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5B06808" wp14:paraId="0E5EAFA0" wp14:textId="5F6E5923">
      <w:pPr>
        <w:pStyle w:val="Normal"/>
        <w:spacing w:before="261" w:beforeAutospacing="off" w:after="261" w:afterAutospacing="off" w:line="300" w:lineRule="auto"/>
        <w:jc w:val="center"/>
        <w:rPr>
          <w:rFonts w:ascii="Segoe UI Emoji" w:hAnsi="Segoe UI Emoji" w:eastAsia="Segoe UI Emoji" w:cs="Segoe UI Emoji"/>
          <w:b w:val="1"/>
          <w:bCs w:val="1"/>
          <w:noProof w:val="0"/>
          <w:color w:val="A02B93" w:themeColor="accent5" w:themeTint="FF" w:themeShade="FF"/>
          <w:lang w:val="es-ES"/>
        </w:rPr>
      </w:pPr>
      <w:r w:rsidR="04F95E0A">
        <w:drawing>
          <wp:inline xmlns:wp14="http://schemas.microsoft.com/office/word/2010/wordprocessingDrawing" wp14:editId="4A1BF174" wp14:anchorId="5B1B0C51">
            <wp:extent cx="5760000" cy="1400400"/>
            <wp:effectExtent l="114300" t="114300" r="146050" b="142875"/>
            <wp:docPr id="145708809" name="drawing" descr="Cómo profe... ¿Para qué me sirve la Inteligencia Artificial?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08809" name="Picture 145708809"/>
                    <pic:cNvPicPr/>
                  </pic:nvPicPr>
                  <pic:blipFill>
                    <a:blip xmlns:r="http://schemas.openxmlformats.org/officeDocument/2006/relationships" r:embed="rId17594989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004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 w:rsidRPr="35B06808" w:rsidR="3E8EE52D">
        <w:rPr>
          <w:b w:val="1"/>
          <w:bCs w:val="1"/>
          <w:noProof w:val="0"/>
          <w:color w:val="A02B93" w:themeColor="accent5" w:themeTint="FF" w:themeShade="FF"/>
          <w:lang w:val="es-ES"/>
        </w:rPr>
        <w:t>ADA: Puentes de Inclusión en la Universidad de los Horizontes Abiertos</w:t>
      </w:r>
      <w:r w:rsidRPr="35B06808" w:rsidR="00C5D174">
        <w:rPr>
          <w:rFonts w:ascii="Segoe UI Emoji" w:hAnsi="Segoe UI Emoji" w:eastAsia="Segoe UI Emoji" w:cs="Segoe UI Emoji"/>
          <w:b w:val="1"/>
          <w:bCs w:val="1"/>
          <w:noProof w:val="0"/>
          <w:color w:val="A02B93" w:themeColor="accent5" w:themeTint="FF" w:themeShade="FF"/>
          <w:lang w:val="es-ES"/>
        </w:rPr>
        <w:t>💻</w:t>
      </w:r>
    </w:p>
    <w:p xmlns:wp14="http://schemas.microsoft.com/office/word/2010/wordml" w:rsidP="0C81F36E" wp14:paraId="270C3E3A" wp14:textId="5EC55CEF">
      <w:pPr>
        <w:spacing w:before="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En un rincón luminoso de la Universidad de los Horizontes Abiertos, el aula-laboratorio de Informática vibraba con una energía especial. No era solo por el zumbido de los ventiladores o el brillo de las pantallas: era por la presencia de ADA, una 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inteligencia artificial diseñada para acompañar el aprendizaje inclusivo en la educación superior.</w:t>
      </w:r>
      <w:commentRangeStart w:id="1835749526"/>
      <w:commentRangeEnd w:id="1835749526"/>
      <w:r>
        <w:rPr>
          <w:rStyle w:val="CommentReference"/>
        </w:rPr>
        <w:commentReference w:id="1835749526"/>
      </w:r>
    </w:p>
    <w:p xmlns:wp14="http://schemas.microsoft.com/office/word/2010/wordml" w:rsidP="0C81F36E" wp14:paraId="5435EB80" wp14:textId="5921E8BB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ADA no tenía rostro, pero sí voz: suave, clara, adaptable. En ese espacio, estudiantes con diversas capacidades encontraban un aliado invisible que les 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abría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puertas antes cerradas. Martina, </w:t>
      </w:r>
      <w:commentRangeStart w:id="928425281"/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estudiante con discapacidad visual, ingresaba cada mañana con su lector de pantalla sincronizado con ADA.</w:t>
      </w:r>
      <w:commentRangeEnd w:id="928425281"/>
      <w:r>
        <w:rPr>
          <w:rStyle w:val="CommentReference"/>
        </w:rPr>
        <w:commentReference w:id="928425281"/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Al conectarse, la IA transformaba los contenidos del aula en descripciones auditivas enriquecidas, incluso interpretando gráficos complejos con metáforas visuales convertidas en sonido.</w:t>
      </w:r>
    </w:p>
    <w:p xmlns:wp14="http://schemas.microsoft.com/office/word/2010/wordml" w:rsidP="0C81F36E" wp14:paraId="4817F08B" wp14:textId="36136129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Junto a ella, Tomás, con dislexia, usaba un teclado predictivo potenciado por ADA. Mientras escribía código en Python, la IA sugería estructuras, corregía errores y le ofrecía explicaciones en lenguaje natural. “¿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Querés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te lo lea en voz alta o te lo explique paso a paso?”, preguntaba ADA con tono amistoso.</w:t>
      </w:r>
    </w:p>
    <w:p xmlns:wp14="http://schemas.microsoft.com/office/word/2010/wordml" w:rsidP="0C81F36E" wp14:paraId="35DEF53F" wp14:textId="0658988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commentRangeStart w:id="89940931"/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El laboratorio estaba equipado con recursos técnicos que hacían posible esta magia: pantallas táctiles con accesibilidad ampliada, software de reconocimiento de voz, traductores automáticos para estudiantes internacionales, y simuladores de realidad aumentada que permitían explorar conceptos abstractos como algoritmos o redes neuronales</w:t>
      </w:r>
      <w:commentRangeEnd w:id="89940931"/>
      <w:r>
        <w:rPr>
          <w:rStyle w:val="CommentReference"/>
        </w:rPr>
        <w:commentReference w:id="89940931"/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81F36E" wp14:paraId="2874E361" wp14:textId="2B9C779F">
      <w:pPr>
        <w:spacing w:before="240" w:beforeAutospacing="off" w:after="240" w:afterAutospacing="off"/>
        <w:jc w:val="both"/>
      </w:pPr>
      <w:r w:rsidRPr="0C81F36E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El profesor Ramiro, apasionado por la innovación, no dictaba clases tradicionales. En cambio, diseñaba escenarios de aprendizaje que ADA adaptaba en tiempo real según las necesidades de cada estudiante. “Hoy vamos a construir una red neuronal que reconozca emociones en texto. ADA, ¿</w:t>
      </w:r>
      <w:r w:rsidRPr="0C81F36E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podés</w:t>
      </w:r>
      <w:r w:rsidRPr="0C81F36E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guiar a cada grupo según su ritmo?”, decía, y la IA desplegaba rutas personalizadas, desde tutoriales interactivos hasta desafíos </w:t>
      </w:r>
      <w:r w:rsidRPr="0C81F36E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gamificados</w:t>
      </w:r>
      <w:r w:rsidRPr="0C81F36E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0C81F36E" wp14:paraId="1CA77A83" wp14:textId="6B73D2A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Pero lo más asombroso era cómo ADA detectaba silencios. Cuando alguien se quedaba atrás, no lo señalaba: simplemente ofrecía ayuda. “Noté que estás tardando en resolver el ejercicio. ¿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>Querés</w:t>
      </w: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pista visual o una explicación alternativa?”, susurraba en la interfaz.</w:t>
      </w:r>
    </w:p>
    <w:p xmlns:wp14="http://schemas.microsoft.com/office/word/2010/wordml" w:rsidP="0C81F36E" wp14:paraId="70D3D3E4" wp14:textId="798FDFAF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2EB981D1" w:rsidR="0E0A3FD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Así, en ese aula-laboratorio, la inteligencia artificial no era una herramienta fría, sino una presencia cálida, empática y transformadora. No reemplazaba al docente ni al vínculo humano, pero tejía puentes donde antes había muros. Y cada día, en la Universidad de los Horizontes Abiertos, la inclusión dejaba de ser un ideal para convertirse en experiencia viva </w:t>
      </w:r>
      <w:commentRangeStart w:id="62560570"/>
      <w:commentRangeEnd w:id="62560570"/>
      <w:r>
        <w:rPr>
          <w:rStyle w:val="CommentReference"/>
        </w:rPr>
        <w:commentReference w:id="62560570"/>
      </w:r>
    </w:p>
    <w:p xmlns:wp14="http://schemas.microsoft.com/office/word/2010/wordml" w:rsidP="0C81F36E" wp14:paraId="1B44C0B7" wp14:textId="24AEEABF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0E0A3FDC">
        <w:drawing>
          <wp:inline xmlns:wp14="http://schemas.microsoft.com/office/word/2010/wordprocessingDrawing" wp14:editId="77E4128A" wp14:anchorId="7FC3AE89">
            <wp:extent cx="5724525" cy="5724525"/>
            <wp:effectExtent l="0" t="0" r="0" b="0"/>
            <wp:docPr id="4087421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8742184" name="Picture 408742184"/>
                    <pic:cNvPicPr/>
                  </pic:nvPicPr>
                  <pic:blipFill>
                    <a:blip xmlns:r="http://schemas.openxmlformats.org/officeDocument/2006/relationships" r:embed="rId7376863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C1A07E2" wp14:textId="255505B1"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16752387" wp14:editId="14DDCC90">
                <wp:extent xmlns:wp="http://schemas.openxmlformats.org/drawingml/2006/wordprocessingDrawing" cx="4057650" cy="2082800"/>
                <wp:effectExtent xmlns:wp="http://schemas.openxmlformats.org/drawingml/2006/wordprocessingDrawing" l="0" t="0" r="19050" b="12700"/>
                <wp:docPr xmlns:wp="http://schemas.openxmlformats.org/drawingml/2006/wordprocessingDrawing" id="1160121604" name="Grupo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4057650" cy="2082800"/>
                          <a:chOff x="0" y="0"/>
                          <a:chExt cx="4057650" cy="2082800"/>
                        </a:xfrm>
                      </wpg:grpSpPr>
                      <wps:wsp xmlns:wps="http://schemas.microsoft.com/office/word/2010/wordprocessingShape">
                        <wps:cNvPr id="341132360" name="Rectángulo 341132360"/>
                        <wps:cNvSpPr/>
                        <wps:spPr>
                          <a:xfrm>
                            <a:off x="1314450" y="0"/>
                            <a:ext cx="1460500" cy="3365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IA en la educación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394862927" name="Rectángulo 394862927"/>
                        <wps:cNvSpPr/>
                        <wps:spPr>
                          <a:xfrm>
                            <a:off x="279400" y="641350"/>
                            <a:ext cx="844550" cy="298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Inclusión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10356340" name="Rectángulo 810356340"/>
                        <wps:cNvSpPr/>
                        <wps:spPr>
                          <a:xfrm>
                            <a:off x="1498600" y="654050"/>
                            <a:ext cx="1168400" cy="311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Tecnología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543714236" name="Rectángulo 543714236"/>
                        <wps:cNvSpPr/>
                        <wps:spPr>
                          <a:xfrm>
                            <a:off x="2851150" y="501650"/>
                            <a:ext cx="1206500" cy="6540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 Aprendizaje personalizado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992861867" name="Rectángulo 1992861867"/>
                        <wps:cNvSpPr/>
                        <wps:spPr>
                          <a:xfrm>
                            <a:off x="0" y="1250950"/>
                            <a:ext cx="1238250" cy="831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>Discapacidad visual y auditiva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899411073" name="Rectángulo 899411073"/>
                        <wps:cNvSpPr/>
                        <wps:spPr>
                          <a:xfrm>
                            <a:off x="1498600" y="1250950"/>
                            <a:ext cx="1168400" cy="800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spacing w:line="276" w:lineRule="auto"/>
                                <w:rPr>
                                  <w:rFonts w:ascii="Aptos" w:hAnsi="Aptos"/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rFonts w:ascii="Aptos" w:hAnsi="Aptos"/>
                                  <w:lang w:val="en-US"/>
                                </w:rPr>
                                <w:t xml:space="preserve">Herramientas digitales 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155703654" name="Rectángulo 155703654"/>
                        <wps:cNvSpPr/>
                        <wps:spPr>
                          <a:xfrm>
                            <a:off x="3130550" y="1447800"/>
                            <a:ext cx="793750" cy="577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 xmlns:w="http://schemas.openxmlformats.org/wordprocessingml/2006/main">
                            <w:p w:rsidR="00125A5C" w:rsidP="00125A5C" w:rsidRDefault="00125A5C">
                              <w:pPr>
                                <w:rPr>
                                  <w:kern w:val="0"/>
                                  <w:lang w:val="en-US"/>
                                  <w14:ligatures xmlns:w14="http://schemas.microsoft.com/office/word/2010/wordml" w14:val="none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Tutor virtual</w:t>
                              </w:r>
                            </w:p>
                          </w:txbxContent>
                        </wps:txbx>
                        <wps:bodyPr anchor="t"/>
                      </wps:wsp>
                      <wps:wsp xmlns:wps="http://schemas.microsoft.com/office/word/2010/wordprocessingShape">
                        <wps:cNvPr id="630223393" name="Conector recto de flecha 630223393"/>
                        <wps:cNvCnPr/>
                        <wps:spPr>
                          <a:xfrm>
                            <a:off x="2774950" y="158750"/>
                            <a:ext cx="508000" cy="20320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394128687" name="Conector recto de flecha 394128687"/>
                        <wps:cNvCnPr/>
                        <wps:spPr>
                          <a:xfrm rot="5400000" flipV="1">
                            <a:off x="1828800" y="476250"/>
                            <a:ext cx="24765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3186712" name="Conector recto de flecha 23186712"/>
                        <wps:cNvCnPr/>
                        <wps:spPr>
                          <a:xfrm flipH="1">
                            <a:off x="920750" y="234950"/>
                            <a:ext cx="368300" cy="2730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878828795" name="Conector recto de flecha 1878828795"/>
                        <wps:cNvCnPr/>
                        <wps:spPr>
                          <a:xfrm rot="5400000" flipV="1">
                            <a:off x="1914525" y="1114425"/>
                            <a:ext cx="2667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1180557914" name="Conector recto de flecha 1180557914"/>
                        <wps:cNvCnPr/>
                        <wps:spPr>
                          <a:xfrm rot="5400000" flipV="1">
                            <a:off x="3324225" y="1304925"/>
                            <a:ext cx="2413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431861786" name="Conector recto de flecha 431861786"/>
                        <wps:cNvCnPr/>
                        <wps:spPr>
                          <a:xfrm rot="5400000" flipV="1">
                            <a:off x="536575" y="1108075"/>
                            <a:ext cx="279400" cy="6350"/>
                          </a:xfrm>
                          <a:prstGeom prst="straightConnector1">
                            <a:avLst/>
                          </a:prstGeom>
                          <a:ln>
                            <a:tailEnd type="triangle" w="med" len="me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mc="http://schemas.openxmlformats.org/markup-compatibility/2006"/>
        </mc:AlternateConten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SA" w:author="SAMPER SOL AGUSTINA" w:date="2026-02-10T22:05:41" w:id="1835749526">
    <w:p xmlns:w14="http://schemas.microsoft.com/office/word/2010/wordml" xmlns:w="http://schemas.openxmlformats.org/wordprocessingml/2006/main" w:rsidR="4C56A76E" w:rsidRDefault="55563923" w14:paraId="4BFD23B2" w14:textId="06D0717B">
      <w:pPr>
        <w:pStyle w:val="CommentText"/>
      </w:pPr>
      <w:r>
        <w:rPr>
          <w:rStyle w:val="CommentReference"/>
        </w:rPr>
        <w:annotationRef/>
      </w:r>
      <w:r w:rsidRPr="2EF3FBEF" w:rsidR="0CEC2B0A">
        <w:t>Implementación de Inteligencia Artificial para promover la inclusión de estudiantes con necesidades educativas especiales en la Educación Superior (Universidad de Guayaquil, Ecuador)</w:t>
      </w:r>
    </w:p>
  </w:comment>
  <w:comment xmlns:w="http://schemas.openxmlformats.org/wordprocessingml/2006/main" w:initials="SA" w:author="SAMPER SOL AGUSTINA" w:date="2026-02-10T22:06:46" w:id="928425281">
    <w:p xmlns:w14="http://schemas.microsoft.com/office/word/2010/wordml" xmlns:w="http://schemas.openxmlformats.org/wordprocessingml/2006/main" w:rsidR="632E29CC" w:rsidRDefault="05D9C6ED" w14:paraId="3302B00C" w14:textId="7691A850">
      <w:pPr>
        <w:pStyle w:val="CommentText"/>
      </w:pPr>
      <w:r>
        <w:rPr>
          <w:rStyle w:val="CommentReference"/>
        </w:rPr>
        <w:annotationRef/>
      </w:r>
      <w:r w:rsidRPr="590C4663" w:rsidR="3181C6DC">
        <w:t>Los Lectores de Pantalla: Herramientas Tecnológicas para la Inclusión Educativa de Personas no Videntes (SciELO)</w:t>
      </w:r>
    </w:p>
  </w:comment>
  <w:comment xmlns:w="http://schemas.openxmlformats.org/wordprocessingml/2006/main" w:initials="SA" w:author="SAMPER SOL AGUSTINA" w:date="2026-02-10T22:08:08" w:id="89940931">
    <w:p xmlns:w14="http://schemas.microsoft.com/office/word/2010/wordml" xmlns:w="http://schemas.openxmlformats.org/wordprocessingml/2006/main" w:rsidR="214CC49A" w:rsidRDefault="4C781C76" w14:paraId="6F12122A" w14:textId="1896C640">
      <w:pPr>
        <w:pStyle w:val="CommentText"/>
      </w:pPr>
      <w:r>
        <w:rPr>
          <w:rStyle w:val="CommentReference"/>
        </w:rPr>
        <w:annotationRef/>
      </w:r>
      <w:r w:rsidRPr="3D9E638C" w:rsidR="429F1DB2">
        <w:t>Accesibilidad de la Realidad Virtual Aumentada en la Educación Universitaria: Estrategias, Desafíos y Beneficios (Revista Scientific, 2024)</w:t>
      </w:r>
    </w:p>
  </w:comment>
  <w:comment xmlns:w="http://schemas.openxmlformats.org/wordprocessingml/2006/main" w:initials="SA" w:author="SAMPER SOL AGUSTINA" w:date="2026-02-10T22:08:57" w:id="62560570">
    <w:p xmlns:w14="http://schemas.microsoft.com/office/word/2010/wordml" xmlns:w="http://schemas.openxmlformats.org/wordprocessingml/2006/main" w:rsidR="5623DC39" w:rsidRDefault="148A2430" w14:paraId="37BFDF98" w14:textId="584F603B">
      <w:pPr>
        <w:pStyle w:val="CommentText"/>
      </w:pPr>
      <w:r>
        <w:rPr>
          <w:rStyle w:val="CommentReference"/>
        </w:rPr>
        <w:annotationRef/>
      </w:r>
      <w:r w:rsidRPr="1874D30F" w:rsidR="2365D453">
        <w:t>Inteligencia artificial en la educación superior para promover un aprendizaje personalizado e inclusivo: una revisión sistemática (Revista InveCom, 2026)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37BFDF98"/>
  <w15:commentEx w15:done="0" w15:paraId="6F12122A"/>
  <w15:commentEx w15:done="0" w15:paraId="3302B00C"/>
  <w15:commentEx w15:done="0" w15:paraId="4BFD23B2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16230AF0" w16cex:dateUtc="2026-02-11T01:08:57.135Z"/>
  <w16cex:commentExtensible w16cex:durableId="11F6D13F" w16cex:dateUtc="2026-02-11T01:08:08.105Z"/>
  <w16cex:commentExtensible w16cex:durableId="09E650E3" w16cex:dateUtc="2026-02-11T01:06:46.378Z"/>
  <w16cex:commentExtensible w16cex:durableId="2D47A31E" w16cex:dateUtc="2026-02-11T01:05:41.31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BFD23B2" w16cid:durableId="2D47A31E"/>
  <w16cid:commentId w16cid:paraId="3302B00C" w16cid:durableId="09E650E3"/>
  <w16cid:commentId w16cid:paraId="6F12122A" w16cid:durableId="11F6D13F"/>
  <w16cid:commentId w16cid:paraId="37BFDF98" w16cid:durableId="16230AF0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d4057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412a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SAMPER SOL AGUSTINA">
    <w15:presenceInfo w15:providerId="AD" w15:userId="S::ssamper072@alumno.unlam.edu.ar::111ee8c8-41f1-47a2-b824-ff5236b12500"/>
  </w15:person>
  <w15:person w15:author="SAMPER SOL AGUSTINA">
    <w15:presenceInfo w15:providerId="AD" w15:userId="S::ssamper072@alumno.unlam.edu.ar::111ee8c8-41f1-47a2-b824-ff5236b1250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D05909"/>
    <w:rsid w:val="00C5D174"/>
    <w:rsid w:val="04F95E0A"/>
    <w:rsid w:val="085AE2A6"/>
    <w:rsid w:val="0C81F36E"/>
    <w:rsid w:val="0E0A3FDC"/>
    <w:rsid w:val="0EA41EC4"/>
    <w:rsid w:val="0EAA8F30"/>
    <w:rsid w:val="0ED6D9CD"/>
    <w:rsid w:val="1003CA65"/>
    <w:rsid w:val="1750EEFF"/>
    <w:rsid w:val="1AA8769C"/>
    <w:rsid w:val="266C673E"/>
    <w:rsid w:val="2BE556F0"/>
    <w:rsid w:val="2EB981D1"/>
    <w:rsid w:val="3290A5C0"/>
    <w:rsid w:val="33D05909"/>
    <w:rsid w:val="3456D3AB"/>
    <w:rsid w:val="3548D24B"/>
    <w:rsid w:val="35B06808"/>
    <w:rsid w:val="3834F6A0"/>
    <w:rsid w:val="3CC8739A"/>
    <w:rsid w:val="3D00FF7D"/>
    <w:rsid w:val="3E8EE52D"/>
    <w:rsid w:val="42E81151"/>
    <w:rsid w:val="4697FAD5"/>
    <w:rsid w:val="48E15DCA"/>
    <w:rsid w:val="4DE538F8"/>
    <w:rsid w:val="578FF06D"/>
    <w:rsid w:val="5E4FA743"/>
    <w:rsid w:val="692BA3CE"/>
    <w:rsid w:val="74AF77C9"/>
    <w:rsid w:val="76E89925"/>
    <w:rsid w:val="77CAFB23"/>
    <w:rsid w:val="79E1D4D9"/>
    <w:rsid w:val="7A0A5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5909"/>
  <w15:chartTrackingRefBased/>
  <w15:docId w15:val="{33F0084A-8BB2-46F6-9D51-1B936C1B17B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0C81F36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0C81F36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omments" Target="comments.xml" Id="R0d5f847f8dca4edd" /><Relationship Type="http://schemas.microsoft.com/office/2016/09/relationships/commentsIds" Target="commentsIds.xml" Id="R10f2abf672374a67" /><Relationship Type="http://schemas.microsoft.com/office/2011/relationships/commentsExtended" Target="commentsExtended.xml" Id="R98e3ff9c25ce4731" /><Relationship Type="http://schemas.microsoft.com/office/2018/08/relationships/commentsExtensible" Target="commentsExtensible.xml" Id="Raa224111762b4492" /><Relationship Type="http://schemas.microsoft.com/office/2011/relationships/people" Target="people.xml" Id="R612001003a684488" /><Relationship Type="http://schemas.openxmlformats.org/officeDocument/2006/relationships/image" Target="/media/image.jpg" Id="rId1759498936" /><Relationship Type="http://schemas.openxmlformats.org/officeDocument/2006/relationships/image" Target="/media/image.png" Id="rId737686337" /><Relationship Type="http://schemas.openxmlformats.org/officeDocument/2006/relationships/numbering" Target="numbering.xml" Id="R79e83cbb6c6347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2026-02-10T20:34:56.2233365Z</dcterms:created>
  <dcterms:modified xsi:type="dcterms:W3CDTF">2026-02-11T01:09:28.5680521Z</dcterms:modified>
  <dc:creator>SAMPER SOL AGUSTINA</dc:creator>
  <lastModifiedBy>SAMPER SOL AGUSTINA</lastModifiedBy>
</coreProperties>
</file>