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4B55BA" w:rsidP="1B4B55BA" w:rsidRDefault="1B4B55BA" w14:paraId="3E733018" w14:textId="31D87C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0"/>
        <w:gridCol w:w="4155"/>
      </w:tblGrid>
      <w:tr w:rsidR="1B4B55BA" w:rsidTr="1B4B55BA" w14:paraId="704CF42B">
        <w:trPr>
          <w:trHeight w:val="465"/>
        </w:trPr>
        <w:tc>
          <w:tcPr>
            <w:tcW w:w="2610" w:type="dxa"/>
            <w:shd w:val="clear" w:color="auto" w:fill="00B050"/>
            <w:tcMar/>
          </w:tcPr>
          <w:p w:rsidR="29F18FC4" w:rsidP="1B4B55BA" w:rsidRDefault="29F18FC4" w14:paraId="05CF0FAF" w14:textId="55B72531">
            <w:pPr>
              <w:pStyle w:val="Normal"/>
              <w:jc w:val="center"/>
              <w:rPr>
                <w:b w:val="1"/>
                <w:bCs w:val="1"/>
              </w:rPr>
            </w:pPr>
            <w:r w:rsidRPr="1B4B55BA" w:rsidR="29F18FC4">
              <w:rPr>
                <w:b w:val="1"/>
                <w:bCs w:val="1"/>
              </w:rPr>
              <w:t>Tema seleccionado</w:t>
            </w:r>
          </w:p>
        </w:tc>
        <w:tc>
          <w:tcPr>
            <w:tcW w:w="4155" w:type="dxa"/>
            <w:tcMar/>
          </w:tcPr>
          <w:p w:rsidR="749EF4E1" w:rsidP="1B4B55BA" w:rsidRDefault="749EF4E1" w14:paraId="7C5A99BE" w14:textId="7286A155">
            <w:pPr>
              <w:pStyle w:val="Normal"/>
              <w:rPr>
                <w:i w:val="1"/>
                <w:iCs w:val="1"/>
              </w:rPr>
            </w:pPr>
            <w:r w:rsidRPr="1B4B55BA" w:rsidR="749EF4E1">
              <w:rPr>
                <w:i w:val="1"/>
                <w:iCs w:val="1"/>
              </w:rPr>
              <w:t>tornados</w:t>
            </w:r>
          </w:p>
        </w:tc>
      </w:tr>
      <w:tr w:rsidR="1B4B55BA" w:rsidTr="1B4B55BA" w14:paraId="36C0E346">
        <w:trPr>
          <w:trHeight w:val="555"/>
        </w:trPr>
        <w:tc>
          <w:tcPr>
            <w:tcW w:w="2610" w:type="dxa"/>
            <w:shd w:val="clear" w:color="auto" w:fill="00B050"/>
            <w:tcMar/>
          </w:tcPr>
          <w:p w:rsidR="29F18FC4" w:rsidP="1B4B55BA" w:rsidRDefault="29F18FC4" w14:paraId="68FED7D8" w14:textId="7D165A1D">
            <w:pPr>
              <w:pStyle w:val="Normal"/>
              <w:jc w:val="center"/>
              <w:rPr>
                <w:b w:val="1"/>
                <w:bCs w:val="1"/>
              </w:rPr>
            </w:pPr>
            <w:r w:rsidRPr="1B4B55BA" w:rsidR="29F18FC4">
              <w:rPr>
                <w:b w:val="1"/>
                <w:bCs w:val="1"/>
              </w:rPr>
              <w:t xml:space="preserve">Autor </w:t>
            </w:r>
          </w:p>
        </w:tc>
        <w:tc>
          <w:tcPr>
            <w:tcW w:w="4155" w:type="dxa"/>
            <w:tcMar/>
          </w:tcPr>
          <w:p w:rsidR="36963C77" w:rsidP="1B4B55BA" w:rsidRDefault="36963C77" w14:paraId="0A250F4C" w14:textId="6C943A45">
            <w:pPr>
              <w:pStyle w:val="Normal"/>
              <w:rPr>
                <w:i w:val="1"/>
                <w:iCs w:val="1"/>
              </w:rPr>
            </w:pPr>
            <w:r w:rsidRPr="1B4B55BA" w:rsidR="36963C77">
              <w:rPr>
                <w:i w:val="1"/>
                <w:iCs w:val="1"/>
              </w:rPr>
              <w:t>Wikipedia</w:t>
            </w:r>
          </w:p>
        </w:tc>
      </w:tr>
      <w:tr w:rsidR="1B4B55BA" w:rsidTr="1B4B55BA" w14:paraId="2BE28ADB">
        <w:trPr>
          <w:trHeight w:val="555"/>
        </w:trPr>
        <w:tc>
          <w:tcPr>
            <w:tcW w:w="2610" w:type="dxa"/>
            <w:shd w:val="clear" w:color="auto" w:fill="00B050"/>
            <w:tcMar/>
          </w:tcPr>
          <w:p w:rsidR="29F18FC4" w:rsidP="1B4B55BA" w:rsidRDefault="29F18FC4" w14:paraId="74ED312C" w14:textId="0FAAA8FC">
            <w:pPr>
              <w:pStyle w:val="Normal"/>
              <w:jc w:val="center"/>
              <w:rPr>
                <w:b w:val="1"/>
                <w:bCs w:val="1"/>
              </w:rPr>
            </w:pPr>
            <w:r w:rsidRPr="1B4B55BA" w:rsidR="29F18FC4">
              <w:rPr>
                <w:b w:val="1"/>
                <w:bCs w:val="1"/>
              </w:rPr>
              <w:t>Fuente</w:t>
            </w:r>
          </w:p>
        </w:tc>
        <w:tc>
          <w:tcPr>
            <w:tcW w:w="4155" w:type="dxa"/>
            <w:tcMar/>
          </w:tcPr>
          <w:p w:rsidR="041D3AC8" w:rsidP="1B4B55BA" w:rsidRDefault="041D3AC8" w14:paraId="2F260D5D" w14:textId="2ADB582A">
            <w:pPr>
              <w:spacing w:before="0" w:beforeAutospacing="off" w:after="0" w:afterAutospacing="off" w:line="300" w:lineRule="auto"/>
            </w:pPr>
            <w:hyperlink r:id="R1a761b2d43974c80">
              <w:r w:rsidRPr="1B4B55BA" w:rsidR="041D3AC8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noProof w:val="0"/>
                  <w:sz w:val="21"/>
                  <w:szCs w:val="21"/>
                  <w:lang w:val="es-ES"/>
                </w:rPr>
                <w:t>https://es.wikipedia.org/wiki/Escala_Fujita-Pearson</w:t>
              </w:r>
            </w:hyperlink>
          </w:p>
          <w:p w:rsidR="1B4B55BA" w:rsidP="1B4B55BA" w:rsidRDefault="1B4B55BA" w14:paraId="14932ED5" w14:textId="4395ECC1">
            <w:pPr>
              <w:pStyle w:val="Normal"/>
            </w:pPr>
          </w:p>
        </w:tc>
      </w:tr>
      <w:tr w:rsidR="1B4B55BA" w:rsidTr="1B4B55BA" w14:paraId="21041679">
        <w:trPr>
          <w:trHeight w:val="3135"/>
        </w:trPr>
        <w:tc>
          <w:tcPr>
            <w:tcW w:w="2610" w:type="dxa"/>
            <w:shd w:val="clear" w:color="auto" w:fill="00B050"/>
            <w:tcMar/>
          </w:tcPr>
          <w:p w:rsidR="29F18FC4" w:rsidP="1B4B55BA" w:rsidRDefault="29F18FC4" w14:paraId="3C172DB9" w14:textId="12184296">
            <w:pPr>
              <w:pStyle w:val="Normal"/>
              <w:jc w:val="center"/>
              <w:rPr>
                <w:b w:val="1"/>
                <w:bCs w:val="1"/>
              </w:rPr>
            </w:pPr>
            <w:r w:rsidRPr="1B4B55BA" w:rsidR="29F18FC4">
              <w:rPr>
                <w:b w:val="1"/>
                <w:bCs w:val="1"/>
              </w:rPr>
              <w:t xml:space="preserve">Contenido del articulo </w:t>
            </w:r>
          </w:p>
        </w:tc>
        <w:tc>
          <w:tcPr>
            <w:tcW w:w="4155" w:type="dxa"/>
            <w:tcMar/>
          </w:tcPr>
          <w:p w:rsidR="2E1A9EA7" w:rsidP="1B4B55BA" w:rsidRDefault="2E1A9EA7" w14:paraId="16AF177D" w14:textId="23057CBE">
            <w:pPr>
              <w:pStyle w:val="Normal"/>
              <w:rPr>
                <w:rFonts w:ascii="Aptos" w:hAnsi="Aptos" w:eastAsia="Aptos" w:cs="Aptos"/>
                <w:i w:val="1"/>
                <w:iCs w:val="1"/>
                <w:noProof w:val="0"/>
                <w:color w:val="FF0000"/>
                <w:sz w:val="24"/>
                <w:szCs w:val="24"/>
                <w:lang w:val="es-ES"/>
              </w:rPr>
            </w:pPr>
            <w:r w:rsidRPr="1B4B55BA" w:rsidR="2E1A9EA7">
              <w:rPr>
                <w:rFonts w:ascii="Aptos" w:hAnsi="Aptos" w:eastAsia="Aptos" w:cs="Aptos"/>
                <w:i w:val="1"/>
                <w:iCs w:val="1"/>
                <w:noProof w:val="0"/>
                <w:color w:val="FF0000"/>
                <w:sz w:val="24"/>
                <w:szCs w:val="24"/>
                <w:lang w:val="es-ES"/>
              </w:rPr>
              <w:t xml:space="preserve">Los tornados son </w:t>
            </w:r>
            <w:r w:rsidRPr="1B4B55BA" w:rsidR="2E1A9EA7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FF0000"/>
                <w:sz w:val="24"/>
                <w:szCs w:val="24"/>
                <w:lang w:val="es-ES"/>
              </w:rPr>
              <w:t>columnas de aire giratorias violentas que se extienden desde una tormenta eléctrica hasta el suelo, capaces de alcanzar vientos de 400 km/h y causar destrucción masiva</w:t>
            </w:r>
            <w:r w:rsidRPr="1B4B55BA" w:rsidR="2E1A9EA7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FF0000"/>
                <w:sz w:val="24"/>
                <w:szCs w:val="24"/>
                <w:lang w:val="es-ES"/>
              </w:rPr>
              <w:t>. Se forman por la interacción de aire cálido ascendente y frío descendente, creando embudos visibles que pueden destruir estructuras y lanzar escombros. También existe una banda de guaracha argentina llamada "</w:t>
            </w:r>
            <w:hyperlink r:id="R3f100fecf02142c2">
              <w:r w:rsidRPr="1B4B55BA" w:rsidR="2E1A9EA7">
                <w:rPr>
                  <w:rStyle w:val="Hyperlink"/>
                  <w:rFonts w:ascii="Arial" w:hAnsi="Arial" w:eastAsia="Arial" w:cs="Arial"/>
                  <w:b w:val="0"/>
                  <w:bCs w:val="0"/>
                  <w:i w:val="1"/>
                  <w:iCs w:val="1"/>
                  <w:caps w:val="0"/>
                  <w:smallCaps w:val="0"/>
                  <w:strike w:val="0"/>
                  <w:dstrike w:val="0"/>
                  <w:noProof w:val="0"/>
                  <w:color w:val="FF0000"/>
                  <w:sz w:val="24"/>
                  <w:szCs w:val="24"/>
                  <w:u w:val="single"/>
                  <w:lang w:val="es-ES"/>
                </w:rPr>
                <w:t>El Fenómeno Tornado</w:t>
              </w:r>
            </w:hyperlink>
            <w:r w:rsidRPr="1B4B55BA" w:rsidR="2E1A9EA7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FF0000"/>
                <w:sz w:val="24"/>
                <w:szCs w:val="24"/>
                <w:lang w:val="es-ES"/>
              </w:rPr>
              <w:t xml:space="preserve">". </w:t>
            </w:r>
            <w:r w:rsidRPr="1B4B55BA" w:rsidR="2E1A9EA7">
              <w:rPr>
                <w:rFonts w:ascii="Aptos" w:hAnsi="Aptos" w:eastAsia="Aptos" w:cs="Aptos"/>
                <w:i w:val="1"/>
                <w:iCs w:val="1"/>
                <w:noProof w:val="0"/>
                <w:color w:val="FF0000"/>
                <w:sz w:val="24"/>
                <w:szCs w:val="24"/>
                <w:lang w:val="es-ES"/>
              </w:rPr>
              <w:t xml:space="preserve"> </w:t>
            </w:r>
          </w:p>
        </w:tc>
      </w:tr>
      <w:tr w:rsidR="1B4B55BA" w:rsidTr="1B4B55BA" w14:paraId="738B62F2">
        <w:trPr>
          <w:trHeight w:val="300"/>
        </w:trPr>
        <w:tc>
          <w:tcPr>
            <w:tcW w:w="2610" w:type="dxa"/>
            <w:tcMar/>
          </w:tcPr>
          <w:p w:rsidR="29F18FC4" w:rsidP="1B4B55BA" w:rsidRDefault="29F18FC4" w14:paraId="2763C81C" w14:textId="2955D944">
            <w:pPr>
              <w:pStyle w:val="Normal"/>
            </w:pPr>
            <w:r w:rsidR="29F18FC4">
              <w:rPr/>
              <w:t>Fecha del articulo</w:t>
            </w:r>
          </w:p>
        </w:tc>
        <w:tc>
          <w:tcPr>
            <w:tcW w:w="4155" w:type="dxa"/>
            <w:tcMar/>
          </w:tcPr>
          <w:p w:rsidR="1C8E6176" w:rsidP="1B4B55BA" w:rsidRDefault="1C8E6176" w14:paraId="12DC1B46" w14:textId="260B5BC3">
            <w:pPr>
              <w:pStyle w:val="Normal"/>
              <w:rPr>
                <w:color w:val="0E2841" w:themeColor="text2" w:themeTint="FF" w:themeShade="FF"/>
              </w:rPr>
            </w:pPr>
            <w:r w:rsidRPr="1B4B55BA" w:rsidR="1C8E6176">
              <w:rPr>
                <w:color w:val="0E2841" w:themeColor="text2" w:themeTint="FF" w:themeShade="FF"/>
              </w:rPr>
              <w:t>5/02/2026</w:t>
            </w:r>
          </w:p>
        </w:tc>
      </w:tr>
    </w:tbl>
    <w:p w:rsidR="1B4B55BA" w:rsidRDefault="1B4B55BA" w14:paraId="4EC41703" w14:textId="6466628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DE3715"/>
    <w:rsid w:val="041D3AC8"/>
    <w:rsid w:val="07736682"/>
    <w:rsid w:val="08D16E3E"/>
    <w:rsid w:val="13F39D5F"/>
    <w:rsid w:val="1B4B55BA"/>
    <w:rsid w:val="1C8E6176"/>
    <w:rsid w:val="20940A1B"/>
    <w:rsid w:val="22DE3715"/>
    <w:rsid w:val="29F18FC4"/>
    <w:rsid w:val="2A380EEA"/>
    <w:rsid w:val="2ACE4BFC"/>
    <w:rsid w:val="2BB160B5"/>
    <w:rsid w:val="2E1A9EA7"/>
    <w:rsid w:val="35B8DE12"/>
    <w:rsid w:val="36963C77"/>
    <w:rsid w:val="3EDC6427"/>
    <w:rsid w:val="4B277896"/>
    <w:rsid w:val="50B3A476"/>
    <w:rsid w:val="5D0B10E5"/>
    <w:rsid w:val="60824D93"/>
    <w:rsid w:val="690ABF3F"/>
    <w:rsid w:val="71E9A7E5"/>
    <w:rsid w:val="749EF4E1"/>
    <w:rsid w:val="78C7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3715"/>
  <w15:chartTrackingRefBased/>
  <w15:docId w15:val="{8E73E5D3-E709-4EC3-85A2-0FD0448A2B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B4B55B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s.wikipedia.org/wiki/Escala_Fujita-Pearson" TargetMode="External" Id="R1a761b2d43974c80" /><Relationship Type="http://schemas.openxmlformats.org/officeDocument/2006/relationships/hyperlink" Target="https://www.google.com/search?client=opera-gx&amp;q=El+Fen%C3%B3meno+Tornado&amp;sourceid=opera&amp;ie=UTF-8&amp;oe=UTF-8&amp;mstk=AUtExfD7HoJgmYLxT6kOfLxjkgTObsbLIk9dFYf_y6Py3vDcktqcg-srgNtX5phC-nSAy2emWp8r33wBh3aixfNOv-VL4QZUKWLrRUizC_f8Mb_f6Lf4z-1yhvIGSYUlvnRHnrw&amp;csui=3&amp;ved=2ahUKEwiSwL-a3MeSAxXvp5UCHXAkLHYQgK4QegQIARAC" TargetMode="External" Id="R3f100fecf02142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2026-02-07T15:26:56.2573258Z</dcterms:created>
  <dcterms:modified xsi:type="dcterms:W3CDTF">2026-02-07T15:55:43.5972871Z</dcterms:modified>
  <dc:creator>MAZA MATIAS ALBERTO</dc:creator>
  <lastModifiedBy>MAZA MATIAS ALBERTO</lastModifiedBy>
</coreProperties>
</file>