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2ACA21" wp14:paraId="7C23FFEC" wp14:textId="6D8C1BE7">
      <w:pPr>
        <w:pStyle w:val="Normal"/>
      </w:pPr>
      <w:r w:rsidR="77498A2A">
        <w:drawing>
          <wp:inline xmlns:wp14="http://schemas.microsoft.com/office/word/2010/wordprocessingDrawing" wp14:editId="3E8AEDC3" wp14:anchorId="69B5D6F8">
            <wp:extent cx="5724525" cy="2276194"/>
            <wp:effectExtent l="228600" t="285750" r="238125" b="295910"/>
            <wp:docPr id="608832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012833" name="Picture 267012833"/>
                    <pic:cNvPicPr/>
                  </pic:nvPicPr>
                  <pic:blipFill>
                    <a:blip xmlns:r="http://schemas.openxmlformats.org/officeDocument/2006/relationships" r:embed="rId1149078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194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xmlns:wp14="http://schemas.microsoft.com/office/word/2010/wordml" w:rsidP="4D2971FE" wp14:paraId="1A307832" wp14:textId="659A5467">
      <w:pPr>
        <w:pStyle w:val="Heading2"/>
        <w:spacing w:before="0" w:beforeAutospacing="off" w:after="12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36"/>
          <w:szCs w:val="36"/>
          <w:highlight w:val="yellow"/>
          <w:lang w:val="es-ES"/>
        </w:rPr>
      </w:pP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36"/>
          <w:szCs w:val="36"/>
          <w:highlight w:val="yellow"/>
          <w:lang w:val="es-ES"/>
        </w:rPr>
        <w:t>El Código del Mañana: El Laboratorio de las Oportunidades</w:t>
      </w:r>
    </w:p>
    <w:p xmlns:wp14="http://schemas.microsoft.com/office/word/2010/wordml" w:rsidP="4D2971FE" wp14:paraId="1A3C6967" wp14:textId="6732E720">
      <w:pPr>
        <w:spacing w:before="0" w:beforeAutospacing="off" w:after="240" w:afterAutospacing="off"/>
        <w:ind w:left="0" w:firstLine="283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</w:pP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>E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 w:eastAsia="en-US" w:bidi="ar-SA"/>
        </w:rPr>
        <w:t xml:space="preserve">l 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 w:eastAsia="en-US" w:bidi="ar-SA"/>
        </w:rPr>
        <w:t>Laboratorio de Informática 4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 w:eastAsia="en-US" w:bidi="ar-SA"/>
        </w:rPr>
        <w:t xml:space="preserve"> de la Facultad no era un salón común; era un ecosistema vivo. Entre el zumbido suave de las torres y el aroma a café recién hecho, se gestaba una revolución silenciosa. En la pantalla principal, un letrero digital rezaba: 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 w:eastAsia="en-US" w:bidi="ar-SA"/>
        </w:rPr>
        <w:t>"Bienvenidos a la Educación Sin Barreras"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 w:eastAsia="en-US" w:bidi="ar-SA"/>
        </w:rPr>
        <w:t>.</w:t>
      </w:r>
    </w:p>
    <w:p w:rsidR="7B68BC13" w:rsidP="4D2971FE" w:rsidRDefault="7B68BC13" w14:paraId="7BCB3425" w14:textId="27B4C2F0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 w:eastAsia="en-US" w:bidi="ar-SA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268E588" wp14:editId="45F121D1">
                <wp:extent xmlns:wp="http://schemas.openxmlformats.org/drawingml/2006/wordprocessingDrawing" cx="5748655" cy="2146935"/>
                <wp:effectExtent xmlns:wp="http://schemas.openxmlformats.org/drawingml/2006/wordprocessingDrawing" l="0" t="0" r="23495" b="24765"/>
                <wp:docPr xmlns:wp="http://schemas.openxmlformats.org/drawingml/2006/wordprocessingDrawing" id="1242057414" name="Pergamino: horizontal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48655" cy="2146935"/>
                        </a:xfrm>
                        <a:prstGeom prst="horizontalScroll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145B6F" w:rsidP="00145B6F" w:rsidRDefault="00145B6F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/>
                                <w:lang w:val="en-US"/>
                              </w:rPr>
                              <w:t>Esa tarde, el aire estaba cargado de una energía distinta. En el puesto 12, Martín, un estudiante de Ingeniería con discapacidad visual, ajustaba sus auriculares de conducción ósea. Frente a él, no había un monitor encendido, sino una interfaz háptica de última generación.</w:t>
                            </w: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i/>
                                <w:iCs/>
                                <w:color w:val="FFFFFF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4D2971FE" wp14:paraId="2936BA76" wp14:textId="41AC6EFD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highlight w:val="green"/>
          <w:lang w:val="es-ES"/>
        </w:rPr>
      </w:pP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highlight w:val="green"/>
          <w:lang w:val="es-ES"/>
        </w:rPr>
        <w:t>La Magia en los Datos</w:t>
      </w:r>
    </w:p>
    <w:p xmlns:wp14="http://schemas.microsoft.com/office/word/2010/wordml" w:rsidP="4D2971FE" wp14:paraId="1773147A" wp14:textId="2D1C15CA">
      <w:pPr>
        <w:spacing w:before="0" w:beforeAutospacing="off" w:after="120" w:afterAutospacing="off"/>
        <w:ind w:firstLine="283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</w:pP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 xml:space="preserve">A medida que el profesor explicaba estructuras de datos complejas, una IA de procesamiento de lenguaje natural traducía las palabras en tiempo real. Pero no solo era texto a voz; era una </w:t>
      </w: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ES"/>
        </w:rPr>
        <w:t>interpretación semántica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>.</w:t>
      </w:r>
    </w:p>
    <w:p xmlns:wp14="http://schemas.microsoft.com/office/word/2010/wordml" w:rsidP="4D2971FE" wp14:paraId="74565120" wp14:textId="7DDA59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u w:val="single"/>
          <w:lang w:val="es-ES"/>
        </w:rPr>
      </w:pP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u w:val="single"/>
          <w:lang w:val="es-ES"/>
        </w:rPr>
        <w:t>El Recurso: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u w:val="single"/>
          <w:lang w:val="es-ES"/>
        </w:rPr>
        <w:t xml:space="preserve"> Un software de </w:t>
      </w:r>
      <w:commentRangeStart w:id="882088414"/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u w:val="single"/>
          <w:lang w:val="es-ES"/>
        </w:rPr>
        <w:t>IA descriptiva</w:t>
      </w:r>
      <w:commentRangeEnd w:id="882088414"/>
      <w:r>
        <w:rPr>
          <w:rStyle w:val="CommentReference"/>
        </w:rPr>
        <w:commentReference w:id="882088414"/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u w:val="single"/>
          <w:lang w:val="es-ES"/>
        </w:rPr>
        <w:t xml:space="preserve"> transformaba los diagramas de flujo de la pizarra en relieves dinámicos en la tableta háptica de Martín. Sus dedos no solo "leían"; sentían la lógica de la programación.</w:t>
      </w:r>
    </w:p>
    <w:p xmlns:wp14="http://schemas.microsoft.com/office/word/2010/wordml" w:rsidP="4D2971FE" wp14:paraId="52EF6EE3" wp14:textId="045434D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u w:val="single"/>
          <w:lang w:val="es-ES"/>
        </w:rPr>
      </w:pP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u w:val="single"/>
          <w:lang w:val="es-ES"/>
        </w:rPr>
        <w:t>La Apoyatura: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u w:val="single"/>
          <w:lang w:val="es-ES"/>
        </w:rPr>
        <w:t xml:space="preserve"> Al lado de Martín, </w:t>
      </w: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u w:val="single"/>
          <w:lang w:val="es-ES"/>
        </w:rPr>
        <w:t>Sofía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u w:val="single"/>
          <w:lang w:val="es-ES"/>
        </w:rPr>
        <w:t xml:space="preserve">, que procesaba la información de manera distinta debido a su neurodivergencia, utilizaba un </w:t>
      </w: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u w:val="single"/>
          <w:lang w:val="es-ES"/>
        </w:rPr>
        <w:t>entorno de desarrollo integrado (IDE) asistido por IA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u w:val="single"/>
          <w:lang w:val="es-ES"/>
        </w:rPr>
        <w:t>. Este sistema no solo autocompletaba código, sino que simplificaba la sintaxis compleja en esquemas visuales de colores, reduciendo su carga cognitiva y permitiéndole brillar en la resolución de problemas lógicos.</w:t>
      </w:r>
    </w:p>
    <w:p xmlns:wp14="http://schemas.microsoft.com/office/word/2010/wordml" w:rsidP="4D2971FE" wp14:paraId="236FE71A" wp14:textId="78A5C24F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highlight w:val="green"/>
          <w:lang w:val="es-ES"/>
        </w:rPr>
      </w:pP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highlight w:val="green"/>
          <w:lang w:val="es-ES"/>
        </w:rPr>
        <w:t>El Puente Invisible</w:t>
      </w:r>
    </w:p>
    <w:p xmlns:wp14="http://schemas.microsoft.com/office/word/2010/wordml" w:rsidP="4D2971FE" wp14:paraId="5855419D" wp14:textId="27C9DB7D">
      <w:pPr>
        <w:spacing w:before="0" w:beforeAutospacing="off" w:after="240" w:afterAutospacing="off"/>
        <w:ind w:firstLine="283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</w:pP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 xml:space="preserve">En el fondo del laboratorio, un grupo de estudiantes de intercambio trabajaba en un proyecto colaborativo. Gracias a los </w:t>
      </w: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ES"/>
        </w:rPr>
        <w:t>micrófonos direccionales y la traducción simultánea con redes neuronales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>, el idioma ya no era una frontera. Cada idea lanzada al aire aparecía subtitulada en las pantallas de sus compañeros, adaptada al nivel técnico de cada uno.</w:t>
      </w:r>
    </w:p>
    <w:p xmlns:wp14="http://schemas.microsoft.com/office/word/2010/wordml" w:rsidP="4D2971FE" wp14:paraId="6B80B9E0" wp14:textId="0E63BA62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</w:pP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 xml:space="preserve">De repente, el sistema detectó que un pequeño grupo estaba teniendo dificultades con un algoritmo de búsqueda. No hubo necesidad de levantar la mano. Un </w:t>
      </w:r>
      <w:commentRangeStart w:id="1976376053"/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ES"/>
        </w:rPr>
        <w:t>tutor inteligente</w:t>
      </w:r>
      <w:commentRangeEnd w:id="1976376053"/>
      <w:r>
        <w:rPr>
          <w:rStyle w:val="CommentReference"/>
        </w:rPr>
        <w:commentReference w:id="1976376053"/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 xml:space="preserve">, integrado en la red del laboratorio, sugirió de forma proactiva un recurso audiovisual con </w:t>
      </w: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ES"/>
        </w:rPr>
        <w:t>lengua de señas generada por un avatar hiperrealista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 xml:space="preserve"> para un estudiante con hipoacusia que formaba parte del equipo.</w:t>
      </w:r>
    </w:p>
    <w:p xmlns:wp14="http://schemas.microsoft.com/office/word/2010/wordml" w:rsidP="4D2971FE" wp14:paraId="4847A087" wp14:textId="255C7BC4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highlight w:val="green"/>
          <w:lang w:val="es-ES"/>
        </w:rPr>
      </w:pP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highlight w:val="green"/>
          <w:lang w:val="es-ES"/>
        </w:rPr>
        <w:t>El Final del Día</w:t>
      </w:r>
    </w:p>
    <w:p xmlns:wp14="http://schemas.microsoft.com/office/word/2010/wordml" w:rsidP="4D2971FE" wp14:paraId="2C743B4A" wp14:textId="669999DB">
      <w:pPr>
        <w:spacing w:before="0" w:beforeAutospacing="off" w:after="240" w:afterAutospacing="off"/>
        <w:ind w:firstLine="283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</w:pP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 xml:space="preserve">Al apagar las luces, el profesor no vio solo máquinas. Vio un espacio donde la Inteligencia Artificial se había convertido en el </w:t>
      </w:r>
      <w:r w:rsidRPr="4D2971FE" w:rsidR="45CC66ED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s-ES"/>
        </w:rPr>
        <w:t>andamiaje invisible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>.</w:t>
      </w:r>
    </w:p>
    <w:p xmlns:wp14="http://schemas.microsoft.com/office/word/2010/wordml" w:rsidP="4D2971FE" wp14:paraId="5C1A07E2" wp14:textId="35449F29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</w:pP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 xml:space="preserve">En la Educación Superior, el laboratorio ya no era un lugar para aprender a usar computadoras, sino el sitio donde la tecnología finalmente aprendió a entender a los humanos. Porque en 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>ese aula</w:t>
      </w:r>
      <w:r w:rsidRPr="4D2971FE" w:rsidR="45CC66ED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s-ES"/>
        </w:rPr>
        <w:t>, gracias a la IA, la única diferencia que importaba era el talento.</w:t>
      </w:r>
    </w:p>
    <w:p w:rsidR="6413C164" w:rsidP="4D2971FE" w:rsidRDefault="6413C164" w14:paraId="1787C907" w14:textId="79992875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="6413C164">
        <w:drawing>
          <wp:inline wp14:editId="6B2A336D" wp14:anchorId="62ABAB03">
            <wp:extent cx="5562600" cy="3228975"/>
            <wp:effectExtent l="0" t="0" r="0" b="0"/>
            <wp:docPr id="1325587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587470" name=""/>
                    <pic:cNvPicPr/>
                  </pic:nvPicPr>
                  <pic:blipFill>
                    <a:blip xmlns:r="http://schemas.openxmlformats.org/officeDocument/2006/relationships" r:embed="rId625680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53fb8547d534254"/>
      <w:footerReference w:type="default" r:id="R994cbabb522d4eb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A" w:author="ALMARAZ MAURO AGUSTIN" w:date="2026-02-13T01:42:23" w:id="1976376053">
    <w:p xmlns:w14="http://schemas.microsoft.com/office/word/2010/wordml" xmlns:w="http://schemas.openxmlformats.org/wordprocessingml/2006/main" w:rsidR="3895B837" w:rsidRDefault="371A8415" w14:paraId="517B3D63" w14:textId="0F965B8D">
      <w:pPr>
        <w:pStyle w:val="CommentText"/>
      </w:pPr>
      <w:r>
        <w:rPr>
          <w:rStyle w:val="CommentReference"/>
        </w:rPr>
        <w:annotationRef/>
      </w:r>
      <w:r w:rsidRPr="276D5506" w:rsidR="52F1D602">
        <w:t>https://www.unesco.org/en/articles/ai-and-education-guidance-policy-makers</w:t>
      </w:r>
    </w:p>
  </w:comment>
  <w:comment xmlns:w="http://schemas.openxmlformats.org/wordprocessingml/2006/main" w:initials="AA" w:author="ALMARAZ MAURO AGUSTIN" w:date="2026-02-13T01:44:46" w:id="882088414">
    <w:p xmlns:w14="http://schemas.microsoft.com/office/word/2010/wordml" xmlns:w="http://schemas.openxmlformats.org/wordprocessingml/2006/main" w:rsidR="400DECA5" w:rsidRDefault="3D63F271" w14:paraId="56C399AB" w14:textId="5F753682">
      <w:pPr>
        <w:pStyle w:val="CommentText"/>
      </w:pPr>
      <w:r>
        <w:rPr>
          <w:rStyle w:val="CommentReference"/>
        </w:rPr>
        <w:annotationRef/>
      </w:r>
      <w:r w:rsidRPr="5DDED057" w:rsidR="32BAB3B7">
        <w:t>https://blog.google/products/android/lookout-vision-ai-android/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17B3D63"/>
  <w15:commentEx w15:done="0" w15:paraId="56C399A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CE3F87B" w16cex:dateUtc="2026-02-13T04:42:23.741Z"/>
  <w16cex:commentExtensible w16cex:durableId="1CFF2D98" w16cex:dateUtc="2026-02-13T04:44:46.1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17B3D63" w16cid:durableId="7CE3F87B"/>
  <w16cid:commentId w16cid:paraId="56C399AB" w16cid:durableId="1CFF2D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2971FE" w:rsidTr="4D2971FE" w14:paraId="4111A868">
      <w:trPr>
        <w:trHeight w:val="300"/>
      </w:trPr>
      <w:tc>
        <w:tcPr>
          <w:tcW w:w="3005" w:type="dxa"/>
          <w:tcMar/>
        </w:tcPr>
        <w:p w:rsidR="4D2971FE" w:rsidP="4D2971FE" w:rsidRDefault="4D2971FE" w14:paraId="5C431F7E" w14:textId="7F7DEDC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D2971FE" w:rsidP="4D2971FE" w:rsidRDefault="4D2971FE" w14:paraId="53E370EC" w14:textId="22C7A5C8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4D2971FE" w:rsidP="4D2971FE" w:rsidRDefault="4D2971FE" w14:paraId="1823E4EA" w14:textId="51FA257A">
          <w:pPr>
            <w:pStyle w:val="Header"/>
            <w:bidi w:val="0"/>
            <w:ind w:right="-115"/>
            <w:jc w:val="right"/>
          </w:pPr>
        </w:p>
      </w:tc>
    </w:tr>
  </w:tbl>
  <w:p w:rsidR="4D2971FE" w:rsidP="4D2971FE" w:rsidRDefault="4D2971FE" w14:paraId="0B538FC3" w14:textId="3A7E64D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2971FE" w:rsidTr="4D2971FE" w14:paraId="66A7C446">
      <w:trPr>
        <w:trHeight w:val="300"/>
      </w:trPr>
      <w:tc>
        <w:tcPr>
          <w:tcW w:w="3005" w:type="dxa"/>
          <w:tcMar/>
        </w:tcPr>
        <w:p w:rsidR="4D2971FE" w:rsidP="4D2971FE" w:rsidRDefault="4D2971FE" w14:paraId="07CFEAA0" w14:textId="0E8DDB25">
          <w:pPr>
            <w:pStyle w:val="Header"/>
            <w:bidi w:val="0"/>
            <w:ind w:left="-115"/>
            <w:jc w:val="left"/>
          </w:pPr>
          <w:r w:rsidR="4D2971FE">
            <w:rPr/>
            <w:t>Almaraz Mauro</w:t>
          </w:r>
        </w:p>
      </w:tc>
      <w:tc>
        <w:tcPr>
          <w:tcW w:w="3005" w:type="dxa"/>
          <w:tcMar/>
        </w:tcPr>
        <w:p w:rsidR="4D2971FE" w:rsidP="4D2971FE" w:rsidRDefault="4D2971FE" w14:paraId="50289A38" w14:textId="1085CE70">
          <w:pPr>
            <w:pStyle w:val="Header"/>
            <w:bidi w:val="0"/>
            <w:jc w:val="center"/>
          </w:pPr>
          <w:r w:rsidR="4D2971FE">
            <w:rPr/>
            <w:t>Computación transversal 2</w:t>
          </w:r>
        </w:p>
      </w:tc>
      <w:tc>
        <w:tcPr>
          <w:tcW w:w="3005" w:type="dxa"/>
          <w:tcMar/>
        </w:tcPr>
        <w:p w:rsidR="4D2971FE" w:rsidP="4D2971FE" w:rsidRDefault="4D2971FE" w14:paraId="46BCA9C5" w14:textId="3A1432F4">
          <w:pPr>
            <w:pStyle w:val="Header"/>
            <w:bidi w:val="0"/>
            <w:ind w:right="-115"/>
            <w:jc w:val="right"/>
          </w:pPr>
          <w:r w:rsidR="4D2971FE">
            <w:rPr/>
            <w:t>Trabajo Practico N°4</w:t>
          </w:r>
        </w:p>
        <w:p w:rsidR="4D2971FE" w:rsidP="4D2971FE" w:rsidRDefault="4D2971FE" w14:paraId="77AA5C7C" w14:textId="0EB52F5C">
          <w:pPr>
            <w:pStyle w:val="Header"/>
            <w:bidi w:val="0"/>
            <w:ind w:right="-115"/>
            <w:jc w:val="right"/>
          </w:pPr>
        </w:p>
      </w:tc>
    </w:tr>
  </w:tbl>
  <w:p w:rsidR="4D2971FE" w:rsidP="4D2971FE" w:rsidRDefault="4D2971FE" w14:paraId="6F253A05" w14:textId="38901E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0e3a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e09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MARAZ MAURO AGUSTIN">
    <w15:presenceInfo w15:providerId="AD" w15:userId="S::maualmaraz@alumno.unlam.edu.ar::9bdfd0c3-6074-4fd5-8905-c728a0e71166"/>
  </w15:person>
  <w15:person w15:author="ALMARAZ MAURO AGUSTIN">
    <w15:presenceInfo w15:providerId="AD" w15:userId="S::maualmaraz@alumno.unlam.edu.ar::9bdfd0c3-6074-4fd5-8905-c728a0e711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93CF1A"/>
    <w:rsid w:val="01DFC604"/>
    <w:rsid w:val="02916F99"/>
    <w:rsid w:val="0E5C8988"/>
    <w:rsid w:val="0E865BB2"/>
    <w:rsid w:val="1188A666"/>
    <w:rsid w:val="11CE5AFD"/>
    <w:rsid w:val="135F10C4"/>
    <w:rsid w:val="149D0B9B"/>
    <w:rsid w:val="15B9FB69"/>
    <w:rsid w:val="16640172"/>
    <w:rsid w:val="18E9FA72"/>
    <w:rsid w:val="1B2ACA21"/>
    <w:rsid w:val="1DC99B01"/>
    <w:rsid w:val="215FFD27"/>
    <w:rsid w:val="24AB0C1B"/>
    <w:rsid w:val="2A340B6D"/>
    <w:rsid w:val="3099E0A8"/>
    <w:rsid w:val="31822078"/>
    <w:rsid w:val="37C1D276"/>
    <w:rsid w:val="45408B80"/>
    <w:rsid w:val="45CAFD4B"/>
    <w:rsid w:val="45CC66ED"/>
    <w:rsid w:val="4D2971FE"/>
    <w:rsid w:val="57D60024"/>
    <w:rsid w:val="5B4A2D0A"/>
    <w:rsid w:val="62FA87EF"/>
    <w:rsid w:val="6413C164"/>
    <w:rsid w:val="653F1225"/>
    <w:rsid w:val="7093CF1A"/>
    <w:rsid w:val="77498A2A"/>
    <w:rsid w:val="7A7BDA5F"/>
    <w:rsid w:val="7B6516C1"/>
    <w:rsid w:val="7B68BC13"/>
    <w:rsid w:val="7C19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7A6E"/>
  <w15:chartTrackingRefBased/>
  <w15:docId w15:val="{88CDDE22-826C-4102-90EF-18E3DE8ADE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2ACA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2ACA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2ACA2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D2971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ubtleReference">
    <w:uiPriority w:val="31"/>
    <w:name w:val="Subtle Reference"/>
    <w:basedOn w:val="DefaultParagraphFont"/>
    <w:qFormat/>
    <w:rsid w:val="4D2971FE"/>
    <w:rPr>
      <w:smallCaps w:val="1"/>
      <w:color w:val="5A5A5A"/>
    </w:rPr>
  </w:style>
  <w:style w:type="paragraph" w:styleId="Header">
    <w:uiPriority w:val="99"/>
    <w:name w:val="header"/>
    <w:basedOn w:val="Normal"/>
    <w:unhideWhenUsed/>
    <w:rsid w:val="4D2971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D2971F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9078858" /><Relationship Type="http://schemas.openxmlformats.org/officeDocument/2006/relationships/numbering" Target="numbering.xml" Id="Re43b933354f44e34" /><Relationship Type="http://schemas.openxmlformats.org/officeDocument/2006/relationships/comments" Target="comments.xml" Id="R22db98e92043421b" /><Relationship Type="http://schemas.microsoft.com/office/2016/09/relationships/commentsIds" Target="commentsIds.xml" Id="Rab840043bfdb47eb" /><Relationship Type="http://schemas.microsoft.com/office/2011/relationships/commentsExtended" Target="commentsExtended.xml" Id="R40a384fcab724f23" /><Relationship Type="http://schemas.microsoft.com/office/2018/08/relationships/commentsExtensible" Target="commentsExtensible.xml" Id="R3d9f6db22a814fd9" /><Relationship Type="http://schemas.microsoft.com/office/2011/relationships/people" Target="people.xml" Id="Rd1756bb043ed4f94" /><Relationship Type="http://schemas.openxmlformats.org/officeDocument/2006/relationships/image" Target="/media/image2.png" Id="rId625680100" /><Relationship Type="http://schemas.openxmlformats.org/officeDocument/2006/relationships/header" Target="header.xml" Id="R653fb8547d534254" /><Relationship Type="http://schemas.openxmlformats.org/officeDocument/2006/relationships/footer" Target="footer.xml" Id="R994cbabb522d4e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2026-02-13T04:04:37.6153747Z</dcterms:created>
  <dcterms:modified xsi:type="dcterms:W3CDTF">2026-02-13T04:57:10.0602077Z</dcterms:modified>
  <dc:creator>ALMARAZ MAURO AGUSTIN</dc:creator>
  <lastModifiedBy>ALMARAZ MAURO AGUSTIN</lastModifiedBy>
</coreProperties>
</file>