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84E37EA" wp14:textId="77777777">
      <w:pPr>
        <w:pStyle w:val="Heading1"/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Preguntas de Verdadero/Falso sobre IoT</w:t>
      </w:r>
    </w:p>
    <w:p xmlns:wp14="http://schemas.microsoft.com/office/word/2010/wordml" w14:paraId="0135CBF0" wp14:textId="77777777">
      <w:pPr>
        <w:pStyle w:val="Heading3"/>
      </w:pPr>
      <w:r>
        <w:rPr>
          <w:b/>
          <w:bCs/>
          <w:rStyle w:val="Normal"/>
        </w:rPr>
        <w:t xml:space="preserve">1.</w:t>
      </w:r>
    </w:p>
    <w:p xmlns:wp14="http://schemas.microsoft.com/office/word/2010/wordml" w14:paraId="4A857BA3" wp14:textId="77777777">
      <w:r>
        <w:rPr>
          <w:b/>
          <w:bCs/>
          <w:rStyle w:val="Normal"/>
        </w:rPr>
        <w:t xml:space="preserve">IoT se refiere únicamente a dispositivos que se conectan mediante Wi‑Fi.</w:t>
      </w:r>
      <w:r>
        <w:br/>
      </w:r>
      <w:r>
        <w:rPr>
          <w:b/>
          <w:bCs/>
          <w:rStyle w:val="Normal"/>
        </w:rPr>
        <w:t xml:space="preserve">Falso.</w:t>
      </w:r>
      <w:r>
        <w:rPr>
          <w:rStyle w:val="Normal"/>
        </w:rPr>
        <w:t xml:space="preserve"> El texto aclara que hoy también usan 5G y otras tecnologías.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7886996" wp14:textId="77777777">
      <w:pPr>
        <w:pStyle w:val="Heading3"/>
      </w:pPr>
      <w:r>
        <w:rPr>
          <w:b/>
          <w:bCs/>
          <w:rStyle w:val="Normal"/>
        </w:rPr>
        <w:t xml:space="preserve">2.</w:t>
      </w:r>
    </w:p>
    <w:p xmlns:wp14="http://schemas.microsoft.com/office/word/2010/wordml" w14:paraId="4D57397B" wp14:textId="77777777">
      <w:r>
        <w:rPr>
          <w:b/>
          <w:bCs/>
          <w:rStyle w:val="Normal"/>
        </w:rPr>
        <w:t xml:space="preserve">Los sensores son un componente esencial para que los dispositivos IoT capturen datos del entorno.</w:t>
      </w:r>
      <w:r>
        <w:br/>
      </w:r>
      <w:r>
        <w:rPr>
          <w:b/>
          <w:bCs/>
          <w:rStyle w:val="Normal"/>
        </w:rPr>
        <w:t xml:space="preserve">Verdadero.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F75A9DD" wp14:textId="77777777">
      <w:pPr>
        <w:pStyle w:val="Heading3"/>
      </w:pPr>
      <w:r>
        <w:rPr>
          <w:b/>
          <w:bCs/>
          <w:rStyle w:val="Normal"/>
        </w:rPr>
        <w:t xml:space="preserve">3.</w:t>
      </w:r>
    </w:p>
    <w:p xmlns:wp14="http://schemas.microsoft.com/office/word/2010/wordml" w14:paraId="3ACA9BDA" wp14:textId="77777777">
      <w:r>
        <w:rPr>
          <w:b/>
          <w:bCs/>
          <w:rStyle w:val="Normal"/>
        </w:rPr>
        <w:t xml:space="preserve">El precio de los sensores de IoT ha aumentado más del 70% desde 2004.</w:t>
      </w:r>
      <w:r>
        <w:br/>
      </w:r>
      <w:r>
        <w:rPr>
          <w:b/>
          <w:bCs/>
          <w:rStyle w:val="Normal"/>
        </w:rPr>
        <w:t xml:space="preserve">Falso.</w:t>
      </w:r>
      <w:r>
        <w:rPr>
          <w:rStyle w:val="Normal"/>
        </w:rPr>
        <w:t xml:space="preserve"> Según el texto, los precios han disminuido más del 70%.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F9ABB3F" wp14:textId="77777777">
      <w:pPr>
        <w:pStyle w:val="Heading3"/>
      </w:pPr>
      <w:r>
        <w:rPr>
          <w:b/>
          <w:bCs/>
          <w:rStyle w:val="Normal"/>
        </w:rPr>
        <w:t xml:space="preserve">4.</w:t>
      </w:r>
    </w:p>
    <w:p xmlns:wp14="http://schemas.microsoft.com/office/word/2010/wordml" w14:paraId="533768C6" wp14:textId="77777777">
      <w:r>
        <w:rPr>
          <w:b/>
          <w:bCs/>
          <w:rStyle w:val="Normal"/>
        </w:rPr>
        <w:t xml:space="preserve">La computación en la nube contribuyó al crecimiento de IoT al permitir almacenar y procesar grandes volúmenes de datos.</w:t>
      </w:r>
      <w:r>
        <w:br/>
      </w:r>
      <w:r>
        <w:rPr>
          <w:b/>
          <w:bCs/>
          <w:rStyle w:val="Normal"/>
        </w:rPr>
        <w:t xml:space="preserve">Verdadero.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6C72689" wp14:textId="77777777">
      <w:pPr>
        <w:pStyle w:val="Heading3"/>
      </w:pPr>
      <w:r>
        <w:rPr>
          <w:b/>
          <w:bCs/>
          <w:rStyle w:val="Normal"/>
        </w:rPr>
        <w:t xml:space="preserve">5.</w:t>
      </w:r>
    </w:p>
    <w:p xmlns:wp14="http://schemas.microsoft.com/office/word/2010/wordml" w14:paraId="636D73CB" wp14:textId="77777777">
      <w:r>
        <w:rPr>
          <w:b/>
          <w:bCs/>
          <w:rStyle w:val="Normal"/>
        </w:rPr>
        <w:t xml:space="preserve">En IoT, el procesamiento de los datos ocurre siempre dentro del propio dispositivo.</w:t>
      </w:r>
      <w:r>
        <w:br/>
      </w:r>
      <w:r>
        <w:rPr>
          <w:b/>
          <w:bCs/>
          <w:rStyle w:val="Normal"/>
        </w:rPr>
        <w:t xml:space="preserve">Falso.</w:t>
      </w:r>
      <w:r>
        <w:rPr>
          <w:rStyle w:val="Normal"/>
        </w:rPr>
        <w:t xml:space="preserve"> El texto explica que el procesamiento puede ocurrir en la nube o en sistemas externos.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BC6DBBF" wp14:textId="77777777">
      <w:pPr>
        <w:pStyle w:val="Heading3"/>
      </w:pPr>
      <w:r>
        <w:rPr>
          <w:b/>
          <w:bCs/>
          <w:rStyle w:val="Normal"/>
        </w:rPr>
        <w:t xml:space="preserve">6.</w:t>
      </w:r>
    </w:p>
    <w:p xmlns:wp14="http://schemas.microsoft.com/office/word/2010/wordml" w14:paraId="01511FB2" wp14:textId="77777777">
      <w:r>
        <w:rPr>
          <w:b/>
          <w:bCs/>
          <w:rStyle w:val="Normal"/>
        </w:rPr>
        <w:t xml:space="preserve">Los hogares inteligentes son un ejemplo de IoT en acción.</w:t>
      </w:r>
      <w:r>
        <w:br/>
      </w:r>
      <w:r>
        <w:rPr>
          <w:b/>
          <w:bCs/>
          <w:rStyle w:val="Normal"/>
        </w:rPr>
        <w:t xml:space="preserve">Verdadero.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5CB103B" wp14:textId="77777777">
      <w:pPr>
        <w:pStyle w:val="Heading3"/>
      </w:pPr>
      <w:r>
        <w:rPr>
          <w:b/>
          <w:bCs/>
          <w:rStyle w:val="Normal"/>
        </w:rPr>
        <w:t xml:space="preserve">7.</w:t>
      </w:r>
    </w:p>
    <w:p xmlns:wp14="http://schemas.microsoft.com/office/word/2010/wordml" w14:paraId="297626AF" wp14:textId="77777777">
      <w:r>
        <w:rPr>
          <w:b/>
          <w:bCs/>
          <w:rStyle w:val="Normal"/>
        </w:rPr>
        <w:t xml:space="preserve">La IoT industrial (IIoT) genera pocos datos en comparación con otras áreas tecnológicas.</w:t>
      </w:r>
      <w:r>
        <w:br/>
      </w:r>
      <w:r>
        <w:rPr>
          <w:b/>
          <w:bCs/>
          <w:rStyle w:val="Normal"/>
        </w:rPr>
        <w:t xml:space="preserve">Falso.</w:t>
      </w:r>
      <w:r>
        <w:rPr>
          <w:rStyle w:val="Normal"/>
        </w:rPr>
        <w:t xml:space="preserve"> Es el mayor productor de datos según el documento.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DF6D3BA" wp14:textId="77777777">
      <w:pPr>
        <w:pStyle w:val="Heading3"/>
      </w:pPr>
      <w:r>
        <w:rPr>
          <w:b/>
          <w:bCs/>
          <w:rStyle w:val="Normal"/>
        </w:rPr>
        <w:t xml:space="preserve">8.</w:t>
      </w:r>
    </w:p>
    <w:p xmlns:wp14="http://schemas.microsoft.com/office/word/2010/wordml" w14:paraId="219F145D" wp14:textId="77777777">
      <w:r>
        <w:rPr>
          <w:b/>
          <w:bCs/>
          <w:rStyle w:val="Normal"/>
        </w:rPr>
        <w:t xml:space="preserve">Las ciudades inteligentes usan IoT para monitorear infraestructura y evitar problemas como inundaciones.</w:t>
      </w:r>
      <w:r>
        <w:br/>
      </w:r>
      <w:r>
        <w:rPr>
          <w:b/>
          <w:bCs/>
          <w:rStyle w:val="Normal"/>
        </w:rPr>
        <w:t xml:space="preserve">Verdadero.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F57406D" wp14:textId="77777777">
      <w:pPr>
        <w:pStyle w:val="Heading3"/>
      </w:pPr>
      <w:r>
        <w:rPr>
          <w:b/>
          <w:bCs/>
          <w:rStyle w:val="Normal"/>
        </w:rPr>
        <w:t xml:space="preserve">9.</w:t>
      </w:r>
    </w:p>
    <w:p xmlns:wp14="http://schemas.microsoft.com/office/word/2010/wordml" w14:paraId="6E53D661" wp14:textId="77777777">
      <w:r>
        <w:rPr>
          <w:b/>
          <w:bCs/>
          <w:rStyle w:val="Normal"/>
        </w:rPr>
        <w:t xml:space="preserve">Los automóviles conectados no pueden comunicarse con elementos externos como semáforos o servicios de noticias.</w:t>
      </w:r>
      <w:r>
        <w:br/>
      </w:r>
      <w:r>
        <w:rPr>
          <w:b/>
          <w:bCs/>
          <w:rStyle w:val="Normal"/>
        </w:rPr>
        <w:t xml:space="preserve">Falso.</w:t>
      </w:r>
      <w:r>
        <w:rPr>
          <w:rStyle w:val="Normal"/>
        </w:rPr>
        <w:t xml:space="preserve"> El texto dice que sí pueden hacerlo.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F682803" wp14:textId="77777777">
      <w:pPr>
        <w:pStyle w:val="Heading3"/>
      </w:pPr>
      <w:r>
        <w:rPr>
          <w:b/>
          <w:bCs/>
          <w:rStyle w:val="Normal"/>
        </w:rPr>
        <w:t xml:space="preserve">10.</w:t>
      </w:r>
    </w:p>
    <w:p xmlns:wp14="http://schemas.microsoft.com/office/word/2010/wordml" w14:paraId="0D5B73BE" wp14:textId="77777777">
      <w:r>
        <w:rPr>
          <w:b/>
          <w:bCs/>
          <w:rStyle w:val="Normal"/>
        </w:rPr>
        <w:t xml:space="preserve">El futuro de IoT incluye experiencias inmersivas como realidad virtual avanzada y sensaciones hápticas.</w:t>
      </w:r>
      <w:r>
        <w:br/>
      </w:r>
      <w:r>
        <w:rPr>
          <w:b/>
          <w:bCs/>
          <w:rStyle w:val="Normal"/>
        </w:rPr>
        <w:t xml:space="preserve">Verdadero.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3D0017A" wp14:textId="77777777">
      <w:r>
        <w:rPr>
          <w:rStyle w:val="Normal"/>
        </w:rPr>
        <w:t xml:space="preserve">Si querés, también puedo crear:</w:t>
      </w:r>
      <w:r>
        <w:br/>
      </w:r>
      <w:r>
        <w:rPr>
          <w:rStyle w:val="Normal"/>
        </w:rPr>
        <w:t xml:space="preserve">📘 </w:t>
      </w:r>
      <w:r>
        <w:rPr>
          <w:b/>
          <w:bCs/>
          <w:rStyle w:val="Normal"/>
        </w:rPr>
        <w:t xml:space="preserve">una guía de estudio</w:t>
      </w:r>
      <w:r>
        <w:rPr>
          <w:rStyle w:val="Normal"/>
        </w:rPr>
        <w:t xml:space="preserve">,</w:t>
      </w:r>
      <w:r>
        <w:br/>
      </w:r>
      <w:r>
        <w:rPr>
          <w:rStyle w:val="Normal"/>
        </w:rPr>
        <w:t xml:space="preserve">📝 </w:t>
      </w:r>
      <w:r>
        <w:rPr>
          <w:b/>
          <w:bCs/>
          <w:rStyle w:val="Normal"/>
        </w:rPr>
        <w:t xml:space="preserve">10 preguntas de opción múltiple</w:t>
      </w:r>
      <w:r>
        <w:rPr>
          <w:rStyle w:val="Normal"/>
        </w:rPr>
        <w:t xml:space="preserve">,</w:t>
      </w:r>
      <w:r>
        <w:br/>
      </w:r>
      <w:r>
        <w:rPr>
          <w:rStyle w:val="Normal"/>
        </w:rPr>
        <w:t xml:space="preserve">🧠 </w:t>
      </w:r>
      <w:r>
        <w:rPr>
          <w:b/>
          <w:bCs/>
          <w:rStyle w:val="Normal"/>
        </w:rPr>
        <w:t xml:space="preserve">preguntas para examen</w:t>
      </w:r>
      <w:r>
        <w:rPr>
          <w:rStyle w:val="Normal"/>
        </w:rPr>
        <w:t xml:space="preserve">,</w:t>
      </w:r>
      <w:r>
        <w:br/>
      </w:r>
      <w:r>
        <w:rPr>
          <w:rStyle w:val="Normal"/>
        </w:rPr>
        <w:t xml:space="preserve">o incluso un </w:t>
      </w:r>
      <w:r>
        <w:rPr>
          <w:b/>
          <w:bCs/>
          <w:rStyle w:val="Normal"/>
        </w:rPr>
        <w:t xml:space="preserve">cuestionario interactivo</w:t>
      </w:r>
      <w:r>
        <w:rPr>
          <w:rStyle w:val="Normal"/>
        </w:rPr>
        <w:t xml:space="preserve">. ¿Te interesa alguna de esas opciones?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55f683868ef14fca"/>
      <w:footerReference w:type="default" r:id="R157cca358e21435f"/>
    </w:sectPr>
  </w:body>
</w:document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2C7859" w:rsidTr="632C7859" w14:paraId="5A817105">
      <w:trPr>
        <w:trHeight w:val="300"/>
      </w:trPr>
      <w:tc>
        <w:tcPr>
          <w:tcW w:w="3005" w:type="dxa"/>
          <w:tcMar/>
        </w:tcPr>
        <w:p w:rsidR="632C7859" w:rsidP="632C7859" w:rsidRDefault="632C7859" w14:paraId="703771A5" w14:textId="64E6C7A8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</w:pP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Tercer</w:t>
          </w: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 xml:space="preserve"> </w:t>
          </w: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Trabajo</w:t>
          </w: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 xml:space="preserve"> </w:t>
          </w: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Practico</w:t>
          </w: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 xml:space="preserve"> de Word </w:t>
          </w:r>
        </w:p>
        <w:p w:rsidR="632C7859" w:rsidP="632C7859" w:rsidRDefault="632C7859" w14:paraId="408D7021" w14:textId="07F4547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2C7859" w:rsidP="632C7859" w:rsidRDefault="632C7859" w14:paraId="48E2D1DB" w14:textId="252A3DF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2C7859" w:rsidP="632C7859" w:rsidRDefault="632C7859" w14:paraId="64266A96" w14:textId="37856F71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</w:pP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Castro Micaela – Grupo D</w:t>
          </w:r>
        </w:p>
        <w:p w:rsidR="632C7859" w:rsidP="632C7859" w:rsidRDefault="632C7859" w14:paraId="67A99732" w14:textId="5EC6DE67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</w:pP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41.200873</w:t>
          </w:r>
        </w:p>
        <w:p w:rsidR="632C7859" w:rsidP="632C7859" w:rsidRDefault="632C7859" w14:paraId="20F7B294" w14:textId="49A67AB2">
          <w:pPr>
            <w:pStyle w:val="Header"/>
            <w:bidi w:val="0"/>
            <w:ind w:right="-115"/>
            <w:jc w:val="right"/>
          </w:pPr>
        </w:p>
      </w:tc>
    </w:tr>
  </w:tbl>
  <w:p w:rsidR="632C7859" w:rsidP="632C7859" w:rsidRDefault="632C7859" w14:paraId="7351D1AC" w14:textId="455D12A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655"/>
      <w:gridCol w:w="355"/>
      <w:gridCol w:w="3005"/>
    </w:tblGrid>
    <w:tr w:rsidR="632C7859" w:rsidTr="632C7859" w14:paraId="3D4C52CE">
      <w:trPr>
        <w:trHeight w:val="300"/>
      </w:trPr>
      <w:tc>
        <w:tcPr>
          <w:tcW w:w="5655" w:type="dxa"/>
          <w:tcMar/>
        </w:tcPr>
        <w:p w:rsidR="632C7859" w:rsidP="632C7859" w:rsidRDefault="632C7859" w14:paraId="5050A32E" w14:textId="64E6C7A8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</w:pP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Tercer</w:t>
          </w: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 xml:space="preserve"> </w:t>
          </w: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Trabajo</w:t>
          </w: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 xml:space="preserve"> </w:t>
          </w: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Practico</w:t>
          </w: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 xml:space="preserve"> de Word </w:t>
          </w:r>
        </w:p>
        <w:p w:rsidR="632C7859" w:rsidP="632C7859" w:rsidRDefault="632C7859" w14:paraId="2E10D143" w14:textId="37856F71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</w:pP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Castro Micaela – Grupo D</w:t>
          </w:r>
        </w:p>
        <w:p w:rsidR="632C7859" w:rsidP="632C7859" w:rsidRDefault="632C7859" w14:paraId="7A508242" w14:textId="5EC6DE67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</w:pPr>
          <w:r w:rsidRPr="632C7859" w:rsidR="632C7859">
            <w:rPr>
              <w:rFonts w:ascii="Times New Roman" w:hAnsi="Times New Roman" w:eastAsia="Times New Roman" w:cs="Times New Roman"/>
              <w:b w:val="1"/>
              <w:bCs w:val="1"/>
              <w:i w:val="0"/>
              <w:iCs w:val="0"/>
              <w:caps w:val="0"/>
              <w:smallCaps w:val="0"/>
              <w:noProof w:val="0"/>
              <w:color w:val="000000"/>
              <w:sz w:val="24"/>
              <w:szCs w:val="24"/>
              <w:lang w:val="en-US"/>
            </w:rPr>
            <w:t>41.200873</w:t>
          </w:r>
        </w:p>
        <w:p w:rsidR="632C7859" w:rsidP="632C7859" w:rsidRDefault="632C7859" w14:paraId="111CDAE3" w14:textId="76431D0C">
          <w:pPr>
            <w:pStyle w:val="Header"/>
            <w:bidi w:val="0"/>
            <w:ind w:left="-115"/>
            <w:jc w:val="left"/>
          </w:pPr>
        </w:p>
      </w:tc>
      <w:tc>
        <w:tcPr>
          <w:tcW w:w="355" w:type="dxa"/>
          <w:tcMar/>
        </w:tcPr>
        <w:p w:rsidR="632C7859" w:rsidP="632C7859" w:rsidRDefault="632C7859" w14:paraId="22E30005" w14:textId="093BC91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2C7859" w:rsidP="632C7859" w:rsidRDefault="632C7859" w14:paraId="299C597F" w14:textId="72002E88">
          <w:pPr>
            <w:pStyle w:val="Header"/>
            <w:bidi w:val="0"/>
            <w:ind w:right="-115"/>
            <w:jc w:val="right"/>
          </w:pPr>
        </w:p>
      </w:tc>
    </w:tr>
  </w:tbl>
  <w:p w:rsidR="632C7859" w:rsidP="632C7859" w:rsidRDefault="632C7859" w14:paraId="5F43C437" w14:textId="4551984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465615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2678630B"/>
  <w15:docId w15:val="{2CBA08F8-7A3A-4AFD-B5E3-BD236F2EF146}"/>
  <w:rsids>
    <w:rsidRoot w:val="324AB0A4"/>
    <w:rsid w:val="324AB0A4"/>
    <w:rsid w:val="632C785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uiPriority w:val="99"/>
    <w:name w:val="header"/>
    <w:basedOn w:val="Normal"/>
    <w:unhideWhenUsed/>
    <w:rsid w:val="632C785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32C7859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/word/header.xml" Id="R55f683868ef14fca" /><Relationship Type="http://schemas.openxmlformats.org/officeDocument/2006/relationships/footer" Target="/word/footer.xml" Id="R157cca358e21435f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CASTRO MICAELA MABEL</lastModifiedBy>
  <revision>2</revision>
  <dcterms:created xsi:type="dcterms:W3CDTF">2026-02-13T00:53:38.9670000Z</dcterms:created>
  <dcterms:modified xsi:type="dcterms:W3CDTF">2026-02-14T00:19:30.9876463Z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