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sdt>
      <w:sdtPr>
        <w:id w:val="1595259852"/>
        <w:docPartObj>
          <w:docPartGallery w:val="Table of Contents"/>
          <w:docPartUnique/>
        </w:docPartObj>
      </w:sdtPr>
      <w:sdtContent>
        <w:p w:rsidR="7DE87838" w:rsidP="7DE87838" w:rsidRDefault="7DE87838" w14:paraId="340DA3DF" w14:textId="72861B57">
          <w:pPr>
            <w:pStyle w:val="TOC1"/>
            <w:tabs>
              <w:tab w:val="right" w:leader="dot" w:pos="9015"/>
            </w:tabs>
            <w:bidi w:val="0"/>
            <w:rPr>
              <w:rStyle w:val="Hyperlink"/>
            </w:rPr>
          </w:pPr>
          <w:r>
            <w:fldChar w:fldCharType="begin"/>
          </w:r>
          <w:r>
            <w:instrText xml:space="preserve">TOC \o \z \u \h</w:instrText>
          </w:r>
          <w:r>
            <w:fldChar w:fldCharType="separate"/>
          </w:r>
          <w:hyperlink w:anchor="_Toc840771730">
            <w:r w:rsidRPr="7DE87838" w:rsidR="7DE87838">
              <w:rPr>
                <w:rStyle w:val="Hyperlink"/>
              </w:rPr>
              <w:t>Inteligencia artificial y sus implicaciones en la educación superior</w:t>
            </w:r>
            <w:r>
              <w:tab/>
            </w:r>
            <w:r>
              <w:fldChar w:fldCharType="begin"/>
            </w:r>
            <w:r>
              <w:instrText xml:space="preserve">PAGEREF _Toc840771730 \h</w:instrText>
            </w:r>
            <w:r>
              <w:fldChar w:fldCharType="separate"/>
            </w:r>
            <w:r w:rsidRPr="7DE87838" w:rsidR="7DE87838">
              <w:rPr>
                <w:rStyle w:val="Hyperlink"/>
              </w:rPr>
              <w:t>1</w:t>
            </w:r>
            <w:r>
              <w:fldChar w:fldCharType="end"/>
            </w:r>
          </w:hyperlink>
        </w:p>
        <w:p w:rsidR="7DE87838" w:rsidP="7DE87838" w:rsidRDefault="7DE87838" w14:paraId="16602AF1" w14:textId="3D398196">
          <w:pPr>
            <w:pStyle w:val="TOC2"/>
            <w:tabs>
              <w:tab w:val="right" w:leader="dot" w:pos="9015"/>
            </w:tabs>
            <w:bidi w:val="0"/>
            <w:rPr>
              <w:rStyle w:val="Hyperlink"/>
            </w:rPr>
          </w:pPr>
          <w:hyperlink w:anchor="_Toc1230373990">
            <w:r w:rsidRPr="7DE87838" w:rsidR="7DE87838">
              <w:rPr>
                <w:rStyle w:val="Hyperlink"/>
              </w:rPr>
              <w:t>Introducción</w:t>
            </w:r>
            <w:r>
              <w:tab/>
            </w:r>
            <w:r>
              <w:fldChar w:fldCharType="begin"/>
            </w:r>
            <w:r>
              <w:instrText xml:space="preserve">PAGEREF _Toc1230373990 \h</w:instrText>
            </w:r>
            <w:r>
              <w:fldChar w:fldCharType="separate"/>
            </w:r>
            <w:r w:rsidRPr="7DE87838" w:rsidR="7DE87838">
              <w:rPr>
                <w:rStyle w:val="Hyperlink"/>
              </w:rPr>
              <w:t>1</w:t>
            </w:r>
            <w:r>
              <w:fldChar w:fldCharType="end"/>
            </w:r>
          </w:hyperlink>
        </w:p>
        <w:p w:rsidR="7DE87838" w:rsidP="7DE87838" w:rsidRDefault="7DE87838" w14:paraId="1BFE55E6" w14:textId="76207868">
          <w:pPr>
            <w:pStyle w:val="TOC2"/>
            <w:tabs>
              <w:tab w:val="right" w:leader="dot" w:pos="9015"/>
            </w:tabs>
            <w:bidi w:val="0"/>
            <w:rPr>
              <w:rStyle w:val="Hyperlink"/>
            </w:rPr>
          </w:pPr>
          <w:hyperlink w:anchor="_Toc1897571192">
            <w:r w:rsidRPr="7DE87838" w:rsidR="7DE87838">
              <w:rPr>
                <w:rStyle w:val="Hyperlink"/>
              </w:rPr>
              <w:t>IA y su impacto profundo en el mundo globalizado.</w:t>
            </w:r>
            <w:r>
              <w:tab/>
            </w:r>
            <w:r>
              <w:fldChar w:fldCharType="begin"/>
            </w:r>
            <w:r>
              <w:instrText xml:space="preserve">PAGEREF _Toc1897571192 \h</w:instrText>
            </w:r>
            <w:r>
              <w:fldChar w:fldCharType="separate"/>
            </w:r>
            <w:r w:rsidRPr="7DE87838" w:rsidR="7DE87838">
              <w:rPr>
                <w:rStyle w:val="Hyperlink"/>
              </w:rPr>
              <w:t>2</w:t>
            </w:r>
            <w:r>
              <w:fldChar w:fldCharType="end"/>
            </w:r>
          </w:hyperlink>
        </w:p>
        <w:p w:rsidR="7DE87838" w:rsidP="7DE87838" w:rsidRDefault="7DE87838" w14:paraId="001E9C8A" w14:textId="2AC6495C">
          <w:pPr>
            <w:pStyle w:val="TOC2"/>
            <w:tabs>
              <w:tab w:val="right" w:leader="dot" w:pos="9015"/>
            </w:tabs>
            <w:bidi w:val="0"/>
            <w:rPr>
              <w:rStyle w:val="Hyperlink"/>
            </w:rPr>
          </w:pPr>
          <w:hyperlink w:anchor="_Toc695263530">
            <w:r w:rsidRPr="7DE87838" w:rsidR="7DE87838">
              <w:rPr>
                <w:rStyle w:val="Hyperlink"/>
              </w:rPr>
              <w:t>Inteligencia humana e inteligencia artificial.</w:t>
            </w:r>
            <w:r>
              <w:tab/>
            </w:r>
            <w:r>
              <w:fldChar w:fldCharType="begin"/>
            </w:r>
            <w:r>
              <w:instrText xml:space="preserve">PAGEREF _Toc695263530 \h</w:instrText>
            </w:r>
            <w:r>
              <w:fldChar w:fldCharType="separate"/>
            </w:r>
            <w:r w:rsidRPr="7DE87838" w:rsidR="7DE87838">
              <w:rPr>
                <w:rStyle w:val="Hyperlink"/>
              </w:rPr>
              <w:t>2</w:t>
            </w:r>
            <w:r>
              <w:fldChar w:fldCharType="end"/>
            </w:r>
          </w:hyperlink>
        </w:p>
        <w:p w:rsidR="7DE87838" w:rsidP="7DE87838" w:rsidRDefault="7DE87838" w14:paraId="52C5ACC5" w14:textId="430B96C9">
          <w:pPr>
            <w:pStyle w:val="TOC2"/>
            <w:tabs>
              <w:tab w:val="right" w:leader="dot" w:pos="9015"/>
            </w:tabs>
            <w:bidi w:val="0"/>
            <w:rPr>
              <w:rStyle w:val="Hyperlink"/>
            </w:rPr>
          </w:pPr>
          <w:hyperlink w:anchor="_Toc91109675">
            <w:r w:rsidRPr="7DE87838" w:rsidR="7DE87838">
              <w:rPr>
                <w:rStyle w:val="Hyperlink"/>
              </w:rPr>
              <w:t>La universidad clásica versus la nueva universidad</w:t>
            </w:r>
            <w:r>
              <w:tab/>
            </w:r>
            <w:r>
              <w:fldChar w:fldCharType="begin"/>
            </w:r>
            <w:r>
              <w:instrText xml:space="preserve">PAGEREF _Toc91109675 \h</w:instrText>
            </w:r>
            <w:r>
              <w:fldChar w:fldCharType="separate"/>
            </w:r>
            <w:r w:rsidRPr="7DE87838" w:rsidR="7DE87838">
              <w:rPr>
                <w:rStyle w:val="Hyperlink"/>
              </w:rPr>
              <w:t>3</w:t>
            </w:r>
            <w:r>
              <w:fldChar w:fldCharType="end"/>
            </w:r>
          </w:hyperlink>
        </w:p>
        <w:p w:rsidR="7DE87838" w:rsidP="7DE87838" w:rsidRDefault="7DE87838" w14:paraId="6DAEAEF2" w14:textId="2475BB53">
          <w:pPr>
            <w:pStyle w:val="TOC2"/>
            <w:tabs>
              <w:tab w:val="right" w:leader="dot" w:pos="9015"/>
            </w:tabs>
            <w:bidi w:val="0"/>
            <w:rPr>
              <w:rStyle w:val="Hyperlink"/>
            </w:rPr>
          </w:pPr>
          <w:hyperlink w:anchor="_Toc1163012545">
            <w:r w:rsidRPr="7DE87838" w:rsidR="7DE87838">
              <w:rPr>
                <w:rStyle w:val="Hyperlink"/>
              </w:rPr>
              <w:t>Competencias digitales.</w:t>
            </w:r>
            <w:r>
              <w:tab/>
            </w:r>
            <w:r>
              <w:fldChar w:fldCharType="begin"/>
            </w:r>
            <w:r>
              <w:instrText xml:space="preserve">PAGEREF _Toc1163012545 \h</w:instrText>
            </w:r>
            <w:r>
              <w:fldChar w:fldCharType="separate"/>
            </w:r>
            <w:r w:rsidRPr="7DE87838" w:rsidR="7DE87838">
              <w:rPr>
                <w:rStyle w:val="Hyperlink"/>
              </w:rPr>
              <w:t>3</w:t>
            </w:r>
            <w:r>
              <w:fldChar w:fldCharType="end"/>
            </w:r>
          </w:hyperlink>
        </w:p>
        <w:p w:rsidR="7DE87838" w:rsidP="7DE87838" w:rsidRDefault="7DE87838" w14:paraId="5E4D0426" w14:textId="70686EF0">
          <w:pPr>
            <w:pStyle w:val="TOC2"/>
            <w:tabs>
              <w:tab w:val="right" w:leader="dot" w:pos="9015"/>
            </w:tabs>
            <w:bidi w:val="0"/>
            <w:rPr>
              <w:rStyle w:val="Hyperlink"/>
            </w:rPr>
          </w:pPr>
          <w:hyperlink w:anchor="_Toc2126526923">
            <w:r w:rsidRPr="7DE87838" w:rsidR="7DE87838">
              <w:rPr>
                <w:rStyle w:val="Hyperlink"/>
              </w:rPr>
              <w:t>Una nueva alfabetización es más que una necesidad.</w:t>
            </w:r>
            <w:r>
              <w:tab/>
            </w:r>
            <w:r>
              <w:fldChar w:fldCharType="begin"/>
            </w:r>
            <w:r>
              <w:instrText xml:space="preserve">PAGEREF _Toc2126526923 \h</w:instrText>
            </w:r>
            <w:r>
              <w:fldChar w:fldCharType="separate"/>
            </w:r>
            <w:r w:rsidRPr="7DE87838" w:rsidR="7DE87838">
              <w:rPr>
                <w:rStyle w:val="Hyperlink"/>
              </w:rPr>
              <w:t>5</w:t>
            </w:r>
            <w:r>
              <w:fldChar w:fldCharType="end"/>
            </w:r>
          </w:hyperlink>
        </w:p>
        <w:p w:rsidR="7DE87838" w:rsidP="7DE87838" w:rsidRDefault="7DE87838" w14:paraId="753680EE" w14:textId="717D64BA">
          <w:pPr>
            <w:pStyle w:val="TOC3"/>
            <w:tabs>
              <w:tab w:val="right" w:leader="dot" w:pos="9015"/>
            </w:tabs>
            <w:bidi w:val="0"/>
            <w:rPr>
              <w:rStyle w:val="Hyperlink"/>
            </w:rPr>
          </w:pPr>
          <w:hyperlink w:anchor="_Toc923190572">
            <w:r w:rsidRPr="7DE87838" w:rsidR="7DE87838">
              <w:rPr>
                <w:rStyle w:val="Hyperlink"/>
              </w:rPr>
              <w:t>Pensamiento computacional.</w:t>
            </w:r>
            <w:r>
              <w:tab/>
            </w:r>
            <w:r>
              <w:fldChar w:fldCharType="begin"/>
            </w:r>
            <w:r>
              <w:instrText xml:space="preserve">PAGEREF _Toc923190572 \h</w:instrText>
            </w:r>
            <w:r>
              <w:fldChar w:fldCharType="separate"/>
            </w:r>
            <w:r w:rsidRPr="7DE87838" w:rsidR="7DE87838">
              <w:rPr>
                <w:rStyle w:val="Hyperlink"/>
              </w:rPr>
              <w:t>5</w:t>
            </w:r>
            <w:r>
              <w:fldChar w:fldCharType="end"/>
            </w:r>
          </w:hyperlink>
        </w:p>
        <w:p w:rsidR="7DE87838" w:rsidP="7DE87838" w:rsidRDefault="7DE87838" w14:paraId="7DA31329" w14:textId="4E54C95B">
          <w:pPr>
            <w:pStyle w:val="TOC3"/>
            <w:tabs>
              <w:tab w:val="right" w:leader="dot" w:pos="9015"/>
            </w:tabs>
            <w:bidi w:val="0"/>
            <w:rPr>
              <w:rStyle w:val="Hyperlink"/>
            </w:rPr>
          </w:pPr>
          <w:hyperlink w:anchor="_Toc1179532578">
            <w:r w:rsidRPr="7DE87838" w:rsidR="7DE87838">
              <w:rPr>
                <w:rStyle w:val="Hyperlink"/>
              </w:rPr>
              <w:t>Programación.</w:t>
            </w:r>
            <w:r>
              <w:tab/>
            </w:r>
            <w:r>
              <w:fldChar w:fldCharType="begin"/>
            </w:r>
            <w:r>
              <w:instrText xml:space="preserve">PAGEREF _Toc1179532578 \h</w:instrText>
            </w:r>
            <w:r>
              <w:fldChar w:fldCharType="separate"/>
            </w:r>
            <w:r w:rsidRPr="7DE87838" w:rsidR="7DE87838">
              <w:rPr>
                <w:rStyle w:val="Hyperlink"/>
              </w:rPr>
              <w:t>6</w:t>
            </w:r>
            <w:r>
              <w:fldChar w:fldCharType="end"/>
            </w:r>
          </w:hyperlink>
        </w:p>
        <w:p w:rsidR="7DE87838" w:rsidP="7DE87838" w:rsidRDefault="7DE87838" w14:paraId="38CD1D53" w14:textId="3A1364F8">
          <w:pPr>
            <w:pStyle w:val="TOC3"/>
            <w:tabs>
              <w:tab w:val="right" w:leader="dot" w:pos="9015"/>
            </w:tabs>
            <w:bidi w:val="0"/>
            <w:rPr>
              <w:rStyle w:val="Hyperlink"/>
            </w:rPr>
          </w:pPr>
          <w:hyperlink w:anchor="_Toc706301012">
            <w:r w:rsidRPr="7DE87838" w:rsidR="7DE87838">
              <w:rPr>
                <w:rStyle w:val="Hyperlink"/>
              </w:rPr>
              <w:t>Competencias informáticas.</w:t>
            </w:r>
            <w:r>
              <w:tab/>
            </w:r>
            <w:r>
              <w:fldChar w:fldCharType="begin"/>
            </w:r>
            <w:r>
              <w:instrText xml:space="preserve">PAGEREF _Toc706301012 \h</w:instrText>
            </w:r>
            <w:r>
              <w:fldChar w:fldCharType="separate"/>
            </w:r>
            <w:r w:rsidRPr="7DE87838" w:rsidR="7DE87838">
              <w:rPr>
                <w:rStyle w:val="Hyperlink"/>
              </w:rPr>
              <w:t>6</w:t>
            </w:r>
            <w:r>
              <w:fldChar w:fldCharType="end"/>
            </w:r>
          </w:hyperlink>
        </w:p>
        <w:p w:rsidR="7DE87838" w:rsidP="7DE87838" w:rsidRDefault="7DE87838" w14:paraId="77C1C055" w14:textId="6F344FC8">
          <w:pPr>
            <w:pStyle w:val="TOC3"/>
            <w:tabs>
              <w:tab w:val="right" w:leader="dot" w:pos="9015"/>
            </w:tabs>
            <w:bidi w:val="0"/>
            <w:rPr>
              <w:rStyle w:val="Hyperlink"/>
            </w:rPr>
          </w:pPr>
          <w:hyperlink w:anchor="_Toc924857247">
            <w:r w:rsidRPr="7DE87838" w:rsidR="7DE87838">
              <w:rPr>
                <w:rStyle w:val="Hyperlink"/>
              </w:rPr>
              <w:t>Competencias informacionales y audiovisuales.</w:t>
            </w:r>
            <w:r>
              <w:tab/>
            </w:r>
            <w:r>
              <w:fldChar w:fldCharType="begin"/>
            </w:r>
            <w:r>
              <w:instrText xml:space="preserve">PAGEREF _Toc924857247 \h</w:instrText>
            </w:r>
            <w:r>
              <w:fldChar w:fldCharType="separate"/>
            </w:r>
            <w:r w:rsidRPr="7DE87838" w:rsidR="7DE87838">
              <w:rPr>
                <w:rStyle w:val="Hyperlink"/>
              </w:rPr>
              <w:t>6</w:t>
            </w:r>
            <w:r>
              <w:fldChar w:fldCharType="end"/>
            </w:r>
          </w:hyperlink>
        </w:p>
        <w:p w:rsidR="7DE87838" w:rsidP="7DE87838" w:rsidRDefault="7DE87838" w14:paraId="6891A92F" w14:textId="1A0319F6">
          <w:pPr>
            <w:pStyle w:val="TOC2"/>
            <w:tabs>
              <w:tab w:val="right" w:leader="dot" w:pos="9015"/>
            </w:tabs>
            <w:bidi w:val="0"/>
            <w:rPr>
              <w:rStyle w:val="Hyperlink"/>
            </w:rPr>
          </w:pPr>
          <w:hyperlink w:anchor="_Toc2093743792">
            <w:r w:rsidRPr="7DE87838" w:rsidR="7DE87838">
              <w:rPr>
                <w:rStyle w:val="Hyperlink"/>
              </w:rPr>
              <w:t>Sistemas de tutoría inteligente (STI) y aprendizaje online.</w:t>
            </w:r>
            <w:r>
              <w:tab/>
            </w:r>
            <w:r>
              <w:fldChar w:fldCharType="begin"/>
            </w:r>
            <w:r>
              <w:instrText xml:space="preserve">PAGEREF _Toc2093743792 \h</w:instrText>
            </w:r>
            <w:r>
              <w:fldChar w:fldCharType="separate"/>
            </w:r>
            <w:r w:rsidRPr="7DE87838" w:rsidR="7DE87838">
              <w:rPr>
                <w:rStyle w:val="Hyperlink"/>
              </w:rPr>
              <w:t>7</w:t>
            </w:r>
            <w:r>
              <w:fldChar w:fldCharType="end"/>
            </w:r>
          </w:hyperlink>
        </w:p>
        <w:p w:rsidR="7DE87838" w:rsidP="7DE87838" w:rsidRDefault="7DE87838" w14:paraId="73B0E86A" w14:textId="6285FBD3">
          <w:pPr>
            <w:pStyle w:val="TOC2"/>
            <w:tabs>
              <w:tab w:val="right" w:leader="dot" w:pos="9015"/>
            </w:tabs>
            <w:bidi w:val="0"/>
            <w:rPr>
              <w:rStyle w:val="Hyperlink"/>
            </w:rPr>
          </w:pPr>
          <w:hyperlink w:anchor="_Toc1857293955">
            <w:r w:rsidRPr="7DE87838" w:rsidR="7DE87838">
              <w:rPr>
                <w:rStyle w:val="Hyperlink"/>
              </w:rPr>
              <w:t>Conclusiones</w:t>
            </w:r>
            <w:r>
              <w:tab/>
            </w:r>
            <w:r>
              <w:fldChar w:fldCharType="begin"/>
            </w:r>
            <w:r>
              <w:instrText xml:space="preserve">PAGEREF _Toc1857293955 \h</w:instrText>
            </w:r>
            <w:r>
              <w:fldChar w:fldCharType="separate"/>
            </w:r>
            <w:r w:rsidRPr="7DE87838" w:rsidR="7DE87838">
              <w:rPr>
                <w:rStyle w:val="Hyperlink"/>
              </w:rPr>
              <w:t>8</w:t>
            </w:r>
            <w:r>
              <w:fldChar w:fldCharType="end"/>
            </w:r>
          </w:hyperlink>
          <w:r>
            <w:fldChar w:fldCharType="end"/>
          </w:r>
        </w:p>
      </w:sdtContent>
    </w:sdt>
    <w:p w:rsidR="7DE87838" w:rsidP="7DE87838" w:rsidRDefault="7DE87838" w14:paraId="5DE08928" w14:textId="5BF05FCF">
      <w:pPr>
        <w:pStyle w:val="Normal"/>
      </w:pPr>
    </w:p>
    <w:p xmlns:wp14="http://schemas.microsoft.com/office/word/2010/wordml" w:rsidP="7DE87838" wp14:paraId="6074B389" wp14:textId="405D9EDA">
      <w:pPr>
        <w:pStyle w:val="Heading1"/>
      </w:pPr>
      <w:bookmarkStart w:name="_Toc840771730" w:id="1318560117"/>
      <w:r w:rsidR="21A934DB">
        <w:rPr/>
        <w:t>Inteligencia artificial y sus implicaciones en la educación superior</w:t>
      </w:r>
      <w:bookmarkEnd w:id="1318560117"/>
    </w:p>
    <w:p xmlns:wp14="http://schemas.microsoft.com/office/word/2010/wordml" w:rsidP="7DE87838" wp14:paraId="6CDE072E" wp14:textId="12EC5255">
      <w:pPr>
        <w:pStyle w:val="Heading2"/>
      </w:pPr>
      <w:bookmarkStart w:name="_Toc1230373990" w:id="1852720888"/>
      <w:r w:rsidR="21A934DB">
        <w:rPr/>
        <w:t>Introducción</w:t>
      </w:r>
      <w:bookmarkEnd w:id="1852720888"/>
    </w:p>
    <w:p xmlns:wp14="http://schemas.microsoft.com/office/word/2010/wordml" w:rsidP="7DE87838" wp14:paraId="2380B34C" wp14:textId="5C161683">
      <w:pPr>
        <w:pStyle w:val="Normal"/>
      </w:pPr>
      <w:r w:rsidR="21A934DB">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P="7DE87838" wp14:paraId="2ED65DCC" wp14:textId="0C57CBEC">
      <w:pPr>
        <w:pStyle w:val="Normal"/>
      </w:pPr>
      <w:r w:rsidR="21A934DB">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P="7DE87838" wp14:paraId="6CC11F58" wp14:textId="70E17BBE">
      <w:pPr>
        <w:pStyle w:val="Normal"/>
      </w:pPr>
      <w:r w:rsidR="21A934DB">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currícula puedan ser sensibles y versátiles a la adaptación acelerada en relación a las nuevas y parsimoniosas formas de entender el quehacer educacional en el presente siglo.</w:t>
      </w:r>
    </w:p>
    <w:p xmlns:wp14="http://schemas.microsoft.com/office/word/2010/wordml" w:rsidP="7DE87838" wp14:paraId="4AC449BD" wp14:textId="774765B5">
      <w:pPr>
        <w:pStyle w:val="Heading2"/>
      </w:pPr>
      <w:bookmarkStart w:name="_Toc1897571192" w:id="256914090"/>
      <w:r w:rsidR="21A934DB">
        <w:rPr/>
        <w:t>IA y su impacto profundo en el mundo globalizado.</w:t>
      </w:r>
      <w:bookmarkEnd w:id="256914090"/>
    </w:p>
    <w:p xmlns:wp14="http://schemas.microsoft.com/office/word/2010/wordml" w:rsidP="7DE87838" wp14:paraId="72DEF222" wp14:textId="7EA35D31">
      <w:pPr>
        <w:pStyle w:val="Normal"/>
      </w:pPr>
      <w:r w:rsidR="21A934DB">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P="7DE87838" wp14:paraId="4ABF2D96" wp14:textId="2E620A84">
      <w:pPr>
        <w:pStyle w:val="Heading2"/>
      </w:pPr>
      <w:bookmarkStart w:name="_Toc695263530" w:id="1814007844"/>
      <w:r w:rsidR="21A934DB">
        <w:rPr/>
        <w:t>Inteligencia humana e inteligencia artificial.</w:t>
      </w:r>
      <w:bookmarkEnd w:id="1814007844"/>
    </w:p>
    <w:p xmlns:wp14="http://schemas.microsoft.com/office/word/2010/wordml" w:rsidP="7DE87838" wp14:paraId="50DA49C7" wp14:textId="7C56DEA3">
      <w:pPr>
        <w:pStyle w:val="Normal"/>
      </w:pPr>
      <w:r w:rsidR="21A934DB">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P="7DE87838" wp14:paraId="387E5D53" wp14:textId="69D65E0D">
      <w:pPr>
        <w:pStyle w:val="Normal"/>
      </w:pPr>
      <w:r w:rsidR="21A934DB">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P="7DE87838" wp14:paraId="4C1F7238" wp14:textId="50E800A5">
      <w:pPr>
        <w:pStyle w:val="Normal"/>
      </w:pPr>
      <w:r w:rsidR="21A934DB">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P="7DE87838" wp14:paraId="5CCC3957" wp14:textId="6F241FF7">
      <w:pPr>
        <w:pStyle w:val="Heading2"/>
      </w:pPr>
      <w:bookmarkStart w:name="_Toc91109675" w:id="708763178"/>
      <w:r w:rsidR="21A934DB">
        <w:rPr/>
        <w:t>La universidad clásica versus la nueva universidad</w:t>
      </w:r>
      <w:bookmarkEnd w:id="708763178"/>
    </w:p>
    <w:p xmlns:wp14="http://schemas.microsoft.com/office/word/2010/wordml" w:rsidP="7DE87838" wp14:paraId="4CB6DA29" wp14:textId="752EFA85">
      <w:pPr>
        <w:pStyle w:val="Normal"/>
      </w:pPr>
      <w:r w:rsidR="21A934DB">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P="7DE87838" wp14:paraId="1DEC7B1C" wp14:textId="6137D3A9">
      <w:pPr>
        <w:pStyle w:val="Normal"/>
      </w:pPr>
      <w:r w:rsidR="21A934DB">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P="7DE87838" wp14:paraId="37E7714C" wp14:textId="236AE2FF">
      <w:pPr>
        <w:pStyle w:val="Normal"/>
      </w:pPr>
      <w:r w:rsidR="21A934DB">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P="7DE87838" wp14:paraId="47630325" wp14:textId="45C75065">
      <w:pPr>
        <w:pStyle w:val="Heading2"/>
      </w:pPr>
      <w:bookmarkStart w:name="_Toc1163012545" w:id="1754362731"/>
      <w:r w:rsidR="21A934DB">
        <w:rPr/>
        <w:t>Competencias digitales.</w:t>
      </w:r>
      <w:bookmarkEnd w:id="1754362731"/>
    </w:p>
    <w:p xmlns:wp14="http://schemas.microsoft.com/office/word/2010/wordml" w:rsidP="7DE87838" wp14:paraId="1FE1858D" wp14:textId="7C0D14B2">
      <w:pPr>
        <w:pStyle w:val="Normal"/>
      </w:pPr>
      <w:r w:rsidR="21A934DB">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P="7DE87838" wp14:paraId="6A76675F" wp14:textId="7A576518">
      <w:pPr>
        <w:pStyle w:val="Normal"/>
      </w:pPr>
      <w:r w:rsidR="21A934DB">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et. al, 2018).</w:t>
      </w:r>
    </w:p>
    <w:p xmlns:wp14="http://schemas.microsoft.com/office/word/2010/wordml" w:rsidP="7DE87838" wp14:paraId="77800188" wp14:textId="14205B09">
      <w:pPr>
        <w:pStyle w:val="Normal"/>
      </w:pPr>
      <w:r w:rsidR="21A934DB">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entendida como una de las competencias clave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P="7DE87838" wp14:paraId="263A1052" wp14:textId="516B5216">
      <w:pPr>
        <w:pStyle w:val="Normal"/>
      </w:pPr>
      <w:r w:rsidR="21A934DB">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P="7DE87838" wp14:paraId="51D7C985" wp14:textId="47683F9B">
      <w:pPr>
        <w:pStyle w:val="Heading2"/>
      </w:pPr>
      <w:bookmarkStart w:name="_Toc2126526923" w:id="1261931407"/>
      <w:r w:rsidR="21A934DB">
        <w:rPr/>
        <w:t>Una nueva alfabetización es más que una necesidad.</w:t>
      </w:r>
      <w:bookmarkEnd w:id="1261931407"/>
    </w:p>
    <w:p xmlns:wp14="http://schemas.microsoft.com/office/word/2010/wordml" w:rsidP="7DE87838" wp14:paraId="4E3A80B0" wp14:textId="102D6F70">
      <w:pPr>
        <w:pStyle w:val="Normal"/>
      </w:pPr>
      <w:r w:rsidR="21A934DB">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 impresos.</w:t>
      </w:r>
    </w:p>
    <w:p xmlns:wp14="http://schemas.microsoft.com/office/word/2010/wordml" w:rsidP="7DE87838" wp14:paraId="0144A130" wp14:textId="499D8271">
      <w:pPr>
        <w:pStyle w:val="Normal"/>
      </w:pPr>
      <w:r w:rsidR="21A934DB">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P="7DE87838" wp14:paraId="34C9828A" wp14:textId="7B5AD4CB">
      <w:pPr>
        <w:pStyle w:val="Normal"/>
      </w:pPr>
      <w:r w:rsidR="21A934DB">
        <w:rPr/>
        <w:t>El lenguaje digital, entendido como suma de distintos lenguajes, recoge una serie de competencias diversas:</w:t>
      </w:r>
    </w:p>
    <w:p xmlns:wp14="http://schemas.microsoft.com/office/word/2010/wordml" w:rsidP="7DE87838" wp14:paraId="304238CC" wp14:textId="4BE17A98">
      <w:pPr>
        <w:pStyle w:val="Heading3"/>
      </w:pPr>
      <w:bookmarkStart w:name="_Toc923190572" w:id="244203836"/>
      <w:r w:rsidR="21A934DB">
        <w:rPr/>
        <w:t>Pensamiento computacional.</w:t>
      </w:r>
      <w:bookmarkEnd w:id="244203836"/>
    </w:p>
    <w:p xmlns:wp14="http://schemas.microsoft.com/office/word/2010/wordml" w:rsidP="7DE87838" wp14:paraId="2CD90B4C" wp14:textId="57D6CA50">
      <w:pPr>
        <w:pStyle w:val="Normal"/>
      </w:pPr>
      <w:r w:rsidR="21A934DB">
        <w:rPr/>
        <w:t>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P="7DE87838" wp14:paraId="1BD27807" wp14:textId="37D0A0E8">
      <w:pPr>
        <w:pStyle w:val="Heading3"/>
      </w:pPr>
      <w:bookmarkStart w:name="_Toc1179532578" w:id="901984796"/>
      <w:r w:rsidR="21A934DB">
        <w:rPr/>
        <w:t>Programación.</w:t>
      </w:r>
      <w:bookmarkEnd w:id="901984796"/>
      <w:r w:rsidR="21A934DB">
        <w:rPr/>
        <w:t xml:space="preserve"> </w:t>
      </w:r>
    </w:p>
    <w:p xmlns:wp14="http://schemas.microsoft.com/office/word/2010/wordml" w:rsidP="7DE87838" wp14:paraId="319F395C" wp14:textId="1146F4CE">
      <w:pPr>
        <w:pStyle w:val="Normal"/>
      </w:pPr>
      <w:r w:rsidR="21A934DB">
        <w:rPr/>
        <w:t>Los denominados lenguajes de programación son la base de la implementación y desarrollo de las tendencias basadas en los lenguajes de programación desde su simple evolución conocido los de primera generación hasta los lenguajes basados en 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Python o Ruby, cuya interfaz es mucho más asequible.</w:t>
      </w:r>
    </w:p>
    <w:p xmlns:wp14="http://schemas.microsoft.com/office/word/2010/wordml" w:rsidP="7DE87838" wp14:paraId="1B9B2054" wp14:textId="276624E7">
      <w:pPr>
        <w:pStyle w:val="Heading3"/>
      </w:pPr>
      <w:bookmarkStart w:name="_Toc706301012" w:id="290154798"/>
      <w:r w:rsidR="21A934DB">
        <w:rPr/>
        <w:t>Competencias informáticas.</w:t>
      </w:r>
      <w:bookmarkEnd w:id="290154798"/>
    </w:p>
    <w:p xmlns:wp14="http://schemas.microsoft.com/office/word/2010/wordml" w:rsidP="7DE87838" wp14:paraId="14376E38" wp14:textId="0CA8AEFC">
      <w:pPr>
        <w:pStyle w:val="Normal"/>
      </w:pPr>
      <w:r w:rsidR="21A934DB">
        <w:rPr/>
        <w:t>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P="7DE87838" wp14:paraId="5525D20E" wp14:textId="5D3C7602">
      <w:pPr>
        <w:pStyle w:val="Heading3"/>
      </w:pPr>
      <w:bookmarkStart w:name="_Toc924857247" w:id="1812535187"/>
      <w:r w:rsidR="21A934DB">
        <w:rPr/>
        <w:t>Competencias informacionales y audiovisuales.</w:t>
      </w:r>
      <w:bookmarkEnd w:id="1812535187"/>
      <w:r w:rsidR="21A934DB">
        <w:rPr/>
        <w:t xml:space="preserve"> </w:t>
      </w:r>
    </w:p>
    <w:p xmlns:wp14="http://schemas.microsoft.com/office/word/2010/wordml" w:rsidP="7DE87838" wp14:paraId="172485BC" wp14:textId="2C8AAEDD">
      <w:pPr>
        <w:pStyle w:val="Normal"/>
      </w:pPr>
      <w:r w:rsidR="21A934DB">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tecnofósiles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P="7DE87838" wp14:paraId="22B83551" wp14:textId="0CE77BF6">
      <w:pPr>
        <w:pStyle w:val="Heading2"/>
      </w:pPr>
      <w:bookmarkStart w:name="_Toc2093743792" w:id="623924936"/>
      <w:r w:rsidR="21A934DB">
        <w:rPr/>
        <w:t>Sistemas de tutoría inteligente (STI) y aprendizaje online.</w:t>
      </w:r>
      <w:bookmarkEnd w:id="623924936"/>
    </w:p>
    <w:p xmlns:wp14="http://schemas.microsoft.com/office/word/2010/wordml" w:rsidP="7DE87838" wp14:paraId="089F0B9D" wp14:textId="6D5C6D69">
      <w:pPr>
        <w:pStyle w:val="Normal"/>
      </w:pPr>
      <w:r w:rsidR="21A934DB">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face to face con las novedosas tecnologías prometedoras sustentadas en IA. El logro material de tan titánico proceso, por el momento, sigue siendo un desafío clave.</w:t>
      </w:r>
    </w:p>
    <w:p xmlns:wp14="http://schemas.microsoft.com/office/word/2010/wordml" w:rsidP="7DE87838" wp14:paraId="1708A59D" wp14:textId="13B00071">
      <w:pPr>
        <w:pStyle w:val="Normal"/>
      </w:pPr>
      <w:r w:rsidR="21A934DB">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on line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P="7DE87838" wp14:paraId="688725F4" wp14:textId="1087C415">
      <w:pPr>
        <w:pStyle w:val="Normal"/>
      </w:pPr>
      <w:r w:rsidR="21A934DB">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P="7DE87838" wp14:paraId="512428FF" wp14:textId="35E08B65">
      <w:pPr>
        <w:pStyle w:val="Normal"/>
      </w:pPr>
      <w:r w:rsidR="21A934DB">
        <w:rPr/>
        <w:t xml:space="preserve"> </w:t>
      </w:r>
    </w:p>
    <w:p xmlns:wp14="http://schemas.microsoft.com/office/word/2010/wordml" w:rsidP="7DE87838" wp14:paraId="39C432D1" wp14:textId="3C37B15B">
      <w:pPr>
        <w:pStyle w:val="Heading2"/>
      </w:pPr>
      <w:bookmarkStart w:name="_Toc1857293955" w:id="845226733"/>
      <w:r w:rsidR="21A934DB">
        <w:rPr/>
        <w:t>Conclusiones</w:t>
      </w:r>
      <w:bookmarkEnd w:id="845226733"/>
    </w:p>
    <w:p xmlns:wp14="http://schemas.microsoft.com/office/word/2010/wordml" w:rsidP="7DE87838" wp14:paraId="77B73276" wp14:textId="1ED75806">
      <w:pPr>
        <w:pStyle w:val="Normal"/>
      </w:pPr>
      <w:r w:rsidR="21A934DB">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contrapuestos generacionalmente.</w:t>
      </w:r>
    </w:p>
    <w:p xmlns:wp14="http://schemas.microsoft.com/office/word/2010/wordml" wp14:paraId="5C1A07E2" wp14:textId="5FE1A6A7"/>
    <w:sectPr>
      <w:pgSz w:w="11906" w:h="16838" w:orient="portrait"/>
      <w:pgMar w:top="1440" w:right="1440" w:bottom="1440" w:left="1440" w:header="720" w:footer="720" w:gutter="0"/>
      <w:cols w:space="720"/>
      <w:docGrid w:linePitch="360"/>
      <w:headerReference w:type="default" r:id="R25796b6514444d58"/>
      <w:footerReference w:type="default" r:id="Rf91019aed878448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DE87838" w:rsidTr="7DE87838" w14:paraId="1EACB762">
      <w:trPr>
        <w:trHeight w:val="300"/>
      </w:trPr>
      <w:tc>
        <w:tcPr>
          <w:tcW w:w="3005" w:type="dxa"/>
          <w:tcMar/>
        </w:tcPr>
        <w:p w:rsidR="7DE87838" w:rsidP="7DE87838" w:rsidRDefault="7DE87838" w14:paraId="6F8C3165" w14:textId="65537315">
          <w:pPr>
            <w:pStyle w:val="Header"/>
            <w:bidi w:val="0"/>
            <w:ind w:left="-115"/>
            <w:jc w:val="left"/>
          </w:pPr>
        </w:p>
      </w:tc>
      <w:tc>
        <w:tcPr>
          <w:tcW w:w="3005" w:type="dxa"/>
          <w:tcMar/>
        </w:tcPr>
        <w:p w:rsidR="7DE87838" w:rsidP="7DE87838" w:rsidRDefault="7DE87838" w14:paraId="710E87AC" w14:textId="36DFC8D0">
          <w:pPr>
            <w:pStyle w:val="Header"/>
            <w:bidi w:val="0"/>
            <w:jc w:val="center"/>
          </w:pPr>
        </w:p>
      </w:tc>
      <w:tc>
        <w:tcPr>
          <w:tcW w:w="3005" w:type="dxa"/>
          <w:tcMar/>
        </w:tcPr>
        <w:p w:rsidR="7DE87838" w:rsidP="7DE87838" w:rsidRDefault="7DE87838" w14:paraId="690E434D" w14:textId="2920BB35">
          <w:pPr>
            <w:pStyle w:val="Header"/>
            <w:bidi w:val="0"/>
            <w:ind w:right="-115"/>
            <w:jc w:val="right"/>
          </w:pPr>
        </w:p>
      </w:tc>
    </w:tr>
  </w:tbl>
  <w:p w:rsidR="7DE87838" w:rsidP="7DE87838" w:rsidRDefault="7DE87838" w14:paraId="0F3660F0" w14:textId="741AC70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DE87838" w:rsidTr="7DE87838" w14:paraId="508806C4">
      <w:trPr>
        <w:trHeight w:val="300"/>
      </w:trPr>
      <w:tc>
        <w:tcPr>
          <w:tcW w:w="3005" w:type="dxa"/>
          <w:tcMar/>
        </w:tcPr>
        <w:p w:rsidR="7DE87838" w:rsidP="7DE87838" w:rsidRDefault="7DE87838" w14:paraId="31B77FA2" w14:textId="63A36390">
          <w:pPr>
            <w:pStyle w:val="Header"/>
            <w:bidi w:val="0"/>
            <w:ind w:left="-115"/>
            <w:jc w:val="left"/>
          </w:pPr>
          <w:r w:rsidR="7DE87838">
            <w:rPr/>
            <w:t>Ortega Miguel Alejandro</w:t>
          </w:r>
        </w:p>
      </w:tc>
      <w:tc>
        <w:tcPr>
          <w:tcW w:w="3005" w:type="dxa"/>
          <w:tcMar/>
        </w:tcPr>
        <w:p w:rsidR="7DE87838" w:rsidP="7DE87838" w:rsidRDefault="7DE87838" w14:paraId="1D634551" w14:textId="590EBF76">
          <w:pPr>
            <w:pStyle w:val="Header"/>
            <w:bidi w:val="0"/>
            <w:jc w:val="center"/>
          </w:pPr>
          <w:r w:rsidR="7DE87838">
            <w:rPr/>
            <w:t>43,922,269</w:t>
          </w:r>
        </w:p>
      </w:tc>
      <w:tc>
        <w:tcPr>
          <w:tcW w:w="3005" w:type="dxa"/>
          <w:tcMar/>
        </w:tcPr>
        <w:p w:rsidR="7DE87838" w:rsidP="7DE87838" w:rsidRDefault="7DE87838" w14:paraId="31846503" w14:textId="19807103">
          <w:pPr>
            <w:pStyle w:val="Header"/>
            <w:bidi w:val="0"/>
            <w:ind w:right="-115"/>
            <w:jc w:val="right"/>
          </w:pPr>
          <w:r w:rsidR="7DE87838">
            <w:rPr/>
            <w:t>Lic.Economia</w:t>
          </w:r>
        </w:p>
      </w:tc>
    </w:tr>
  </w:tbl>
  <w:p w:rsidR="7DE87838" w:rsidP="7DE87838" w:rsidRDefault="7DE87838" w14:paraId="0EF51223" w14:textId="363ABA30">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2A7E68"/>
    <w:rsid w:val="0D4E779C"/>
    <w:rsid w:val="147FEA50"/>
    <w:rsid w:val="21A934DB"/>
    <w:rsid w:val="2276AA67"/>
    <w:rsid w:val="5CCB72A8"/>
    <w:rsid w:val="632A7E68"/>
    <w:rsid w:val="65AEE40E"/>
    <w:rsid w:val="65AEE40E"/>
    <w:rsid w:val="6AF42BDF"/>
    <w:rsid w:val="6F33C84E"/>
    <w:rsid w:val="71DD132C"/>
    <w:rsid w:val="7ACA8C38"/>
    <w:rsid w:val="7DE87838"/>
    <w:rsid w:val="7EA293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A729A"/>
  <w15:chartTrackingRefBased/>
  <w15:docId w15:val="{2FBF9BC0-D0E8-4907-8A21-667095F510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7DE87838"/>
    <w:pPr>
      <w:tabs>
        <w:tab w:val="center" w:leader="none" w:pos="4680"/>
        <w:tab w:val="right" w:leader="none" w:pos="9360"/>
      </w:tabs>
      <w:spacing w:after="0" w:line="240" w:lineRule="auto"/>
    </w:pPr>
  </w:style>
  <w:style w:type="paragraph" w:styleId="Footer">
    <w:uiPriority w:val="99"/>
    <w:name w:val="footer"/>
    <w:basedOn w:val="Normal"/>
    <w:unhideWhenUsed/>
    <w:rsid w:val="7DE87838"/>
    <w:pPr>
      <w:tabs>
        <w:tab w:val="center" w:leader="none" w:pos="4680"/>
        <w:tab w:val="right" w:leader="none" w:pos="9360"/>
      </w:tabs>
      <w:spacing w:after="0" w:line="240" w:lineRule="auto"/>
    </w:pPr>
  </w:style>
  <w:style w:type="paragraph" w:styleId="Heading1">
    <w:uiPriority w:val="9"/>
    <w:name w:val="heading 1"/>
    <w:basedOn w:val="Normal"/>
    <w:next w:val="Normal"/>
    <w:qFormat/>
    <w:rsid w:val="7DE8783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DE8783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DE87838"/>
    <w:rPr>
      <w:rFonts w:eastAsia="" w:cs="" w:eastAsiaTheme="majorEastAsia" w:cstheme="majorBidi"/>
      <w:color w:val="0F4761" w:themeColor="accent1" w:themeTint="FF" w:themeShade="BF"/>
      <w:sz w:val="28"/>
      <w:szCs w:val="28"/>
    </w:rPr>
    <w:pPr>
      <w:keepNext w:val="1"/>
      <w:keepLines w:val="1"/>
      <w:spacing w:before="160" w:after="80"/>
      <w:outlineLvl w:val="2"/>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5796b6514444d58" /><Relationship Type="http://schemas.openxmlformats.org/officeDocument/2006/relationships/footer" Target="footer.xml" Id="Rf91019aed878448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2026-02-13T20:41:47.5897314Z</dcterms:created>
  <dcterms:modified xsi:type="dcterms:W3CDTF">2026-02-13T21:42:44.7358427Z</dcterms:modified>
  <dc:creator>MIGUEL ALEJANDRO ORTEGA</dc:creator>
  <lastModifiedBy>MIGUEL ALEJANDRO ORTEGA</lastModifiedBy>
</coreProperties>
</file>