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BC25D" w14:textId="08AB2604" w:rsidR="00204DEE" w:rsidRDefault="00B73B75" w:rsidP="00B73B75">
      <w:pPr>
        <w:pStyle w:val="Title"/>
        <w:bidi/>
        <w:spacing w:after="160"/>
        <w:jc w:val="center"/>
      </w:pPr>
      <w:r>
        <w:rPr>
          <w:sz w:val="22"/>
          <w:szCs w:val="22"/>
        </w:rPr>
        <w:t xml:space="preserve">سكريبت </w:t>
      </w:r>
      <w:r w:rsidR="00F31D29">
        <w:rPr>
          <w:sz w:val="22"/>
          <w:szCs w:val="22"/>
          <w:rtl w:val="0"/>
        </w:rPr>
        <w:t xml:space="preserve"> </w:t>
      </w:r>
      <w:r>
        <w:rPr>
          <w:sz w:val="22"/>
          <w:szCs w:val="22"/>
        </w:rPr>
        <w:t xml:space="preserve"> — حقيبة إعداد السياسات والأنظمة واللوائح في القطاع الصحي</w:t>
      </w:r>
    </w:p>
    <w:p w14:paraId="2C674A80" w14:textId="77777777" w:rsidR="00204DEE" w:rsidRDefault="00204DEE" w:rsidP="00F31D29">
      <w:pPr>
        <w:pBdr>
          <w:bottom w:val="single" w:sz="6" w:space="1" w:color="AAAAAA"/>
        </w:pBdr>
        <w:bidi/>
        <w:spacing w:before="80" w:after="240"/>
      </w:pPr>
    </w:p>
    <w:p w14:paraId="11A1E493" w14:textId="77777777" w:rsidR="00204DEE" w:rsidRDefault="00B73B75" w:rsidP="00F31D29">
      <w:pPr>
        <w:pStyle w:val="Heading1"/>
        <w:bidi/>
        <w:spacing w:after="160"/>
      </w:pPr>
      <w:r>
        <w:rPr>
          <w:sz w:val="22"/>
          <w:szCs w:val="22"/>
        </w:rPr>
        <w:t>مقدمة الحقيبة</w:t>
      </w:r>
    </w:p>
    <w:p w14:paraId="0ACA873D" w14:textId="77777777" w:rsidR="00204DEE" w:rsidRDefault="00B73B75" w:rsidP="00F31D29">
      <w:pPr>
        <w:pStyle w:val="Heading2"/>
        <w:bidi/>
        <w:spacing w:after="160"/>
      </w:pPr>
      <w:r>
        <w:rPr>
          <w:sz w:val="22"/>
          <w:szCs w:val="22"/>
        </w:rPr>
        <w:t>الشريحة 1 — إعداد السياسات والأنظمة واللوائح في القطاع الصحي</w:t>
      </w:r>
    </w:p>
    <w:p w14:paraId="16B2EC9B" w14:textId="77777777" w:rsidR="00204DEE" w:rsidRDefault="00B73B75" w:rsidP="00F31D29">
      <w:pPr>
        <w:pStyle w:val="Heading3"/>
        <w:bidi/>
        <w:spacing w:after="160"/>
      </w:pPr>
      <w:r>
        <w:rPr>
          <w:b/>
          <w:bCs/>
          <w:sz w:val="22"/>
          <w:szCs w:val="22"/>
        </w:rPr>
        <w:t>النص الأساسي (سرد الشريحة)</w:t>
      </w:r>
    </w:p>
    <w:p w14:paraId="692BA7AF" w14:textId="77777777" w:rsidR="00204DEE" w:rsidRDefault="00B73B75" w:rsidP="00F31D29">
      <w:pPr>
        <w:bidi/>
        <w:spacing w:after="160"/>
      </w:pPr>
      <w:r>
        <w:t>السلام عليكم ورحمة الله</w:t>
      </w:r>
      <w:r>
        <w:t xml:space="preserve"> وبركاته، أهلًا بكم، معكم ناصر. حقيبتنا هذه عن إعداد السياسات والأنظمة واللوائح في القطاع الصحي، حقيبة تدريبية موجّهة للمختصين في الشأن القانوني والشأن الصحي على وجه أخص، تستغرق نحو خمس ساعات، وتضم خمس وحدات مترابطة. تتحدث الوحدة الأولى عن الإطار العام وصن</w:t>
      </w:r>
      <w:r>
        <w:t>اعة السياسات في السياق التنظيمي: كيف نتعلم باستمرار ونواءم سياساتنا مع الاتجاهات العالمية، وكيف نحلل السياسات مقارنة بتجارب الآخرين، وكيف نبني إطارات مرجعية راسخة. وتتحدث الوحدة الثانية عن أصحاب المصلحة والمشاورات وصناعة القرار التشاركي. وتتحدث الوحدة الثا</w:t>
      </w:r>
      <w:r>
        <w:t>لثة عن التحليل المتقدم وصياغة السياسات. وتتحدث الوحدة الرابعة عن الجوانب القانونية والتشريعية. وتختم الوحدة الخامسة الحقيبة بالحوكمة والمخاطر واتخاذ القرار. ولم يعد إعداد السياسات الصحية عملاً اجتهاديًا فرديًا، بل أصبح انضباطًا مهنيًا متكاملًا يجمع بين الت</w:t>
      </w:r>
      <w:r>
        <w:t>حليل والمشاورة والصياغة القانونية والحوكمة، بما يخدم مستهدفات التحول الصحي ورؤية المملكة 2030. نبدأ الآن على بركة الله.</w:t>
      </w:r>
    </w:p>
    <w:p w14:paraId="4ACCD950" w14:textId="77777777" w:rsidR="00204DEE" w:rsidRDefault="00204DEE" w:rsidP="00F31D29">
      <w:pPr>
        <w:pBdr>
          <w:bottom w:val="single" w:sz="6" w:space="1" w:color="AAAAAA"/>
        </w:pBdr>
        <w:bidi/>
        <w:spacing w:before="80" w:after="240"/>
      </w:pPr>
    </w:p>
    <w:p w14:paraId="2FB9ABC1" w14:textId="77777777" w:rsidR="00204DEE" w:rsidRDefault="00B73B75" w:rsidP="00F31D29">
      <w:pPr>
        <w:pStyle w:val="Heading2"/>
        <w:bidi/>
        <w:spacing w:after="160"/>
      </w:pPr>
      <w:r>
        <w:rPr>
          <w:sz w:val="22"/>
          <w:szCs w:val="22"/>
        </w:rPr>
        <w:t>الشريحة 2 — محتويات الحقيبة</w:t>
      </w:r>
    </w:p>
    <w:p w14:paraId="00FECEDA" w14:textId="77777777" w:rsidR="00204DEE" w:rsidRDefault="00B73B75" w:rsidP="00F31D29">
      <w:pPr>
        <w:pStyle w:val="Heading3"/>
        <w:bidi/>
        <w:spacing w:after="160"/>
      </w:pPr>
      <w:r>
        <w:rPr>
          <w:b/>
          <w:bCs/>
          <w:sz w:val="22"/>
          <w:szCs w:val="22"/>
        </w:rPr>
        <w:t>النص الأساسي (سرد الشريحة)</w:t>
      </w:r>
    </w:p>
    <w:p w14:paraId="4A523C77" w14:textId="77777777" w:rsidR="00204DEE" w:rsidRDefault="00B73B75" w:rsidP="00F31D29">
      <w:pPr>
        <w:bidi/>
        <w:spacing w:after="160"/>
      </w:pPr>
      <w:r>
        <w:t>محورنا في هذه الشريحة هو محتويات الحقيبة. الوحدة الأولى، الإطار العام وصناعة الس</w:t>
      </w:r>
      <w:r>
        <w:t xml:space="preserve">ياسات في السياق التنظيمي، وتشمل التعلم المستمر والمواءمة العالمية، والتحليل المقارن للسياسات، وبناء الإطارات المرجعية. والوحدة الثانية، أصحاب المصلحة والمشاورات وصناعة القرار التشاركي، وتشمل تصميم المشاورات ورسم خرائط أصحاب المصلحة، وتحقيق الفوائد ومؤشرات </w:t>
      </w:r>
      <w:r>
        <w:t>الأداء، وطرق تقييم الأثر. والوحدة الثالثة، التحليل المتقدم وصياغة السياسات، وتشمل تحليل السياسات وتطويرها، وصياغة وتطوير السياسات الصحية، وإعداد وصياغة السياسات. والوحدة الرابعة، الجوانب القانونية والتشريعية، وتشمل المعرفة القانونية والتنظيمية، وتفسير وصيا</w:t>
      </w:r>
      <w:r>
        <w:t>غة النصوص القانونية، والصياغة القانونية بالعربية والإنجليزية. وأخيرًا الوحدة الخامسة، الحوكمة والمخاطر واتخاذ القرار، وتشمل تحليل وإدارة المخاطر المؤسسية، وتطوير وتطبيق أطر الحوكمة، واتخاذ القرارات الاستراتيجية والتنظيمية. وبهذا الترتيب، نبني فهمنا من الإط</w:t>
      </w:r>
      <w:r>
        <w:t>ار العام والتعلم المستمر، مرورًا بأصحاب المصلحة والتحليل المتقدم والجوانب القانونية، وصولًا إلى الحوكمة والمخاطر واتخاذ القرار الاستراتيجي. نبدأ الوحدة الأولى بإذن الله.</w:t>
      </w:r>
    </w:p>
    <w:p w14:paraId="4FE66EB5" w14:textId="77777777" w:rsidR="00204DEE" w:rsidRDefault="00204DEE" w:rsidP="00F31D29">
      <w:pPr>
        <w:pBdr>
          <w:bottom w:val="single" w:sz="6" w:space="1" w:color="AAAAAA"/>
        </w:pBdr>
        <w:bidi/>
        <w:spacing w:before="80" w:after="240"/>
      </w:pPr>
    </w:p>
    <w:p w14:paraId="5631F403" w14:textId="77777777" w:rsidR="00204DEE" w:rsidRDefault="00B73B75" w:rsidP="00F31D29">
      <w:pPr>
        <w:pStyle w:val="Heading2"/>
        <w:bidi/>
        <w:spacing w:after="160"/>
      </w:pPr>
      <w:r>
        <w:rPr>
          <w:sz w:val="22"/>
          <w:szCs w:val="22"/>
        </w:rPr>
        <w:t>الشريحة 3 — الاختبار القبلي</w:t>
      </w:r>
    </w:p>
    <w:p w14:paraId="556B0442" w14:textId="77777777" w:rsidR="00204DEE" w:rsidRDefault="00B73B75" w:rsidP="00F31D29">
      <w:pPr>
        <w:pStyle w:val="Heading3"/>
        <w:bidi/>
        <w:spacing w:after="160"/>
      </w:pPr>
      <w:r>
        <w:rPr>
          <w:b/>
          <w:bCs/>
          <w:sz w:val="22"/>
          <w:szCs w:val="22"/>
        </w:rPr>
        <w:t>النص الأساسي (سرد الشريحة)</w:t>
      </w:r>
    </w:p>
    <w:p w14:paraId="058F4AC5" w14:textId="77777777" w:rsidR="00204DEE" w:rsidRDefault="00B73B75" w:rsidP="00F31D29">
      <w:pPr>
        <w:bidi/>
        <w:spacing w:after="160"/>
      </w:pPr>
      <w:r>
        <w:t xml:space="preserve">قبل الدخول في تفاصيل الحقيبة، </w:t>
      </w:r>
      <w:r>
        <w:t>توقف معنا عند اختبار قبلي قصير من خمسة أسئلة. الهدف ليس تقييمك، بل قياس مستوى معرفتك الحالية بموضوعات إعداد السياسات والأنظمة واللوائح في القطاع الصحي قبل التدريب، لنقارنها بما ستحققه في الاختبار الختامي الشامل في نهاية الحقيبة. اقرأ كل سؤال بهدوء واختر ال</w:t>
      </w:r>
      <w:r>
        <w:t>إجابة الأقرب لفهمك الحالي، ولا داعي للقلق إن لم تعرف الإجابة؛ فهذا هو الغرض من الاختبار القبلي.</w:t>
      </w:r>
    </w:p>
    <w:p w14:paraId="65342588"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صحيح</w:t>
      </w:r>
    </w:p>
    <w:p w14:paraId="1C90B491" w14:textId="77777777" w:rsidR="00204DEE" w:rsidRDefault="00B73B75" w:rsidP="00F31D29">
      <w:pPr>
        <w:bidi/>
        <w:spacing w:after="160"/>
      </w:pPr>
      <w:r>
        <w:t>ممتاز، إجابتك صحيحة. التعلم المزدوج الحلقة لا يكتفي بتصحيح الأخطاء الإجرائية، بل يراجع الافتراضات والقيم التي بُنيت عل</w:t>
      </w:r>
      <w:r>
        <w:t>يها السياسة أصلًا.</w:t>
      </w:r>
    </w:p>
    <w:p w14:paraId="766BD033"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غير صحيح</w:t>
      </w:r>
    </w:p>
    <w:p w14:paraId="211F3734" w14:textId="77777777" w:rsidR="00204DEE" w:rsidRDefault="00B73B75" w:rsidP="00F31D29">
      <w:pPr>
        <w:bidi/>
        <w:spacing w:after="160"/>
      </w:pPr>
      <w:r>
        <w:t>لنراجعها معًا. إجابتك غير صحيحة. الإجابة الصحيحة هي: التعلم المزدوج الحلقة. التعلم المزدوج الحلقة لا يكتفي بتصحيح الأخطاء الإجرائية، بل يراجع الافتراضات والقيم التي بُنيت عليها السياسة أصلًا.</w:t>
      </w:r>
    </w:p>
    <w:p w14:paraId="45959756" w14:textId="77777777" w:rsidR="00204DEE" w:rsidRDefault="00B73B75" w:rsidP="00F31D29">
      <w:pPr>
        <w:pStyle w:val="Heading3"/>
        <w:bidi/>
        <w:spacing w:after="160"/>
      </w:pPr>
      <w:r>
        <w:rPr>
          <w:b/>
          <w:bCs/>
          <w:sz w:val="22"/>
          <w:szCs w:val="22"/>
        </w:rPr>
        <w:lastRenderedPageBreak/>
        <w:t>رد فعل الاختبار</w:t>
      </w:r>
      <w:r>
        <w:rPr>
          <w:sz w:val="22"/>
          <w:szCs w:val="22"/>
        </w:rPr>
        <w:t xml:space="preserve"> — تغذية راجعة سؤال 2 صحيح</w:t>
      </w:r>
    </w:p>
    <w:p w14:paraId="16DBA918" w14:textId="77777777" w:rsidR="00204DEE" w:rsidRDefault="00B73B75" w:rsidP="00F31D29">
      <w:pPr>
        <w:bidi/>
        <w:spacing w:after="160"/>
      </w:pPr>
      <w:r>
        <w:t>ممتاز، إجابتك صحيحة. ت</w:t>
      </w:r>
      <w:r>
        <w:t>حليل الفجوات يقارن الوضع الراهن بالوضع المأمول اعتمادًا على دراسة السياسات المقارنة، ليحدد ما تفتقده المنظمة من ممارسات موجودة في النماذج المرجعية.</w:t>
      </w:r>
    </w:p>
    <w:p w14:paraId="03F2B1F3"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2 غير صحيح</w:t>
      </w:r>
    </w:p>
    <w:p w14:paraId="10A15B8C" w14:textId="77777777" w:rsidR="00204DEE" w:rsidRDefault="00B73B75" w:rsidP="00F31D29">
      <w:pPr>
        <w:bidi/>
        <w:spacing w:after="160"/>
      </w:pPr>
      <w:r>
        <w:t>لنراجعها معًا. إجابتك غير صحيحة. الإجابة الصحيحة هي: تحليل الف</w:t>
      </w:r>
      <w:r>
        <w:t>جوات. تحليل الفجوات يقارن الوضع الراهن بالوضع المأمول اعتمادًا على دراسة السياسات المقارنة، ليحدد ما تفتقده المنظمة من ممارسات موجودة في النماذج المرجعية.</w:t>
      </w:r>
    </w:p>
    <w:p w14:paraId="1941BA0A"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صحيح</w:t>
      </w:r>
    </w:p>
    <w:p w14:paraId="098AE39C" w14:textId="77777777" w:rsidR="00204DEE" w:rsidRDefault="00B73B75" w:rsidP="00F31D29">
      <w:pPr>
        <w:bidi/>
        <w:spacing w:after="160"/>
      </w:pPr>
      <w:r>
        <w:t>ممتاز، إجابتك صحيحة. نموذج البروز يقيّم أصحاب المصلحة بناءً</w:t>
      </w:r>
      <w:r>
        <w:t xml:space="preserve"> على تداخل ثلاثة أبعاد: القوة، والمشروعية، والإلحاح.</w:t>
      </w:r>
    </w:p>
    <w:p w14:paraId="304A8036"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غير صحيح</w:t>
      </w:r>
    </w:p>
    <w:p w14:paraId="3525555C" w14:textId="77777777" w:rsidR="00204DEE" w:rsidRDefault="00B73B75" w:rsidP="00F31D29">
      <w:pPr>
        <w:bidi/>
        <w:spacing w:after="160"/>
      </w:pPr>
      <w:r>
        <w:t>لنراجعها معًا. إجابتك غير صحيحة. الإجابة الصحيحة هي: القوة، والمشروعية، والإلحاح. نموذج البروز يقيّم أصحاب المصلحة بناءً على تداخل هذه الأبعاد الثلاثة.</w:t>
      </w:r>
    </w:p>
    <w:p w14:paraId="744877AC" w14:textId="77777777" w:rsidR="00204DEE" w:rsidRDefault="00B73B75" w:rsidP="00F31D29">
      <w:pPr>
        <w:pStyle w:val="Heading3"/>
        <w:bidi/>
        <w:spacing w:after="160"/>
      </w:pPr>
      <w:r>
        <w:rPr>
          <w:b/>
          <w:bCs/>
          <w:sz w:val="22"/>
          <w:szCs w:val="22"/>
        </w:rPr>
        <w:t>رد فع</w:t>
      </w:r>
      <w:r>
        <w:rPr>
          <w:b/>
          <w:bCs/>
          <w:sz w:val="22"/>
          <w:szCs w:val="22"/>
        </w:rPr>
        <w:t>ل الاختبار</w:t>
      </w:r>
      <w:r>
        <w:rPr>
          <w:sz w:val="22"/>
          <w:szCs w:val="22"/>
        </w:rPr>
        <w:t xml:space="preserve"> — تغذية راجعة سؤال 4 صحيح</w:t>
      </w:r>
    </w:p>
    <w:p w14:paraId="1B23E5BE" w14:textId="77777777" w:rsidR="00204DEE" w:rsidRDefault="00B73B75" w:rsidP="00F31D29">
      <w:pPr>
        <w:bidi/>
        <w:spacing w:after="160"/>
      </w:pPr>
      <w:r>
        <w:t>ممتاز، إجابتك صحيحة. الهرم التشريعي يميّز بين النظام واللائحة والسياسة، وفهم هذا التدرج يحدد حدود الصلاحيات والمسؤوليات القانونية لضمان سلامة القرار الإداري.</w:t>
      </w:r>
    </w:p>
    <w:p w14:paraId="4B315EFF"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غير صحيح</w:t>
      </w:r>
    </w:p>
    <w:p w14:paraId="40164696" w14:textId="77777777" w:rsidR="00204DEE" w:rsidRDefault="00B73B75" w:rsidP="00F31D29">
      <w:pPr>
        <w:bidi/>
        <w:spacing w:after="160"/>
      </w:pPr>
      <w:r>
        <w:t xml:space="preserve">لنراجعها معًا. </w:t>
      </w:r>
      <w:r>
        <w:t>إجابتك غير صحيحة. الإجابة الصحيحة هي: التمييز بين النظام واللائحة والسياسة وتحديد حدود الصلاحيات. الهرم التشريعي يميّز بين هذه المستويات، وفهمه يضمن سلامة القرار الإداري والقانوني.</w:t>
      </w:r>
    </w:p>
    <w:p w14:paraId="319EBC30"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صحيح</w:t>
      </w:r>
    </w:p>
    <w:p w14:paraId="31A65328" w14:textId="77777777" w:rsidR="00204DEE" w:rsidRDefault="00B73B75" w:rsidP="00F31D29">
      <w:pPr>
        <w:bidi/>
        <w:spacing w:after="160"/>
      </w:pPr>
      <w:r>
        <w:t>ممتاز، إجابتك صحيحة. نموذج فروم-ي</w:t>
      </w:r>
      <w:r>
        <w:t>تون يساعد صانع القرار على اختيار أسلوب القرار الأنسب، من الانفرادي إلى التشاركي الكامل، بحسب طبيعة القضية وأصحاب المصلحة المرتبطين بها.</w:t>
      </w:r>
    </w:p>
    <w:p w14:paraId="54D0F794"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غير صحيح</w:t>
      </w:r>
    </w:p>
    <w:p w14:paraId="6FB6BEA2" w14:textId="77777777" w:rsidR="00204DEE" w:rsidRDefault="00B73B75" w:rsidP="00F31D29">
      <w:pPr>
        <w:bidi/>
        <w:spacing w:after="160"/>
      </w:pPr>
      <w:r>
        <w:t>لنراجعها معًا. إجابتك غير صحيحة. الإجابة الصحيحة هي: اختيار أسلوب اتخاذ ال</w:t>
      </w:r>
      <w:r>
        <w:t>قرار الأنسب بحسب الموقف وأصحاب المصلحة. نموذج فروم-يتون يساعد صانع القرار على الانتقال من الأسلوب الانفرادي إلى الأسلوب التشاركي بحسب طبيعة القضية.</w:t>
      </w:r>
    </w:p>
    <w:p w14:paraId="50BC2CD6" w14:textId="77777777" w:rsidR="00204DEE" w:rsidRDefault="00204DEE" w:rsidP="00F31D29">
      <w:pPr>
        <w:pBdr>
          <w:bottom w:val="single" w:sz="6" w:space="1" w:color="AAAAAA"/>
        </w:pBdr>
        <w:bidi/>
        <w:spacing w:before="80" w:after="240"/>
      </w:pPr>
    </w:p>
    <w:p w14:paraId="5E10DB71" w14:textId="77777777" w:rsidR="00204DEE" w:rsidRDefault="00B73B75" w:rsidP="00F31D29">
      <w:pPr>
        <w:pStyle w:val="Heading1"/>
        <w:bidi/>
        <w:spacing w:after="160"/>
      </w:pPr>
      <w:r>
        <w:rPr>
          <w:sz w:val="22"/>
          <w:szCs w:val="22"/>
        </w:rPr>
        <w:t>الوحدة الأولى · الإطار العام وصناعة السياسات في السياق التنظيمي</w:t>
      </w:r>
    </w:p>
    <w:p w14:paraId="47BF65C0" w14:textId="77777777" w:rsidR="00204DEE" w:rsidRDefault="00B73B75" w:rsidP="00F31D29">
      <w:pPr>
        <w:pStyle w:val="Heading2"/>
        <w:bidi/>
        <w:spacing w:after="160"/>
      </w:pPr>
      <w:r>
        <w:rPr>
          <w:sz w:val="22"/>
          <w:szCs w:val="22"/>
        </w:rPr>
        <w:t>الشريحة 1 — الإطار العام وصناعة السياسات في</w:t>
      </w:r>
      <w:r>
        <w:rPr>
          <w:sz w:val="22"/>
          <w:szCs w:val="22"/>
        </w:rPr>
        <w:t xml:space="preserve"> السياق التنظيمي</w:t>
      </w:r>
    </w:p>
    <w:p w14:paraId="14AF5F94" w14:textId="77777777" w:rsidR="00204DEE" w:rsidRDefault="00B73B75" w:rsidP="00F31D29">
      <w:pPr>
        <w:pStyle w:val="Heading3"/>
        <w:bidi/>
        <w:spacing w:after="160"/>
      </w:pPr>
      <w:r>
        <w:rPr>
          <w:b/>
          <w:bCs/>
          <w:sz w:val="22"/>
          <w:szCs w:val="22"/>
        </w:rPr>
        <w:t>النص الأساسي (سرد الشريحة)</w:t>
      </w:r>
    </w:p>
    <w:p w14:paraId="26F268AA" w14:textId="77777777" w:rsidR="00204DEE" w:rsidRDefault="00B73B75" w:rsidP="00F31D29">
      <w:pPr>
        <w:bidi/>
        <w:spacing w:after="160"/>
      </w:pPr>
      <w:r>
        <w:t xml:space="preserve">أهلًا بكم، والسلام عليكم ورحمة الله وبركاته. نبدأ الوحدة الأولى: الإطار العام وصناعة السياسات في السياق التنظيمي. لم تعد صياغة السياسات الصحية عملاً يُنجز مرة واحدة ثم يُحفظ، بل أصبحت عملية حية تتطور مع التجربة والمقارنة والمرجعية المؤسسية. تمر هذه الوحدة </w:t>
      </w:r>
      <w:r>
        <w:t>بثلاثة محاور: التعلم المستمر والمواءمة العالمية، ثم التحليل المقارن للسياسات، ثم بناء الإطارات المرجعية. نبدأ على بركة الله.</w:t>
      </w:r>
    </w:p>
    <w:p w14:paraId="3CA60891" w14:textId="77777777" w:rsidR="00204DEE" w:rsidRDefault="00204DEE" w:rsidP="00F31D29">
      <w:pPr>
        <w:pBdr>
          <w:bottom w:val="single" w:sz="6" w:space="1" w:color="AAAAAA"/>
        </w:pBdr>
        <w:bidi/>
        <w:spacing w:before="80" w:after="240"/>
      </w:pPr>
    </w:p>
    <w:p w14:paraId="48A36F1A" w14:textId="77777777" w:rsidR="00204DEE" w:rsidRDefault="00B73B75" w:rsidP="00F31D29">
      <w:pPr>
        <w:pStyle w:val="Heading2"/>
        <w:bidi/>
        <w:spacing w:after="160"/>
      </w:pPr>
      <w:r>
        <w:rPr>
          <w:sz w:val="22"/>
          <w:szCs w:val="22"/>
        </w:rPr>
        <w:t>الشريحة 2 — أهداف الوحدة الأولى</w:t>
      </w:r>
    </w:p>
    <w:p w14:paraId="40EA1CC6" w14:textId="77777777" w:rsidR="00204DEE" w:rsidRDefault="00B73B75" w:rsidP="00F31D29">
      <w:pPr>
        <w:pStyle w:val="Heading3"/>
        <w:bidi/>
        <w:spacing w:after="160"/>
      </w:pPr>
      <w:r>
        <w:rPr>
          <w:b/>
          <w:bCs/>
          <w:sz w:val="22"/>
          <w:szCs w:val="22"/>
        </w:rPr>
        <w:t>النص الأساسي (سرد الشريحة)</w:t>
      </w:r>
    </w:p>
    <w:p w14:paraId="705EBA15" w14:textId="77777777" w:rsidR="00204DEE" w:rsidRDefault="00B73B75" w:rsidP="00F31D29">
      <w:pPr>
        <w:bidi/>
        <w:spacing w:after="160"/>
      </w:pPr>
      <w:r>
        <w:t>أهداف الوحدة الأولى: بنهاية الوحدة، بإذن الله، ستكون قادرًا على أن تستو</w:t>
      </w:r>
      <w:r>
        <w:t xml:space="preserve">عب فلسفة المنظمة المتعلمة وآليات دمج التعلم المستمر في دورة حياة السياسات، وأن تحلل السياسات التنظيمية باستخدام أدوات التحليل المقارن والمعايرة الدولية لاختيار النماذج المرجعية الأنسب </w:t>
      </w:r>
      <w:r>
        <w:lastRenderedPageBreak/>
        <w:t>للسياق المحلي، وأن تصمم إطارات مرجعية متكاملة تربط بين الأهداف الاستراتي</w:t>
      </w:r>
      <w:r>
        <w:t>جية للمنظمة والغايات الوطنية مع إعداد خارطة طريق زمنية محكمة للتنفيذ.</w:t>
      </w:r>
    </w:p>
    <w:p w14:paraId="7D15B5E1" w14:textId="77777777" w:rsidR="00204DEE" w:rsidRDefault="00204DEE" w:rsidP="00F31D29">
      <w:pPr>
        <w:pBdr>
          <w:bottom w:val="single" w:sz="6" w:space="1" w:color="AAAAAA"/>
        </w:pBdr>
        <w:bidi/>
        <w:spacing w:before="80" w:after="240"/>
      </w:pPr>
    </w:p>
    <w:p w14:paraId="44EF7B7D" w14:textId="77777777" w:rsidR="00204DEE" w:rsidRDefault="00B73B75" w:rsidP="00F31D29">
      <w:pPr>
        <w:pStyle w:val="Heading2"/>
        <w:bidi/>
        <w:spacing w:after="160"/>
      </w:pPr>
      <w:r>
        <w:rPr>
          <w:sz w:val="22"/>
          <w:szCs w:val="22"/>
        </w:rPr>
        <w:t>الشريحة 3 — التعلم المستمر والمواءمة العالمية</w:t>
      </w:r>
    </w:p>
    <w:p w14:paraId="326142E7" w14:textId="77777777" w:rsidR="00204DEE" w:rsidRDefault="00B73B75" w:rsidP="00F31D29">
      <w:pPr>
        <w:pStyle w:val="Heading3"/>
        <w:bidi/>
        <w:spacing w:after="160"/>
      </w:pPr>
      <w:r>
        <w:rPr>
          <w:b/>
          <w:bCs/>
          <w:sz w:val="22"/>
          <w:szCs w:val="22"/>
        </w:rPr>
        <w:t>النص الأساسي (سرد الشريحة)</w:t>
      </w:r>
    </w:p>
    <w:p w14:paraId="58505F40" w14:textId="77777777" w:rsidR="00204DEE" w:rsidRDefault="00B73B75" w:rsidP="00F31D29">
      <w:pPr>
        <w:bidi/>
        <w:spacing w:after="160"/>
      </w:pPr>
      <w:r>
        <w:t>المحور الأول: التعلم المستمر والمواءمة العالمية. في السياق التنظيمي الحديث، لم يعد التعلم مجرد خيار تطويري، بل أ</w:t>
      </w:r>
      <w:r>
        <w:t>صبح استراتيجية بقاء ترتبط مباشرة بآلية صناعة السياسات. وتبنّي مفهوم التعلم المستمر داخل الأطر التنظيمية يعني تحويل المنظمة إلى "منظمة متعلمة"، وتتجلى ملامح ذلك في حلقات التغذية الراجعة، حيث تُبنى السياسات على أساس التجربة والخطأ الممنهج، مما يسمح بتعديل ال</w:t>
      </w:r>
      <w:r>
        <w:t>مسارات فور رصد فجوات الأداء، وفي إدارة المعرفة الضمنية عبر مأسسة طرق نقل الخبرة بين الأجيال الوظيفية، وفي المرونة الذهنية للمؤسسة، أي القدرة على إلغاء تعلّم الممارسات البالية واستبدالها بأطر تستجيب للمتغيرات. ويطرح المنهج العلمي الحديث مفهوم "السياسة كفرضي</w:t>
      </w:r>
      <w:r>
        <w:t>ة قابلة للاختبار"، حيث يصبح التعلم المستمر هو المختبر الذي يصحح هذه الفرضيات عبر ثلاث آليات: التحول من "السكون" إلى "الديناميكية الإجرائية"، فلا تُصاغ السياسة لتبقى بل لتعمل وتتطور، ويشمل ذلك التعلم القائم على الأدلة والتعلم المزدوج الحلقة الذي لا يكتفي بت</w:t>
      </w:r>
      <w:r>
        <w:t xml:space="preserve">صحيح الأخطاء الإجرائية بل يراجع الافتراضات والقيم الكامنة وراء السياسة أصلًا؛ ومأسسة الذاكرة التنظيمية عبر توثيق النجاحات والإخفاقات لتقليل التكلفة المعرفية وتجنّب "إعادة اختراع العجلة"؛ واختبار السياسات كأداة للتعلم عبر "المختبرات" التي تجرّب السياسة على </w:t>
      </w:r>
      <w:r>
        <w:t>نطاق ضيق قبل تعميمها. أما المواءمة العالمية فتمثل البعد المكاني لتطوير السياسات، وتتحقق عبر المعايرة القياسية التي تعني "التوطين الذكي" لا الاستنساخ، والامتثال للمعايير الدولية مثل ISO ومعايير الحوكمة الدولية، والاستجابة للاتجاهات العالمية كالتحول الرقمي و</w:t>
      </w:r>
      <w:r>
        <w:t>الاستدامة البيئية والذكاء الاصطناعي، وصولًا إلى منطق "الترجمة الاستراتيجية" الذي يوطّن المفاهيم العالمية في قوالب قانونية تناسب التشريعات الوطنية، والحوكمة بوصفها جسرًا للمواءمة تعزز الثقة السيادية والشفافية العابرة للمؤسسات.</w:t>
      </w:r>
    </w:p>
    <w:p w14:paraId="1E62F118" w14:textId="77777777" w:rsidR="00204DEE" w:rsidRDefault="00204DEE" w:rsidP="00F31D29">
      <w:pPr>
        <w:pBdr>
          <w:bottom w:val="single" w:sz="6" w:space="1" w:color="AAAAAA"/>
        </w:pBdr>
        <w:bidi/>
        <w:spacing w:before="80" w:after="240"/>
      </w:pPr>
    </w:p>
    <w:p w14:paraId="54C7ED33" w14:textId="77777777" w:rsidR="00204DEE" w:rsidRDefault="00B73B75" w:rsidP="00F31D29">
      <w:pPr>
        <w:pStyle w:val="Heading2"/>
        <w:bidi/>
        <w:spacing w:after="160"/>
      </w:pPr>
      <w:r>
        <w:rPr>
          <w:sz w:val="22"/>
          <w:szCs w:val="22"/>
        </w:rPr>
        <w:t>الشريحة 4 — نشاط: التعلم المز</w:t>
      </w:r>
      <w:r>
        <w:rPr>
          <w:sz w:val="22"/>
          <w:szCs w:val="22"/>
        </w:rPr>
        <w:t>دوج الحلقة</w:t>
      </w:r>
    </w:p>
    <w:p w14:paraId="14E3A24F" w14:textId="77777777" w:rsidR="00204DEE" w:rsidRDefault="00B73B75" w:rsidP="00F31D29">
      <w:pPr>
        <w:pStyle w:val="Heading3"/>
        <w:bidi/>
        <w:spacing w:after="160"/>
      </w:pPr>
      <w:r>
        <w:rPr>
          <w:b/>
          <w:bCs/>
          <w:sz w:val="22"/>
          <w:szCs w:val="22"/>
        </w:rPr>
        <w:t>النص الأساسي (سرد الشريحة)</w:t>
      </w:r>
    </w:p>
    <w:p w14:paraId="7BD66FEF" w14:textId="77777777" w:rsidR="00204DEE" w:rsidRDefault="00B73B75" w:rsidP="00F31D29">
      <w:pPr>
        <w:bidi/>
        <w:spacing w:after="160"/>
      </w:pPr>
      <w:r>
        <w:t xml:space="preserve">محورنا هنا هو نشاط: التعلم المزدوج الحلقة. وفي الحقيبة نشاط سريع يختبر فهمك للفرق بين مراجعة الإجراءات ومراجعة الافتراضات والقيم الكامنة وراء السياسة عند فشلها في تحقيق أهدافها. اختر الإجابة الأقرب لفهمك، فالتمييز بين </w:t>
      </w:r>
      <w:r>
        <w:t>المفهومين هو أساس التعلم المستمر في صناعة السياسات.</w:t>
      </w:r>
    </w:p>
    <w:p w14:paraId="6C912FB7" w14:textId="77777777" w:rsidR="00204DEE" w:rsidRDefault="00B73B75" w:rsidP="00F31D29">
      <w:pPr>
        <w:pStyle w:val="Heading3"/>
        <w:bidi/>
        <w:spacing w:after="160"/>
      </w:pPr>
      <w:r>
        <w:rPr>
          <w:b/>
          <w:bCs/>
          <w:sz w:val="22"/>
          <w:szCs w:val="22"/>
        </w:rPr>
        <w:t>رد فعل / مناقشة</w:t>
      </w:r>
    </w:p>
    <w:p w14:paraId="18E05E1E" w14:textId="77777777" w:rsidR="00204DEE" w:rsidRDefault="00B73B75" w:rsidP="00F31D29">
      <w:pPr>
        <w:bidi/>
        <w:spacing w:after="160"/>
      </w:pPr>
      <w:r>
        <w:t>لنناقشها معًا. اربط النقطة بموقف عملي وحدد المسؤولية ودليل التحقق.</w:t>
      </w:r>
    </w:p>
    <w:p w14:paraId="72876842" w14:textId="77777777" w:rsidR="00204DEE" w:rsidRDefault="00204DEE" w:rsidP="00F31D29">
      <w:pPr>
        <w:pBdr>
          <w:bottom w:val="single" w:sz="6" w:space="1" w:color="AAAAAA"/>
        </w:pBdr>
        <w:bidi/>
        <w:spacing w:before="80" w:after="240"/>
      </w:pPr>
    </w:p>
    <w:p w14:paraId="4FB79121" w14:textId="77777777" w:rsidR="00204DEE" w:rsidRDefault="00B73B75" w:rsidP="00F31D29">
      <w:pPr>
        <w:pStyle w:val="Heading2"/>
        <w:bidi/>
        <w:spacing w:after="160"/>
      </w:pPr>
      <w:r>
        <w:rPr>
          <w:sz w:val="22"/>
          <w:szCs w:val="22"/>
        </w:rPr>
        <w:t>الشريحة 5 — التحليل المقارن للسياسات</w:t>
      </w:r>
    </w:p>
    <w:p w14:paraId="50478138" w14:textId="77777777" w:rsidR="00204DEE" w:rsidRDefault="00B73B75" w:rsidP="00F31D29">
      <w:pPr>
        <w:pStyle w:val="Heading3"/>
        <w:bidi/>
        <w:spacing w:after="160"/>
      </w:pPr>
      <w:r>
        <w:rPr>
          <w:b/>
          <w:bCs/>
          <w:sz w:val="22"/>
          <w:szCs w:val="22"/>
        </w:rPr>
        <w:t>النص الأساسي (سرد الشريحة)</w:t>
      </w:r>
    </w:p>
    <w:p w14:paraId="62352034" w14:textId="77777777" w:rsidR="00204DEE" w:rsidRDefault="00B73B75" w:rsidP="00F31D29">
      <w:pPr>
        <w:bidi/>
        <w:spacing w:after="160"/>
      </w:pPr>
      <w:r>
        <w:t>المحور الثاني: التحليل المقارن للسياسات. يُعرَّف التحليل</w:t>
      </w:r>
      <w:r>
        <w:t xml:space="preserve"> المقارن في الفكر التنظيمي بأنه الدراسة المنظمة للسياسات عبر سياقات مختلفة، مؤسسية أو وطنية أو دولية، لتحديد الأنماط وتفسير التباينات واستخلاص الدروس المستفادة. ويقوم منطق المقارنة على تفكيك سؤال جوهري: لماذا نجحت هذه السياسة هناك، وهل يمكن أن تنجح هنا؟ وي</w:t>
      </w:r>
      <w:r>
        <w:t>تطلب التحليل العلمي الرصين تحديد وحدات المقارنة أولًا، ثم تحديد المتغيرات المؤثرة كالبيئة التشريعية والموارد المالية والثقافة التنظيمية، ثم التحليل الوظيفي الذي يركز على وظيفة السياسة لا شكلها الخارجي. وينقسم نقل السياسات إلى ثلاثة مستويات: الاقتباس الكامل</w:t>
      </w:r>
      <w:r>
        <w:t>، وغالبًا ما يفشل في المجالات المعقدة كالحوكمة الصحية لاختلاف البيئات؛ والمحاكاة، وهي تبنّي الفكرة الجوهرية مع إعادة تصميم الأدوات الإجرائية لتناسب البيئة المحلية؛ والاستلهام، وهو استخدام تجربة الآخرين كدافع لحلول مبتكرة جديدة كليًا، وهو أعلى مستويات التحل</w:t>
      </w:r>
      <w:r>
        <w:t>يل المقارن. وتشمل أدوات التحليل المقارن المعايرة القياسية التي تقيس الفجوة بين المنظمة والنموذج الرائد، وتحليل الفجوات الذي يقارن الوضع الراهن بالوضع المأمول، ومصفوفات تحليل السياسات المقابلة التي تلخص السياسات المتعددة في جدول واحد بمعايير كالتكلفة وكفاءة</w:t>
      </w:r>
      <w:r>
        <w:t xml:space="preserve"> التنفيذ والقبول الاجتماعي، والتحليل الكيفي المقارن الذي يربط الأساليب النوعية بالكمية لدراسة مزيج الأسباب المؤدي للنجاح، ونموذج تحليل نقاط التقاطع الذي يرسم خريطة العوامل البيئية للمنظمة الأصلية والمستهدفة لتفادي "رفض الجسم التنظيمي" للسياسة المستوردة. أم</w:t>
      </w:r>
      <w:r>
        <w:t xml:space="preserve">ا اختيار الدول والنماذج المرجعية فيقوم على منطق الأنظمة المتشابهة، كاختيار دول مجلس التعاون الخليجي لتشابه التركيبة الديموغرافية، ومنطق الأنظمة المتميزة </w:t>
      </w:r>
      <w:r>
        <w:lastRenderedPageBreak/>
        <w:t>كسنغافورة لكفاءة التمويل الصحي، وبريطانيا عبر هيئة NHS لشمولية التغطية ونظم الرقابة المركزية، وكندا للا</w:t>
      </w:r>
      <w:r>
        <w:t>مركزية إدارة الخدمات الصحية، مع مراعاة مسارات رؤية المملكة 2030 ومجموعة العشرين ومنظمة التعاون الاقتصادي والتنمية، وتجنّب "فخ الاستنساخ الحرفي" بالبحث دومًا عن "التعلم الوظيفي" لا "التقليد الشكلي".</w:t>
      </w:r>
    </w:p>
    <w:p w14:paraId="2B214315" w14:textId="77777777" w:rsidR="00204DEE" w:rsidRDefault="00204DEE" w:rsidP="00F31D29">
      <w:pPr>
        <w:pBdr>
          <w:bottom w:val="single" w:sz="6" w:space="1" w:color="AAAAAA"/>
        </w:pBdr>
        <w:bidi/>
        <w:spacing w:before="80" w:after="240"/>
      </w:pPr>
    </w:p>
    <w:p w14:paraId="36174E74" w14:textId="77777777" w:rsidR="00204DEE" w:rsidRDefault="00B73B75" w:rsidP="00F31D29">
      <w:pPr>
        <w:pStyle w:val="Heading2"/>
        <w:bidi/>
        <w:spacing w:after="160"/>
      </w:pPr>
      <w:r>
        <w:rPr>
          <w:sz w:val="22"/>
          <w:szCs w:val="22"/>
        </w:rPr>
        <w:t>الشريحة 6 — نشاط: أدوات التحليل المقارن</w:t>
      </w:r>
    </w:p>
    <w:p w14:paraId="3729791B" w14:textId="77777777" w:rsidR="00204DEE" w:rsidRDefault="00B73B75" w:rsidP="00F31D29">
      <w:pPr>
        <w:pStyle w:val="Heading3"/>
        <w:bidi/>
        <w:spacing w:after="160"/>
      </w:pPr>
      <w:r>
        <w:rPr>
          <w:b/>
          <w:bCs/>
          <w:sz w:val="22"/>
          <w:szCs w:val="22"/>
        </w:rPr>
        <w:t>النص الأساسي (سرد</w:t>
      </w:r>
      <w:r>
        <w:rPr>
          <w:b/>
          <w:bCs/>
          <w:sz w:val="22"/>
          <w:szCs w:val="22"/>
        </w:rPr>
        <w:t xml:space="preserve"> الشريحة)</w:t>
      </w:r>
    </w:p>
    <w:p w14:paraId="4D17C6CB" w14:textId="77777777" w:rsidR="00204DEE" w:rsidRDefault="00B73B75" w:rsidP="00F31D29">
      <w:pPr>
        <w:bidi/>
        <w:spacing w:after="160"/>
      </w:pPr>
      <w:r>
        <w:t>موضوعنا الآن هو نشاط: أدوات التحليل المقارن. نشاط ثانٍ يختبر قدرتك على التمييز بين أداة تحليل الفجوات وغيرها من أدوات التحليل المقارن، وبين مستويات نقل السياسات الثلاثة. راجع كل عبارة وحدد إن كانت صحيحة أم خاطئة.</w:t>
      </w:r>
    </w:p>
    <w:p w14:paraId="24322640" w14:textId="77777777" w:rsidR="00204DEE" w:rsidRDefault="00B73B75" w:rsidP="00F31D29">
      <w:pPr>
        <w:pStyle w:val="Heading3"/>
        <w:bidi/>
        <w:spacing w:after="160"/>
      </w:pPr>
      <w:r>
        <w:rPr>
          <w:b/>
          <w:bCs/>
          <w:sz w:val="22"/>
          <w:szCs w:val="22"/>
        </w:rPr>
        <w:t>رد فعل / مناقشة</w:t>
      </w:r>
    </w:p>
    <w:p w14:paraId="32F22A2F" w14:textId="77777777" w:rsidR="00204DEE" w:rsidRDefault="00B73B75" w:rsidP="00F31D29">
      <w:pPr>
        <w:bidi/>
        <w:spacing w:after="160"/>
      </w:pPr>
      <w:r>
        <w:t>لنناقشها معًا. اربط النقطة بموقف عملي وحدد المسؤولية ودليل التحقق.</w:t>
      </w:r>
    </w:p>
    <w:p w14:paraId="0F492B1D" w14:textId="77777777" w:rsidR="00204DEE" w:rsidRDefault="00204DEE" w:rsidP="00F31D29">
      <w:pPr>
        <w:pBdr>
          <w:bottom w:val="single" w:sz="6" w:space="1" w:color="AAAAAA"/>
        </w:pBdr>
        <w:bidi/>
        <w:spacing w:before="80" w:after="240"/>
      </w:pPr>
    </w:p>
    <w:p w14:paraId="0507A971" w14:textId="77777777" w:rsidR="00204DEE" w:rsidRDefault="00B73B75" w:rsidP="00F31D29">
      <w:pPr>
        <w:pStyle w:val="Heading2"/>
        <w:bidi/>
        <w:spacing w:after="160"/>
      </w:pPr>
      <w:r>
        <w:rPr>
          <w:sz w:val="22"/>
          <w:szCs w:val="22"/>
        </w:rPr>
        <w:t>الشريحة 7 — بناء الإطارات المرجعية</w:t>
      </w:r>
    </w:p>
    <w:p w14:paraId="11FC067B" w14:textId="77777777" w:rsidR="00204DEE" w:rsidRDefault="00B73B75" w:rsidP="00F31D29">
      <w:pPr>
        <w:pStyle w:val="Heading3"/>
        <w:bidi/>
        <w:spacing w:after="160"/>
      </w:pPr>
      <w:r>
        <w:rPr>
          <w:b/>
          <w:bCs/>
          <w:sz w:val="22"/>
          <w:szCs w:val="22"/>
        </w:rPr>
        <w:t>النص الأساسي (سرد الشريحة)</w:t>
      </w:r>
    </w:p>
    <w:p w14:paraId="0C915987" w14:textId="77777777" w:rsidR="00204DEE" w:rsidRDefault="00B73B75" w:rsidP="00F31D29">
      <w:pPr>
        <w:bidi/>
        <w:spacing w:after="160"/>
      </w:pPr>
      <w:r>
        <w:t>المحور الثالث: بناء الإطارات المرجعية. يمثل بناء الإطارات المرجعية المرحلة التأسيسية التي تتحول فيها المعارف المكتسبة من التحل</w:t>
      </w:r>
      <w:r>
        <w:t>يل المقارن والاتجاهات العالمية إلى قواعد عمل ثابتة وموثوقة داخل المنظمة؛ فالإطار المرجعي هو الدستور الإجرائي الذي يضمن عدم انحراف السياسات عن أهدافها الكبرى. ويتألف الإطار المرجعي الرصين من أربعة مستويات متداخلة: المستوى القيمي، وهو المبادئ الأخلاقية والمه</w:t>
      </w:r>
      <w:r>
        <w:t>نية التي تحكم القطاع كالعدالة في الرعاية الصحية والشفافية والنزاهة؛ والمستوى القانوني والتشريعي، وهو الأنظمة والقوانين الوطنية والدولية التي يجب أن يمتثل لها الإطار؛ والمستوى المعياري، وهو المعايير الفنية والتقنية المستقاة من النماذج المرجعية مثل معايير ال</w:t>
      </w:r>
      <w:r>
        <w:t>اعتماد الدولي للجودة الصحية؛ والمستوى الإجرائي، وهو الأدلة والبروتوكولات التي تحوّل المفاهيم المجردة إلى خطوات تنفيذية. وتكمن الوظيفة المنطقية للإطار المرجعي في خلق وحدة المفاهيم بين الإدارات، فيعمل كجسر ينقل مستهدفات رؤية المملكة 2030 من مستوى الطموح الوط</w:t>
      </w:r>
      <w:r>
        <w:t>ني إلى مستوى الممارسة اليومية، ويقضي على العشوائية بمنح صانعي القرار نقاط استناد واضحة. ويُبنى الإطار وفق تسلسل منطقي: المسح والتحليل، ثم الانتقاء والتكييف بما يناسب سياق المنظمة، ثم الصياغة المعيارية بلغة قانونية وعلمية واضحة، ثم المصادقة والاعتماد من الخ</w:t>
      </w:r>
      <w:r>
        <w:t>براء وأصحاب المصلحة. ويرتبط الإطار المرجعي بالأهداف الوطنية والتنظيمية عبر "الخيط الذهبي"، وهو التسلسل المنطقي الذي يربط الهدف الوطني الأعلى بالهدف الاستراتيجي للمنظمة، فالإطار المرجعي، فالسياسات والعمليات اليومية، مع رصد أثر ذلك عبر مؤشرات أداء مشتركة ومر</w:t>
      </w:r>
      <w:r>
        <w:t>ونة تصحيحية عند تحديث الأهداف الوطنية. ويكتمل هذا كله بإعداد خارطة طريق تنفيذ السياسات، تمر بمرحلة التمهيد والتحشيد المؤسسي، ثم الإطلاق التجريبي على نطاق محدود لرصد الثغرات قبل التعميم، ثم التنفيذ الشامل مع إدارة التغيير والمزامنة التنظيمية، مستعينة بأدوات</w:t>
      </w:r>
      <w:r>
        <w:t xml:space="preserve"> بصرية كمخططات غانت لربط المهام بالزمن، وتنتهي بمرحلة التقييم اللاحق والمأسسة التي توثّق دروس التنفيذ لتغذية الذاكرة المؤسسية.</w:t>
      </w:r>
    </w:p>
    <w:p w14:paraId="3F245667" w14:textId="77777777" w:rsidR="00204DEE" w:rsidRDefault="00204DEE" w:rsidP="00F31D29">
      <w:pPr>
        <w:pBdr>
          <w:bottom w:val="single" w:sz="6" w:space="1" w:color="AAAAAA"/>
        </w:pBdr>
        <w:bidi/>
        <w:spacing w:before="80" w:after="240"/>
      </w:pPr>
    </w:p>
    <w:p w14:paraId="70137665" w14:textId="77777777" w:rsidR="00204DEE" w:rsidRDefault="00B73B75" w:rsidP="00F31D29">
      <w:pPr>
        <w:pStyle w:val="Heading2"/>
        <w:bidi/>
        <w:spacing w:after="160"/>
      </w:pPr>
      <w:r>
        <w:rPr>
          <w:sz w:val="22"/>
          <w:szCs w:val="22"/>
        </w:rPr>
        <w:t>الشريحة 8 — نشاط: بناء الإطار المرجعي</w:t>
      </w:r>
    </w:p>
    <w:p w14:paraId="35B1FDBF" w14:textId="77777777" w:rsidR="00204DEE" w:rsidRDefault="00B73B75" w:rsidP="00F31D29">
      <w:pPr>
        <w:pStyle w:val="Heading3"/>
        <w:bidi/>
        <w:spacing w:after="160"/>
      </w:pPr>
      <w:r>
        <w:rPr>
          <w:b/>
          <w:bCs/>
          <w:sz w:val="22"/>
          <w:szCs w:val="22"/>
        </w:rPr>
        <w:t>النص الأساسي (سرد الشريحة)</w:t>
      </w:r>
    </w:p>
    <w:p w14:paraId="08606860" w14:textId="77777777" w:rsidR="00204DEE" w:rsidRDefault="00B73B75" w:rsidP="00F31D29">
      <w:pPr>
        <w:bidi/>
        <w:spacing w:after="160"/>
      </w:pPr>
      <w:r>
        <w:t>ننتقل الآن إلى نشاط: بناء الإطار المرجعي. وفي الحقيبة نشاط يضعك</w:t>
      </w:r>
      <w:r>
        <w:t xml:space="preserve"> في موقف تصميم إطار مرجعي حقيقي لجهة صحية تسعى لمواءمة سياساتها الداخلية مع رؤية المملكة 2030. فما المستوى من مستويات الإطار المرجعي الذي يجب البدء به لضمان تماسك بقية المستويات؟ وبعد اختيارك سنراجع القرار معًا، لأن الإطار المرجعي الذي يُبنى دون تسلسل منطق</w:t>
      </w:r>
      <w:r>
        <w:t>ي واضح سرعان ما ينهار عند أول تعارض بين الإدارات.</w:t>
      </w:r>
    </w:p>
    <w:p w14:paraId="7590D222" w14:textId="77777777" w:rsidR="00204DEE" w:rsidRDefault="00B73B75" w:rsidP="00F31D29">
      <w:pPr>
        <w:pStyle w:val="Heading3"/>
        <w:bidi/>
        <w:spacing w:after="160"/>
      </w:pPr>
      <w:r>
        <w:rPr>
          <w:b/>
          <w:bCs/>
          <w:sz w:val="22"/>
          <w:szCs w:val="22"/>
        </w:rPr>
        <w:t>رد فعل / مناقشة</w:t>
      </w:r>
    </w:p>
    <w:p w14:paraId="4FDA6972" w14:textId="77777777" w:rsidR="00204DEE" w:rsidRDefault="00B73B75" w:rsidP="00F31D29">
      <w:pPr>
        <w:bidi/>
        <w:spacing w:after="160"/>
      </w:pPr>
      <w:r>
        <w:t>لنناقشها معًا. اربط النقطة بموقف عملي وحدد المسؤولية ودليل التحقق.</w:t>
      </w:r>
    </w:p>
    <w:p w14:paraId="090C2770" w14:textId="77777777" w:rsidR="00204DEE" w:rsidRDefault="00204DEE" w:rsidP="00F31D29">
      <w:pPr>
        <w:pBdr>
          <w:bottom w:val="single" w:sz="6" w:space="1" w:color="AAAAAA"/>
        </w:pBdr>
        <w:bidi/>
        <w:spacing w:before="80" w:after="240"/>
      </w:pPr>
    </w:p>
    <w:p w14:paraId="3251B22E" w14:textId="77777777" w:rsidR="00204DEE" w:rsidRDefault="00B73B75" w:rsidP="00F31D29">
      <w:pPr>
        <w:pStyle w:val="Heading2"/>
        <w:bidi/>
        <w:spacing w:after="160"/>
      </w:pPr>
      <w:r>
        <w:rPr>
          <w:sz w:val="22"/>
          <w:szCs w:val="22"/>
        </w:rPr>
        <w:lastRenderedPageBreak/>
        <w:t>الشريحة 9 — اختبار الوحدة الأولى</w:t>
      </w:r>
    </w:p>
    <w:p w14:paraId="032D54EC" w14:textId="77777777" w:rsidR="00204DEE" w:rsidRDefault="00B73B75" w:rsidP="00F31D29">
      <w:pPr>
        <w:pStyle w:val="Heading3"/>
        <w:bidi/>
        <w:spacing w:after="160"/>
      </w:pPr>
      <w:r>
        <w:rPr>
          <w:b/>
          <w:bCs/>
          <w:sz w:val="22"/>
          <w:szCs w:val="22"/>
        </w:rPr>
        <w:t>النص الأساسي (سرد الشريحة)</w:t>
      </w:r>
    </w:p>
    <w:p w14:paraId="7D1F9CC6" w14:textId="77777777" w:rsidR="00204DEE" w:rsidRDefault="00B73B75" w:rsidP="00F31D29">
      <w:pPr>
        <w:bidi/>
        <w:spacing w:after="160"/>
      </w:pPr>
      <w:r>
        <w:t>نختبر الآن فهمنا للوحدة الأولى في خمسة أسئلة عن التعلم المستمر</w:t>
      </w:r>
      <w:r>
        <w:t xml:space="preserve"> والمواءمة العالمية، والتحليل المقارن للسياسات، وبناء الإطارات المرجعية. اختر الإجابة الأنسب وراجع التفسير بعد كل سؤال. درجة الاجتياز ستون بالمئة.</w:t>
      </w:r>
    </w:p>
    <w:p w14:paraId="40CE5D3B"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صحيح</w:t>
      </w:r>
    </w:p>
    <w:p w14:paraId="47DB703B" w14:textId="77777777" w:rsidR="00204DEE" w:rsidRDefault="00B73B75" w:rsidP="00F31D29">
      <w:pPr>
        <w:bidi/>
        <w:spacing w:after="160"/>
      </w:pPr>
      <w:r>
        <w:t xml:space="preserve">ممتاز، إجابتك صحيحة. التعلم المزدوج الحلقة يراجع الافتراضات والقيم </w:t>
      </w:r>
      <w:r>
        <w:t>الكامنة وراء السياسة، لا الأخطاء الإجرائية فقط.</w:t>
      </w:r>
    </w:p>
    <w:p w14:paraId="486D726E"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غير صحيح</w:t>
      </w:r>
    </w:p>
    <w:p w14:paraId="29CBCE7D" w14:textId="77777777" w:rsidR="00204DEE" w:rsidRDefault="00B73B75" w:rsidP="00F31D29">
      <w:pPr>
        <w:bidi/>
        <w:spacing w:after="160"/>
      </w:pPr>
      <w:r>
        <w:t xml:space="preserve">لنراجعها معًا. إجابتك غير صحيحة. الإجابة الصحيحة هي: مراجعة الافتراضات والقيم الكامنة وراء السياسة. التعلم المزدوج الحلقة يمتد لمراجعة هذه الافتراضات، لا الأخطاء </w:t>
      </w:r>
      <w:r>
        <w:t>الإجرائية فقط.</w:t>
      </w:r>
    </w:p>
    <w:p w14:paraId="0ABD53CD"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2 صحيح</w:t>
      </w:r>
    </w:p>
    <w:p w14:paraId="1C449067" w14:textId="77777777" w:rsidR="00204DEE" w:rsidRDefault="00B73B75" w:rsidP="00F31D29">
      <w:pPr>
        <w:bidi/>
        <w:spacing w:after="160"/>
      </w:pPr>
      <w:r>
        <w:t>ممتاز، إجابتك صحيحة. المواءمة العالمية تعني التوطين الذكي للمفاهيم العالمية بما يتوافق مع الخصوصية التنظيمية المحلية، لا الاستنساخ الحرفي.</w:t>
      </w:r>
    </w:p>
    <w:p w14:paraId="0D648A5A"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2 غير صحيح</w:t>
      </w:r>
    </w:p>
    <w:p w14:paraId="651C4462" w14:textId="77777777" w:rsidR="00204DEE" w:rsidRDefault="00B73B75" w:rsidP="00F31D29">
      <w:pPr>
        <w:bidi/>
        <w:spacing w:after="160"/>
      </w:pPr>
      <w:r>
        <w:t>لنراجعها معًا. إجابتك غير صحيحة. الإجابة الصحيحة هي: التوطين الذكي للمفاهيم العالمية بما يناسب السياق المحلي. المواءمة العالمية ليست استنساخًا، بل ترجمة استراتيجية تراعي الخصوصية التنظيمية.</w:t>
      </w:r>
    </w:p>
    <w:p w14:paraId="08784B75"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صحيح</w:t>
      </w:r>
    </w:p>
    <w:p w14:paraId="09F3718B" w14:textId="77777777" w:rsidR="00204DEE" w:rsidRDefault="00B73B75" w:rsidP="00F31D29">
      <w:pPr>
        <w:bidi/>
        <w:spacing w:after="160"/>
      </w:pPr>
      <w:r>
        <w:t>ممتاز، إجابتك صحيحة. الا</w:t>
      </w:r>
      <w:r>
        <w:t>ستلهام هو أعلى مستويات نقل السياسات، إذ يستخدم تجربة الآخرين كدافع لحلول مبتكرة جديدة كليًا لا لمجرد نسخ الشكل.</w:t>
      </w:r>
    </w:p>
    <w:p w14:paraId="5B579126"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غير صحيح</w:t>
      </w:r>
    </w:p>
    <w:p w14:paraId="49684CB9" w14:textId="77777777" w:rsidR="00204DEE" w:rsidRDefault="00B73B75" w:rsidP="00F31D29">
      <w:pPr>
        <w:bidi/>
        <w:spacing w:after="160"/>
      </w:pPr>
      <w:r>
        <w:t>لنراجعها معًا. إجابتك غير صحيحة. الإجابة الصحيحة هي: الاستلهام. وهو استخدام تجربة الآخرين كدافع لح</w:t>
      </w:r>
      <w:r>
        <w:t>لول مبتكرة جديدة كليًا، لا مجرد نسخ للسياسة الأصلية.</w:t>
      </w:r>
    </w:p>
    <w:p w14:paraId="415440F4"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صحيح</w:t>
      </w:r>
    </w:p>
    <w:p w14:paraId="584CB21F" w14:textId="77777777" w:rsidR="00204DEE" w:rsidRDefault="00B73B75" w:rsidP="00F31D29">
      <w:pPr>
        <w:bidi/>
        <w:spacing w:after="160"/>
      </w:pPr>
      <w:r>
        <w:t>ممتاز، إجابتك صحيحة. الإطار المرجعي الرصين يتكون من أربعة مستويات متداخلة: القيمي، والقانوني والتشريعي، والمعياري، والإجرائي.</w:t>
      </w:r>
    </w:p>
    <w:p w14:paraId="115A352B"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w:t>
      </w:r>
      <w:r>
        <w:rPr>
          <w:sz w:val="22"/>
          <w:szCs w:val="22"/>
        </w:rPr>
        <w:t>4 غير صحيح</w:t>
      </w:r>
    </w:p>
    <w:p w14:paraId="4CB6674C" w14:textId="77777777" w:rsidR="00204DEE" w:rsidRDefault="00B73B75" w:rsidP="00F31D29">
      <w:pPr>
        <w:bidi/>
        <w:spacing w:after="160"/>
      </w:pPr>
      <w:r>
        <w:t>لنراجعها معًا. إجابتك غير صحيحة. الإجابة الصحيحة هي: المستوى القيمي، والقانوني والتشريعي، والمعياري، والإجرائي. هذه المستويات الأربعة المتداخلة تضمن تماسك السياسة التنظيمية.</w:t>
      </w:r>
    </w:p>
    <w:p w14:paraId="0CA59CB0"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صحيح</w:t>
      </w:r>
    </w:p>
    <w:p w14:paraId="4878C9C1" w14:textId="77777777" w:rsidR="00204DEE" w:rsidRDefault="00B73B75" w:rsidP="00F31D29">
      <w:pPr>
        <w:bidi/>
        <w:spacing w:after="160"/>
      </w:pPr>
      <w:r>
        <w:t>ممتاز، إجابتك صحيحة. الخيط ال</w:t>
      </w:r>
      <w:r>
        <w:t>ذهبي هو التسلسل المنطقي الذي يربط الهدف الوطني الأعلى بالهدف الاستراتيجي للمنظمة فالإطار المرجعي فالسياسات والعمليات اليومية.</w:t>
      </w:r>
    </w:p>
    <w:p w14:paraId="5CE0C555"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غير صحيح</w:t>
      </w:r>
    </w:p>
    <w:p w14:paraId="35FF2E03" w14:textId="77777777" w:rsidR="00204DEE" w:rsidRDefault="00B73B75" w:rsidP="00F31D29">
      <w:pPr>
        <w:bidi/>
        <w:spacing w:after="160"/>
      </w:pPr>
      <w:r>
        <w:t>لنراجعها معًا. إجابتك غير صحيحة. الإجابة الصحيحة هي: ربط الهدف الوطني بالهدف الاسترا</w:t>
      </w:r>
      <w:r>
        <w:t>تيجي فالإطار المرجعي فالسياسات اليومية. هذا هو منطق الخيط الذهبي الذي يضمن الوحدة العضوية بين مستويات الإدارة.</w:t>
      </w:r>
    </w:p>
    <w:p w14:paraId="199504A8" w14:textId="77777777" w:rsidR="00204DEE" w:rsidRDefault="00204DEE" w:rsidP="00F31D29">
      <w:pPr>
        <w:pBdr>
          <w:bottom w:val="single" w:sz="6" w:space="1" w:color="AAAAAA"/>
        </w:pBdr>
        <w:bidi/>
        <w:spacing w:before="80" w:after="240"/>
      </w:pPr>
    </w:p>
    <w:p w14:paraId="04E0532A" w14:textId="77777777" w:rsidR="00204DEE" w:rsidRDefault="00B73B75" w:rsidP="00F31D29">
      <w:pPr>
        <w:pStyle w:val="Heading2"/>
        <w:bidi/>
        <w:spacing w:after="160"/>
      </w:pPr>
      <w:r>
        <w:rPr>
          <w:sz w:val="22"/>
          <w:szCs w:val="22"/>
        </w:rPr>
        <w:t>الشريحة 10 — ختام الوحدة الأولى</w:t>
      </w:r>
    </w:p>
    <w:p w14:paraId="2CE3133A" w14:textId="77777777" w:rsidR="00204DEE" w:rsidRDefault="00B73B75" w:rsidP="00F31D29">
      <w:pPr>
        <w:pStyle w:val="Heading3"/>
        <w:bidi/>
        <w:spacing w:after="160"/>
      </w:pPr>
      <w:r>
        <w:rPr>
          <w:b/>
          <w:bCs/>
          <w:sz w:val="22"/>
          <w:szCs w:val="22"/>
        </w:rPr>
        <w:lastRenderedPageBreak/>
        <w:t>النص الأساسي (سرد الشريحة)</w:t>
      </w:r>
    </w:p>
    <w:p w14:paraId="1E656EEA" w14:textId="77777777" w:rsidR="00204DEE" w:rsidRDefault="00B73B75" w:rsidP="00F31D29">
      <w:pPr>
        <w:bidi/>
        <w:spacing w:after="160"/>
      </w:pPr>
      <w:r>
        <w:t>بهذا نكون أنهينا الوحدة الأولى: الإطار العام وصناعة السياسات في السياق التنظيمي. تعلم</w:t>
      </w:r>
      <w:r>
        <w:t>نا كيف نبني "منظمة متعلمة" عبر حلقات التغذية الراجعة والتعلم المزدوج الحلقة، وكيف نستخدم التحليل المقارن ونختار النماذج المرجعية الأنسب دون الوقوع في فخ الاستنساخ الحرفي، وكيف نبني إطارًا مرجعيًا متماسكًا يربط الرؤية الوطنية بالممارسة اليومية عبر خارطة طري</w:t>
      </w:r>
      <w:r>
        <w:t>ق زمنية واضحة. نراكم في الوحدة الثانية بإذن الله.</w:t>
      </w:r>
    </w:p>
    <w:p w14:paraId="345CCE7E" w14:textId="77777777" w:rsidR="00204DEE" w:rsidRDefault="00204DEE" w:rsidP="00F31D29">
      <w:pPr>
        <w:pBdr>
          <w:bottom w:val="single" w:sz="6" w:space="1" w:color="AAAAAA"/>
        </w:pBdr>
        <w:bidi/>
        <w:spacing w:before="80" w:after="240"/>
      </w:pPr>
    </w:p>
    <w:p w14:paraId="676A7630" w14:textId="77777777" w:rsidR="00204DEE" w:rsidRDefault="00B73B75" w:rsidP="00F31D29">
      <w:pPr>
        <w:pStyle w:val="Heading1"/>
        <w:bidi/>
        <w:spacing w:after="160"/>
      </w:pPr>
      <w:r>
        <w:rPr>
          <w:sz w:val="22"/>
          <w:szCs w:val="22"/>
        </w:rPr>
        <w:t>الوحدة الثانية · أصحاب المصلحة والمشاورات وصناعة القرار التشاركي</w:t>
      </w:r>
    </w:p>
    <w:p w14:paraId="7A44F509" w14:textId="77777777" w:rsidR="00204DEE" w:rsidRDefault="00B73B75" w:rsidP="00F31D29">
      <w:pPr>
        <w:pStyle w:val="Heading2"/>
        <w:bidi/>
        <w:spacing w:after="160"/>
      </w:pPr>
      <w:r>
        <w:rPr>
          <w:sz w:val="22"/>
          <w:szCs w:val="22"/>
        </w:rPr>
        <w:t>الشريحة 1 — أصحاب المصلحة والمشاورات وصناعة القرار التشاركي</w:t>
      </w:r>
    </w:p>
    <w:p w14:paraId="42796629" w14:textId="77777777" w:rsidR="00204DEE" w:rsidRDefault="00B73B75" w:rsidP="00F31D29">
      <w:pPr>
        <w:pStyle w:val="Heading3"/>
        <w:bidi/>
        <w:spacing w:after="160"/>
      </w:pPr>
      <w:r>
        <w:rPr>
          <w:b/>
          <w:bCs/>
          <w:sz w:val="22"/>
          <w:szCs w:val="22"/>
        </w:rPr>
        <w:t>النص الأساسي (سرد الشريحة)</w:t>
      </w:r>
    </w:p>
    <w:p w14:paraId="46511187" w14:textId="77777777" w:rsidR="00204DEE" w:rsidRDefault="00B73B75" w:rsidP="00F31D29">
      <w:pPr>
        <w:bidi/>
        <w:spacing w:after="160"/>
      </w:pPr>
      <w:r>
        <w:t>أهلًا بكم، والسلام عليكم ورحمة الله وبركاته. نبدأ الوحدة الثانية: أصحاب المصلحة والمشاورات وصناعة القرار التشاركي. صناعة القرار في الأنظمة المعقدة كالقطاع الصحي لا يمكن أن تكون عملية أحادية الجانب، بل هي نتاج توازن استراتيجي بين القوى والاحتياجات المختلفة.</w:t>
      </w:r>
      <w:r>
        <w:t xml:space="preserve"> تمر هذه الوحدة بثلاثة محاور: تصميم المشاورات ورسم خرائط أصحاب المصلحة، ثم تحقيق الفوائد ومؤشرات الأداء، ثم طرق تقييم الأثر. نبدأ على بركة الله.</w:t>
      </w:r>
    </w:p>
    <w:p w14:paraId="2F1A51B1" w14:textId="77777777" w:rsidR="00204DEE" w:rsidRDefault="00204DEE" w:rsidP="00F31D29">
      <w:pPr>
        <w:pBdr>
          <w:bottom w:val="single" w:sz="6" w:space="1" w:color="AAAAAA"/>
        </w:pBdr>
        <w:bidi/>
        <w:spacing w:before="80" w:after="240"/>
      </w:pPr>
    </w:p>
    <w:p w14:paraId="1FBCD17D" w14:textId="77777777" w:rsidR="00204DEE" w:rsidRDefault="00B73B75" w:rsidP="00F31D29">
      <w:pPr>
        <w:pStyle w:val="Heading2"/>
        <w:bidi/>
        <w:spacing w:after="160"/>
      </w:pPr>
      <w:r>
        <w:rPr>
          <w:sz w:val="22"/>
          <w:szCs w:val="22"/>
        </w:rPr>
        <w:t>الشريحة 2 — أهداف الوحدة الثانية</w:t>
      </w:r>
    </w:p>
    <w:p w14:paraId="29BD6840" w14:textId="77777777" w:rsidR="00204DEE" w:rsidRDefault="00B73B75" w:rsidP="00F31D29">
      <w:pPr>
        <w:pStyle w:val="Heading3"/>
        <w:bidi/>
        <w:spacing w:after="160"/>
      </w:pPr>
      <w:r>
        <w:rPr>
          <w:b/>
          <w:bCs/>
          <w:sz w:val="22"/>
          <w:szCs w:val="22"/>
        </w:rPr>
        <w:t>النص الأساسي (سرد الشريحة)</w:t>
      </w:r>
    </w:p>
    <w:p w14:paraId="62552FCC" w14:textId="77777777" w:rsidR="00204DEE" w:rsidRDefault="00B73B75" w:rsidP="00F31D29">
      <w:pPr>
        <w:bidi/>
        <w:spacing w:after="160"/>
      </w:pPr>
      <w:r>
        <w:t>أهداف الوحدة الثانية: بنهاية الوحدة، بإذن الله، ست</w:t>
      </w:r>
      <w:r>
        <w:t xml:space="preserve">كون قادرًا على أن تصنّف أصحاب المصلحة باستخدام نماذج الخرائط المتقدمة، كنموذج البروز ومصفوفة القوة والاهتمام، لتحديد استراتيجيات التعامل المثلى بناءً على القوة والاهتمام والتأثير، وأن تربط السياسات التنظيمية بإطار تحقيق الفوائد عبر صياغة مؤشرات أداء دقيقة </w:t>
      </w:r>
      <w:r>
        <w:t>تقيس الأثر المتوقع وتضمن القيمة المضافة لكافة الأطراف الفاعلة، وأن تطبّق منهجيات تقييم الأثر المسبق واللاحق وأدوات تحليل الأثر التنظيمي RIA لقياس التبعات التشغيلية للتشريعات على جودة الخدمات وسير العمليات.</w:t>
      </w:r>
    </w:p>
    <w:p w14:paraId="79178910" w14:textId="77777777" w:rsidR="00204DEE" w:rsidRDefault="00204DEE" w:rsidP="00F31D29">
      <w:pPr>
        <w:pBdr>
          <w:bottom w:val="single" w:sz="6" w:space="1" w:color="AAAAAA"/>
        </w:pBdr>
        <w:bidi/>
        <w:spacing w:before="80" w:after="240"/>
      </w:pPr>
    </w:p>
    <w:p w14:paraId="16F2107E" w14:textId="77777777" w:rsidR="00204DEE" w:rsidRDefault="00B73B75" w:rsidP="00F31D29">
      <w:pPr>
        <w:pStyle w:val="Heading2"/>
        <w:bidi/>
        <w:spacing w:after="160"/>
      </w:pPr>
      <w:r>
        <w:rPr>
          <w:sz w:val="22"/>
          <w:szCs w:val="22"/>
        </w:rPr>
        <w:t>الشريحة 3 — تصميم المشاورات ورسم خرائط أصحاب المص</w:t>
      </w:r>
      <w:r>
        <w:rPr>
          <w:sz w:val="22"/>
          <w:szCs w:val="22"/>
        </w:rPr>
        <w:t>لحة</w:t>
      </w:r>
    </w:p>
    <w:p w14:paraId="5F6F77FB" w14:textId="77777777" w:rsidR="00204DEE" w:rsidRDefault="00B73B75" w:rsidP="00F31D29">
      <w:pPr>
        <w:pStyle w:val="Heading3"/>
        <w:bidi/>
        <w:spacing w:after="160"/>
      </w:pPr>
      <w:r>
        <w:rPr>
          <w:b/>
          <w:bCs/>
          <w:sz w:val="22"/>
          <w:szCs w:val="22"/>
        </w:rPr>
        <w:t>النص الأساسي (سرد الشريحة)</w:t>
      </w:r>
    </w:p>
    <w:p w14:paraId="525AB997" w14:textId="77777777" w:rsidR="00204DEE" w:rsidRDefault="00B73B75" w:rsidP="00F31D29">
      <w:pPr>
        <w:bidi/>
        <w:spacing w:after="160"/>
      </w:pPr>
      <w:r>
        <w:t>المحور الأول: تصميم المشاورات ورسم خرائط أصحاب المصلحة. تنقل هذه الوحدة صانع السياسات من "الغرف المغلقة" إلى "الفضاء التشاركي"، إذ تُبنى شرعية السياسات وقابليتها للتنفيذ على مدى قدرتها على استيعاب مصالح الأطراف المتعددة. ورسم</w:t>
      </w:r>
      <w:r>
        <w:t xml:space="preserve"> خرائط أصحاب المصلحة ليس مجرد تحديد أسماء، بل تحليل ديناميكي للتموضع الاستراتيجي، يعتمد على نماذج متقدمة كنموذج البروز الذي يقيّم أصحاب المصلحة بناءً على تداخل ثلاثة أبعاد: القوة، أي مدى قدرة الطرف على التأثير في مخرجات السياسات؛ والمشروعية، أي مدى أحقيته </w:t>
      </w:r>
      <w:r>
        <w:t>قانونيًا أو أخلاقيًا في التدخل؛ والإلحاح، أي مدى حاجته لاستجابة فورية. ويساعد هذا النموذج في تمييز "أصحاب المصلحة المسيطرين" عن "الخطيرين" عن "التابعين"، ويُستكمل بتحليل الشبكات الاجتماعية والتنظيمية الذي يكشف "الروابط الخفية"؛ فقد يمتلك طرف قوة ضعيفة ظاهر</w:t>
      </w:r>
      <w:r>
        <w:t>يًا لكنه يمثل "عقدة وصل" بين أطراف أخرى قوية. أما تصميم المشاورات فيتبع "طيف المشاركة" الذي تحدده الجمعية الدولية للمشاركة العامة بخمسة مستويات: الإخبار، وهو تزويد بمعلومات متوازنة باتجاه واحد؛ والاستشارة، وهي جمع تعليقات حول البدائل المقترحة؛ والإشراك، وه</w:t>
      </w:r>
      <w:r>
        <w:t>و دمج مخاوف أصحاب المصلحة في خيارات السياسة؛ والتعاون، وهو الشراكة في تطوير البدائل؛ والتمكين، وهو وضع القرار النهائي في يد أصحاب المصلحة أنفسهم. وتحديد أصحاب المصلحة نفسه يقوم على تحليل رباعي الأبعاد: القوة، والاهتمام، والتأثير، والموقف، سواء كان داعمًا أ</w:t>
      </w:r>
      <w:r>
        <w:t>و محايدًا أو مقاومًا، وتُقسم دوائرهم إلى داخليين كالإدارة العليا والأطباء والكوادر التمريضية، وخارجيين مباشرين كالمرضى وشركات التأمين والهيئات الرقابية، وخارجيين غير مباشرين كوسائل الإعلام ومراكز الأبحاث. وتُستخدم مصفوفة القوة والاهتمام لتحديد أربع استراتي</w:t>
      </w:r>
      <w:r>
        <w:t>جيات: الإدارة عن قرب مع اللاعبين الرئيسيين ذوي القوة والاهتمام العاليين، والحفاظ على رضا المحركين ذوي القوة العالية والاهتمام المنخفض، والإبقاء على اطلاع المهتمين والمراقبين ذوي الاهتمام العالي والقوة المنخفضة كالمرضى، والمراقبة بالحد الأدنى للجمهور العام.</w:t>
      </w:r>
      <w:r>
        <w:t xml:space="preserve"> وتُبنى الثقة مع هذه الأطراف عبر نماذج مشاورات متعددة: طيف المشاركة، والمشاورات الدورية القائمة على التغذية الراجعة المستمرة، والمشاورات المستهدفة عبر منهجية دلفي مع نخبة الخبراء، والمشاورات المفتوحة عبر منصات رقمية وطنية كمنصة "استطلاع".</w:t>
      </w:r>
    </w:p>
    <w:p w14:paraId="7D8EB4C9" w14:textId="77777777" w:rsidR="00204DEE" w:rsidRDefault="00204DEE" w:rsidP="00F31D29">
      <w:pPr>
        <w:pBdr>
          <w:bottom w:val="single" w:sz="6" w:space="1" w:color="AAAAAA"/>
        </w:pBdr>
        <w:bidi/>
        <w:spacing w:before="80" w:after="240"/>
      </w:pPr>
    </w:p>
    <w:p w14:paraId="66BA888A" w14:textId="77777777" w:rsidR="00204DEE" w:rsidRDefault="00B73B75" w:rsidP="00F31D29">
      <w:pPr>
        <w:pStyle w:val="Heading2"/>
        <w:bidi/>
        <w:spacing w:after="160"/>
      </w:pPr>
      <w:r>
        <w:rPr>
          <w:sz w:val="22"/>
          <w:szCs w:val="22"/>
        </w:rPr>
        <w:t>الشريحة 4 — نشاط</w:t>
      </w:r>
      <w:r>
        <w:rPr>
          <w:sz w:val="22"/>
          <w:szCs w:val="22"/>
        </w:rPr>
        <w:t>: نموذج البروز وأبعاد أصحاب المصلحة</w:t>
      </w:r>
    </w:p>
    <w:p w14:paraId="1D150A59" w14:textId="77777777" w:rsidR="00204DEE" w:rsidRDefault="00B73B75" w:rsidP="00F31D29">
      <w:pPr>
        <w:pStyle w:val="Heading3"/>
        <w:bidi/>
        <w:spacing w:after="160"/>
      </w:pPr>
      <w:r>
        <w:rPr>
          <w:b/>
          <w:bCs/>
          <w:sz w:val="22"/>
          <w:szCs w:val="22"/>
        </w:rPr>
        <w:t>النص الأساسي (سرد الشريحة)</w:t>
      </w:r>
    </w:p>
    <w:p w14:paraId="4B3AC79B" w14:textId="77777777" w:rsidR="00204DEE" w:rsidRDefault="00B73B75" w:rsidP="00F31D29">
      <w:pPr>
        <w:bidi/>
        <w:spacing w:after="160"/>
      </w:pPr>
      <w:r>
        <w:t xml:space="preserve">محورنا هنا هو نشاط: نموذج البروز وأبعاد أصحاب المصلحة. وفي الحقيبة نشاط سريع يختبر فهمك لأبعاد نموذج البروز الثلاثة، وللفرق بين مستويات طيف المشاركة الخمسة. راجع كل عبارة وحدد إن كانت صحيحة أم </w:t>
      </w:r>
      <w:r>
        <w:t>خاطئة.</w:t>
      </w:r>
    </w:p>
    <w:p w14:paraId="290865E5" w14:textId="77777777" w:rsidR="00204DEE" w:rsidRDefault="00B73B75" w:rsidP="00F31D29">
      <w:pPr>
        <w:pStyle w:val="Heading3"/>
        <w:bidi/>
        <w:spacing w:after="160"/>
      </w:pPr>
      <w:r>
        <w:rPr>
          <w:b/>
          <w:bCs/>
          <w:sz w:val="22"/>
          <w:szCs w:val="22"/>
        </w:rPr>
        <w:t>رد فعل / مناقشة</w:t>
      </w:r>
    </w:p>
    <w:p w14:paraId="4239BAD6" w14:textId="77777777" w:rsidR="00204DEE" w:rsidRDefault="00B73B75" w:rsidP="00F31D29">
      <w:pPr>
        <w:bidi/>
        <w:spacing w:after="160"/>
      </w:pPr>
      <w:r>
        <w:t>لنناقشها معًا. اربط النقطة بموقف عملي وحدد المسؤولية ودليل التحقق.</w:t>
      </w:r>
    </w:p>
    <w:p w14:paraId="3BC189DF" w14:textId="77777777" w:rsidR="00204DEE" w:rsidRDefault="00204DEE" w:rsidP="00F31D29">
      <w:pPr>
        <w:pBdr>
          <w:bottom w:val="single" w:sz="6" w:space="1" w:color="AAAAAA"/>
        </w:pBdr>
        <w:bidi/>
        <w:spacing w:before="80" w:after="240"/>
      </w:pPr>
    </w:p>
    <w:p w14:paraId="0AD2F998" w14:textId="77777777" w:rsidR="00204DEE" w:rsidRDefault="00B73B75" w:rsidP="00F31D29">
      <w:pPr>
        <w:pStyle w:val="Heading2"/>
        <w:bidi/>
        <w:spacing w:after="160"/>
      </w:pPr>
      <w:r>
        <w:rPr>
          <w:sz w:val="22"/>
          <w:szCs w:val="22"/>
        </w:rPr>
        <w:t>الشريحة 5 — تحقيق الفوائد ومؤشرات الأداء</w:t>
      </w:r>
    </w:p>
    <w:p w14:paraId="5ABDFDEE" w14:textId="77777777" w:rsidR="00204DEE" w:rsidRDefault="00B73B75" w:rsidP="00F31D29">
      <w:pPr>
        <w:pStyle w:val="Heading3"/>
        <w:bidi/>
        <w:spacing w:after="160"/>
      </w:pPr>
      <w:r>
        <w:rPr>
          <w:b/>
          <w:bCs/>
          <w:sz w:val="22"/>
          <w:szCs w:val="22"/>
        </w:rPr>
        <w:t>النص الأساسي (سرد الشريحة)</w:t>
      </w:r>
    </w:p>
    <w:p w14:paraId="45C378C4" w14:textId="77777777" w:rsidR="00204DEE" w:rsidRDefault="00B73B75" w:rsidP="00F31D29">
      <w:pPr>
        <w:bidi/>
        <w:spacing w:after="160"/>
      </w:pPr>
      <w:r>
        <w:t>المحور الثاني: تحقيق الفوائد ومؤشرات الأداء. لا يمكن تبرير الجهود والموارد المستثمرة في المشاورات</w:t>
      </w:r>
      <w:r>
        <w:t xml:space="preserve"> وإشراك أصحاب المصلحة ما لم تتحول إلى فوائد ملموسة ونتائج قابلة للقياس؛ فإشراك أصحاب المصلحة ليس غاية في حد ذاته بل وسيلة لتحقيق كفاءة تنظيمية أعلى. وتتجلى فوائد صناعة القرار التشاركي في ثلاثة أبعاد: رفع جودة السياسات بدمج المعرفة الميدانية مع الرؤية الاست</w:t>
      </w:r>
      <w:r>
        <w:t>راتيجية، وتعزيز القبول والامتثال حين يشعر أصحاب المصلحة أن صوتهم مسموع فتتحول العلاقة من فرض السياسات إلى ملكية مشتركة، وتقليل التكاليف وإدارة المخاطر إذ تكشف المشاورات المبكرة المخاطر الخفية قبل تفاقمها. ونحول هذه الفوائد إلى واقع عبر منطق "نظرية التغيير"</w:t>
      </w:r>
      <w:r>
        <w:t xml:space="preserve"> بخمسة مستويات متسلسلة: المدخلات، وهي الموارد المخصصة؛ فالأنشطة، وهي الإجراءات التنظيمية؛ فالمخرجات، وهي النتائج المباشرة كإصدار لائحة أو تدريب كوادر؛ فالنتائج، وهي التغيرات المتوسطة المدى كتقليل فترات الانتظار؛ فالأثر النهائي، وهو الغاية الكبرى كتحسين متو</w:t>
      </w:r>
      <w:r>
        <w:t>سط العمر الصحي تماشيًا مع رؤية المملكة 2030. وتُصاغ مؤشرات الأداء وفق معايير متقدمة تتجاوز "سمارت" إلى معايير "كريم"، فيجب أن يكون المؤشر واضحًا، وذا صلة مباشرة بالهدف الاستراتيجي، واقتصاديًا في تكلفة جمع بياناته، وكافيًا للحكم على الأداء، وقابلًا للمراقبة</w:t>
      </w:r>
      <w:r>
        <w:t xml:space="preserve"> عبر أدوات مستقلة. وتُبنى منظومة القياس عبر بطاقة الأداء المتوازن بأربعة أبعاد متكاملة: البعد المالي وكفاءة الإنفاق، وبعد المستفيدين وجودة الرعاية، وبعد العمليات الداخلية وكفاءة الامتثال، وبعد التعلم والنمو وقدرة الكوادر على الابتكار. وقبل تنفيذ أي سياسة، </w:t>
      </w:r>
      <w:r>
        <w:t>نقيس أثرها المتوقع عبر أداة تحليل الأثر التنظيمي، بمقارنة سيناريو عدم الفعل بسيناريو التنفيذ الجزئي بسيناريو التنفيذ الكامل، عبر ثلاثة مسارات: الأثر الاقتصادي، والأثر الفني والطبي، والأثر الاجتماعي والمؤسسي.</w:t>
      </w:r>
    </w:p>
    <w:p w14:paraId="76FCC0DB" w14:textId="77777777" w:rsidR="00204DEE" w:rsidRDefault="00204DEE" w:rsidP="00F31D29">
      <w:pPr>
        <w:pBdr>
          <w:bottom w:val="single" w:sz="6" w:space="1" w:color="AAAAAA"/>
        </w:pBdr>
        <w:bidi/>
        <w:spacing w:before="80" w:after="240"/>
      </w:pPr>
    </w:p>
    <w:p w14:paraId="597F809A" w14:textId="77777777" w:rsidR="00204DEE" w:rsidRDefault="00B73B75" w:rsidP="00F31D29">
      <w:pPr>
        <w:pStyle w:val="Heading2"/>
        <w:bidi/>
        <w:spacing w:after="160"/>
      </w:pPr>
      <w:r>
        <w:rPr>
          <w:sz w:val="22"/>
          <w:szCs w:val="22"/>
        </w:rPr>
        <w:t>الشريحة 6 — نشاط: نظرية التغيير ومؤشرات الأداء</w:t>
      </w:r>
    </w:p>
    <w:p w14:paraId="0B757548" w14:textId="77777777" w:rsidR="00204DEE" w:rsidRDefault="00B73B75" w:rsidP="00F31D29">
      <w:pPr>
        <w:pStyle w:val="Heading3"/>
        <w:bidi/>
        <w:spacing w:after="160"/>
      </w:pPr>
      <w:r>
        <w:rPr>
          <w:b/>
          <w:bCs/>
          <w:sz w:val="22"/>
          <w:szCs w:val="22"/>
        </w:rPr>
        <w:t>النص الأساسي (سرد الشريحة)</w:t>
      </w:r>
    </w:p>
    <w:p w14:paraId="3420FCC3" w14:textId="77777777" w:rsidR="00204DEE" w:rsidRDefault="00B73B75" w:rsidP="00F31D29">
      <w:pPr>
        <w:bidi/>
        <w:spacing w:after="160"/>
      </w:pPr>
      <w:r>
        <w:t>موضوعنا الآن هو نشاط: نظرية التغيير ومؤشرات الأداء. نشاط ثانٍ يختبر قدرتك على التمييز بين مستويات المدخلات والمخرجات والنتائج والأثر النهائي في نظرية التغيير، وبين معايير "كريم" لصياغة المؤشرات. راجع كل عبارة وحدد إن كانت صحيحة أ</w:t>
      </w:r>
      <w:r>
        <w:t>م خاطئة.</w:t>
      </w:r>
    </w:p>
    <w:p w14:paraId="708D81C1" w14:textId="77777777" w:rsidR="00204DEE" w:rsidRDefault="00B73B75" w:rsidP="00F31D29">
      <w:pPr>
        <w:pStyle w:val="Heading3"/>
        <w:bidi/>
        <w:spacing w:after="160"/>
      </w:pPr>
      <w:r>
        <w:rPr>
          <w:b/>
          <w:bCs/>
          <w:sz w:val="22"/>
          <w:szCs w:val="22"/>
        </w:rPr>
        <w:t>رد فعل / مناقشة</w:t>
      </w:r>
    </w:p>
    <w:p w14:paraId="7FB7BCCD" w14:textId="77777777" w:rsidR="00204DEE" w:rsidRDefault="00B73B75" w:rsidP="00F31D29">
      <w:pPr>
        <w:bidi/>
        <w:spacing w:after="160"/>
      </w:pPr>
      <w:r>
        <w:t>لنناقشها معًا. اربط النقطة بموقف عملي وحدد المسؤولية ودليل التحقق.</w:t>
      </w:r>
    </w:p>
    <w:p w14:paraId="46D2EFB2" w14:textId="77777777" w:rsidR="00204DEE" w:rsidRDefault="00204DEE" w:rsidP="00F31D29">
      <w:pPr>
        <w:pBdr>
          <w:bottom w:val="single" w:sz="6" w:space="1" w:color="AAAAAA"/>
        </w:pBdr>
        <w:bidi/>
        <w:spacing w:before="80" w:after="240"/>
      </w:pPr>
    </w:p>
    <w:p w14:paraId="254256CF" w14:textId="77777777" w:rsidR="00204DEE" w:rsidRDefault="00B73B75" w:rsidP="00F31D29">
      <w:pPr>
        <w:pStyle w:val="Heading2"/>
        <w:bidi/>
        <w:spacing w:after="160"/>
      </w:pPr>
      <w:r>
        <w:rPr>
          <w:sz w:val="22"/>
          <w:szCs w:val="22"/>
        </w:rPr>
        <w:t>الشريحة 7 — طرق تقييم الأثر</w:t>
      </w:r>
    </w:p>
    <w:p w14:paraId="7D090030" w14:textId="77777777" w:rsidR="00204DEE" w:rsidRDefault="00B73B75" w:rsidP="00F31D29">
      <w:pPr>
        <w:pStyle w:val="Heading3"/>
        <w:bidi/>
        <w:spacing w:after="160"/>
      </w:pPr>
      <w:r>
        <w:rPr>
          <w:b/>
          <w:bCs/>
          <w:sz w:val="22"/>
          <w:szCs w:val="22"/>
        </w:rPr>
        <w:t>النص الأساسي (سرد الشريحة)</w:t>
      </w:r>
    </w:p>
    <w:p w14:paraId="5D592C18" w14:textId="77777777" w:rsidR="00204DEE" w:rsidRDefault="00B73B75" w:rsidP="00F31D29">
      <w:pPr>
        <w:bidi/>
        <w:spacing w:after="160"/>
      </w:pPr>
      <w:r>
        <w:t>المحور الثالث: طرق تقييم الأثر. بعد أن نحدد ما نتوقعه من السياسة، ننتقل إلى الأدوات العلمية الدقيقة التي تمنح السياسة "صك الموثوقية"، وتشمل تحليل التكلفة والعائد الذي يحوّل كل الآثار المتوقعة إلى قيم نقدية للمقارنة بين التكاليف والفوائد، وتحليل التكلفة وال</w:t>
      </w:r>
      <w:r>
        <w:t xml:space="preserve">فعالية الذي يقيس التكلفة مقابل وحدات صحية غير نقدية كسنوات الحياة المصححة بالجودة حين يصعب تسعير الصحة بالمال وحده، والتحليل متعدد المعايير الذي يمنح أوزانًا نسبية لمعايير متعارضة كالجودة والتكلفة والقبول الاجتماعي، والعائد الاجتماعي على </w:t>
      </w:r>
      <w:r>
        <w:lastRenderedPageBreak/>
        <w:t>الاستثمار الذي يقي</w:t>
      </w:r>
      <w:r>
        <w:t>س القيمة الاجتماعية غير الظاهرة في الميزانيات التقليدية كأثر السياسة في ثقة المجتمع بالنظام الصحي. ونميّز بين نوعين من التقييم: التقييم المسبق، وهو فلتر استراتيجي ومختبر تنبؤي يمر عبره أربعة أبعاد، الجدوى الفنية والإجرائية، والجدوى الاقتصادية، والمقبولية ا</w:t>
      </w:r>
      <w:r>
        <w:t>لاجتماعية والمؤسسية، والمواءمة القانونية والتشريعية، ويسير عبر تحديد الوضع الأساس ثم بناء السيناريوهات ثم النمذجة والتحليل ثم المشاورات التقييمية؛ والتقييم اللاحق، وهو "لحظة الحقيقة" التي تقيس الأثر الفعلي بعد التنفيذ وفق معايير الملاءمة والفعالية والكفاءة</w:t>
      </w:r>
      <w:r>
        <w:t xml:space="preserve"> والأثر والاستدامة، لخدمة ثلاثة أغراض: المساءلة والشفافية، والتعلم التنظيمي، وترشيد قرار الاستمرار أو التعديل أو الإنهاء. ولا يكتمل هذا كله دون قياس الأثر التشغيلي الفعلي للسياسات على العمليات اليومية، عبر أربعة أبعاد: هندسة العمليات وسلاسل القيمة ورصد نقا</w:t>
      </w:r>
      <w:r>
        <w:t>ط الاختناق المحتملة، ورأس المال البشري وعبء العمل والفجوة المهارية، وكفاءة الخدمات وزمن الاستجابة وسهولة الوصول، والبنية التحتية التقنية اللازمة لاستيعاب التغيير.</w:t>
      </w:r>
    </w:p>
    <w:p w14:paraId="40FD7BE5" w14:textId="77777777" w:rsidR="00204DEE" w:rsidRDefault="00204DEE" w:rsidP="00F31D29">
      <w:pPr>
        <w:pBdr>
          <w:bottom w:val="single" w:sz="6" w:space="1" w:color="AAAAAA"/>
        </w:pBdr>
        <w:bidi/>
        <w:spacing w:before="80" w:after="240"/>
      </w:pPr>
    </w:p>
    <w:p w14:paraId="5786DE9A" w14:textId="77777777" w:rsidR="00204DEE" w:rsidRDefault="00B73B75" w:rsidP="00F31D29">
      <w:pPr>
        <w:pStyle w:val="Heading2"/>
        <w:bidi/>
        <w:spacing w:after="160"/>
      </w:pPr>
      <w:r>
        <w:rPr>
          <w:sz w:val="22"/>
          <w:szCs w:val="22"/>
        </w:rPr>
        <w:t>الشريحة 8 — نشاط: التقييم المسبق مقابل اللاحق</w:t>
      </w:r>
    </w:p>
    <w:p w14:paraId="6C168EB0" w14:textId="77777777" w:rsidR="00204DEE" w:rsidRDefault="00B73B75" w:rsidP="00F31D29">
      <w:pPr>
        <w:pStyle w:val="Heading3"/>
        <w:bidi/>
        <w:spacing w:after="160"/>
      </w:pPr>
      <w:r>
        <w:rPr>
          <w:b/>
          <w:bCs/>
          <w:sz w:val="22"/>
          <w:szCs w:val="22"/>
        </w:rPr>
        <w:t>النص الأساسي (سرد الشريحة)</w:t>
      </w:r>
    </w:p>
    <w:p w14:paraId="386CE07D" w14:textId="77777777" w:rsidR="00204DEE" w:rsidRDefault="00B73B75" w:rsidP="00F31D29">
      <w:pPr>
        <w:bidi/>
        <w:spacing w:after="160"/>
      </w:pPr>
      <w:r>
        <w:t>ننتقل الآن إلى نشاط</w:t>
      </w:r>
      <w:r>
        <w:t>: التقييم المسبق مقابل اللاحق. وفي الحقيبة نشاط يضعك في موقف تقييم حقيقي. جهة صحية تدرس اعتماد نظام ملف صحي موحد جديد، وتريد أن تقرر هل تجري تقييمًا مسبقًا يستشرف الجدوى الفنية والاقتصادية قبل الاعتماد، أم تكتفي بالتقييم بعد التطبيق؟ فما الفرق الجوهري الذي</w:t>
      </w:r>
      <w:r>
        <w:t xml:space="preserve"> يجب أن يبني عليه فريق العمل قراره؟ وبعد اختيارك سنراجع القرار معًا، لأن تجاهل التقييم المسبق في مشروع بهذا الحجم قد يحوّل خطأً تصميميًا صغيرًا إلى أزمة تشغيلية كبرى بعد إطلاق النظام.</w:t>
      </w:r>
    </w:p>
    <w:p w14:paraId="43ECDA46" w14:textId="77777777" w:rsidR="00204DEE" w:rsidRDefault="00B73B75" w:rsidP="00F31D29">
      <w:pPr>
        <w:pStyle w:val="Heading3"/>
        <w:bidi/>
        <w:spacing w:after="160"/>
      </w:pPr>
      <w:r>
        <w:rPr>
          <w:b/>
          <w:bCs/>
          <w:sz w:val="22"/>
          <w:szCs w:val="22"/>
        </w:rPr>
        <w:t>رد فعل / مناقشة</w:t>
      </w:r>
    </w:p>
    <w:p w14:paraId="707E987A" w14:textId="77777777" w:rsidR="00204DEE" w:rsidRDefault="00B73B75" w:rsidP="00F31D29">
      <w:pPr>
        <w:bidi/>
        <w:spacing w:after="160"/>
      </w:pPr>
      <w:r>
        <w:t>لنناقشها معًا. اربط النقطة بموقف عملي وحدد المسؤولية ودل</w:t>
      </w:r>
      <w:r>
        <w:t>يل التحقق.</w:t>
      </w:r>
    </w:p>
    <w:p w14:paraId="43AC737C" w14:textId="77777777" w:rsidR="00204DEE" w:rsidRDefault="00204DEE" w:rsidP="00F31D29">
      <w:pPr>
        <w:pBdr>
          <w:bottom w:val="single" w:sz="6" w:space="1" w:color="AAAAAA"/>
        </w:pBdr>
        <w:bidi/>
        <w:spacing w:before="80" w:after="240"/>
      </w:pPr>
    </w:p>
    <w:p w14:paraId="49D73CEE" w14:textId="77777777" w:rsidR="00204DEE" w:rsidRDefault="00B73B75" w:rsidP="00F31D29">
      <w:pPr>
        <w:pStyle w:val="Heading2"/>
        <w:bidi/>
        <w:spacing w:after="160"/>
      </w:pPr>
      <w:r>
        <w:rPr>
          <w:sz w:val="22"/>
          <w:szCs w:val="22"/>
        </w:rPr>
        <w:t>الشريحة 9 — اختبار الوحدة الثانية</w:t>
      </w:r>
    </w:p>
    <w:p w14:paraId="61494AFA" w14:textId="77777777" w:rsidR="00204DEE" w:rsidRDefault="00B73B75" w:rsidP="00F31D29">
      <w:pPr>
        <w:pStyle w:val="Heading3"/>
        <w:bidi/>
        <w:spacing w:after="160"/>
      </w:pPr>
      <w:r>
        <w:rPr>
          <w:b/>
          <w:bCs/>
          <w:sz w:val="22"/>
          <w:szCs w:val="22"/>
        </w:rPr>
        <w:t>النص الأساسي (سرد الشريحة)</w:t>
      </w:r>
    </w:p>
    <w:p w14:paraId="53CE54D3" w14:textId="77777777" w:rsidR="00204DEE" w:rsidRDefault="00B73B75" w:rsidP="00F31D29">
      <w:pPr>
        <w:bidi/>
        <w:spacing w:after="160"/>
      </w:pPr>
      <w:r>
        <w:t>نختبر الآن فهمنا للوحدة الثانية في خمسة أسئلة عن رسم خرائط أصحاب المصلحة، وتحقيق الفوائد ومؤشرات الأداء، وطرق تقييم الأثر. اختر الإجابة الأنسب وراجع التفسير بعد كل سؤال. درجة الاجتياز</w:t>
      </w:r>
      <w:r>
        <w:t xml:space="preserve"> ستون بالمئة.</w:t>
      </w:r>
    </w:p>
    <w:p w14:paraId="2D991418"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صحيح</w:t>
      </w:r>
    </w:p>
    <w:p w14:paraId="64A4B6B5" w14:textId="77777777" w:rsidR="00204DEE" w:rsidRDefault="00B73B75" w:rsidP="00F31D29">
      <w:pPr>
        <w:bidi/>
        <w:spacing w:after="160"/>
      </w:pPr>
      <w:r>
        <w:t>ممتاز، إجابتك صحيحة. نموذج البروز يقيّم أصحاب المصلحة بناءً على القوة والمشروعية والإلحاح، ويميّز بين المسيطرين والخطيرين والتابعين.</w:t>
      </w:r>
    </w:p>
    <w:p w14:paraId="1E021D5D"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غير صحيح</w:t>
      </w:r>
    </w:p>
    <w:p w14:paraId="522D49EF" w14:textId="77777777" w:rsidR="00204DEE" w:rsidRDefault="00B73B75" w:rsidP="00F31D29">
      <w:pPr>
        <w:bidi/>
        <w:spacing w:after="160"/>
      </w:pPr>
      <w:r>
        <w:t>لنراجعها معًا. إجابتك</w:t>
      </w:r>
      <w:r>
        <w:t xml:space="preserve"> غير صحيحة. الإجابة الصحيحة هي: القوة والمشروعية والإلحاح. نموذج البروز يقيّم أصحاب المصلحة بناءً على تداخل هذه الأبعاد الثلاثة.</w:t>
      </w:r>
    </w:p>
    <w:p w14:paraId="2E7A24CD"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2 صحيح</w:t>
      </w:r>
    </w:p>
    <w:p w14:paraId="1EE2912F" w14:textId="77777777" w:rsidR="00204DEE" w:rsidRDefault="00B73B75" w:rsidP="00F31D29">
      <w:pPr>
        <w:bidi/>
        <w:spacing w:after="160"/>
      </w:pPr>
      <w:r>
        <w:t>ممتاز، إجابتك صحيحة. مستوى "التمكين" في طيف المشاركة يضع القرار النهائي في يد أصحاب ا</w:t>
      </w:r>
      <w:r>
        <w:t>لمصلحة أنفسهم، وهو أعمق مستويات الانخراط.</w:t>
      </w:r>
    </w:p>
    <w:p w14:paraId="74E88134"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2 غير صحيح</w:t>
      </w:r>
    </w:p>
    <w:p w14:paraId="16B18C86" w14:textId="77777777" w:rsidR="00204DEE" w:rsidRDefault="00B73B75" w:rsidP="00F31D29">
      <w:pPr>
        <w:bidi/>
        <w:spacing w:after="160"/>
      </w:pPr>
      <w:r>
        <w:t>لنراجعها معًا. إجابتك غير صحيحة. الإجابة الصحيحة هي: التمكين. وهو وضع القرار النهائي في يد أصحاب المصلحة أنفسهم، أعمق مستويات طيف المشاركة.</w:t>
      </w:r>
    </w:p>
    <w:p w14:paraId="3468A20F"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صحيح</w:t>
      </w:r>
    </w:p>
    <w:p w14:paraId="2D1DE7D3" w14:textId="77777777" w:rsidR="00204DEE" w:rsidRDefault="00B73B75" w:rsidP="00F31D29">
      <w:pPr>
        <w:bidi/>
        <w:spacing w:after="160"/>
      </w:pPr>
      <w:r>
        <w:t>ممتاز، إجابتك صحيحة. الأثر النهائي في نظرية التغيير هو الغاية الاستراتيجية</w:t>
      </w:r>
      <w:r>
        <w:t xml:space="preserve"> الكبرى، كتحسين متوسط العمر الصحي تماشيًا مع رؤية المملكة 2030.</w:t>
      </w:r>
    </w:p>
    <w:p w14:paraId="6F536357" w14:textId="77777777" w:rsidR="00204DEE" w:rsidRDefault="00B73B75" w:rsidP="00F31D29">
      <w:pPr>
        <w:pStyle w:val="Heading3"/>
        <w:bidi/>
        <w:spacing w:after="160"/>
      </w:pPr>
      <w:r>
        <w:rPr>
          <w:b/>
          <w:bCs/>
          <w:sz w:val="22"/>
          <w:szCs w:val="22"/>
        </w:rPr>
        <w:lastRenderedPageBreak/>
        <w:t>رد فعل الاختبار</w:t>
      </w:r>
      <w:r>
        <w:rPr>
          <w:sz w:val="22"/>
          <w:szCs w:val="22"/>
        </w:rPr>
        <w:t xml:space="preserve"> — تغذية راجعة سؤال 3 غير صحيح</w:t>
      </w:r>
    </w:p>
    <w:p w14:paraId="6D16EAB4" w14:textId="77777777" w:rsidR="00204DEE" w:rsidRDefault="00B73B75" w:rsidP="00F31D29">
      <w:pPr>
        <w:bidi/>
        <w:spacing w:after="160"/>
      </w:pPr>
      <w:r>
        <w:t>لنراجعها معًا. إجابتك غير صحيحة. الإجابة الصحيحة هي: التحولات الاستراتيجية طويلة المدى المرتبطة برؤية 2030. هذا هو مستوى الأثر النهائي في نظرية ال</w:t>
      </w:r>
      <w:r>
        <w:t>تغيير، أعمق من المدخلات والمخرجات والنتائج المتوسطة.</w:t>
      </w:r>
    </w:p>
    <w:p w14:paraId="2336DD06"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صحيح</w:t>
      </w:r>
    </w:p>
    <w:p w14:paraId="0AC9FCBC" w14:textId="77777777" w:rsidR="00204DEE" w:rsidRDefault="00B73B75" w:rsidP="00F31D29">
      <w:pPr>
        <w:bidi/>
        <w:spacing w:after="160"/>
      </w:pPr>
      <w:r>
        <w:t>ممتاز، إجابتك صحيحة. التقييم المسبق عملية وقائية تتم أثناء تصميم السياسة للتنبؤ بنتائجها قبل اعتمادها.</w:t>
      </w:r>
    </w:p>
    <w:p w14:paraId="01F16BB4"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غير صحيح</w:t>
      </w:r>
    </w:p>
    <w:p w14:paraId="25BD7CBC" w14:textId="77777777" w:rsidR="00204DEE" w:rsidRDefault="00B73B75" w:rsidP="00F31D29">
      <w:pPr>
        <w:bidi/>
        <w:spacing w:after="160"/>
      </w:pPr>
      <w:r>
        <w:t>لنراجعها معً</w:t>
      </w:r>
      <w:r>
        <w:t>ا. إجابتك غير صحيحة. الإجابة الصحيحة هي: عملية وقائية تتم أثناء التصميم للتنبؤ بالنتائج. هذا ما يميّز التقييم المسبق عن التقييم اللاحق الذي يقيس الأثر الفعلي بعد التنفيذ.</w:t>
      </w:r>
    </w:p>
    <w:p w14:paraId="7166EF72"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صحيح</w:t>
      </w:r>
    </w:p>
    <w:p w14:paraId="14FCCD45" w14:textId="77777777" w:rsidR="00204DEE" w:rsidRDefault="00B73B75" w:rsidP="00F31D29">
      <w:pPr>
        <w:bidi/>
        <w:spacing w:after="160"/>
      </w:pPr>
      <w:r>
        <w:t>ممتاز، إجابتك صحيحة. تحليل التكلفة والفعالي</w:t>
      </w:r>
      <w:r>
        <w:t>ة يقيس التكلفة مقابل وحدات صحية غير نقدية كسنوات الحياة المصححة بالجودة، حين يصعب تسعير الصحة بالمال وحده.</w:t>
      </w:r>
    </w:p>
    <w:p w14:paraId="415B966D"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غير صحيح</w:t>
      </w:r>
    </w:p>
    <w:p w14:paraId="71A69C93" w14:textId="77777777" w:rsidR="00204DEE" w:rsidRDefault="00B73B75" w:rsidP="00F31D29">
      <w:pPr>
        <w:bidi/>
        <w:spacing w:after="160"/>
      </w:pPr>
      <w:r>
        <w:t xml:space="preserve">لنراجعها معًا. إجابتك غير صحيحة. الإجابة الصحيحة هي: تحليل التكلفة والفعالية. يقيس التكلفة مقابل وحدات </w:t>
      </w:r>
      <w:r>
        <w:t>صحية غير نقدية كسنوات الحياة المصححة بالجودة، لا القيمة النقدية المباشرة كتحليل التكلفة والعائد.</w:t>
      </w:r>
    </w:p>
    <w:p w14:paraId="1FD1B076" w14:textId="77777777" w:rsidR="00204DEE" w:rsidRDefault="00204DEE" w:rsidP="00F31D29">
      <w:pPr>
        <w:pBdr>
          <w:bottom w:val="single" w:sz="6" w:space="1" w:color="AAAAAA"/>
        </w:pBdr>
        <w:bidi/>
        <w:spacing w:before="80" w:after="240"/>
      </w:pPr>
    </w:p>
    <w:p w14:paraId="4A6B587D" w14:textId="77777777" w:rsidR="00204DEE" w:rsidRDefault="00B73B75" w:rsidP="00F31D29">
      <w:pPr>
        <w:pStyle w:val="Heading2"/>
        <w:bidi/>
        <w:spacing w:after="160"/>
      </w:pPr>
      <w:r>
        <w:rPr>
          <w:sz w:val="22"/>
          <w:szCs w:val="22"/>
        </w:rPr>
        <w:t>الشريحة 10 — ختام الوحدة الثانية</w:t>
      </w:r>
    </w:p>
    <w:p w14:paraId="132E810A" w14:textId="77777777" w:rsidR="00204DEE" w:rsidRDefault="00B73B75" w:rsidP="00F31D29">
      <w:pPr>
        <w:pStyle w:val="Heading3"/>
        <w:bidi/>
        <w:spacing w:after="160"/>
      </w:pPr>
      <w:r>
        <w:rPr>
          <w:b/>
          <w:bCs/>
          <w:sz w:val="22"/>
          <w:szCs w:val="22"/>
        </w:rPr>
        <w:t>النص الأساسي (سرد الشريحة)</w:t>
      </w:r>
    </w:p>
    <w:p w14:paraId="7A191700" w14:textId="77777777" w:rsidR="00204DEE" w:rsidRDefault="00B73B75" w:rsidP="00F31D29">
      <w:pPr>
        <w:bidi/>
        <w:spacing w:after="160"/>
      </w:pPr>
      <w:r>
        <w:t xml:space="preserve">بهذا نكون أنهينا الوحدة الثانية: أصحاب المصلحة والمشاورات وصناعة القرار التشاركي. تعلمنا كيف نرسم </w:t>
      </w:r>
      <w:r>
        <w:t>خرائط أصحاب المصلحة بنموذج البروز ومصفوفة القوة والاهتمام، وكيف نصمم مشاورات تليق بحساسية كل فئة عبر طيف المشاركة، وكيف نترجم هذه المشاورات إلى فوائد قابلة للقياس عبر نظرية التغيير ومؤشرات الأداء، وكيف نتحقق من الأثر قبليًا وبعديًا عبر أدوات تحليل الأثر ال</w:t>
      </w:r>
      <w:r>
        <w:t>تنظيمي. نراكم في الوحدة الثالثة بإذن الله.</w:t>
      </w:r>
    </w:p>
    <w:p w14:paraId="2F9447F2" w14:textId="77777777" w:rsidR="00204DEE" w:rsidRDefault="00204DEE" w:rsidP="00F31D29">
      <w:pPr>
        <w:pBdr>
          <w:bottom w:val="single" w:sz="6" w:space="1" w:color="AAAAAA"/>
        </w:pBdr>
        <w:bidi/>
        <w:spacing w:before="80" w:after="240"/>
      </w:pPr>
    </w:p>
    <w:p w14:paraId="6698ECF2" w14:textId="77777777" w:rsidR="00204DEE" w:rsidRDefault="00B73B75" w:rsidP="00F31D29">
      <w:pPr>
        <w:pStyle w:val="Heading1"/>
        <w:bidi/>
        <w:spacing w:after="160"/>
      </w:pPr>
      <w:r>
        <w:rPr>
          <w:sz w:val="22"/>
          <w:szCs w:val="22"/>
        </w:rPr>
        <w:t>الوحدة الثالثة · التحليل المتقدم وصياغة السياسات</w:t>
      </w:r>
    </w:p>
    <w:p w14:paraId="13C6FE8C" w14:textId="77777777" w:rsidR="00204DEE" w:rsidRDefault="00B73B75" w:rsidP="00F31D29">
      <w:pPr>
        <w:pStyle w:val="Heading2"/>
        <w:bidi/>
        <w:spacing w:after="160"/>
      </w:pPr>
      <w:r>
        <w:rPr>
          <w:sz w:val="22"/>
          <w:szCs w:val="22"/>
        </w:rPr>
        <w:t>الشريحة 1 — التحليل المتقدم وصياغة السياسات</w:t>
      </w:r>
    </w:p>
    <w:p w14:paraId="541FF349" w14:textId="77777777" w:rsidR="00204DEE" w:rsidRDefault="00B73B75" w:rsidP="00F31D29">
      <w:pPr>
        <w:pStyle w:val="Heading3"/>
        <w:bidi/>
        <w:spacing w:after="160"/>
      </w:pPr>
      <w:r>
        <w:rPr>
          <w:b/>
          <w:bCs/>
          <w:sz w:val="22"/>
          <w:szCs w:val="22"/>
        </w:rPr>
        <w:t>النص الأساسي (سرد الشريحة)</w:t>
      </w:r>
    </w:p>
    <w:p w14:paraId="68C51AB9" w14:textId="77777777" w:rsidR="00204DEE" w:rsidRDefault="00B73B75" w:rsidP="00F31D29">
      <w:pPr>
        <w:bidi/>
        <w:spacing w:after="160"/>
      </w:pPr>
      <w:r>
        <w:t xml:space="preserve">أهلًا بكم، والسلام عليكم ورحمة الله وبركاته. نبدأ الوحدة الثالثة: التحليل المتقدم وصياغة السياسات. إذا كانت الوحدتان السابقتان ركزتا على البيئة المحيطة بالسياسة وأصحاب المصلحة المرتبطين بها، فهذه الوحدة تغوص في هندسة المحتوى نفسه؛ فصياغة السياسات علم يجمع </w:t>
      </w:r>
      <w:r>
        <w:t>بين المنطق القانوني والتحليل الاقتصادي والاستشراف الاستراتيجي. تمر هذه الوحدة بثلاثة محاور: تحليل السياسات وتطويرها، ثم صياغة وتطوير السياسات الصحية، ثم إعداد وصياغة السياسات. نبدأ على بركة الله.</w:t>
      </w:r>
    </w:p>
    <w:p w14:paraId="6C9F17ED" w14:textId="77777777" w:rsidR="00204DEE" w:rsidRDefault="00204DEE" w:rsidP="00F31D29">
      <w:pPr>
        <w:pBdr>
          <w:bottom w:val="single" w:sz="6" w:space="1" w:color="AAAAAA"/>
        </w:pBdr>
        <w:bidi/>
        <w:spacing w:before="80" w:after="240"/>
      </w:pPr>
    </w:p>
    <w:p w14:paraId="2E65CE71" w14:textId="77777777" w:rsidR="00204DEE" w:rsidRDefault="00B73B75" w:rsidP="00F31D29">
      <w:pPr>
        <w:pStyle w:val="Heading2"/>
        <w:bidi/>
        <w:spacing w:after="160"/>
      </w:pPr>
      <w:r>
        <w:rPr>
          <w:sz w:val="22"/>
          <w:szCs w:val="22"/>
        </w:rPr>
        <w:t>الشريحة 2 — أهداف الوحدة الثالثة</w:t>
      </w:r>
    </w:p>
    <w:p w14:paraId="12AD9BE5" w14:textId="77777777" w:rsidR="00204DEE" w:rsidRDefault="00B73B75" w:rsidP="00F31D29">
      <w:pPr>
        <w:pStyle w:val="Heading3"/>
        <w:bidi/>
        <w:spacing w:after="160"/>
      </w:pPr>
      <w:r>
        <w:rPr>
          <w:b/>
          <w:bCs/>
          <w:sz w:val="22"/>
          <w:szCs w:val="22"/>
        </w:rPr>
        <w:t>النص الأساسي (سرد الشريحة)</w:t>
      </w:r>
    </w:p>
    <w:p w14:paraId="294267AD" w14:textId="77777777" w:rsidR="00204DEE" w:rsidRDefault="00B73B75" w:rsidP="00F31D29">
      <w:pPr>
        <w:bidi/>
        <w:spacing w:after="160"/>
      </w:pPr>
      <w:r>
        <w:t xml:space="preserve">أهداف الوحدة الثالثة: بنهاية الوحدة، بإذن الله، ستكون قادرًا على أن تحلل دورة حياة السياسة العامة وفجوات الأداء التشغيلي لاقتراح حلول مبتكرة تعالج التحديات القطاعية المعقدة، وأن تصيغ وثائق السياسات الصحية بلغة فنية وقانونية دقيقة ملتزمة بالهيكل التنظيمي </w:t>
      </w:r>
      <w:r>
        <w:lastRenderedPageBreak/>
        <w:t>ا</w:t>
      </w:r>
      <w:r>
        <w:t>لموحد ومعايير الجودة في التدوين، وأن تطوّر الإرشادات التنفيذية المساندة وأدوات الامتثال كالأدلة الإجرائية الموحدة والقوائم التفقدية لربط الرؤية الاستراتيجية بالتنفيذ الميداني.</w:t>
      </w:r>
    </w:p>
    <w:p w14:paraId="73901643" w14:textId="77777777" w:rsidR="00204DEE" w:rsidRDefault="00204DEE" w:rsidP="00F31D29">
      <w:pPr>
        <w:pBdr>
          <w:bottom w:val="single" w:sz="6" w:space="1" w:color="AAAAAA"/>
        </w:pBdr>
        <w:bidi/>
        <w:spacing w:before="80" w:after="240"/>
      </w:pPr>
    </w:p>
    <w:p w14:paraId="79B2EDF0" w14:textId="77777777" w:rsidR="00204DEE" w:rsidRDefault="00B73B75" w:rsidP="00F31D29">
      <w:pPr>
        <w:pStyle w:val="Heading2"/>
        <w:bidi/>
        <w:spacing w:after="160"/>
      </w:pPr>
      <w:r>
        <w:rPr>
          <w:sz w:val="22"/>
          <w:szCs w:val="22"/>
        </w:rPr>
        <w:t>الشريحة 3 — تحليل السياسات وتطويرها</w:t>
      </w:r>
    </w:p>
    <w:p w14:paraId="605F1C14" w14:textId="77777777" w:rsidR="00204DEE" w:rsidRDefault="00B73B75" w:rsidP="00F31D29">
      <w:pPr>
        <w:pStyle w:val="Heading3"/>
        <w:bidi/>
        <w:spacing w:after="160"/>
      </w:pPr>
      <w:r>
        <w:rPr>
          <w:b/>
          <w:bCs/>
          <w:sz w:val="22"/>
          <w:szCs w:val="22"/>
        </w:rPr>
        <w:t>النص الأساسي (سرد الشريحة)</w:t>
      </w:r>
    </w:p>
    <w:p w14:paraId="3BC509E7" w14:textId="77777777" w:rsidR="00204DEE" w:rsidRDefault="00B73B75" w:rsidP="00F31D29">
      <w:pPr>
        <w:bidi/>
        <w:spacing w:after="160"/>
      </w:pPr>
      <w:r>
        <w:t>المحور الأول: تح</w:t>
      </w:r>
      <w:r>
        <w:t>ليل السياسات وتطويرها. لم يعد مقبولًا في زماننا بناء السياسات على الانطباعات، فنموذج السياسات القائمة على الأدلة أصبح المعيار الذهبي، ويقوم على ثلاثة أعمدة: الأدلة العلمية من الأبحاث والدراسات، والبيانات التشغيلية من السجلات الصحية والأنظمة الإدارية، والخب</w:t>
      </w:r>
      <w:r>
        <w:t>رة العملية المستمدة من الممارسين الصحيين والخبراء الميدانيين. ونميّز بين نموذجين لتحليل السياسات: النموذج العقلاني الرشيد الذي يبحث عن الحل الأمثل والشامل في بيئات مستقرة، ويناسب تأسيس قطاعات أو أنظمة جديدة كليًا رغم تكلفته ووقته الطويلين؛ والنموذج التدريج</w:t>
      </w:r>
      <w:r>
        <w:t xml:space="preserve">ي الذي يطوّر عبر تحسينات بسيطة ومستمرة، ويناسب البيئات المعقدة عالية التغير كالقطاع الصحي وتطوير اللوائح القائمة. وتمر دورة حياة السياسة العامة بست مراحل متصلة لا خط مستقيم: تحديد المشكلة ووضع الأجندة، أي تحويل المشكلة من قلق عام إلى أولوية سياسية؛ فصياغة </w:t>
      </w:r>
      <w:r>
        <w:t xml:space="preserve">السياسة بوضع الأهداف وتحليل البدائل؛ فاعتماد السياسة، حين تكتسب قوتها الإلزامية وتتحول من مقترح إلى تشريع نافذ؛ فتنفيذ السياسة بتوزيع الموارد وتدريب الكوادر؛ فتقييم السياسة عبر التقييم اللاحق ومؤشرات الأداء؛ وأخيرًا قرار الاستمرارية أو التعديل أو الإنهاء، </w:t>
      </w:r>
      <w:r>
        <w:t>والأغلب في الواقع هو التعديل. وبعد الاعتماد، تمر السياسة بمرحلة التعميم والاتصال، والتعميم الفاشل هو السبب الأول لمقاومة السياسات، فتُبنى خطة تواصل تشرح "لماذا" لا "ماذا" فقط، ثم مرحلة المراقبة والامتثال، ثم التحديث الدوري كل سنتين أو ثلاث، أو التحديث الطا</w:t>
      </w:r>
      <w:r>
        <w:t>رئ عند صدور تشريع وطني جديد أو رصد حدث جسيم. ونحلل الفجوات على أربعة أبعاد: فجوة الامتثال بين الممارسات والتشريعات، وفجوة الأداء بين المخرجات الحالية والمستهدفة، وفجوة الموارد، وفجوة المهارات، مستعينين بأدوات كتحليل سوات المتقدم ونموذج ماكنزي السبعة لفحص م</w:t>
      </w:r>
      <w:r>
        <w:t>واءمة القيم والهيكل مع السياسة الجديدة. وأبرز التحديات في حوكمة القطاع الصحي هي مقاومة التغيير من الكوادر الطبية، وجزر البيانات غير المترابطة، والتعقيد التشريعي المتسارع، والموازنة بين صرامة الحوكمة وكفاءة الإنفاق. وعند توليد البدائل، نستعين بالمعايرة المر</w:t>
      </w:r>
      <w:r>
        <w:t>جعية والبحث العلمي والتشاور مع الخبراء، ونختار بين أدوات تنظيمية إلزامية كالعقوبات، وأدوات اقتصادية تحفيزية كالمكافآت، وأدوات معلوماتية توعوية كالأدلة الإرشادية، وغالبًا ما يكون البديل الأمثل مزيجًا من الثلاثة.</w:t>
      </w:r>
    </w:p>
    <w:p w14:paraId="1119A635" w14:textId="77777777" w:rsidR="00204DEE" w:rsidRDefault="00204DEE" w:rsidP="00F31D29">
      <w:pPr>
        <w:pBdr>
          <w:bottom w:val="single" w:sz="6" w:space="1" w:color="AAAAAA"/>
        </w:pBdr>
        <w:bidi/>
        <w:spacing w:before="80" w:after="240"/>
      </w:pPr>
    </w:p>
    <w:p w14:paraId="2009F714" w14:textId="77777777" w:rsidR="00204DEE" w:rsidRDefault="00B73B75" w:rsidP="00F31D29">
      <w:pPr>
        <w:pStyle w:val="Heading2"/>
        <w:bidi/>
        <w:spacing w:after="160"/>
      </w:pPr>
      <w:r>
        <w:rPr>
          <w:sz w:val="22"/>
          <w:szCs w:val="22"/>
        </w:rPr>
        <w:t>الشريحة 4 — نشاط: دورة حياة السياسة العامة</w:t>
      </w:r>
    </w:p>
    <w:p w14:paraId="39587A1B" w14:textId="77777777" w:rsidR="00204DEE" w:rsidRDefault="00B73B75" w:rsidP="00F31D29">
      <w:pPr>
        <w:pStyle w:val="Heading3"/>
        <w:bidi/>
        <w:spacing w:after="160"/>
      </w:pPr>
      <w:r>
        <w:rPr>
          <w:b/>
          <w:bCs/>
          <w:sz w:val="22"/>
          <w:szCs w:val="22"/>
        </w:rPr>
        <w:t>ا</w:t>
      </w:r>
      <w:r>
        <w:rPr>
          <w:b/>
          <w:bCs/>
          <w:sz w:val="22"/>
          <w:szCs w:val="22"/>
        </w:rPr>
        <w:t>لنص الأساسي (سرد الشريحة)</w:t>
      </w:r>
    </w:p>
    <w:p w14:paraId="12512E5C" w14:textId="77777777" w:rsidR="00204DEE" w:rsidRDefault="00B73B75" w:rsidP="00F31D29">
      <w:pPr>
        <w:bidi/>
        <w:spacing w:after="160"/>
      </w:pPr>
      <w:r>
        <w:t>محورنا هنا هو نشاط: دورة حياة السياسة العامة. وفي الحقيبة نشاط سريع يختبر فهمك لمراحل دورة حياة السياسة الست، وللفرق بين النموذج العقلاني الرشيد والنموذج التدريجي. راجع كل عبارة وحدد إن كانت صحيحة أم خاطئة.</w:t>
      </w:r>
    </w:p>
    <w:p w14:paraId="4F6C3D03" w14:textId="77777777" w:rsidR="00204DEE" w:rsidRDefault="00B73B75" w:rsidP="00F31D29">
      <w:pPr>
        <w:pStyle w:val="Heading3"/>
        <w:bidi/>
        <w:spacing w:after="160"/>
      </w:pPr>
      <w:r>
        <w:rPr>
          <w:b/>
          <w:bCs/>
          <w:sz w:val="22"/>
          <w:szCs w:val="22"/>
        </w:rPr>
        <w:t>رد فعل / مناقشة</w:t>
      </w:r>
    </w:p>
    <w:p w14:paraId="066D81C5" w14:textId="77777777" w:rsidR="00204DEE" w:rsidRDefault="00B73B75" w:rsidP="00F31D29">
      <w:pPr>
        <w:bidi/>
        <w:spacing w:after="160"/>
      </w:pPr>
      <w:r>
        <w:t>لنناقشه</w:t>
      </w:r>
      <w:r>
        <w:t>ا معًا. اربط النقطة بموقف عملي وحدد المسؤولية ودليل التحقق.</w:t>
      </w:r>
    </w:p>
    <w:p w14:paraId="321828B3" w14:textId="77777777" w:rsidR="00204DEE" w:rsidRDefault="00204DEE" w:rsidP="00F31D29">
      <w:pPr>
        <w:pBdr>
          <w:bottom w:val="single" w:sz="6" w:space="1" w:color="AAAAAA"/>
        </w:pBdr>
        <w:bidi/>
        <w:spacing w:before="80" w:after="240"/>
      </w:pPr>
    </w:p>
    <w:p w14:paraId="63DE3577" w14:textId="77777777" w:rsidR="00204DEE" w:rsidRDefault="00B73B75" w:rsidP="00F31D29">
      <w:pPr>
        <w:pStyle w:val="Heading2"/>
        <w:bidi/>
        <w:spacing w:after="160"/>
      </w:pPr>
      <w:r>
        <w:rPr>
          <w:sz w:val="22"/>
          <w:szCs w:val="22"/>
        </w:rPr>
        <w:t>الشريحة 5 — صياغة وتطوير السياسات الصحية</w:t>
      </w:r>
    </w:p>
    <w:p w14:paraId="5EB5F949" w14:textId="77777777" w:rsidR="00204DEE" w:rsidRDefault="00B73B75" w:rsidP="00F31D29">
      <w:pPr>
        <w:pStyle w:val="Heading3"/>
        <w:bidi/>
        <w:spacing w:after="160"/>
      </w:pPr>
      <w:r>
        <w:rPr>
          <w:b/>
          <w:bCs/>
          <w:sz w:val="22"/>
          <w:szCs w:val="22"/>
        </w:rPr>
        <w:t>النص الأساسي (سرد الشريحة)</w:t>
      </w:r>
    </w:p>
    <w:p w14:paraId="0629444F" w14:textId="77777777" w:rsidR="00204DEE" w:rsidRDefault="00B73B75" w:rsidP="00F31D29">
      <w:pPr>
        <w:bidi/>
        <w:spacing w:after="160"/>
      </w:pPr>
      <w:r>
        <w:t>المحور الثاني: صياغة وتطوير السياسات الصحية. تتعامل السياسة الصحية مع أثمن ما يملكه الإنسان، حياته وسلامته، فالخطأ فيها يُقاس ب</w:t>
      </w:r>
      <w:r>
        <w:t>الفقد البشري لا الخسارة المالية فقط، وهذا ما يمنحها خصوصية عن غيرها من السياسات الإدارية العامة. ويهيمن عليها البعد الأخلاقي بأربعة مبادئ عالمية لا يمكن تجاوزها: الإحسان بجعل مصلحة المريض أولًا، وعدم الإضرار بألا تسبب السياسة أذى عرضيًا، والعدالة بتوزيع عا</w:t>
      </w:r>
      <w:r>
        <w:t>دل للموارد الصحية، والاستقلالية باحترام حق المريض في القرار وحماية خصوصية بياناته. وتزدوج فيها الحوكمة بين الحوكمة المؤسسية، وهي القواعد الإدارية والمالية والتنظيمية، والحوكمة الإكلينيكية، وهي المعايير والبروتوكولات الطبية لسلامة الممارسة السريرية، وأي خلل</w:t>
      </w:r>
      <w:r>
        <w:t xml:space="preserve"> في التوازن بينهما ينتج سياسة ناقصة، إما إدارية بحتة تتجاهل الطب أو طبية بحتة تفتقر للتنظيم. وتتدخل السياسة كمدافع عن المستفيد في ظل عدم تماثل المعلومات بين الممارس الصحي والمريض، وتضبط العلاقة بين الطرفين عبر تمكين مقدمي الخدمة بمعايير جودة وامتثال، وحماي</w:t>
      </w:r>
      <w:r>
        <w:t xml:space="preserve">ة حقوق المستفيدين عبر ميثاق حقوق المريض وآليات التظلم والشفافية. وتقتضي صياغة السياسة الصحية حساسية تنظيمية تحترم التسلسل الهرمي للأنظمة، كنظام مزاولة المهن الصحية ولوائح وزارة الصحة، وحساسية </w:t>
      </w:r>
      <w:r>
        <w:lastRenderedPageBreak/>
        <w:t>قطاعية تدرك أن السياسة المناسبة لمستشفى تخصصي قد لا تناسب مركز ر</w:t>
      </w:r>
      <w:r>
        <w:t>عاية أولية، مع إدارة ما يسمى بأثر الفراشة، إذ قد يؤدي تعديل سياسة واحدة لتوفير التكلفة إلى أثر سلبي غير متوقع في مكان آخر من المنظومة. ولكي تكون السياسة قابلة للتنفيذ فعلًا، يجب أن تجيب بوضوح إجرائي على ماذا وكيف ومن، وأن تراعي التوفر المادي والتقني، وأن ت</w:t>
      </w:r>
      <w:r>
        <w:t>ُواءَم عموديًا مع الأنظمة العليا، وأفقيًا مع سياسات المنشأة الأخرى، واستراتيجيًا مع مستهدفات رؤية المملكة 2030.</w:t>
      </w:r>
    </w:p>
    <w:p w14:paraId="782E358E" w14:textId="77777777" w:rsidR="00204DEE" w:rsidRDefault="00204DEE" w:rsidP="00F31D29">
      <w:pPr>
        <w:pBdr>
          <w:bottom w:val="single" w:sz="6" w:space="1" w:color="AAAAAA"/>
        </w:pBdr>
        <w:bidi/>
        <w:spacing w:before="80" w:after="240"/>
      </w:pPr>
    </w:p>
    <w:p w14:paraId="1FC984E5" w14:textId="77777777" w:rsidR="00204DEE" w:rsidRDefault="00B73B75" w:rsidP="00F31D29">
      <w:pPr>
        <w:pStyle w:val="Heading2"/>
        <w:bidi/>
        <w:spacing w:after="160"/>
      </w:pPr>
      <w:r>
        <w:rPr>
          <w:sz w:val="22"/>
          <w:szCs w:val="22"/>
        </w:rPr>
        <w:t>الشريحة 6 — نشاط: المبادئ الأخلاقية الأربعة والحوكمة المزدوجة</w:t>
      </w:r>
    </w:p>
    <w:p w14:paraId="10FC05DC" w14:textId="77777777" w:rsidR="00204DEE" w:rsidRDefault="00B73B75" w:rsidP="00F31D29">
      <w:pPr>
        <w:pStyle w:val="Heading3"/>
        <w:bidi/>
        <w:spacing w:after="160"/>
      </w:pPr>
      <w:r>
        <w:rPr>
          <w:b/>
          <w:bCs/>
          <w:sz w:val="22"/>
          <w:szCs w:val="22"/>
        </w:rPr>
        <w:t>النص الأساسي (سرد الشريحة)</w:t>
      </w:r>
    </w:p>
    <w:p w14:paraId="2F797308" w14:textId="77777777" w:rsidR="00204DEE" w:rsidRDefault="00B73B75" w:rsidP="00F31D29">
      <w:pPr>
        <w:bidi/>
        <w:spacing w:after="160"/>
      </w:pPr>
      <w:r>
        <w:t>موضوعنا الآن هو نشاط: المبادئ الأخلاقية الأربعة والحوك</w:t>
      </w:r>
      <w:r>
        <w:t>مة المزدوجة. نشاط ثانٍ يختبر قدرتك على التمييز بين مبادئ الإحسان وعدم الإضرار والعدالة والاستقلالية، وبين الحوكمة المؤسسية والحوكمة الإكلينيكية. راجع كل عبارة وحدد إن كانت صحيحة أم خاطئة.</w:t>
      </w:r>
    </w:p>
    <w:p w14:paraId="613ED6E4" w14:textId="77777777" w:rsidR="00204DEE" w:rsidRDefault="00B73B75" w:rsidP="00F31D29">
      <w:pPr>
        <w:pStyle w:val="Heading3"/>
        <w:bidi/>
        <w:spacing w:after="160"/>
      </w:pPr>
      <w:r>
        <w:rPr>
          <w:b/>
          <w:bCs/>
          <w:sz w:val="22"/>
          <w:szCs w:val="22"/>
        </w:rPr>
        <w:t>رد فعل / مناقشة</w:t>
      </w:r>
    </w:p>
    <w:p w14:paraId="42C6D2A1" w14:textId="77777777" w:rsidR="00204DEE" w:rsidRDefault="00B73B75" w:rsidP="00F31D29">
      <w:pPr>
        <w:bidi/>
        <w:spacing w:after="160"/>
      </w:pPr>
      <w:r>
        <w:t>لنناقشها معًا. اربط النقطة بموقف عملي وحدد المسؤولية ودليل التحقق.</w:t>
      </w:r>
    </w:p>
    <w:p w14:paraId="608B303F" w14:textId="77777777" w:rsidR="00204DEE" w:rsidRDefault="00204DEE" w:rsidP="00F31D29">
      <w:pPr>
        <w:pBdr>
          <w:bottom w:val="single" w:sz="6" w:space="1" w:color="AAAAAA"/>
        </w:pBdr>
        <w:bidi/>
        <w:spacing w:before="80" w:after="240"/>
      </w:pPr>
    </w:p>
    <w:p w14:paraId="56C6BED9" w14:textId="77777777" w:rsidR="00204DEE" w:rsidRDefault="00B73B75" w:rsidP="00F31D29">
      <w:pPr>
        <w:pStyle w:val="Heading2"/>
        <w:bidi/>
        <w:spacing w:after="160"/>
      </w:pPr>
      <w:r>
        <w:rPr>
          <w:sz w:val="22"/>
          <w:szCs w:val="22"/>
        </w:rPr>
        <w:t>الشريحة 7 — إعداد وصياغة السياسات</w:t>
      </w:r>
    </w:p>
    <w:p w14:paraId="21945C22" w14:textId="77777777" w:rsidR="00204DEE" w:rsidRDefault="00B73B75" w:rsidP="00F31D29">
      <w:pPr>
        <w:pStyle w:val="Heading3"/>
        <w:bidi/>
        <w:spacing w:after="160"/>
      </w:pPr>
      <w:r>
        <w:rPr>
          <w:b/>
          <w:bCs/>
          <w:sz w:val="22"/>
          <w:szCs w:val="22"/>
        </w:rPr>
        <w:t>النص الأساسي (سرد الشريحة)</w:t>
      </w:r>
    </w:p>
    <w:p w14:paraId="539F3AE6" w14:textId="77777777" w:rsidR="00204DEE" w:rsidRDefault="00B73B75" w:rsidP="00F31D29">
      <w:pPr>
        <w:bidi/>
        <w:spacing w:after="160"/>
      </w:pPr>
      <w:r>
        <w:t>المحور الثالث: إعداد وصياغة السياسات. تُصاغ أهداف السياسة وفق معيار سمارت بصبغة استراتيجية، فبدلًا من "تحسين سلامة المرضى" كهدف</w:t>
      </w:r>
      <w:r>
        <w:t xml:space="preserve"> عام، نكتب "تقليل معدل الأخطاء الدوائية في أقسام الرعاية الحرجة بنسبة عشرين بالمئة خلال العام الأول". وتتكون وثيقة السياسة النموذجية من ثمانية عناصر: المعلومات التعريفية كالعنوان والرقم التسلسلي وتاريخ الإصدار، والغرض، والنطاق، وهو الإدارات والفئات الملتزم</w:t>
      </w:r>
      <w:r>
        <w:t>ة، والتعريفات لفك الالتباس عن المصطلحات، وبيان السياسة وهو النص الجوهري لما يجب وما لا يجب، والإجراءات وهي الخطوات التنفيذية العملية، والمسؤوليات، والمراجع كالقوانين الوطنية ومعايير الجودة. وتُوزَّع المسؤوليات عبر نموذج "راسي"، بتحديد المسؤول عن التنفيذ، و</w:t>
      </w:r>
      <w:r>
        <w:t xml:space="preserve">المسؤول عن النتائج وصاحب القرار، والمُستشار، والمُطلع، لضمان استدامة السياسة رغم تغير الأفراد. وتُكتب اللغة بدقة جراحية: أفعال الوجوب كـ"يجب" و"يلزم" للالتزام القطعي، وأفعال المنع كـ"يُحظر" للتحذير الصارم، وأفعال الجواز كـ"يُفضل" للممارسات الفضلى، مع تجنب </w:t>
      </w:r>
      <w:r>
        <w:t>العموميات، فبدلًا من "التعامل بسرعة" نكتب "الاستجابة خلال عشر دقائق"، وبدلًا من "مراعاة خصوصية بيانات المرضى" نكتب "يُحظر إفشاء أي بيانات طبية لأطراف خارجية دون موافقة خطية من المريض". ونربط الرؤية بالتنفيذ عبر ثلاث محطات متسلسلة: المحطة الاستراتيجية وهي ا</w:t>
      </w:r>
      <w:r>
        <w:t>لهدف الوطني، فالمحطة التنظيمية وهي السياسة التي تحققه، فالمحطة التشغيلية وهي كيفية تنفيذها ميدانيًا؛ فقيمة الشفافية تتحول إلى سياسة الإفصاح عن تضارب المصالح، وقيمة سلامة المريض تتحول إلى سياسة الإبلاغ عن الأحداث العارضة دون خوف من العقاب الشخصي. وأخيرًا، إ</w:t>
      </w:r>
      <w:r>
        <w:t>ذا كانت السياسة هي الدستور الذي يحدد القواعد، فإن الإرشادات التنفيذية المساندة هي دليل المستخدم الذي يشرح كيفية التنفيذ خطوة بخطوة، وتشمل أدلة الإجراءات التشغيلية الموحدة التي تحدد المدخلات والخطوات والمخرجات لكل عملية، والقوائم التفقدية والنماذج الموحدة ا</w:t>
      </w:r>
      <w:r>
        <w:t>لتي تضمن عدم النسيان وتسهّل الأرشفة والتدقيق، وآليات تعزيز الامتثال عبر الرقابة الدورية وربط الالتزام بتقييم الأداء وقنوات التغذية الراجعة المستمرة.</w:t>
      </w:r>
    </w:p>
    <w:p w14:paraId="1EA36C63" w14:textId="77777777" w:rsidR="00204DEE" w:rsidRDefault="00204DEE" w:rsidP="00F31D29">
      <w:pPr>
        <w:pBdr>
          <w:bottom w:val="single" w:sz="6" w:space="1" w:color="AAAAAA"/>
        </w:pBdr>
        <w:bidi/>
        <w:spacing w:before="80" w:after="240"/>
      </w:pPr>
    </w:p>
    <w:p w14:paraId="7E81DBD7" w14:textId="77777777" w:rsidR="00204DEE" w:rsidRDefault="00B73B75" w:rsidP="00F31D29">
      <w:pPr>
        <w:pStyle w:val="Heading2"/>
        <w:bidi/>
        <w:spacing w:after="160"/>
      </w:pPr>
      <w:r>
        <w:rPr>
          <w:sz w:val="22"/>
          <w:szCs w:val="22"/>
        </w:rPr>
        <w:t>الشريحة 8 — نشاط: هيكل وثيقة السياسة ونموذج راسي</w:t>
      </w:r>
    </w:p>
    <w:p w14:paraId="56DBCB0E" w14:textId="77777777" w:rsidR="00204DEE" w:rsidRDefault="00B73B75" w:rsidP="00F31D29">
      <w:pPr>
        <w:pStyle w:val="Heading3"/>
        <w:bidi/>
        <w:spacing w:after="160"/>
      </w:pPr>
      <w:r>
        <w:rPr>
          <w:b/>
          <w:bCs/>
          <w:sz w:val="22"/>
          <w:szCs w:val="22"/>
        </w:rPr>
        <w:t>النص الأساسي (سرد الشريحة)</w:t>
      </w:r>
    </w:p>
    <w:p w14:paraId="4909ACFB" w14:textId="77777777" w:rsidR="00204DEE" w:rsidRDefault="00B73B75" w:rsidP="00F31D29">
      <w:pPr>
        <w:bidi/>
        <w:spacing w:after="160"/>
      </w:pPr>
      <w:r>
        <w:t>ننتقل الآن إلى نشاط: هيكل وثيق</w:t>
      </w:r>
      <w:r>
        <w:t>ة السياسة ونموذج راسي. وفي الحقيبة نشاط يضعك في موقف صياغة حقيقي. فريق تنظيمي كتب مسودة سياسة تقول "ينبغي على الممرضين الاهتمام بنظافة الغرف بشكل دوري"، وطُلب منك مراجعتها قبل الاعتماد. فما أول عيب لغوي يجب تصحيحه في هذه الصياغة؟ وبعد اختيارك سنراجع القرار</w:t>
      </w:r>
      <w:r>
        <w:t xml:space="preserve"> معًا، لأن الفرق بين "ينبغي" و"يلزم"، وبين "بشكل دوري" و"كل أربع ساعات"، هو ما يفصل بين سياسة قابلة للمساءلة وأخرى حبيسة النوايا الحسنة.</w:t>
      </w:r>
    </w:p>
    <w:p w14:paraId="133DEB4F" w14:textId="77777777" w:rsidR="00204DEE" w:rsidRDefault="00B73B75" w:rsidP="00F31D29">
      <w:pPr>
        <w:pStyle w:val="Heading3"/>
        <w:bidi/>
        <w:spacing w:after="160"/>
      </w:pPr>
      <w:r>
        <w:rPr>
          <w:b/>
          <w:bCs/>
          <w:sz w:val="22"/>
          <w:szCs w:val="22"/>
        </w:rPr>
        <w:t>رد فعل / مناقشة</w:t>
      </w:r>
    </w:p>
    <w:p w14:paraId="4978EC2C" w14:textId="77777777" w:rsidR="00204DEE" w:rsidRDefault="00B73B75" w:rsidP="00F31D29">
      <w:pPr>
        <w:bidi/>
        <w:spacing w:after="160"/>
      </w:pPr>
      <w:r>
        <w:t>لنناقشها معًا. اربط النقطة بموقف عملي وحدد المسؤولية ودليل التحقق.</w:t>
      </w:r>
    </w:p>
    <w:p w14:paraId="3F092FD9" w14:textId="77777777" w:rsidR="00204DEE" w:rsidRDefault="00204DEE" w:rsidP="00F31D29">
      <w:pPr>
        <w:pBdr>
          <w:bottom w:val="single" w:sz="6" w:space="1" w:color="AAAAAA"/>
        </w:pBdr>
        <w:bidi/>
        <w:spacing w:before="80" w:after="240"/>
      </w:pPr>
    </w:p>
    <w:p w14:paraId="5E7D65D5" w14:textId="77777777" w:rsidR="00204DEE" w:rsidRDefault="00B73B75" w:rsidP="00F31D29">
      <w:pPr>
        <w:pStyle w:val="Heading2"/>
        <w:bidi/>
        <w:spacing w:after="160"/>
      </w:pPr>
      <w:r>
        <w:rPr>
          <w:sz w:val="22"/>
          <w:szCs w:val="22"/>
        </w:rPr>
        <w:t>الشريحة 9 — اختبار الوحدة الثالثة</w:t>
      </w:r>
    </w:p>
    <w:p w14:paraId="0BB87998" w14:textId="77777777" w:rsidR="00204DEE" w:rsidRDefault="00B73B75" w:rsidP="00F31D29">
      <w:pPr>
        <w:pStyle w:val="Heading3"/>
        <w:bidi/>
        <w:spacing w:after="160"/>
      </w:pPr>
      <w:r>
        <w:rPr>
          <w:b/>
          <w:bCs/>
          <w:sz w:val="22"/>
          <w:szCs w:val="22"/>
        </w:rPr>
        <w:t>ا</w:t>
      </w:r>
      <w:r>
        <w:rPr>
          <w:b/>
          <w:bCs/>
          <w:sz w:val="22"/>
          <w:szCs w:val="22"/>
        </w:rPr>
        <w:t>لنص الأساسي (سرد الشريحة)</w:t>
      </w:r>
    </w:p>
    <w:p w14:paraId="3F1D6E32" w14:textId="77777777" w:rsidR="00204DEE" w:rsidRDefault="00B73B75" w:rsidP="00F31D29">
      <w:pPr>
        <w:bidi/>
        <w:spacing w:after="160"/>
      </w:pPr>
      <w:r>
        <w:t>نختبر الآن فهمنا للوحدة الثالثة في خمسة أسئلة عن دورة حياة السياسة، وخصوصية السياسات الصحية، وإعداد وصياغة السياسات. اختر الإجابة الأنسب وراجع التفسير بعد كل سؤال. درجة الاجتياز ستون بالمئة.</w:t>
      </w:r>
    </w:p>
    <w:p w14:paraId="671953EC"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صح</w:t>
      </w:r>
      <w:r>
        <w:rPr>
          <w:sz w:val="22"/>
          <w:szCs w:val="22"/>
        </w:rPr>
        <w:t>يح</w:t>
      </w:r>
    </w:p>
    <w:p w14:paraId="51B563D1" w14:textId="77777777" w:rsidR="00204DEE" w:rsidRDefault="00B73B75" w:rsidP="00F31D29">
      <w:pPr>
        <w:bidi/>
        <w:spacing w:after="160"/>
      </w:pPr>
      <w:r>
        <w:t>ممتاز، إجابتك صحيحة. وضع الأجندة هو المرحلة التي تحوّل المشكلة من قلق عام إلى أولوية سياسية على طاولة صناع القرار.</w:t>
      </w:r>
    </w:p>
    <w:p w14:paraId="36C33606"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غير صحيح</w:t>
      </w:r>
    </w:p>
    <w:p w14:paraId="79FC49A3" w14:textId="77777777" w:rsidR="00204DEE" w:rsidRDefault="00B73B75" w:rsidP="00F31D29">
      <w:pPr>
        <w:bidi/>
        <w:spacing w:after="160"/>
      </w:pPr>
      <w:r>
        <w:t xml:space="preserve">لنراجعها معًا. إجابتك غير صحيحة. الإجابة الصحيحة هي: وضع الأجندة. هذه المرحلة تحوّل المشكلة </w:t>
      </w:r>
      <w:r>
        <w:t>من قلق عام إلى أولوية سياسية تستحق التدخل التنظيمي.</w:t>
      </w:r>
    </w:p>
    <w:p w14:paraId="5EA1DAAA"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2 صحيح</w:t>
      </w:r>
    </w:p>
    <w:p w14:paraId="024E8DB1" w14:textId="77777777" w:rsidR="00204DEE" w:rsidRDefault="00B73B75" w:rsidP="00F31D29">
      <w:pPr>
        <w:bidi/>
        <w:spacing w:after="160"/>
      </w:pPr>
      <w:r>
        <w:t>ممتاز، إجابتك صحيحة. النموذج التدريجي يناسب البيئات المعقدة عالية التغير كالقطاع الصحي، عبر تحسينات بسيطة ومستمرة بدل الحل الشامل المكلف.</w:t>
      </w:r>
    </w:p>
    <w:p w14:paraId="1A9E824A" w14:textId="77777777" w:rsidR="00204DEE" w:rsidRDefault="00B73B75" w:rsidP="00F31D29">
      <w:pPr>
        <w:pStyle w:val="Heading3"/>
        <w:bidi/>
        <w:spacing w:after="160"/>
      </w:pPr>
      <w:r>
        <w:rPr>
          <w:b/>
          <w:bCs/>
          <w:sz w:val="22"/>
          <w:szCs w:val="22"/>
        </w:rPr>
        <w:t>رد فعل الاختبار</w:t>
      </w:r>
      <w:r>
        <w:rPr>
          <w:sz w:val="22"/>
          <w:szCs w:val="22"/>
        </w:rPr>
        <w:t xml:space="preserve"> — تغذية </w:t>
      </w:r>
      <w:r>
        <w:rPr>
          <w:sz w:val="22"/>
          <w:szCs w:val="22"/>
        </w:rPr>
        <w:t>راجعة سؤال 2 غير صحيح</w:t>
      </w:r>
    </w:p>
    <w:p w14:paraId="4DF91332" w14:textId="77777777" w:rsidR="00204DEE" w:rsidRDefault="00B73B75" w:rsidP="00F31D29">
      <w:pPr>
        <w:bidi/>
        <w:spacing w:after="160"/>
      </w:pPr>
      <w:r>
        <w:t>لنراجعها معًا. إجابتك غير صحيحة. الإجابة الصحيحة هي: النموذج التدريجي. يناسب البيئات المعقدة عالية التغير كالقطاع الصحي عبر تحسينات بسيطة ومستمرة.</w:t>
      </w:r>
    </w:p>
    <w:p w14:paraId="67624C7D"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صحيح</w:t>
      </w:r>
    </w:p>
    <w:p w14:paraId="411D43C2" w14:textId="77777777" w:rsidR="00204DEE" w:rsidRDefault="00B73B75" w:rsidP="00F31D29">
      <w:pPr>
        <w:bidi/>
        <w:spacing w:after="160"/>
      </w:pPr>
      <w:r>
        <w:t>ممتاز، إجابتك صحيحة. مبدأ الاستقلالية يعني احترام حق المريض في اتخاذ القرار وحماية خصوصية بياناته الطبية.</w:t>
      </w:r>
    </w:p>
    <w:p w14:paraId="1ABD35FB"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غير صحيح</w:t>
      </w:r>
    </w:p>
    <w:p w14:paraId="67CCA31E" w14:textId="77777777" w:rsidR="00204DEE" w:rsidRDefault="00B73B75" w:rsidP="00F31D29">
      <w:pPr>
        <w:bidi/>
        <w:spacing w:after="160"/>
      </w:pPr>
      <w:r>
        <w:t>لنراجعها معًا. إجابتك غير صحيحة. الإجابة الصحيحة هي: الاستقلالية. وهي احترام حق المريض في اتخاذ القرار و</w:t>
      </w:r>
      <w:r>
        <w:t>حماية خصوصية بياناته، أحد المبادئ الأخلاقية الأربعة في صياغة السياسات الصحية.</w:t>
      </w:r>
    </w:p>
    <w:p w14:paraId="309A93EF"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صحيح</w:t>
      </w:r>
    </w:p>
    <w:p w14:paraId="352A1017" w14:textId="77777777" w:rsidR="00204DEE" w:rsidRDefault="00B73B75" w:rsidP="00F31D29">
      <w:pPr>
        <w:bidi/>
        <w:spacing w:after="160"/>
      </w:pPr>
      <w:r>
        <w:t>ممتاز، إجابتك صحيحة. نموذج راسي يوزّع المسؤوليات بين المسؤول عن التنفيذ، والمسؤول عن النتائج، والمُستشار، والمُطلع.</w:t>
      </w:r>
    </w:p>
    <w:p w14:paraId="29B81B26" w14:textId="77777777" w:rsidR="00204DEE" w:rsidRDefault="00B73B75" w:rsidP="00F31D29">
      <w:pPr>
        <w:pStyle w:val="Heading3"/>
        <w:bidi/>
        <w:spacing w:after="160"/>
      </w:pPr>
      <w:r>
        <w:rPr>
          <w:b/>
          <w:bCs/>
          <w:sz w:val="22"/>
          <w:szCs w:val="22"/>
        </w:rPr>
        <w:t>رد فعل الاختبار</w:t>
      </w:r>
      <w:r>
        <w:rPr>
          <w:sz w:val="22"/>
          <w:szCs w:val="22"/>
        </w:rPr>
        <w:t xml:space="preserve"> — تغ</w:t>
      </w:r>
      <w:r>
        <w:rPr>
          <w:sz w:val="22"/>
          <w:szCs w:val="22"/>
        </w:rPr>
        <w:t>ذية راجعة سؤال 4 غير صحيح</w:t>
      </w:r>
    </w:p>
    <w:p w14:paraId="16F63DA6" w14:textId="77777777" w:rsidR="00204DEE" w:rsidRDefault="00B73B75" w:rsidP="00F31D29">
      <w:pPr>
        <w:bidi/>
        <w:spacing w:after="160"/>
      </w:pPr>
      <w:r>
        <w:t>لنراجعها معًا. إجابتك غير صحيحة. الإجابة الصحيحة هي: توزيع المسؤوليات والأدوار بوضوح بين من ينفذ ومن يحاسب ومن يُستشار ومن يُطلع. هذه وظيفة نموذج راسي في وثيقة السياسة.</w:t>
      </w:r>
    </w:p>
    <w:p w14:paraId="7FA7CFA9"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صحيح</w:t>
      </w:r>
    </w:p>
    <w:p w14:paraId="63D675BC" w14:textId="77777777" w:rsidR="00204DEE" w:rsidRDefault="00B73B75" w:rsidP="00F31D29">
      <w:pPr>
        <w:bidi/>
        <w:spacing w:after="160"/>
      </w:pPr>
      <w:r>
        <w:t>ممتاز، إجابتك صحيحة</w:t>
      </w:r>
      <w:r>
        <w:t>. أفعال الوجوب مثل "يجب" و"يلزم" تدل على التزام قطعي، بخلاف أفعال الجواز مثل "يُفضل" التي تدل على ممارسات فضلى غير ملزمة.</w:t>
      </w:r>
    </w:p>
    <w:p w14:paraId="356FAA81"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غير صحيح</w:t>
      </w:r>
    </w:p>
    <w:p w14:paraId="17ECDE59" w14:textId="77777777" w:rsidR="00204DEE" w:rsidRDefault="00B73B75" w:rsidP="00F31D29">
      <w:pPr>
        <w:bidi/>
        <w:spacing w:after="160"/>
      </w:pPr>
      <w:r>
        <w:t>لنراجعها معًا. إجابتك غير صحيحة. الإجابة الصحيحة هي: أفعال الوجوب مثل "يجب" و"يلزم". تدل</w:t>
      </w:r>
      <w:r>
        <w:t xml:space="preserve"> على التزام قطعي لا يقبل التأويل، بخلاف صياغات التمني الفضفاضة.</w:t>
      </w:r>
    </w:p>
    <w:p w14:paraId="751ABABF" w14:textId="77777777" w:rsidR="00204DEE" w:rsidRDefault="00204DEE" w:rsidP="00F31D29">
      <w:pPr>
        <w:pBdr>
          <w:bottom w:val="single" w:sz="6" w:space="1" w:color="AAAAAA"/>
        </w:pBdr>
        <w:bidi/>
        <w:spacing w:before="80" w:after="240"/>
      </w:pPr>
    </w:p>
    <w:p w14:paraId="1D7B16FE" w14:textId="77777777" w:rsidR="00204DEE" w:rsidRDefault="00B73B75" w:rsidP="00F31D29">
      <w:pPr>
        <w:pStyle w:val="Heading2"/>
        <w:bidi/>
        <w:spacing w:after="160"/>
      </w:pPr>
      <w:r>
        <w:rPr>
          <w:sz w:val="22"/>
          <w:szCs w:val="22"/>
        </w:rPr>
        <w:t>الشريحة 10 — ختام الوحدة الثالثة</w:t>
      </w:r>
    </w:p>
    <w:p w14:paraId="162DCD71" w14:textId="77777777" w:rsidR="00204DEE" w:rsidRDefault="00B73B75" w:rsidP="00F31D29">
      <w:pPr>
        <w:pStyle w:val="Heading3"/>
        <w:bidi/>
        <w:spacing w:after="160"/>
      </w:pPr>
      <w:r>
        <w:rPr>
          <w:b/>
          <w:bCs/>
          <w:sz w:val="22"/>
          <w:szCs w:val="22"/>
        </w:rPr>
        <w:lastRenderedPageBreak/>
        <w:t>النص الأساسي (سرد الشريحة)</w:t>
      </w:r>
    </w:p>
    <w:p w14:paraId="762F203E" w14:textId="77777777" w:rsidR="00204DEE" w:rsidRDefault="00B73B75" w:rsidP="00F31D29">
      <w:pPr>
        <w:bidi/>
        <w:spacing w:after="160"/>
      </w:pPr>
      <w:r>
        <w:t xml:space="preserve">بهذا نكون أنهينا الوحدة الثالثة: التحليل المتقدم وصياغة السياسات. تعلمنا كيف تمر السياسة العامة بدورة حياتها الست من تحديد المشكلة </w:t>
      </w:r>
      <w:r>
        <w:t>إلى التعديل أو الإنهاء، وكيف تفرض خصوصية القطاع الصحي حوكمة مزدوجة مؤسسية وإكلينيكية تحكمها أربعة مبادئ أخلاقية، وكيف نصيغ وثيقة سياسة محكمة بثمانية عناصر ولغة إلزام دقيقة تجعلها قابلة للتنفيذ والمساءلة معًا. نراكم في الوحدة الرابعة بإذن الله.</w:t>
      </w:r>
    </w:p>
    <w:p w14:paraId="08F4F392" w14:textId="77777777" w:rsidR="00204DEE" w:rsidRDefault="00204DEE" w:rsidP="00F31D29">
      <w:pPr>
        <w:pBdr>
          <w:bottom w:val="single" w:sz="6" w:space="1" w:color="AAAAAA"/>
        </w:pBdr>
        <w:bidi/>
        <w:spacing w:before="80" w:after="240"/>
      </w:pPr>
    </w:p>
    <w:p w14:paraId="3830E40F" w14:textId="77777777" w:rsidR="00204DEE" w:rsidRDefault="00B73B75" w:rsidP="00F31D29">
      <w:pPr>
        <w:pStyle w:val="Heading1"/>
        <w:bidi/>
        <w:spacing w:after="160"/>
      </w:pPr>
      <w:r>
        <w:rPr>
          <w:sz w:val="22"/>
          <w:szCs w:val="22"/>
        </w:rPr>
        <w:t>الوحدة الرا</w:t>
      </w:r>
      <w:r>
        <w:rPr>
          <w:sz w:val="22"/>
          <w:szCs w:val="22"/>
        </w:rPr>
        <w:t>بعة · الجوانب القانونية والتشريعية</w:t>
      </w:r>
    </w:p>
    <w:p w14:paraId="46A9D9E2" w14:textId="77777777" w:rsidR="00204DEE" w:rsidRDefault="00B73B75" w:rsidP="00F31D29">
      <w:pPr>
        <w:pStyle w:val="Heading2"/>
        <w:bidi/>
        <w:spacing w:after="160"/>
      </w:pPr>
      <w:r>
        <w:rPr>
          <w:sz w:val="22"/>
          <w:szCs w:val="22"/>
        </w:rPr>
        <w:t>الشريحة 1 — الجوانب القانونية والتشريعية</w:t>
      </w:r>
    </w:p>
    <w:p w14:paraId="7D18830C" w14:textId="77777777" w:rsidR="00204DEE" w:rsidRDefault="00B73B75" w:rsidP="00F31D29">
      <w:pPr>
        <w:pStyle w:val="Heading3"/>
        <w:bidi/>
        <w:spacing w:after="160"/>
      </w:pPr>
      <w:r>
        <w:rPr>
          <w:b/>
          <w:bCs/>
          <w:sz w:val="22"/>
          <w:szCs w:val="22"/>
        </w:rPr>
        <w:t>النص الأساسي (سرد الشريحة)</w:t>
      </w:r>
    </w:p>
    <w:p w14:paraId="30685C4C" w14:textId="77777777" w:rsidR="00204DEE" w:rsidRDefault="00B73B75" w:rsidP="00F31D29">
      <w:pPr>
        <w:bidi/>
        <w:spacing w:after="160"/>
      </w:pPr>
      <w:r>
        <w:t>أهلًا بكم، والسلام عليكم ورحمة الله وبركاته. نبدأ الوحدة الرابعة: الجوانب القانونية والتشريعية. إذا كان التحليل هو العقل والصياغة هي الجسد، فإن الجوانب القانونية والتشريعية هي السلطة التي تضمن الانضباط وتحمي جميع الأطراف؛ فهذه الوحدة تمنح كل ما بنيناه في ا</w:t>
      </w:r>
      <w:r>
        <w:t>لوحدات السابقة صبغته الإلزامية والشرعية. تمر هذه الوحدة بثلاثة محاور: المعرفة القانونية والتنظيمية، ثم الصياغة القانونية بالعربية والإنجليزية، ثم الكتابة التشريعية والفنية. نبدأ على بركة الله.</w:t>
      </w:r>
    </w:p>
    <w:p w14:paraId="2EA989AE" w14:textId="77777777" w:rsidR="00204DEE" w:rsidRDefault="00204DEE" w:rsidP="00F31D29">
      <w:pPr>
        <w:pBdr>
          <w:bottom w:val="single" w:sz="6" w:space="1" w:color="AAAAAA"/>
        </w:pBdr>
        <w:bidi/>
        <w:spacing w:before="80" w:after="240"/>
      </w:pPr>
    </w:p>
    <w:p w14:paraId="3913A949" w14:textId="77777777" w:rsidR="00204DEE" w:rsidRDefault="00B73B75" w:rsidP="00F31D29">
      <w:pPr>
        <w:pStyle w:val="Heading2"/>
        <w:bidi/>
        <w:spacing w:after="160"/>
      </w:pPr>
      <w:r>
        <w:rPr>
          <w:sz w:val="22"/>
          <w:szCs w:val="22"/>
        </w:rPr>
        <w:t>الشريحة 2 — أهداف الوحدة الرابعة</w:t>
      </w:r>
    </w:p>
    <w:p w14:paraId="42521D87" w14:textId="77777777" w:rsidR="00204DEE" w:rsidRDefault="00B73B75" w:rsidP="00F31D29">
      <w:pPr>
        <w:pStyle w:val="Heading3"/>
        <w:bidi/>
        <w:spacing w:after="160"/>
      </w:pPr>
      <w:r>
        <w:rPr>
          <w:b/>
          <w:bCs/>
          <w:sz w:val="22"/>
          <w:szCs w:val="22"/>
        </w:rPr>
        <w:t>النص الأساسي (سرد الشريحة)</w:t>
      </w:r>
    </w:p>
    <w:p w14:paraId="63438CDF" w14:textId="77777777" w:rsidR="00204DEE" w:rsidRDefault="00B73B75" w:rsidP="00F31D29">
      <w:pPr>
        <w:bidi/>
        <w:spacing w:after="160"/>
      </w:pPr>
      <w:r>
        <w:t>أه</w:t>
      </w:r>
      <w:r>
        <w:t>داف الوحدة الرابعة: بنهاية الوحدة، بإذن الله، ستكون قادرًا على أن تفرّق بين مستويات الهرم التشريعي، النظام واللائحة والسياسة، وتحدد حدود الصلاحيات والمسؤوليات القانونية لضمان سلامة القرار الإداري والمالي، وأن تفسّر المواد النظامية باستخدام المناهج القانوني</w:t>
      </w:r>
      <w:r>
        <w:t>ة السليمة وتطبّق قواعد الصياغة ثنائية اللغة لتجنب التعارض والغموض في الوثائق التنظيمية، وأن تصيغ المواد والبنود القانونية بأسلوب معياري محكم مع إرساء روابط تشريعية متينة بين السياسات الداخلية والأنظمة السيادية للدولة.</w:t>
      </w:r>
    </w:p>
    <w:p w14:paraId="31803622" w14:textId="77777777" w:rsidR="00204DEE" w:rsidRDefault="00204DEE" w:rsidP="00F31D29">
      <w:pPr>
        <w:pBdr>
          <w:bottom w:val="single" w:sz="6" w:space="1" w:color="AAAAAA"/>
        </w:pBdr>
        <w:bidi/>
        <w:spacing w:before="80" w:after="240"/>
      </w:pPr>
    </w:p>
    <w:p w14:paraId="1EA97824" w14:textId="77777777" w:rsidR="00204DEE" w:rsidRDefault="00B73B75" w:rsidP="00F31D29">
      <w:pPr>
        <w:pStyle w:val="Heading2"/>
        <w:bidi/>
        <w:spacing w:after="160"/>
      </w:pPr>
      <w:r>
        <w:rPr>
          <w:sz w:val="22"/>
          <w:szCs w:val="22"/>
        </w:rPr>
        <w:t>الشريحة 3 — المعرفة القانونية والتنظي</w:t>
      </w:r>
      <w:r>
        <w:rPr>
          <w:sz w:val="22"/>
          <w:szCs w:val="22"/>
        </w:rPr>
        <w:t>مية</w:t>
      </w:r>
    </w:p>
    <w:p w14:paraId="6672C2FC" w14:textId="77777777" w:rsidR="00204DEE" w:rsidRDefault="00B73B75" w:rsidP="00F31D29">
      <w:pPr>
        <w:pStyle w:val="Heading3"/>
        <w:bidi/>
        <w:spacing w:after="160"/>
      </w:pPr>
      <w:r>
        <w:rPr>
          <w:b/>
          <w:bCs/>
          <w:sz w:val="22"/>
          <w:szCs w:val="22"/>
        </w:rPr>
        <w:t>النص الأساسي (سرد الشريحة)</w:t>
      </w:r>
    </w:p>
    <w:p w14:paraId="5BAF2971" w14:textId="77777777" w:rsidR="00204DEE" w:rsidRDefault="00B73B75" w:rsidP="00F31D29">
      <w:pPr>
        <w:bidi/>
        <w:spacing w:after="160"/>
      </w:pPr>
      <w:r>
        <w:t>المحور الأول: المعرفة القانونية والتنظيمية. المعرفة القانونية ليست ترفًا للممارس الصحي أو القائد الإداري، بل هي الدرع التشريعي الذي يحميه من الوقوع في شرك التجاوزات النظامية. ويتطلب العمل في حوكمة القطاع الصحي السعودي تمييزًا</w:t>
      </w:r>
      <w:r>
        <w:t xml:space="preserve"> دقيقًا بين ثلاث أدوات تشريعية: النظام، وهو يُصدر بمرسوم ملكي كنظام مزاولة المهن الصحية، ويضع القواعد العامة والمبادئ الكبرى، وهو أعلى سلطة تشريعية لا يجوز مخالفتها، وتعديله يحتاج إجراءات تشريعية مطولة؛ واللائحة، وتُصدر بقرار وزاري أو من مجلس الوزراء لتفسي</w:t>
      </w:r>
      <w:r>
        <w:t>ر النظام، وتضع التفاصيل الإجرائية والفنية لتنفيذه، وهي ملزمة ويجب أن تدور في فلكه دون تعارض معه، وتعديلها أسهل لمواكبة المتغيرات الفنية؛ والسياسة، وتصدرها إدارة المنشأة داخليًا، وتضع الضوابط اليومية التي توجه اتخاذ القرار، وتُعد أداة حوكمة داخلية عالية الم</w:t>
      </w:r>
      <w:r>
        <w:t>رونة تخضع للتحديث الدوري من المنظمة. ويسير التسلسل النظامي في المملكة من النظام الأساسي للحكم، فالأنظمة كالأنظمة الصحية ونظام العمل ونظام حماية البيانات الشخصية، فاللوائح التنفيذية التي تصدرها الجهات الرقابية كوزارة الصحة وهيئة الغذاء والدواء، فالتعاميم وا</w:t>
      </w:r>
      <w:r>
        <w:t>لقرارات الإدارية، فالسياسات والإجراءات الداخلية. ومن الثغرات الكبرى في الحوكمة الخلط بين الصلاحية، وهي الحق القانوني الممنوح للفرد لاتخاذ قرارات ويمكن تفويضها، والمسؤولية، وهي الالتزام الأدبي والمالي بأداء المهمة الذي يبقى قائمًا حتى بعد تفويض الصلاحية، وا</w:t>
      </w:r>
      <w:r>
        <w:t>لمساءلة، وهي المرحلة القانونية التي تلي المسؤولية حين يُسأل الفرد عن قراراته ونتائج أفعاله. أما تفسير النصوص القانونية فيبدأ بالقراءة الفاعلة التي تفكك النص إلى ثلاثة مكونات: الموضوع، من هو المخاطب بالنص؛ والفعل، ما السلوك المطلوب؛ والشرط، ما الظروف الواجب</w:t>
      </w:r>
      <w:r>
        <w:t xml:space="preserve"> توفرها لينطبق النص؛ ثم يُستعان عند الغموض بقواعد التفسير: اللفظي، الوقوف عند المعنى الحرفي للكلمات؛ والمنطقي، استنتاج المعنى من روح النظام ككل؛ والغائي، البحث عن العلة من وراء النص. ولتجنب التعارض، نطبّق ثلاث قواعد: قاعدة التدرج، فالنص الأعلى يلغي الأدنى </w:t>
      </w:r>
      <w:r>
        <w:t>عند التعارض؛ وقاعدة التخصص، فالنص الخاص يُقدَّم على العام؛ وقاعدة الزمن، فالنص اللاحق يلغي أو يعدّل السابق في ذات المسألة.</w:t>
      </w:r>
    </w:p>
    <w:p w14:paraId="69D5C378" w14:textId="77777777" w:rsidR="00204DEE" w:rsidRDefault="00204DEE" w:rsidP="00F31D29">
      <w:pPr>
        <w:pBdr>
          <w:bottom w:val="single" w:sz="6" w:space="1" w:color="AAAAAA"/>
        </w:pBdr>
        <w:bidi/>
        <w:spacing w:before="80" w:after="240"/>
      </w:pPr>
    </w:p>
    <w:p w14:paraId="48B8B041" w14:textId="77777777" w:rsidR="00204DEE" w:rsidRDefault="00B73B75" w:rsidP="00F31D29">
      <w:pPr>
        <w:pStyle w:val="Heading2"/>
        <w:bidi/>
        <w:spacing w:after="160"/>
      </w:pPr>
      <w:r>
        <w:rPr>
          <w:sz w:val="22"/>
          <w:szCs w:val="22"/>
        </w:rPr>
        <w:lastRenderedPageBreak/>
        <w:t>الشريحة 4 — نشاط: النظام واللائحة والسياسة</w:t>
      </w:r>
    </w:p>
    <w:p w14:paraId="704E8966" w14:textId="77777777" w:rsidR="00204DEE" w:rsidRDefault="00B73B75" w:rsidP="00F31D29">
      <w:pPr>
        <w:pStyle w:val="Heading3"/>
        <w:bidi/>
        <w:spacing w:after="160"/>
      </w:pPr>
      <w:r>
        <w:rPr>
          <w:b/>
          <w:bCs/>
          <w:sz w:val="22"/>
          <w:szCs w:val="22"/>
        </w:rPr>
        <w:t>النص الأساسي (سرد الشريحة)</w:t>
      </w:r>
    </w:p>
    <w:p w14:paraId="0FF9FB74" w14:textId="77777777" w:rsidR="00204DEE" w:rsidRDefault="00B73B75" w:rsidP="00F31D29">
      <w:pPr>
        <w:bidi/>
        <w:spacing w:after="160"/>
      </w:pPr>
      <w:r>
        <w:t>محورنا هنا هو نشاط: النظام واللائحة والسياسة. وفي الحقيبة نشاط</w:t>
      </w:r>
      <w:r>
        <w:t xml:space="preserve"> سريع يختبر فهمك للفرق بين هذه الأدوات التشريعية الثلاث من حيث المصدر والقوة الإلزامية والمرونة، وللفرق بين الصلاحية والمسؤولية والمساءلة. راجع كل عبارة وحدد إن كانت صحيحة أم خاطئة.</w:t>
      </w:r>
    </w:p>
    <w:p w14:paraId="04304C1D" w14:textId="77777777" w:rsidR="00204DEE" w:rsidRDefault="00B73B75" w:rsidP="00F31D29">
      <w:pPr>
        <w:pStyle w:val="Heading3"/>
        <w:bidi/>
        <w:spacing w:after="160"/>
      </w:pPr>
      <w:r>
        <w:rPr>
          <w:b/>
          <w:bCs/>
          <w:sz w:val="22"/>
          <w:szCs w:val="22"/>
        </w:rPr>
        <w:t>رد فعل / مناقشة</w:t>
      </w:r>
    </w:p>
    <w:p w14:paraId="4BE4A623" w14:textId="77777777" w:rsidR="00204DEE" w:rsidRDefault="00B73B75" w:rsidP="00F31D29">
      <w:pPr>
        <w:bidi/>
        <w:spacing w:after="160"/>
      </w:pPr>
      <w:r>
        <w:t>لنناقشها معًا. اربط النقطة بموقف عملي وحدد المسؤولية ودليل</w:t>
      </w:r>
      <w:r>
        <w:t xml:space="preserve"> التحقق.</w:t>
      </w:r>
    </w:p>
    <w:p w14:paraId="1DC66FFF" w14:textId="77777777" w:rsidR="00204DEE" w:rsidRDefault="00204DEE" w:rsidP="00F31D29">
      <w:pPr>
        <w:pBdr>
          <w:bottom w:val="single" w:sz="6" w:space="1" w:color="AAAAAA"/>
        </w:pBdr>
        <w:bidi/>
        <w:spacing w:before="80" w:after="240"/>
      </w:pPr>
    </w:p>
    <w:p w14:paraId="60C356F6" w14:textId="77777777" w:rsidR="00204DEE" w:rsidRDefault="00B73B75" w:rsidP="00F31D29">
      <w:pPr>
        <w:pStyle w:val="Heading2"/>
        <w:bidi/>
        <w:spacing w:after="160"/>
      </w:pPr>
      <w:r>
        <w:rPr>
          <w:sz w:val="22"/>
          <w:szCs w:val="22"/>
        </w:rPr>
        <w:t>الشريحة 5 — الصياغة القانونية بالعربية والإنجليزية</w:t>
      </w:r>
    </w:p>
    <w:p w14:paraId="40EC0697" w14:textId="77777777" w:rsidR="00204DEE" w:rsidRDefault="00B73B75" w:rsidP="00F31D29">
      <w:pPr>
        <w:pStyle w:val="Heading3"/>
        <w:bidi/>
        <w:spacing w:after="160"/>
      </w:pPr>
      <w:r>
        <w:rPr>
          <w:b/>
          <w:bCs/>
          <w:sz w:val="22"/>
          <w:szCs w:val="22"/>
        </w:rPr>
        <w:t>النص الأساسي (سرد الشريحة)</w:t>
      </w:r>
    </w:p>
    <w:p w14:paraId="39C5A5EC" w14:textId="77777777" w:rsidR="00204DEE" w:rsidRDefault="00B73B75" w:rsidP="00F31D29">
      <w:pPr>
        <w:bidi/>
        <w:spacing w:after="160"/>
      </w:pPr>
      <w:r>
        <w:t>المحور الثاني: الصياغة القانونية بالعربية والإنجليزية. تُعد الصياغة القانونية ثنائية اللغة في القطاع الصحي السعودي ضرورة استراتيجية لا مجرد ترف إداري، فمع وجود كوادر طب</w:t>
      </w:r>
      <w:r>
        <w:t>ية عالمية وتوجهات نحو الاستثمار الأجنبي ومتطلبات الاعتماد الدولي، يصبح النص المكتوب بالعربية والإنجليزية معًا هو المرجع الذي يضمن وحدة الفهم بين جميع الأطراف. والهدف من الصياغة الثنائية هو إيجاد نصين متطابقين في الأثر القانوني، لا مجرد ترجمة كلمات، وتقوم ع</w:t>
      </w:r>
      <w:r>
        <w:t>لى ثلاثة مبادئ: المكافئ الوظيفي، وهو البحث عن المصطلح القانوني الإنجليزي الذي يؤدي الوظيفة القانونية نفسها للمصطلح العربي بدلًا من الترجمة الحرفية؛ والاتساق والتماثل، بأن يتبع النصان الترقيمَ نفسه وترتيب الفقرات نفسه لسهولة المقارنة؛ ووضوح لغة القانون، بال</w:t>
      </w:r>
      <w:r>
        <w:t>ابتعاد عن المصطلحات المعقدة في اللغتين معًا لضمان فهم الممارس الصحي غير المتخصص. ومن الأخطاء الشائعة التي تؤدي إلى خلل في الحوكمة: الترجمة الحرفية للمصطلحات السيادية، كترجمة "الحدث الجسيم" بكلمات عامة بدلًا من المصطلح الطبي والقانوني الدقيق؛ وإساءة استخدام</w:t>
      </w:r>
      <w:r>
        <w:t xml:space="preserve"> أدوات الإلزام، كالخلط بين "شل" التي تفيد الوجوب القطعي و"شود" التي تفيد النصح؛ والغموض التركيبي في إحدى اللغتين بينما تكون الأخرى واضحة؛ وإهمال الفوارق الثقافية القانونية باستخدام مصطلحات من القانون العام في نصوص محلية تتبع نظامًا قانونيًا مختلفًا. ولضمان</w:t>
      </w:r>
      <w:r>
        <w:t xml:space="preserve"> الاتساق القانوني، تُعتمد ثلاث آليات: مادة اللغة الحاكمة، التي تنص صراحة على اللغة المعتمدة عند التعارض، وغالبًا يُعتد بالنص العربي كونه اللغة الرسمية للأنظمة في المملكة؛ وتوحيد المسرد، بإعداد قائمة مصطلحات موحدة تُستخدم في كافة سياسات المنشأة؛ والمراجعة ا</w:t>
      </w:r>
      <w:r>
        <w:t>لمتقاطعة، بأن يراجع النص قانوني وممارس صحي يتقنان اللغتين معًا للتأكد من أن المعنى الفني الطبي لم يضع في دهاليز الترجمة القانونية.</w:t>
      </w:r>
    </w:p>
    <w:p w14:paraId="6E7B2B1E" w14:textId="77777777" w:rsidR="00204DEE" w:rsidRDefault="00204DEE" w:rsidP="00F31D29">
      <w:pPr>
        <w:pBdr>
          <w:bottom w:val="single" w:sz="6" w:space="1" w:color="AAAAAA"/>
        </w:pBdr>
        <w:bidi/>
        <w:spacing w:before="80" w:after="240"/>
      </w:pPr>
    </w:p>
    <w:p w14:paraId="06321CAE" w14:textId="77777777" w:rsidR="00204DEE" w:rsidRDefault="00B73B75" w:rsidP="00F31D29">
      <w:pPr>
        <w:pStyle w:val="Heading2"/>
        <w:bidi/>
        <w:spacing w:after="160"/>
      </w:pPr>
      <w:r>
        <w:rPr>
          <w:sz w:val="22"/>
          <w:szCs w:val="22"/>
        </w:rPr>
        <w:t>الشريحة 6 — نشاط: مادة اللغة الحاكمة</w:t>
      </w:r>
    </w:p>
    <w:p w14:paraId="4B82FF93" w14:textId="77777777" w:rsidR="00204DEE" w:rsidRDefault="00B73B75" w:rsidP="00F31D29">
      <w:pPr>
        <w:pStyle w:val="Heading3"/>
        <w:bidi/>
        <w:spacing w:after="160"/>
      </w:pPr>
      <w:r>
        <w:rPr>
          <w:b/>
          <w:bCs/>
          <w:sz w:val="22"/>
          <w:szCs w:val="22"/>
        </w:rPr>
        <w:t>النص الأساسي (سرد الشريحة)</w:t>
      </w:r>
    </w:p>
    <w:p w14:paraId="7B93855D" w14:textId="77777777" w:rsidR="00204DEE" w:rsidRDefault="00B73B75" w:rsidP="00F31D29">
      <w:pPr>
        <w:bidi/>
        <w:spacing w:after="160"/>
      </w:pPr>
      <w:r>
        <w:t>موضوعنا الآن هو نشاط: مادة اللغة الحاكمة. نشاط ثانٍ يختبر قد</w:t>
      </w:r>
      <w:r>
        <w:t>رتك على تحديد وظيفة مادة اللغة الحاكمة في السياسات ثنائية اللغة، وعلى التمييز بين الأخطاء الشائعة في الصياغة والترجمة القانونية. راجع كل عبارة وحدد إن كانت صحيحة أم خاطئة.</w:t>
      </w:r>
    </w:p>
    <w:p w14:paraId="65702E41" w14:textId="77777777" w:rsidR="00204DEE" w:rsidRDefault="00B73B75" w:rsidP="00F31D29">
      <w:pPr>
        <w:pStyle w:val="Heading3"/>
        <w:bidi/>
        <w:spacing w:after="160"/>
      </w:pPr>
      <w:r>
        <w:rPr>
          <w:b/>
          <w:bCs/>
          <w:sz w:val="22"/>
          <w:szCs w:val="22"/>
        </w:rPr>
        <w:t>رد فعل / مناقشة</w:t>
      </w:r>
    </w:p>
    <w:p w14:paraId="1BAB5BFE" w14:textId="77777777" w:rsidR="00204DEE" w:rsidRDefault="00B73B75" w:rsidP="00F31D29">
      <w:pPr>
        <w:bidi/>
        <w:spacing w:after="160"/>
      </w:pPr>
      <w:r>
        <w:t>لنناقشها معًا. اربط النقطة بموقف عملي وحدد المسؤولية ودليل التحقق.</w:t>
      </w:r>
    </w:p>
    <w:p w14:paraId="17F4D3BA" w14:textId="77777777" w:rsidR="00204DEE" w:rsidRDefault="00204DEE" w:rsidP="00F31D29">
      <w:pPr>
        <w:pBdr>
          <w:bottom w:val="single" w:sz="6" w:space="1" w:color="AAAAAA"/>
        </w:pBdr>
        <w:bidi/>
        <w:spacing w:before="80" w:after="240"/>
      </w:pPr>
    </w:p>
    <w:p w14:paraId="266B3FBE" w14:textId="77777777" w:rsidR="00204DEE" w:rsidRDefault="00B73B75" w:rsidP="00F31D29">
      <w:pPr>
        <w:pStyle w:val="Heading2"/>
        <w:bidi/>
        <w:spacing w:after="160"/>
      </w:pPr>
      <w:r>
        <w:rPr>
          <w:sz w:val="22"/>
          <w:szCs w:val="22"/>
        </w:rPr>
        <w:t>الشريحة 7 — الكتابة التشريعية والفنية</w:t>
      </w:r>
    </w:p>
    <w:p w14:paraId="7B792633" w14:textId="77777777" w:rsidR="00204DEE" w:rsidRDefault="00B73B75" w:rsidP="00F31D29">
      <w:pPr>
        <w:pStyle w:val="Heading3"/>
        <w:bidi/>
        <w:spacing w:after="160"/>
      </w:pPr>
      <w:r>
        <w:rPr>
          <w:b/>
          <w:bCs/>
          <w:sz w:val="22"/>
          <w:szCs w:val="22"/>
        </w:rPr>
        <w:t>النص الأساسي (سرد الشريحة)</w:t>
      </w:r>
    </w:p>
    <w:p w14:paraId="71BB6BFC" w14:textId="77777777" w:rsidR="00204DEE" w:rsidRDefault="00B73B75" w:rsidP="00F31D29">
      <w:pPr>
        <w:bidi/>
        <w:spacing w:after="160"/>
      </w:pPr>
      <w:r>
        <w:t>المحور الثالث: الكتابة التشريعية والفنية. الكتابة التشريعية والفنية ليست مجرد مهارة لغوية، بل هي القدرة على صياغة قواعد سلوك تضمن العدالة وتحقق الكفاءة وتحمي الحقوق في بيئة صحية معقدة. وتعتمد الصياغة المعيارية على مبدأ التوحيد البنائي، بحيث تتبع كافة السيا</w:t>
      </w:r>
      <w:r>
        <w:t>سات واللوائح في القطاع الصحي نمطًا واحدًا يسهل استيعابه وتطبيقه، عبر وحدة الأسلوب باستخدام لغة تقريرية مباشرة بعيدًا عن الأساليب الأدبية، والدقة الاصطلاحية باستخدام المصطلحات المعتمدة في الأنظمة الوطنية، والاختصار غير المخل، فكل كلمة لا تخدم المعنى القانون</w:t>
      </w:r>
      <w:r>
        <w:t xml:space="preserve">ي عبء يجب حذفه. وتتكون المادة القانونية النموذجية من أربعة أركان أساسية تشبه أركان الدائرة الكهربائية، إذا فُقد ركن </w:t>
      </w:r>
      <w:r>
        <w:lastRenderedPageBreak/>
        <w:t>منها تعطلت وظيفتها: المخاطَب، وهو الشخص أو الجهة الملزمة بالنص؛ والتكليف، وهو الفعل المطلوب القيام به أو الامتناع عنه؛ والنطاق الزمني والمكا</w:t>
      </w:r>
      <w:r>
        <w:t>ني، متى وأين يتم الفعل؛ والشرط أو الاستثناء، الحالات التي يتغير فيها الحكم. ويُبنى الربط بين التشريع والسياسة عبر مراحل ثلاث: الاستناد التشريعي، بالبدء بعبارة "بناءً على نظام... الصادر بالمرسوم الملكي رقم..." لربط السياسة بشرعية عليا؛ وتسييل الأهداف الوطني</w:t>
      </w:r>
      <w:r>
        <w:t>ة، بتحويل الهدف الاستراتيجي في الرؤية، كجودة الحياة، إلى مادة إلزامية كسياسة تقليل وقت الانتظار؛ وسد الفجوات الإجرائية، فالنظام يضع القواعد العامة، والسياسة تضع كيفية التنفيذ الذي يناسب واقع المنشأة دون مخالفة روح النظام؛ فإذا كان النظام هو الدستور، فالسيا</w:t>
      </w:r>
      <w:r>
        <w:t>سة هي اللائحة الداخلية التي تحوّل المبادئ الكبرى إلى حركات تشغيلية يومية. وتقاس جودة الصياغة بمعيارين متوازنين: الشمولية، بتغطية كافة الاحتمالات الممكنة للسلوك وتجنب ترك ثغرات تسمح بالهروب من المسؤولية؛ والوضوح، باستخدام جمل قصيرة ومباشرة وتجنب المبني للمج</w:t>
      </w:r>
      <w:r>
        <w:t>هول والجمل الاعتراضية الطويلة؛ والاتساق، بالتأكد من مواءمة كل مادة مع الأهداف الاستراتيجية وعدم صياغة مواد تتعارض مع سياسات إدارات أخرى.</w:t>
      </w:r>
    </w:p>
    <w:p w14:paraId="3E2A8D52" w14:textId="77777777" w:rsidR="00204DEE" w:rsidRDefault="00204DEE" w:rsidP="00F31D29">
      <w:pPr>
        <w:pBdr>
          <w:bottom w:val="single" w:sz="6" w:space="1" w:color="AAAAAA"/>
        </w:pBdr>
        <w:bidi/>
        <w:spacing w:before="80" w:after="240"/>
      </w:pPr>
    </w:p>
    <w:p w14:paraId="017C567D" w14:textId="77777777" w:rsidR="00204DEE" w:rsidRDefault="00B73B75" w:rsidP="00F31D29">
      <w:pPr>
        <w:pStyle w:val="Heading2"/>
        <w:bidi/>
        <w:spacing w:after="160"/>
      </w:pPr>
      <w:r>
        <w:rPr>
          <w:sz w:val="22"/>
          <w:szCs w:val="22"/>
        </w:rPr>
        <w:t>الشريحة 8 — نشاط: أركان المادة القانونية</w:t>
      </w:r>
    </w:p>
    <w:p w14:paraId="1A0EA8C4" w14:textId="77777777" w:rsidR="00204DEE" w:rsidRDefault="00B73B75" w:rsidP="00F31D29">
      <w:pPr>
        <w:pStyle w:val="Heading3"/>
        <w:bidi/>
        <w:spacing w:after="160"/>
      </w:pPr>
      <w:r>
        <w:rPr>
          <w:b/>
          <w:bCs/>
          <w:sz w:val="22"/>
          <w:szCs w:val="22"/>
        </w:rPr>
        <w:t>النص الأساسي (سرد الشريحة)</w:t>
      </w:r>
    </w:p>
    <w:p w14:paraId="3F6D3940" w14:textId="77777777" w:rsidR="00204DEE" w:rsidRDefault="00B73B75" w:rsidP="00F31D29">
      <w:pPr>
        <w:bidi/>
        <w:spacing w:after="160"/>
      </w:pPr>
      <w:r>
        <w:t>ننتقل الآن إلى نشاط: أركان المادة القانونية. وفي ا</w:t>
      </w:r>
      <w:r>
        <w:t>لحقيبة نشاط يضعك في موقف صياغة حقيقي. لجنة الحوكمة صاغت مادة تقول "يُراعى الالتزام بمعايير التعقيم في العيادات"، ولاحظ المراجع القانوني أن المادة تفتقر لركن أساسي من أركان المادة القانونية الأربعة. فما هذا الركن الناقص الذي يمنع المادة من أن تكون قابلة للم</w:t>
      </w:r>
      <w:r>
        <w:t>ساءلة؟ وبعد اختيارك سنراجع القرار معًا، لأن غياب ركن واحد من أركان المادة القانونية، كالنطاق الزمني أو المكاني، يترك ثغرة تسمح بالهروب من المسؤولية عند وقوع أي تقصير.</w:t>
      </w:r>
    </w:p>
    <w:p w14:paraId="5C3A2D9E" w14:textId="77777777" w:rsidR="00204DEE" w:rsidRDefault="00B73B75" w:rsidP="00F31D29">
      <w:pPr>
        <w:pStyle w:val="Heading3"/>
        <w:bidi/>
        <w:spacing w:after="160"/>
      </w:pPr>
      <w:r>
        <w:rPr>
          <w:b/>
          <w:bCs/>
          <w:sz w:val="22"/>
          <w:szCs w:val="22"/>
        </w:rPr>
        <w:t>رد فعل / مناقشة</w:t>
      </w:r>
    </w:p>
    <w:p w14:paraId="3EF4F4FE" w14:textId="77777777" w:rsidR="00204DEE" w:rsidRDefault="00B73B75" w:rsidP="00F31D29">
      <w:pPr>
        <w:bidi/>
        <w:spacing w:after="160"/>
      </w:pPr>
      <w:r>
        <w:t>لنناقشها معًا. اربط النقطة بموقف عملي وحدد المسؤولية ودليل التحقق.</w:t>
      </w:r>
    </w:p>
    <w:p w14:paraId="56679202" w14:textId="77777777" w:rsidR="00204DEE" w:rsidRDefault="00204DEE" w:rsidP="00F31D29">
      <w:pPr>
        <w:pBdr>
          <w:bottom w:val="single" w:sz="6" w:space="1" w:color="AAAAAA"/>
        </w:pBdr>
        <w:bidi/>
        <w:spacing w:before="80" w:after="240"/>
      </w:pPr>
    </w:p>
    <w:p w14:paraId="5E59397B" w14:textId="77777777" w:rsidR="00204DEE" w:rsidRDefault="00B73B75" w:rsidP="00F31D29">
      <w:pPr>
        <w:pStyle w:val="Heading2"/>
        <w:bidi/>
        <w:spacing w:after="160"/>
      </w:pPr>
      <w:r>
        <w:rPr>
          <w:sz w:val="22"/>
          <w:szCs w:val="22"/>
        </w:rPr>
        <w:t>الشري</w:t>
      </w:r>
      <w:r>
        <w:rPr>
          <w:sz w:val="22"/>
          <w:szCs w:val="22"/>
        </w:rPr>
        <w:t>حة 9 — اختبار الوحدة الرابعة</w:t>
      </w:r>
    </w:p>
    <w:p w14:paraId="1FFF0CF6" w14:textId="77777777" w:rsidR="00204DEE" w:rsidRDefault="00B73B75" w:rsidP="00F31D29">
      <w:pPr>
        <w:pStyle w:val="Heading3"/>
        <w:bidi/>
        <w:spacing w:after="160"/>
      </w:pPr>
      <w:r>
        <w:rPr>
          <w:b/>
          <w:bCs/>
          <w:sz w:val="22"/>
          <w:szCs w:val="22"/>
        </w:rPr>
        <w:t>النص الأساسي (سرد الشريحة)</w:t>
      </w:r>
    </w:p>
    <w:p w14:paraId="16A0F4B7" w14:textId="77777777" w:rsidR="00204DEE" w:rsidRDefault="00B73B75" w:rsidP="00F31D29">
      <w:pPr>
        <w:bidi/>
        <w:spacing w:after="160"/>
      </w:pPr>
      <w:r>
        <w:t>نختبر الآن فهمنا للوحدة الرابعة في خمسة أسئلة عن الهرم التشريعي، والصياغة ثنائية اللغة، والكتابة التشريعية والفنية. اختر الإجابة الأنسب وراجع التفسير بعد كل سؤال. درجة الاجتياز ستون بالمئة.</w:t>
      </w:r>
    </w:p>
    <w:p w14:paraId="37D8BE90" w14:textId="77777777" w:rsidR="00204DEE" w:rsidRDefault="00B73B75" w:rsidP="00F31D29">
      <w:pPr>
        <w:pStyle w:val="Heading3"/>
        <w:bidi/>
        <w:spacing w:after="160"/>
      </w:pPr>
      <w:r>
        <w:rPr>
          <w:b/>
          <w:bCs/>
          <w:sz w:val="22"/>
          <w:szCs w:val="22"/>
        </w:rPr>
        <w:t>رد فعل الا</w:t>
      </w:r>
      <w:r>
        <w:rPr>
          <w:b/>
          <w:bCs/>
          <w:sz w:val="22"/>
          <w:szCs w:val="22"/>
        </w:rPr>
        <w:t>ختبار</w:t>
      </w:r>
      <w:r>
        <w:rPr>
          <w:sz w:val="22"/>
          <w:szCs w:val="22"/>
        </w:rPr>
        <w:t xml:space="preserve"> — تغذية راجعة سؤال 1 صحيح</w:t>
      </w:r>
    </w:p>
    <w:p w14:paraId="111368FE" w14:textId="77777777" w:rsidR="00204DEE" w:rsidRDefault="00B73B75" w:rsidP="00F31D29">
      <w:pPr>
        <w:bidi/>
        <w:spacing w:after="160"/>
      </w:pPr>
      <w:r>
        <w:t>ممتاز، إجابتك صحيحة. النظام هو أعلى سلطة تشريعية، يُصدر بمرسوم ملكي ولا يجوز مخالفته، بخلاف اللائحة والسياسة الأدنى منه مرتبة.</w:t>
      </w:r>
    </w:p>
    <w:p w14:paraId="30AF811C"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غير صحيح</w:t>
      </w:r>
    </w:p>
    <w:p w14:paraId="57F8E8C9" w14:textId="77777777" w:rsidR="00204DEE" w:rsidRDefault="00B73B75" w:rsidP="00F31D29">
      <w:pPr>
        <w:bidi/>
        <w:spacing w:after="160"/>
      </w:pPr>
      <w:r>
        <w:t>لنراجعها معًا. إجابتك غير صحيحة. الإجابة الصحيحة هي</w:t>
      </w:r>
      <w:r>
        <w:t>: النظام، الصادر بمرسوم ملكي. وهو أعلى سلطة تشريعية لا يجوز مخالفتها، بخلاف اللائحة والسياسة.</w:t>
      </w:r>
    </w:p>
    <w:p w14:paraId="03074A27"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2 صحيح</w:t>
      </w:r>
    </w:p>
    <w:p w14:paraId="49B4798F" w14:textId="77777777" w:rsidR="00204DEE" w:rsidRDefault="00B73B75" w:rsidP="00F31D29">
      <w:pPr>
        <w:bidi/>
        <w:spacing w:after="160"/>
      </w:pPr>
      <w:r>
        <w:t>ممتاز، إجابتك صحيحة. الصلاحية يمكن تفويضها لشخص آخر، لكن المسؤولية تظل قائمة على صاحبها الأصلي حتى بعد التفويض.</w:t>
      </w:r>
    </w:p>
    <w:p w14:paraId="2BA8300E" w14:textId="77777777" w:rsidR="00204DEE" w:rsidRDefault="00B73B75" w:rsidP="00F31D29">
      <w:pPr>
        <w:pStyle w:val="Heading3"/>
        <w:bidi/>
        <w:spacing w:after="160"/>
      </w:pPr>
      <w:r>
        <w:rPr>
          <w:b/>
          <w:bCs/>
          <w:sz w:val="22"/>
          <w:szCs w:val="22"/>
        </w:rPr>
        <w:t>رد فعل ا</w:t>
      </w:r>
      <w:r>
        <w:rPr>
          <w:b/>
          <w:bCs/>
          <w:sz w:val="22"/>
          <w:szCs w:val="22"/>
        </w:rPr>
        <w:t>لاختبار</w:t>
      </w:r>
      <w:r>
        <w:rPr>
          <w:sz w:val="22"/>
          <w:szCs w:val="22"/>
        </w:rPr>
        <w:t xml:space="preserve"> — تغذية راجعة سؤال 2 غير صحيح</w:t>
      </w:r>
    </w:p>
    <w:p w14:paraId="6E48500A" w14:textId="77777777" w:rsidR="00204DEE" w:rsidRDefault="00B73B75" w:rsidP="00F31D29">
      <w:pPr>
        <w:bidi/>
        <w:spacing w:after="160"/>
      </w:pPr>
      <w:r>
        <w:t>لنراجعها معًا. إجابتك غير صحيحة. الإجابة الصحيحة هي: الصلاحية تُفوَّض، لكن المسؤولية تبقى على صاحبها الأصلي. هذا هو الفرق الجوهري الذي يمنع الثغرة الكبرى في الحوكمة.</w:t>
      </w:r>
    </w:p>
    <w:p w14:paraId="6733905C"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صحيح</w:t>
      </w:r>
    </w:p>
    <w:p w14:paraId="4035F5A9" w14:textId="77777777" w:rsidR="00204DEE" w:rsidRDefault="00B73B75" w:rsidP="00F31D29">
      <w:pPr>
        <w:bidi/>
        <w:spacing w:after="160"/>
      </w:pPr>
      <w:r>
        <w:t>ممتاز، إجابتك صحيحة. مادة اللغة الحاكمة تحدد صرا</w:t>
      </w:r>
      <w:r>
        <w:t>حة اللغة التي يُعتد بها عند حدوث تعارض في التفسير بين النصين العربي والإنجليزي.</w:t>
      </w:r>
    </w:p>
    <w:p w14:paraId="711E1EDF" w14:textId="77777777" w:rsidR="00204DEE" w:rsidRDefault="00B73B75" w:rsidP="00F31D29">
      <w:pPr>
        <w:pStyle w:val="Heading3"/>
        <w:bidi/>
        <w:spacing w:after="160"/>
      </w:pPr>
      <w:r>
        <w:rPr>
          <w:b/>
          <w:bCs/>
          <w:sz w:val="22"/>
          <w:szCs w:val="22"/>
        </w:rPr>
        <w:lastRenderedPageBreak/>
        <w:t>رد فعل الاختبار</w:t>
      </w:r>
      <w:r>
        <w:rPr>
          <w:sz w:val="22"/>
          <w:szCs w:val="22"/>
        </w:rPr>
        <w:t xml:space="preserve"> — تغذية راجعة سؤال 3 غير صحيح</w:t>
      </w:r>
    </w:p>
    <w:p w14:paraId="2B933FFB" w14:textId="77777777" w:rsidR="00204DEE" w:rsidRDefault="00B73B75" w:rsidP="00F31D29">
      <w:pPr>
        <w:bidi/>
        <w:spacing w:after="160"/>
      </w:pPr>
      <w:r>
        <w:t>لنراجعها معًا. إجابتك غير صحيحة. الإجابة الصحيحة هي: تحديد اللغة التي يُعتد بها عند التعارض بين النصين. هذه وظيفة مادة اللغة الحاك</w:t>
      </w:r>
      <w:r>
        <w:t>مة في السياسات ثنائية اللغة.</w:t>
      </w:r>
    </w:p>
    <w:p w14:paraId="4B0A5A79"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صحيح</w:t>
      </w:r>
    </w:p>
    <w:p w14:paraId="673DA913" w14:textId="77777777" w:rsidR="00204DEE" w:rsidRDefault="00B73B75" w:rsidP="00F31D29">
      <w:pPr>
        <w:bidi/>
        <w:spacing w:after="160"/>
      </w:pPr>
      <w:r>
        <w:t>ممتاز، إجابتك صحيحة. المادة القانونية النموذجية تتكون من أربعة أركان: المخاطَب، والتكليف، والنطاق الزمني والمكاني، والشرط أو الاستثناء.</w:t>
      </w:r>
    </w:p>
    <w:p w14:paraId="438C24EE"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غير صحيح</w:t>
      </w:r>
    </w:p>
    <w:p w14:paraId="72718EEE" w14:textId="77777777" w:rsidR="00204DEE" w:rsidRDefault="00B73B75" w:rsidP="00F31D29">
      <w:pPr>
        <w:bidi/>
        <w:spacing w:after="160"/>
      </w:pPr>
      <w:r>
        <w:t>لنر</w:t>
      </w:r>
      <w:r>
        <w:t>اجعها معًا. إجابتك غير صحيحة. الإجابة الصحيحة هي: المخاطَب، والتكليف، والنطاق، والشرط أو الاستثناء. غياب أي ركن منها يجعل المادة قابلة للتأويل والإفلات من المسؤولية.</w:t>
      </w:r>
    </w:p>
    <w:p w14:paraId="098543D0"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صحيح</w:t>
      </w:r>
    </w:p>
    <w:p w14:paraId="58874612" w14:textId="77777777" w:rsidR="00204DEE" w:rsidRDefault="00B73B75" w:rsidP="00F31D29">
      <w:pPr>
        <w:bidi/>
        <w:spacing w:after="160"/>
      </w:pPr>
      <w:r>
        <w:t xml:space="preserve">ممتاز، إجابتك صحيحة. قاعدة التدرج تقضي بأن النص </w:t>
      </w:r>
      <w:r>
        <w:t>الأعلى، كالنظام، يلغي النص الأدنى، كالسياسة الداخلية، عند حدوث تعارض بينهما.</w:t>
      </w:r>
    </w:p>
    <w:p w14:paraId="589813A1"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غير صحيح</w:t>
      </w:r>
    </w:p>
    <w:p w14:paraId="5D35E153" w14:textId="77777777" w:rsidR="00204DEE" w:rsidRDefault="00B73B75" w:rsidP="00F31D29">
      <w:pPr>
        <w:bidi/>
        <w:spacing w:after="160"/>
      </w:pPr>
      <w:r>
        <w:t>لنراجعها معًا. إجابتك غير صحيحة. الإجابة الصحيحة هي: قاعدة التدرج. النص الأعلى يلغي النص الأدنى عند التعارض، وهي إحدى قواعد تجنب التع</w:t>
      </w:r>
      <w:r>
        <w:t>ارض في التفسير القانوني.</w:t>
      </w:r>
    </w:p>
    <w:p w14:paraId="7712252F" w14:textId="77777777" w:rsidR="00204DEE" w:rsidRDefault="00204DEE" w:rsidP="00F31D29">
      <w:pPr>
        <w:pBdr>
          <w:bottom w:val="single" w:sz="6" w:space="1" w:color="AAAAAA"/>
        </w:pBdr>
        <w:bidi/>
        <w:spacing w:before="80" w:after="240"/>
      </w:pPr>
    </w:p>
    <w:p w14:paraId="0E297BD5" w14:textId="77777777" w:rsidR="00204DEE" w:rsidRDefault="00B73B75" w:rsidP="00F31D29">
      <w:pPr>
        <w:pStyle w:val="Heading2"/>
        <w:bidi/>
        <w:spacing w:after="160"/>
      </w:pPr>
      <w:r>
        <w:rPr>
          <w:sz w:val="22"/>
          <w:szCs w:val="22"/>
        </w:rPr>
        <w:t>الشريحة 10 — ختام الوحدة الرابعة</w:t>
      </w:r>
    </w:p>
    <w:p w14:paraId="68804250" w14:textId="77777777" w:rsidR="00204DEE" w:rsidRDefault="00B73B75" w:rsidP="00F31D29">
      <w:pPr>
        <w:pStyle w:val="Heading3"/>
        <w:bidi/>
        <w:spacing w:after="160"/>
      </w:pPr>
      <w:r>
        <w:rPr>
          <w:b/>
          <w:bCs/>
          <w:sz w:val="22"/>
          <w:szCs w:val="22"/>
        </w:rPr>
        <w:t>النص الأساسي (سرد الشريحة)</w:t>
      </w:r>
    </w:p>
    <w:p w14:paraId="1B7CF026" w14:textId="77777777" w:rsidR="00204DEE" w:rsidRDefault="00B73B75" w:rsidP="00F31D29">
      <w:pPr>
        <w:bidi/>
        <w:spacing w:after="160"/>
      </w:pPr>
      <w:r>
        <w:t>بهذا نكون أنهينا الوحدة الرابعة: الجوانب القانونية والتشريعية. تعلمنا كيف نميّز بين النظام واللائحة والسياسة في الهرم التشريعي، وكيف نصوغ سياسات ثنائية اللغة متطابقة في ا</w:t>
      </w:r>
      <w:r>
        <w:t>لأثر القانوني لا في الترجمة الحرفية فقط، وكيف نبني المادة القانونية بأركانها الأربعة ونربطها بشرعية النظام العليا. نراكم في الوحدة الخامسة والأخيرة بإذن الله.</w:t>
      </w:r>
    </w:p>
    <w:p w14:paraId="2315A9AA" w14:textId="77777777" w:rsidR="00204DEE" w:rsidRDefault="00204DEE" w:rsidP="00F31D29">
      <w:pPr>
        <w:pBdr>
          <w:bottom w:val="single" w:sz="6" w:space="1" w:color="AAAAAA"/>
        </w:pBdr>
        <w:bidi/>
        <w:spacing w:before="80" w:after="240"/>
      </w:pPr>
    </w:p>
    <w:p w14:paraId="111A99A8" w14:textId="77777777" w:rsidR="00204DEE" w:rsidRDefault="00B73B75" w:rsidP="00F31D29">
      <w:pPr>
        <w:pStyle w:val="Heading1"/>
        <w:bidi/>
        <w:spacing w:after="160"/>
      </w:pPr>
      <w:r>
        <w:rPr>
          <w:sz w:val="22"/>
          <w:szCs w:val="22"/>
        </w:rPr>
        <w:t>الوحدة الخامسة · الحوكمة والمخاطر واتخاذ القرار</w:t>
      </w:r>
    </w:p>
    <w:p w14:paraId="44856CAA" w14:textId="77777777" w:rsidR="00204DEE" w:rsidRDefault="00B73B75" w:rsidP="00F31D29">
      <w:pPr>
        <w:pStyle w:val="Heading2"/>
        <w:bidi/>
        <w:spacing w:after="160"/>
      </w:pPr>
      <w:r>
        <w:rPr>
          <w:sz w:val="22"/>
          <w:szCs w:val="22"/>
        </w:rPr>
        <w:t>الشريحة 1 — الحوكمة والمخاطر واتخاذ القرار</w:t>
      </w:r>
    </w:p>
    <w:p w14:paraId="4DA69D29" w14:textId="77777777" w:rsidR="00204DEE" w:rsidRDefault="00B73B75" w:rsidP="00F31D29">
      <w:pPr>
        <w:pStyle w:val="Heading3"/>
        <w:bidi/>
        <w:spacing w:after="160"/>
      </w:pPr>
      <w:r>
        <w:rPr>
          <w:b/>
          <w:bCs/>
          <w:sz w:val="22"/>
          <w:szCs w:val="22"/>
        </w:rPr>
        <w:t xml:space="preserve">النص </w:t>
      </w:r>
      <w:r>
        <w:rPr>
          <w:b/>
          <w:bCs/>
          <w:sz w:val="22"/>
          <w:szCs w:val="22"/>
        </w:rPr>
        <w:t>الأساسي (سرد الشريحة)</w:t>
      </w:r>
    </w:p>
    <w:p w14:paraId="0BE7FAD9" w14:textId="77777777" w:rsidR="00204DEE" w:rsidRDefault="00B73B75" w:rsidP="00F31D29">
      <w:pPr>
        <w:bidi/>
        <w:spacing w:after="160"/>
      </w:pPr>
      <w:r>
        <w:t>أهلًا بكم، والسلام عليكم ورحمة الله وبركاته. نبدأ الوحدة الخامسة والأخيرة: الحوكمة والمخاطر واتخاذ القرار. في هذه الوحدة ننتقل من الفلسفة الإدارية إلى الواقعية التشغيلية، فنتعلم كيف نحدد الفجوات التي قد تتحول إلى كوارث، وكيف نستخدم الأدوات العلمية لتقييم ا</w:t>
      </w:r>
      <w:r>
        <w:t>حتمالية وقوع الخطر، وصولًا إلى بناء مهارات القرار الرشيد الذي يوازن بين الطموح الاستراتيجي والمخاطر المحفوفة بالعمل الصحي. تمر هذه الوحدة بثلاثة محاور: تحليل وإدارة المخاطر المؤسسية، ثم تطوير وتطبيق أطر الحوكمة، ثم اتخاذ القرارات الاستراتيجية والتنظيمية. ن</w:t>
      </w:r>
      <w:r>
        <w:t>بدأ على بركة الله.</w:t>
      </w:r>
    </w:p>
    <w:p w14:paraId="5D8F1F36" w14:textId="77777777" w:rsidR="00204DEE" w:rsidRDefault="00204DEE" w:rsidP="00F31D29">
      <w:pPr>
        <w:pBdr>
          <w:bottom w:val="single" w:sz="6" w:space="1" w:color="AAAAAA"/>
        </w:pBdr>
        <w:bidi/>
        <w:spacing w:before="80" w:after="240"/>
      </w:pPr>
    </w:p>
    <w:p w14:paraId="56AD464A" w14:textId="77777777" w:rsidR="00204DEE" w:rsidRDefault="00B73B75" w:rsidP="00F31D29">
      <w:pPr>
        <w:pStyle w:val="Heading2"/>
        <w:bidi/>
        <w:spacing w:after="160"/>
      </w:pPr>
      <w:r>
        <w:rPr>
          <w:sz w:val="22"/>
          <w:szCs w:val="22"/>
        </w:rPr>
        <w:t>الشريحة 2 — أهداف الوحدة الخامسة</w:t>
      </w:r>
    </w:p>
    <w:p w14:paraId="506E5F65" w14:textId="77777777" w:rsidR="00204DEE" w:rsidRDefault="00B73B75" w:rsidP="00F31D29">
      <w:pPr>
        <w:pStyle w:val="Heading3"/>
        <w:bidi/>
        <w:spacing w:after="160"/>
      </w:pPr>
      <w:r>
        <w:rPr>
          <w:b/>
          <w:bCs/>
          <w:sz w:val="22"/>
          <w:szCs w:val="22"/>
        </w:rPr>
        <w:t>النص الأساسي (سرد الشريحة)</w:t>
      </w:r>
    </w:p>
    <w:p w14:paraId="354E8FB7" w14:textId="77777777" w:rsidR="00204DEE" w:rsidRDefault="00B73B75" w:rsidP="00F31D29">
      <w:pPr>
        <w:bidi/>
        <w:spacing w:after="160"/>
      </w:pPr>
      <w:r>
        <w:t xml:space="preserve">أهداف الوحدة الخامسة: بنهاية الوحدة، بإذن الله، ستكون قادرًا على أن تحلل أنواع المخاطر المؤسسية في السياسات الصحية وتستخدم أدوات علمية لتقييمها والتخفيف منها، وأن تطبّق مبادئ الحوكمة الأربعة، الشفافية والمساءلة والعدالة والمسؤولية، عبر أطر واضحة </w:t>
      </w:r>
      <w:r>
        <w:lastRenderedPageBreak/>
        <w:t>لتوزيع الأ</w:t>
      </w:r>
      <w:r>
        <w:t>دوار وآليات متابعة الامتثال، وأن تتخذ قرارًا استراتيجيًا رشيدًا يوازن بين الأثر المتوقع والمخاطر المحسوبة باستخدام نماذج اتخاذ القرار المناسبة لكل موقف.</w:t>
      </w:r>
    </w:p>
    <w:p w14:paraId="21EC3A25" w14:textId="77777777" w:rsidR="00204DEE" w:rsidRDefault="00204DEE" w:rsidP="00F31D29">
      <w:pPr>
        <w:pBdr>
          <w:bottom w:val="single" w:sz="6" w:space="1" w:color="AAAAAA"/>
        </w:pBdr>
        <w:bidi/>
        <w:spacing w:before="80" w:after="240"/>
      </w:pPr>
    </w:p>
    <w:p w14:paraId="7E7F6F09" w14:textId="77777777" w:rsidR="00204DEE" w:rsidRDefault="00B73B75" w:rsidP="00F31D29">
      <w:pPr>
        <w:pStyle w:val="Heading2"/>
        <w:bidi/>
        <w:spacing w:after="160"/>
      </w:pPr>
      <w:r>
        <w:rPr>
          <w:sz w:val="22"/>
          <w:szCs w:val="22"/>
        </w:rPr>
        <w:t>الشريحة 3 — تحليل وإدارة المخاطر المؤسسية</w:t>
      </w:r>
    </w:p>
    <w:p w14:paraId="79D3A50D" w14:textId="77777777" w:rsidR="00204DEE" w:rsidRDefault="00B73B75" w:rsidP="00F31D29">
      <w:pPr>
        <w:pStyle w:val="Heading3"/>
        <w:bidi/>
        <w:spacing w:after="160"/>
      </w:pPr>
      <w:r>
        <w:rPr>
          <w:b/>
          <w:bCs/>
          <w:sz w:val="22"/>
          <w:szCs w:val="22"/>
        </w:rPr>
        <w:t>النص الأساسي (سرد الشريحة)</w:t>
      </w:r>
    </w:p>
    <w:p w14:paraId="476FDC6F" w14:textId="77777777" w:rsidR="00204DEE" w:rsidRDefault="00B73B75" w:rsidP="00F31D29">
      <w:pPr>
        <w:bidi/>
        <w:spacing w:after="160"/>
      </w:pPr>
      <w:r>
        <w:t>المحور الأول: تحليل وإدارة المخاط</w:t>
      </w:r>
      <w:r>
        <w:t>ر المؤسسية. إدارة المخاطر لا تعني انعدام المخاطر، فهذا مستحيل في الطب، بل تعني السيطرة الواعية عليها؛ والقائد الناجح هو من يمتلك سجلًا للمخاطر محدَّثًا باستمرار، لا من يختبئ خلف سياسات ورقية لا تحمي أحدًا عند وقوع الأزمة. وفي قطاع حساس كالصحة، إدارة المخاط</w:t>
      </w:r>
      <w:r>
        <w:t>ر ليست خيارًا بل التزام أخلاقي وقانوني، فالخطر هنا لا يُقاس بالمال فقط بل بالأرواح والسمعة المؤسسية. وتتوزع المخاطر في السياسات الصحية على خمسة أنواع: المخاطر الاستراتيجية، وهي فشل السياسة في المواءمة مع أهداف رؤية 2030 أو التحول الصحي؛ والمخاطر التشغيلية،</w:t>
      </w:r>
      <w:r>
        <w:t xml:space="preserve"> كأعطال الأنظمة التقنية ونقص الكوادر وتعقيد الإجراءات؛ ومخاطر الامتثال، كمخالفة الأنظمة السيادية أو معايير الاعتماد؛ والمخاطر الإكلينيكية، وهي الأخطر لأنها تمس سلامة المريض مباشرة كالأخطاء الطبية والعدوى؛ ومخاطر السمعة، كفقدان ثقة المجتمع نتيجة تسريب بيانا</w:t>
      </w:r>
      <w:r>
        <w:t>ت أو ضعف جودة الخدمة. ولتحويل القلق إلى أرقام وبيانات، نستخدم أدوات علمية: مصفوفة المخاطر، التي تقيّم الخطر بناءً على بُعدي الاحتمالية والأثر، فيُترك الأخضر للمخاطر المقبولة التي تُراقب فقط، ويُتدخل فورًا في الأحمر للمخاطر الكارثية؛ وتحليل أنماط الفشل وآثا</w:t>
      </w:r>
      <w:r>
        <w:t>ره، وهو أداة استباقية تفكك العملية، كصرف الدواء، وتتوقع أين يمكن أن يحدث الخطأ قبل وقوعه؛ وتحليل سوات الموجّه للمخاطر، بالتركيز العميق على نقاط الضعف والتهديدات. وبعد رصد الخطر، نختار من بين أربع استراتيجيات استجابة: المعالجة، بوضع ضوابط تقلل الاحتمالية أو</w:t>
      </w:r>
      <w:r>
        <w:t xml:space="preserve"> الأثر كالتدقيق المزدوج قبل صرف الأدوية عالية الخطورة؛ والنقل، بنقل عبء الخطر لطرف ثالث كالتأمين ضد الأخطاء المهنية؛ والإنهاء، بإيقاف النشاط المسبب للخطر تمامًا كإغلاق قسم لا يستوفي معايير السلامة؛ والتحمل، بقبول الخطر البسيط كما هو حين تكون تكلفة معالجته </w:t>
      </w:r>
      <w:r>
        <w:t>أكبر من أثره.</w:t>
      </w:r>
    </w:p>
    <w:p w14:paraId="296859C7" w14:textId="77777777" w:rsidR="00204DEE" w:rsidRDefault="00204DEE" w:rsidP="00F31D29">
      <w:pPr>
        <w:pBdr>
          <w:bottom w:val="single" w:sz="6" w:space="1" w:color="AAAAAA"/>
        </w:pBdr>
        <w:bidi/>
        <w:spacing w:before="80" w:after="240"/>
      </w:pPr>
    </w:p>
    <w:p w14:paraId="2348FDC3" w14:textId="77777777" w:rsidR="00204DEE" w:rsidRDefault="00B73B75" w:rsidP="00F31D29">
      <w:pPr>
        <w:pStyle w:val="Heading2"/>
        <w:bidi/>
        <w:spacing w:after="160"/>
      </w:pPr>
      <w:r>
        <w:rPr>
          <w:sz w:val="22"/>
          <w:szCs w:val="22"/>
        </w:rPr>
        <w:t>الشريحة 4 — نشاط: أنواع المخاطر واستراتيجيات الاستجابة</w:t>
      </w:r>
    </w:p>
    <w:p w14:paraId="423BECD8" w14:textId="77777777" w:rsidR="00204DEE" w:rsidRDefault="00B73B75" w:rsidP="00F31D29">
      <w:pPr>
        <w:pStyle w:val="Heading3"/>
        <w:bidi/>
        <w:spacing w:after="160"/>
      </w:pPr>
      <w:r>
        <w:rPr>
          <w:b/>
          <w:bCs/>
          <w:sz w:val="22"/>
          <w:szCs w:val="22"/>
        </w:rPr>
        <w:t>النص الأساسي (سرد الشريحة)</w:t>
      </w:r>
    </w:p>
    <w:p w14:paraId="0FF9ED7E" w14:textId="77777777" w:rsidR="00204DEE" w:rsidRDefault="00B73B75" w:rsidP="00F31D29">
      <w:pPr>
        <w:bidi/>
        <w:spacing w:after="160"/>
      </w:pPr>
      <w:r>
        <w:t>محورنا هنا هو نشاط: أنواع المخاطر واستراتيجيات الاستجابة. وفي الحقيبة نشاط سريع يختبر فهمك للفرق بين المخاطر الإكلينيكية وغيرها من أنواع المخاطر الخمسة، وللفرق</w:t>
      </w:r>
      <w:r>
        <w:t xml:space="preserve"> بين استراتيجيات المعالجة والنقل والإنهاء والتحمل. راجع كل عبارة وحدد إن كانت صحيحة أم خاطئة.</w:t>
      </w:r>
    </w:p>
    <w:p w14:paraId="0218B825" w14:textId="77777777" w:rsidR="00204DEE" w:rsidRDefault="00B73B75" w:rsidP="00F31D29">
      <w:pPr>
        <w:pStyle w:val="Heading3"/>
        <w:bidi/>
        <w:spacing w:after="160"/>
      </w:pPr>
      <w:r>
        <w:rPr>
          <w:b/>
          <w:bCs/>
          <w:sz w:val="22"/>
          <w:szCs w:val="22"/>
        </w:rPr>
        <w:t>رد فعل / مناقشة</w:t>
      </w:r>
    </w:p>
    <w:p w14:paraId="095D0DDB" w14:textId="77777777" w:rsidR="00204DEE" w:rsidRDefault="00B73B75" w:rsidP="00F31D29">
      <w:pPr>
        <w:bidi/>
        <w:spacing w:after="160"/>
      </w:pPr>
      <w:r>
        <w:t>لنناقشها معًا. اربط النقطة بموقف عملي وحدد المسؤولية ودليل التحقق.</w:t>
      </w:r>
    </w:p>
    <w:p w14:paraId="51E936B1" w14:textId="77777777" w:rsidR="00204DEE" w:rsidRDefault="00204DEE" w:rsidP="00F31D29">
      <w:pPr>
        <w:pBdr>
          <w:bottom w:val="single" w:sz="6" w:space="1" w:color="AAAAAA"/>
        </w:pBdr>
        <w:bidi/>
        <w:spacing w:before="80" w:after="240"/>
      </w:pPr>
    </w:p>
    <w:p w14:paraId="7AE4149B" w14:textId="77777777" w:rsidR="00204DEE" w:rsidRDefault="00B73B75" w:rsidP="00F31D29">
      <w:pPr>
        <w:pStyle w:val="Heading2"/>
        <w:bidi/>
        <w:spacing w:after="160"/>
      </w:pPr>
      <w:r>
        <w:rPr>
          <w:sz w:val="22"/>
          <w:szCs w:val="22"/>
        </w:rPr>
        <w:t>الشريحة 5 — تطوير وتطبيق أطر الحوكمة</w:t>
      </w:r>
    </w:p>
    <w:p w14:paraId="1AF779F1" w14:textId="77777777" w:rsidR="00204DEE" w:rsidRDefault="00B73B75" w:rsidP="00F31D29">
      <w:pPr>
        <w:pStyle w:val="Heading3"/>
        <w:bidi/>
        <w:spacing w:after="160"/>
      </w:pPr>
      <w:r>
        <w:rPr>
          <w:b/>
          <w:bCs/>
          <w:sz w:val="22"/>
          <w:szCs w:val="22"/>
        </w:rPr>
        <w:t>النص الأساسي (سرد الشريحة)</w:t>
      </w:r>
    </w:p>
    <w:p w14:paraId="230DE14D" w14:textId="77777777" w:rsidR="00204DEE" w:rsidRDefault="00B73B75" w:rsidP="00F31D29">
      <w:pPr>
        <w:bidi/>
        <w:spacing w:after="160"/>
      </w:pPr>
      <w:r>
        <w:t>المحور الثاني:</w:t>
      </w:r>
      <w:r>
        <w:t xml:space="preserve"> تطوير وتطبيق أطر الحوكمة. تطوير أطر الحوكمة عملية بناء النظام العصبي للمنظمة، حيث يتحدد من يملك سلطة القرار، وكيف تُراقب النتائج، وما المبادئ التي تضمن النزاهة والعدالة؛ فلا توجد حوكمة حقيقية دون إطار واضح يحدد المرجعية الإدارية والقانونية ويضمن أن المنظم</w:t>
      </w:r>
      <w:r>
        <w:t>ة تسير وفق بوصلة أخلاقية وتشغيلية موحدة. وتقوم الحوكمة التنظيمية على أربعة مبادئ مكيّفة للقطاع الصحي: الشفافية، وهي ضمان تدفق المعلومات الدقيقة والمحدَّثة لأصحاب المصلحة حول الأداء والقرارات؛ والمساءلة، وهي تحديد المسؤول بوضوح عن كل قرار مع آليات محاسبة عا</w:t>
      </w:r>
      <w:r>
        <w:t>دلة تفرّق بين الخطأ البشري العفوي والتقصير المتعمد؛ والعدالة والإنصاف، وهي ضمان حصول كافة المستفيدين على حقوقهم دون تمييز؛ والمسؤولية، وهي التزام المنظمة بدورها تجاه المجتمع والامتثال الكامل للأنظمة الوطنية. وتُوزَّع الأدوار لضمان الفصل بين السلطات: مجلس ا</w:t>
      </w:r>
      <w:r>
        <w:t>لإدارة يرسم الاستراتيجية العليا ويعتمد السياسات الكبرى؛ والإدارة التنفيذية تنفذ السياسات المعتمدة وتدير العمليات اليومية؛ ولجان الحوكمة والمخاطر، كلجنة المراجعة ولجنة الجودة، تعمل كأذرع فنية للمجلس؛ والجهات الرقابية الخارجية كوزارة الصحة والمركز السعودي لا</w:t>
      </w:r>
      <w:r>
        <w:t>عتماد المنشآت الصحية تضع المعايير وتراقب الامتثال الوطني. أما آليات المتابعة فتشمل نظام الرقابة الداخلية الذي يضمن دقة البيانات وحماية الأصول، والتدقيق والتدقيق المتبادل عبر مراجعة مستقلة ومنتظمة، ومؤشرات أداء الحوكمة كسرعة الاستجابة للشكاوى ومعدل الامتثال</w:t>
      </w:r>
      <w:r>
        <w:t xml:space="preserve"> للوائح، ونظام التبليغ عن المخالفات عبر قنوات آمنة وسرية تعزز ثقافة النزاهة دون خوف من الانتقام.</w:t>
      </w:r>
    </w:p>
    <w:p w14:paraId="66891D23" w14:textId="77777777" w:rsidR="00204DEE" w:rsidRDefault="00204DEE" w:rsidP="00F31D29">
      <w:pPr>
        <w:pBdr>
          <w:bottom w:val="single" w:sz="6" w:space="1" w:color="AAAAAA"/>
        </w:pBdr>
        <w:bidi/>
        <w:spacing w:before="80" w:after="240"/>
      </w:pPr>
    </w:p>
    <w:p w14:paraId="352FC393" w14:textId="77777777" w:rsidR="00204DEE" w:rsidRDefault="00B73B75" w:rsidP="00F31D29">
      <w:pPr>
        <w:pStyle w:val="Heading2"/>
        <w:bidi/>
        <w:spacing w:after="160"/>
      </w:pPr>
      <w:r>
        <w:rPr>
          <w:sz w:val="22"/>
          <w:szCs w:val="22"/>
        </w:rPr>
        <w:t>الشريحة 6 — نشاط: مبادئ الحوكمة الأربعة</w:t>
      </w:r>
    </w:p>
    <w:p w14:paraId="046E9B8C" w14:textId="77777777" w:rsidR="00204DEE" w:rsidRDefault="00B73B75" w:rsidP="00F31D29">
      <w:pPr>
        <w:pStyle w:val="Heading3"/>
        <w:bidi/>
        <w:spacing w:after="160"/>
      </w:pPr>
      <w:r>
        <w:rPr>
          <w:b/>
          <w:bCs/>
          <w:sz w:val="22"/>
          <w:szCs w:val="22"/>
        </w:rPr>
        <w:t>النص الأساسي (سرد الشريحة)</w:t>
      </w:r>
    </w:p>
    <w:p w14:paraId="225205BB" w14:textId="77777777" w:rsidR="00204DEE" w:rsidRDefault="00B73B75" w:rsidP="00F31D29">
      <w:pPr>
        <w:bidi/>
        <w:spacing w:after="160"/>
      </w:pPr>
      <w:r>
        <w:t>موضوعنا الآن هو نشاط: مبادئ الحوكمة الأربعة. نشاط ثانٍ يختبر قدرتك على التمييز بين الشفافية</w:t>
      </w:r>
      <w:r>
        <w:t xml:space="preserve"> والمساءلة والعدالة والمسؤولية، وبين أدوار مجلس الإدارة والإدارة التنفيذية ولجان الحوكمة والجهات الرقابية الخارجية. راجع كل عبارة وحدد إن كانت صحيحة أم خاطئة.</w:t>
      </w:r>
    </w:p>
    <w:p w14:paraId="3FB28F6E" w14:textId="77777777" w:rsidR="00204DEE" w:rsidRDefault="00B73B75" w:rsidP="00F31D29">
      <w:pPr>
        <w:pStyle w:val="Heading3"/>
        <w:bidi/>
        <w:spacing w:after="160"/>
      </w:pPr>
      <w:r>
        <w:rPr>
          <w:b/>
          <w:bCs/>
          <w:sz w:val="22"/>
          <w:szCs w:val="22"/>
        </w:rPr>
        <w:t>رد فعل / مناقشة</w:t>
      </w:r>
    </w:p>
    <w:p w14:paraId="40354727" w14:textId="77777777" w:rsidR="00204DEE" w:rsidRDefault="00B73B75" w:rsidP="00F31D29">
      <w:pPr>
        <w:bidi/>
        <w:spacing w:after="160"/>
      </w:pPr>
      <w:r>
        <w:t>لنناقشها معًا. اربط النقطة بموقف عملي وحدد المسؤولية ودليل التحقق.</w:t>
      </w:r>
    </w:p>
    <w:p w14:paraId="56F774FD" w14:textId="77777777" w:rsidR="00204DEE" w:rsidRDefault="00204DEE" w:rsidP="00F31D29">
      <w:pPr>
        <w:pBdr>
          <w:bottom w:val="single" w:sz="6" w:space="1" w:color="AAAAAA"/>
        </w:pBdr>
        <w:bidi/>
        <w:spacing w:before="80" w:after="240"/>
      </w:pPr>
    </w:p>
    <w:p w14:paraId="6E4FF53C" w14:textId="77777777" w:rsidR="00204DEE" w:rsidRDefault="00B73B75" w:rsidP="00F31D29">
      <w:pPr>
        <w:pStyle w:val="Heading2"/>
        <w:bidi/>
        <w:spacing w:after="160"/>
      </w:pPr>
      <w:r>
        <w:rPr>
          <w:sz w:val="22"/>
          <w:szCs w:val="22"/>
        </w:rPr>
        <w:t>الشريحة 7 — اتخاذ القرارات الاستراتيجية والتنظيمية</w:t>
      </w:r>
    </w:p>
    <w:p w14:paraId="0C7FEB26" w14:textId="77777777" w:rsidR="00204DEE" w:rsidRDefault="00B73B75" w:rsidP="00F31D29">
      <w:pPr>
        <w:pStyle w:val="Heading3"/>
        <w:bidi/>
        <w:spacing w:after="160"/>
      </w:pPr>
      <w:r>
        <w:rPr>
          <w:b/>
          <w:bCs/>
          <w:sz w:val="22"/>
          <w:szCs w:val="22"/>
        </w:rPr>
        <w:t>النص الأساسي (سرد الشريحة)</w:t>
      </w:r>
    </w:p>
    <w:p w14:paraId="226CB718" w14:textId="77777777" w:rsidR="00204DEE" w:rsidRDefault="00B73B75" w:rsidP="00F31D29">
      <w:pPr>
        <w:bidi/>
        <w:spacing w:after="160"/>
      </w:pPr>
      <w:r>
        <w:t xml:space="preserve">المحور الثالث: اتخاذ القرارات الاستراتيجية والتنظيمية. هذه هي المحطة التي تتوّج كل ما سبق، فالحوكمة والسياسات </w:t>
      </w:r>
      <w:r>
        <w:t>والأنظمة لا قيمة لها ما لم تُترجم إلى قرار رشيد يُنفذ على أرض الواقع؛ ففي بيئة حوكمة القطاع الصحي، لا يُعد القرار خيارًا بين صحيح وخاطئ، بل هو غالبًا اختيار بين الأفضل من بين بدائل معقدة. ويعتمد القادة في المنظمات الصحية الذكية على ثلاثة نماذج منهجية لتقلي</w:t>
      </w:r>
      <w:r>
        <w:t>ل الانحياز البشري: النموذج العقلاني الرشيد، الذي يعتمد خطوات متسلسلة من تحديد المشكلة ووضع المعايير وتحليل البدائل، وهو مثالي للقرارات الاستراتيجية الكبرى؛ ونموذج العقلانية المحدودة، الذي يقر بأن الإنسان لا يملك كل المعلومات أو الوقت الكافي فيبحث عن حل مرض</w:t>
      </w:r>
      <w:r>
        <w:t>ٍ وكافٍ بدلًا من المثالي المطلق؛ والنموذج التشاركي، الذي يُشرك أصحاب المصلحة كالأطباء والإداريين والمرضى لضمان قبول القرار وسهولة تنفيذه. وموازنة الأثر بالمخاطر هي "كيمياء القرار": فكل سياسة جديدة تحمل أثرًا إيجابيًا متوقعًا لكنها تنطوي على مخاطر كامنة، وت</w:t>
      </w:r>
      <w:r>
        <w:t>حليل المنفعة والتكلفة هنا ليس ماليًا فقط بل منفعة صحية مقابل مخاطر تشغيلية؛ ونقطة المقايضة هي القرار الشجاع الذي يقبل مخاطر محسوبة في سبيل أثر استراتيجي يحسّن جودة الحياة أو يرفع كفاءة الإنفاق. والقرار لا ينتهي بالتوقيع على الوثيقة بل يبدأ من هناك: فالمصاد</w:t>
      </w:r>
      <w:r>
        <w:t>قة الرسمية تمنح السياسة صبغتها القانونية من صاحب الصلاحية، وإدارة التغيير تهيئ البيئة التنظيمية لتقبّل السياسة الجديدة، والمتابعة اللحظية ترصد النتائج وتتدخل بالتعديل إذا لزم الأمر.</w:t>
      </w:r>
    </w:p>
    <w:p w14:paraId="3FB8E697" w14:textId="77777777" w:rsidR="00204DEE" w:rsidRDefault="00204DEE" w:rsidP="00F31D29">
      <w:pPr>
        <w:pBdr>
          <w:bottom w:val="single" w:sz="6" w:space="1" w:color="AAAAAA"/>
        </w:pBdr>
        <w:bidi/>
        <w:spacing w:before="80" w:after="240"/>
      </w:pPr>
    </w:p>
    <w:p w14:paraId="337304A6" w14:textId="77777777" w:rsidR="00204DEE" w:rsidRDefault="00B73B75" w:rsidP="00F31D29">
      <w:pPr>
        <w:pStyle w:val="Heading2"/>
        <w:bidi/>
        <w:spacing w:after="160"/>
      </w:pPr>
      <w:r>
        <w:rPr>
          <w:sz w:val="22"/>
          <w:szCs w:val="22"/>
        </w:rPr>
        <w:t>الشريحة 8 — نشاط: نماذج اتخاذ القرار</w:t>
      </w:r>
    </w:p>
    <w:p w14:paraId="5E862D51" w14:textId="77777777" w:rsidR="00204DEE" w:rsidRDefault="00B73B75" w:rsidP="00F31D29">
      <w:pPr>
        <w:pStyle w:val="Heading3"/>
        <w:bidi/>
        <w:spacing w:after="160"/>
      </w:pPr>
      <w:r>
        <w:rPr>
          <w:b/>
          <w:bCs/>
          <w:sz w:val="22"/>
          <w:szCs w:val="22"/>
        </w:rPr>
        <w:t>النص الأساسي (سرد الشريحة)</w:t>
      </w:r>
    </w:p>
    <w:p w14:paraId="5C857489" w14:textId="77777777" w:rsidR="00204DEE" w:rsidRDefault="00B73B75" w:rsidP="00F31D29">
      <w:pPr>
        <w:bidi/>
        <w:spacing w:after="160"/>
      </w:pPr>
      <w:r>
        <w:t>ننتقل الآ</w:t>
      </w:r>
      <w:r>
        <w:t>ن إلى نشاط: نماذج اتخاذ القرار. وفي الحقيبة نشاط يضعك في موقف قرار حقيقي. فريق قيادي في منشأة صحية يواجه معضلة عاجلة، معلومات غير مكتملة ووقت ضيق، ويحتاج لاتخاذ قرار "مرضٍ وكافٍ" بدلًا من انتظار الحل الأمثل الذي قد يفوّت فرصة معالجة الأزمة في وقتها. فأي نم</w:t>
      </w:r>
      <w:r>
        <w:t>وذج من نماذج اتخاذ القرار الثلاثة هو الأنسب لهذا الموقف؟ وبعد اختيارك سنراجع القرار معًا، لأن استخدام النموذج العقلاني الرشيد في موقف طارئ قد يكون رفاهية لا تملكها المنظمة وقت الأزمة.</w:t>
      </w:r>
    </w:p>
    <w:p w14:paraId="06D48C22" w14:textId="77777777" w:rsidR="00204DEE" w:rsidRDefault="00B73B75" w:rsidP="00F31D29">
      <w:pPr>
        <w:pStyle w:val="Heading3"/>
        <w:bidi/>
        <w:spacing w:after="160"/>
      </w:pPr>
      <w:r>
        <w:rPr>
          <w:b/>
          <w:bCs/>
          <w:sz w:val="22"/>
          <w:szCs w:val="22"/>
        </w:rPr>
        <w:t>رد فعل / مناقشة</w:t>
      </w:r>
    </w:p>
    <w:p w14:paraId="23109818" w14:textId="77777777" w:rsidR="00204DEE" w:rsidRDefault="00B73B75" w:rsidP="00F31D29">
      <w:pPr>
        <w:bidi/>
        <w:spacing w:after="160"/>
      </w:pPr>
      <w:r>
        <w:t>لنناقشها معًا. اربط النقطة بموقف عملي وحدد المسؤولية ودل</w:t>
      </w:r>
      <w:r>
        <w:t>يل التحقق.</w:t>
      </w:r>
    </w:p>
    <w:p w14:paraId="4EA79CD8" w14:textId="77777777" w:rsidR="00204DEE" w:rsidRDefault="00204DEE" w:rsidP="00F31D29">
      <w:pPr>
        <w:pBdr>
          <w:bottom w:val="single" w:sz="6" w:space="1" w:color="AAAAAA"/>
        </w:pBdr>
        <w:bidi/>
        <w:spacing w:before="80" w:after="240"/>
      </w:pPr>
    </w:p>
    <w:p w14:paraId="0F38F94A" w14:textId="77777777" w:rsidR="00204DEE" w:rsidRDefault="00B73B75" w:rsidP="00F31D29">
      <w:pPr>
        <w:pStyle w:val="Heading2"/>
        <w:bidi/>
        <w:spacing w:after="160"/>
      </w:pPr>
      <w:r>
        <w:rPr>
          <w:sz w:val="22"/>
          <w:szCs w:val="22"/>
        </w:rPr>
        <w:t>الشريحة 9 — اختبار الوحدة الخامسة</w:t>
      </w:r>
    </w:p>
    <w:p w14:paraId="17C0582A" w14:textId="77777777" w:rsidR="00204DEE" w:rsidRDefault="00B73B75" w:rsidP="00F31D29">
      <w:pPr>
        <w:pStyle w:val="Heading3"/>
        <w:bidi/>
        <w:spacing w:after="160"/>
      </w:pPr>
      <w:r>
        <w:rPr>
          <w:b/>
          <w:bCs/>
          <w:sz w:val="22"/>
          <w:szCs w:val="22"/>
        </w:rPr>
        <w:t>النص الأساسي (سرد الشريحة)</w:t>
      </w:r>
    </w:p>
    <w:p w14:paraId="4902F349" w14:textId="77777777" w:rsidR="00204DEE" w:rsidRDefault="00B73B75" w:rsidP="00F31D29">
      <w:pPr>
        <w:bidi/>
        <w:spacing w:after="160"/>
      </w:pPr>
      <w:r>
        <w:t xml:space="preserve">نختبر الآن فهمنا للوحدة الخامسة في خمسة أسئلة عن إدارة المخاطر المؤسسية، وأطر الحوكمة، واتخاذ القرارات الاستراتيجية. اختر الإجابة الأنسب وراجع التفسير بعد كل سؤال. درجة الاجتياز ستون </w:t>
      </w:r>
      <w:r>
        <w:t>بالمئة.</w:t>
      </w:r>
    </w:p>
    <w:p w14:paraId="113C21EC" w14:textId="77777777" w:rsidR="00204DEE" w:rsidRDefault="00B73B75" w:rsidP="00F31D29">
      <w:pPr>
        <w:pStyle w:val="Heading3"/>
        <w:bidi/>
        <w:spacing w:after="160"/>
      </w:pPr>
      <w:r>
        <w:rPr>
          <w:b/>
          <w:bCs/>
          <w:sz w:val="22"/>
          <w:szCs w:val="22"/>
        </w:rPr>
        <w:lastRenderedPageBreak/>
        <w:t>رد فعل الاختبار</w:t>
      </w:r>
      <w:r>
        <w:rPr>
          <w:sz w:val="22"/>
          <w:szCs w:val="22"/>
        </w:rPr>
        <w:t xml:space="preserve"> — تغذية راجعة سؤال 1 صحيح</w:t>
      </w:r>
    </w:p>
    <w:p w14:paraId="4AEE0B83" w14:textId="77777777" w:rsidR="00204DEE" w:rsidRDefault="00B73B75" w:rsidP="00F31D29">
      <w:pPr>
        <w:bidi/>
        <w:spacing w:after="160"/>
      </w:pPr>
      <w:r>
        <w:t>ممتاز، إجابتك صحيحة. المخاطر الإكلينيكية هي الأخطر بين أنواع المخاطر الخمسة لأنها تمس سلامة المريض مباشرة، كالأخطاء الطبية والعدوى المنشآتية.</w:t>
      </w:r>
    </w:p>
    <w:p w14:paraId="293C83F2"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غير صحيح</w:t>
      </w:r>
    </w:p>
    <w:p w14:paraId="119EAF36" w14:textId="77777777" w:rsidR="00204DEE" w:rsidRDefault="00B73B75" w:rsidP="00F31D29">
      <w:pPr>
        <w:bidi/>
        <w:spacing w:after="160"/>
      </w:pPr>
      <w:r>
        <w:t>لنراجعها معًا. إجا</w:t>
      </w:r>
      <w:r>
        <w:t>بتك غير صحيحة. الإجابة الصحيحة هي: المخاطر الإكلينيكية. تُصنَّف الأخطر بين الأنواع الخمسة لأنها تمس سلامة المريض مباشرة.</w:t>
      </w:r>
    </w:p>
    <w:p w14:paraId="0FB46B5C"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2 صحيح</w:t>
      </w:r>
    </w:p>
    <w:p w14:paraId="17875981" w14:textId="77777777" w:rsidR="00204DEE" w:rsidRDefault="00B73B75" w:rsidP="00F31D29">
      <w:pPr>
        <w:bidi/>
        <w:spacing w:after="160"/>
      </w:pPr>
      <w:r>
        <w:t>ممتاز، إجابتك صحيحة. استراتيجية النقل تعني نقل عبء الخطر إلى طرف ثالث، كالتأمين الطبي ضد الأخ</w:t>
      </w:r>
      <w:r>
        <w:t>طاء المهنية.</w:t>
      </w:r>
    </w:p>
    <w:p w14:paraId="3E815C5E"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2 غير صحيح</w:t>
      </w:r>
    </w:p>
    <w:p w14:paraId="03C145F6" w14:textId="77777777" w:rsidR="00204DEE" w:rsidRDefault="00B73B75" w:rsidP="00F31D29">
      <w:pPr>
        <w:bidi/>
        <w:spacing w:after="160"/>
      </w:pPr>
      <w:r>
        <w:t>لنراجعها معًا. إجابتك غير صحيحة. الإجابة الصحيحة هي: النقل. وهي نقل عبء الخطر إلى طرف ثالث كالتأمين الطبي، إحدى استراتيجيات الاستجابة الأربع للمخاطر.</w:t>
      </w:r>
    </w:p>
    <w:p w14:paraId="28A5B09B"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صحيح</w:t>
      </w:r>
    </w:p>
    <w:p w14:paraId="7774F3A9" w14:textId="77777777" w:rsidR="00204DEE" w:rsidRDefault="00B73B75" w:rsidP="00F31D29">
      <w:pPr>
        <w:bidi/>
        <w:spacing w:after="160"/>
      </w:pPr>
      <w:r>
        <w:t>ممتاز، إجابتك صحيحة. الشفافية تعني ضمان تدفق المعلومات الدقيقة و</w:t>
      </w:r>
      <w:r>
        <w:t>المحدَّثة لأصحاب المصلحة حول الأداء والقرارات والوضع المالي.</w:t>
      </w:r>
    </w:p>
    <w:p w14:paraId="5CB493ED"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غير صحيح</w:t>
      </w:r>
    </w:p>
    <w:p w14:paraId="169BDCEB" w14:textId="77777777" w:rsidR="00204DEE" w:rsidRDefault="00B73B75" w:rsidP="00F31D29">
      <w:pPr>
        <w:bidi/>
        <w:spacing w:after="160"/>
      </w:pPr>
      <w:r>
        <w:t>لنراجعها معًا. إجابتك غير صحيحة. الإجابة الصحيحة هي: الشفافية. تضمن تدفق المعلومات الدقيقة لأصحاب المصلحة، أحد مبادئ الحوكمة الأربعة.</w:t>
      </w:r>
    </w:p>
    <w:p w14:paraId="7476D379"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صحيح</w:t>
      </w:r>
    </w:p>
    <w:p w14:paraId="0D9BBA54" w14:textId="77777777" w:rsidR="00204DEE" w:rsidRDefault="00B73B75" w:rsidP="00F31D29">
      <w:pPr>
        <w:bidi/>
        <w:spacing w:after="160"/>
      </w:pPr>
      <w:r>
        <w:t>ممتاز، إجابتك صحيحة. نموذج العقلانية المحدودة يقر بضيق الوقت ونقص المعلومات فيبح</w:t>
      </w:r>
      <w:r>
        <w:t>ث عن حل مرضٍ وكافٍ بدلًا من المثالي المطلق.</w:t>
      </w:r>
    </w:p>
    <w:p w14:paraId="2A47D540"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غير صحيح</w:t>
      </w:r>
    </w:p>
    <w:p w14:paraId="20CCBC96" w14:textId="77777777" w:rsidR="00204DEE" w:rsidRDefault="00B73B75" w:rsidP="00F31D29">
      <w:pPr>
        <w:bidi/>
        <w:spacing w:after="160"/>
      </w:pPr>
      <w:r>
        <w:t>لنراجعها معًا. إجابتك غير صحيحة. الإجابة الصحيحة هي: نموذج العقلانية المحدودة. يقر بضيق الوقت ونقص المعلومات فيبحث عن حل مرضٍ وكافٍ، بخلاف النموذج العقلاني الرشيد الذ</w:t>
      </w:r>
      <w:r>
        <w:t>ي يبحث عن الحل الأمثل.</w:t>
      </w:r>
    </w:p>
    <w:p w14:paraId="696B9324"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صحيح</w:t>
      </w:r>
    </w:p>
    <w:p w14:paraId="5EF8C54F" w14:textId="77777777" w:rsidR="00204DEE" w:rsidRDefault="00B73B75" w:rsidP="00F31D29">
      <w:pPr>
        <w:bidi/>
        <w:spacing w:after="160"/>
      </w:pPr>
      <w:r>
        <w:t>ممتاز، إجابتك صحيحة. لجان الحوكمة والمخاطر، كلجنة المراجعة ولجنة الجودة، تعمل كأذرع فنية تساعد مجلس الإدارة في الرقابة والتدقيق.</w:t>
      </w:r>
    </w:p>
    <w:p w14:paraId="08B663DC"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غير صحيح</w:t>
      </w:r>
    </w:p>
    <w:p w14:paraId="5821A192" w14:textId="77777777" w:rsidR="00204DEE" w:rsidRDefault="00B73B75" w:rsidP="00F31D29">
      <w:pPr>
        <w:bidi/>
        <w:spacing w:after="160"/>
      </w:pPr>
      <w:r>
        <w:t>لنراجعها معًا. إ</w:t>
      </w:r>
      <w:r>
        <w:t>جابتك غير صحيحة. الإجابة الصحيحة هي: لجان الحوكمة والمخاطر. تعمل كأذرع فنية تساعد مجلس الإدارة في الرقابة والتدقيق، بخلاف الإدارة التنفيذية التي تنفذ السياسات يوميًا.</w:t>
      </w:r>
    </w:p>
    <w:p w14:paraId="1D405627" w14:textId="77777777" w:rsidR="00204DEE" w:rsidRDefault="00204DEE" w:rsidP="00F31D29">
      <w:pPr>
        <w:pBdr>
          <w:bottom w:val="single" w:sz="6" w:space="1" w:color="AAAAAA"/>
        </w:pBdr>
        <w:bidi/>
        <w:spacing w:before="80" w:after="240"/>
      </w:pPr>
    </w:p>
    <w:p w14:paraId="4835D02A" w14:textId="77777777" w:rsidR="00204DEE" w:rsidRDefault="00B73B75" w:rsidP="00F31D29">
      <w:pPr>
        <w:pStyle w:val="Heading2"/>
        <w:bidi/>
        <w:spacing w:after="160"/>
      </w:pPr>
      <w:r>
        <w:rPr>
          <w:sz w:val="22"/>
          <w:szCs w:val="22"/>
        </w:rPr>
        <w:t>الشريحة 10 — ختام الوحدة الخامسة</w:t>
      </w:r>
    </w:p>
    <w:p w14:paraId="537FA55C" w14:textId="77777777" w:rsidR="00204DEE" w:rsidRDefault="00B73B75" w:rsidP="00F31D29">
      <w:pPr>
        <w:pStyle w:val="Heading3"/>
        <w:bidi/>
        <w:spacing w:after="160"/>
      </w:pPr>
      <w:r>
        <w:rPr>
          <w:b/>
          <w:bCs/>
          <w:sz w:val="22"/>
          <w:szCs w:val="22"/>
        </w:rPr>
        <w:t>النص الأساسي (سرد الشريحة)</w:t>
      </w:r>
    </w:p>
    <w:p w14:paraId="62F7ACE9" w14:textId="77777777" w:rsidR="00204DEE" w:rsidRDefault="00B73B75" w:rsidP="00F31D29">
      <w:pPr>
        <w:bidi/>
        <w:spacing w:after="160"/>
      </w:pPr>
      <w:r>
        <w:t>بهذا نكون أنهينا الوحدة الخا</w:t>
      </w:r>
      <w:r>
        <w:t>مسة والأخيرة: الحوكمة والمخاطر واتخاذ القرار. تعلمنا كيف نحدد أنواع المخاطر المؤسسية الخمسة ونختار استراتيجية الاستجابة المناسبة لكل منها، وكيف نبني إطار حوكمة يقوم على الشفافية والمساءلة والعدالة والمسؤولية بأدوار موزعة بوضوح، وكيف نتخذ قرارًا استراتيجيًا</w:t>
      </w:r>
      <w:r>
        <w:t xml:space="preserve"> رشيدًا يوازن بين الأثر والمخاطر باستخدام النموذج الأنسب لكل موقف. بهذه الوحدة نكون قد أغلقنا حلقة منظومة إعداد السياسات كاملة، من الإطار العام والتعلم المستمر، إلى أصحاب المصلحة والمشاورات، إلى التحليل المتقدم </w:t>
      </w:r>
      <w:r>
        <w:lastRenderedPageBreak/>
        <w:t>والصياغة، إلى الجوانب القانونية والتشريعية، و</w:t>
      </w:r>
      <w:r>
        <w:t>انتهاءً بالحوكمة والمخاطر واتخاذ القرار. نلتقي في خاتمة الحقيبة والاختبار الختامي بإذن الله.</w:t>
      </w:r>
    </w:p>
    <w:p w14:paraId="52B15576" w14:textId="77777777" w:rsidR="00204DEE" w:rsidRDefault="00204DEE" w:rsidP="00F31D29">
      <w:pPr>
        <w:pBdr>
          <w:bottom w:val="single" w:sz="6" w:space="1" w:color="AAAAAA"/>
        </w:pBdr>
        <w:bidi/>
        <w:spacing w:before="80" w:after="240"/>
      </w:pPr>
    </w:p>
    <w:p w14:paraId="78288281" w14:textId="77777777" w:rsidR="00204DEE" w:rsidRDefault="00B73B75" w:rsidP="00F31D29">
      <w:pPr>
        <w:pStyle w:val="Heading1"/>
        <w:bidi/>
        <w:spacing w:after="160"/>
      </w:pPr>
      <w:r>
        <w:rPr>
          <w:sz w:val="22"/>
          <w:szCs w:val="22"/>
        </w:rPr>
        <w:t>خاتمة الحقيبة والاختبار الختامي</w:t>
      </w:r>
    </w:p>
    <w:p w14:paraId="45238B9E" w14:textId="77777777" w:rsidR="00204DEE" w:rsidRDefault="00B73B75" w:rsidP="00F31D29">
      <w:pPr>
        <w:pStyle w:val="Heading2"/>
        <w:bidi/>
        <w:spacing w:after="160"/>
      </w:pPr>
      <w:r>
        <w:rPr>
          <w:sz w:val="22"/>
          <w:szCs w:val="22"/>
        </w:rPr>
        <w:t>الشريحة 1 — الاختبار الختامي الشامل</w:t>
      </w:r>
    </w:p>
    <w:p w14:paraId="7FB016DE" w14:textId="77777777" w:rsidR="00204DEE" w:rsidRDefault="00B73B75" w:rsidP="00F31D29">
      <w:pPr>
        <w:pStyle w:val="Heading3"/>
        <w:bidi/>
        <w:spacing w:after="160"/>
      </w:pPr>
      <w:r>
        <w:rPr>
          <w:b/>
          <w:bCs/>
          <w:sz w:val="22"/>
          <w:szCs w:val="22"/>
        </w:rPr>
        <w:t>النص الأساسي (سرد الشريحة)</w:t>
      </w:r>
    </w:p>
    <w:p w14:paraId="216A4720" w14:textId="77777777" w:rsidR="00204DEE" w:rsidRDefault="00B73B75" w:rsidP="00F31D29">
      <w:pPr>
        <w:bidi/>
        <w:spacing w:after="160"/>
      </w:pPr>
      <w:r>
        <w:t>وقبل ختام الحقيبة، أمامك الاختبار الختامي الشامل، وهو مختلف عن اختبارات الوحدات: ثماني أسئلة موزعة على وحدات الحقيبة الخمس، تقيس فهمك لرحلة إعداد السياسات والأنظمة واللوائح في القطاع الصحي كاملة، من الإطار العام إلى الحوكمة واتخاذ القرار. اقرأ كل سؤال بهدو</w:t>
      </w:r>
      <w:r>
        <w:t>ء واختر إجابة واحدة، وراجع التفسير بعد كل سؤال. درجة الاجتياز ستون بالمئة. بالتوفيق.</w:t>
      </w:r>
    </w:p>
    <w:p w14:paraId="05374F80"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صحيح</w:t>
      </w:r>
    </w:p>
    <w:p w14:paraId="35F18FCE" w14:textId="77777777" w:rsidR="00204DEE" w:rsidRDefault="00B73B75" w:rsidP="00F31D29">
      <w:pPr>
        <w:bidi/>
        <w:spacing w:after="160"/>
      </w:pPr>
      <w:r>
        <w:t>ممتاز، إجابتك صحيحة. التعلم المزدوج الحلقة يراجع الافتراضات والقيم الكامنة وراء السياسة، لا الأخطاء الإجرائية فقط، وهو جوهر فلسفة</w:t>
      </w:r>
      <w:r>
        <w:t xml:space="preserve"> المنظمة المتعلمة.</w:t>
      </w:r>
    </w:p>
    <w:p w14:paraId="0F26B56B"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1 غير صحيح</w:t>
      </w:r>
    </w:p>
    <w:p w14:paraId="5B0A8CB5" w14:textId="77777777" w:rsidR="00204DEE" w:rsidRDefault="00B73B75" w:rsidP="00F31D29">
      <w:pPr>
        <w:bidi/>
        <w:spacing w:after="160"/>
      </w:pPr>
      <w:r>
        <w:t>لنراجعها معًا. إجابتك غير صحيحة. الإجابة الصحيحة هي: مراجعة الافتراضات والقيم الكامنة وراء السياسة عند فشلها. هذا هو التعلم المزدوج الحلقة، جوهر فلسفة المنظمة المتعلمة في الوحدة الأولى.</w:t>
      </w:r>
    </w:p>
    <w:p w14:paraId="3EC4D67E" w14:textId="77777777" w:rsidR="00204DEE" w:rsidRDefault="00B73B75" w:rsidP="00F31D29">
      <w:pPr>
        <w:pStyle w:val="Heading3"/>
        <w:bidi/>
        <w:spacing w:after="160"/>
      </w:pPr>
      <w:r>
        <w:rPr>
          <w:b/>
          <w:bCs/>
          <w:sz w:val="22"/>
          <w:szCs w:val="22"/>
        </w:rPr>
        <w:t>رد فع</w:t>
      </w:r>
      <w:r>
        <w:rPr>
          <w:b/>
          <w:bCs/>
          <w:sz w:val="22"/>
          <w:szCs w:val="22"/>
        </w:rPr>
        <w:t>ل الاختبار</w:t>
      </w:r>
      <w:r>
        <w:rPr>
          <w:sz w:val="22"/>
          <w:szCs w:val="22"/>
        </w:rPr>
        <w:t xml:space="preserve"> — تغذية راجعة سؤال 2 صحيح</w:t>
      </w:r>
    </w:p>
    <w:p w14:paraId="20657857" w14:textId="77777777" w:rsidR="00204DEE" w:rsidRDefault="00B73B75" w:rsidP="00F31D29">
      <w:pPr>
        <w:bidi/>
        <w:spacing w:after="160"/>
      </w:pPr>
      <w:r>
        <w:t>ممتاز، إجابتك صحيحة. نموذج البروز يقيّم أصحاب المصلحة بناءً على تداخل القوة والمشروعية والإلحاح، ليحدد أولويات المشاورة والتعامل.</w:t>
      </w:r>
    </w:p>
    <w:p w14:paraId="6FC66FE7"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2 غير صحيح</w:t>
      </w:r>
    </w:p>
    <w:p w14:paraId="2ABFEA01" w14:textId="77777777" w:rsidR="00204DEE" w:rsidRDefault="00B73B75" w:rsidP="00F31D29">
      <w:pPr>
        <w:bidi/>
        <w:spacing w:after="160"/>
      </w:pPr>
      <w:r>
        <w:t>لنراجعها معًا. إجابتك غير صحيحة. الإجابة ال</w:t>
      </w:r>
      <w:r>
        <w:t>صحيحة هي: القوة، والمشروعية، والإلحاح. هذه الأبعاد الثلاثة التي يقوم عليها نموذج البروز لتحديد أولويات التعامل مع أصحاب المصلحة.</w:t>
      </w:r>
    </w:p>
    <w:p w14:paraId="1F80F039"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صحيح</w:t>
      </w:r>
    </w:p>
    <w:p w14:paraId="308C759A" w14:textId="77777777" w:rsidR="00204DEE" w:rsidRDefault="00B73B75" w:rsidP="00F31D29">
      <w:pPr>
        <w:bidi/>
        <w:spacing w:after="160"/>
      </w:pPr>
      <w:r>
        <w:t>ممتاز، إجابتك صحيحة. الأثر النهائي في نظرية التغيير هو الغاية الاستراتيجية الكبرى الم</w:t>
      </w:r>
      <w:r>
        <w:t>رتبطة برؤية المملكة 2030، أبعد من المدخلات والمخرجات والنتائج المتوسطة.</w:t>
      </w:r>
    </w:p>
    <w:p w14:paraId="178865F2"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3 غير صحيح</w:t>
      </w:r>
    </w:p>
    <w:p w14:paraId="66BBB5F3" w14:textId="77777777" w:rsidR="00204DEE" w:rsidRDefault="00B73B75" w:rsidP="00F31D29">
      <w:pPr>
        <w:bidi/>
        <w:spacing w:after="160"/>
      </w:pPr>
      <w:r>
        <w:t xml:space="preserve">لنراجعها معًا. إجابتك غير صحيحة. الإجابة الصحيحة هي: التحولات الاستراتيجية طويلة المدى المرتبطة برؤية 2030. هذا هو مستوى الأثر النهائي في </w:t>
      </w:r>
      <w:r>
        <w:t>نظرية التغيير.</w:t>
      </w:r>
    </w:p>
    <w:p w14:paraId="4A401E97"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صحيح</w:t>
      </w:r>
    </w:p>
    <w:p w14:paraId="18E2759A" w14:textId="77777777" w:rsidR="00204DEE" w:rsidRDefault="00B73B75" w:rsidP="00F31D29">
      <w:pPr>
        <w:bidi/>
        <w:spacing w:after="160"/>
      </w:pPr>
      <w:r>
        <w:t>ممتاز، إجابتك صحيحة. النموذج التدريجي يناسب البيئات المعقدة عالية التغير كالقطاع الصحي عبر تحسينات بسيطة ومستمرة، بخلاف النموذج العقلاني الرشيد المكلف والبطيء.</w:t>
      </w:r>
    </w:p>
    <w:p w14:paraId="42C65A41"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4 غي</w:t>
      </w:r>
      <w:r>
        <w:rPr>
          <w:sz w:val="22"/>
          <w:szCs w:val="22"/>
        </w:rPr>
        <w:t>ر صحيح</w:t>
      </w:r>
    </w:p>
    <w:p w14:paraId="4E814A20" w14:textId="77777777" w:rsidR="00204DEE" w:rsidRDefault="00B73B75" w:rsidP="00F31D29">
      <w:pPr>
        <w:bidi/>
        <w:spacing w:after="160"/>
      </w:pPr>
      <w:r>
        <w:t>لنراجعها معًا. إجابتك غير صحيحة. الإجابة الصحيحة هي: النموذج التدريجي. يناسب البيئات المعقدة عالية التغير كالقطاع الصحي عبر تحسينات بسيطة ومستمرة.</w:t>
      </w:r>
    </w:p>
    <w:p w14:paraId="510597A6"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5 صحيح</w:t>
      </w:r>
    </w:p>
    <w:p w14:paraId="5E9795F7" w14:textId="77777777" w:rsidR="00204DEE" w:rsidRDefault="00B73B75" w:rsidP="00F31D29">
      <w:pPr>
        <w:bidi/>
        <w:spacing w:after="160"/>
      </w:pPr>
      <w:r>
        <w:t>ممتاز، إجابتك صحيحة. مبدأ الاستقلالية يعني احترام حق المريض في اتخاذ القرار وحماية خصوصية بياناته، أحد المبادئ الأخلاقية الأربعة في صياغة السياسات الصحية.</w:t>
      </w:r>
    </w:p>
    <w:p w14:paraId="78611CB0" w14:textId="77777777" w:rsidR="00204DEE" w:rsidRDefault="00B73B75" w:rsidP="00F31D29">
      <w:pPr>
        <w:pStyle w:val="Heading3"/>
        <w:bidi/>
        <w:spacing w:after="160"/>
      </w:pPr>
      <w:r>
        <w:rPr>
          <w:b/>
          <w:bCs/>
          <w:sz w:val="22"/>
          <w:szCs w:val="22"/>
        </w:rPr>
        <w:lastRenderedPageBreak/>
        <w:t>رد فعل الاختبار</w:t>
      </w:r>
      <w:r>
        <w:rPr>
          <w:sz w:val="22"/>
          <w:szCs w:val="22"/>
        </w:rPr>
        <w:t xml:space="preserve"> — تغذية راجعة سؤال 5 غير صحيح</w:t>
      </w:r>
    </w:p>
    <w:p w14:paraId="409684B9" w14:textId="77777777" w:rsidR="00204DEE" w:rsidRDefault="00B73B75" w:rsidP="00F31D29">
      <w:pPr>
        <w:bidi/>
        <w:spacing w:after="160"/>
      </w:pPr>
      <w:r>
        <w:t>لنراجعها معًا. إجابتك غير صحيحة. الإجابة الصحيحة هي: ال</w:t>
      </w:r>
      <w:r>
        <w:t>استقلالية. احترام حق المريض في اتخاذ القرار وحماية خصوصية بياناته الطبية.</w:t>
      </w:r>
    </w:p>
    <w:p w14:paraId="696E7F8D"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6 صحيح</w:t>
      </w:r>
    </w:p>
    <w:p w14:paraId="4F2035F7" w14:textId="77777777" w:rsidR="00204DEE" w:rsidRDefault="00B73B75" w:rsidP="00F31D29">
      <w:pPr>
        <w:bidi/>
        <w:spacing w:after="160"/>
      </w:pPr>
      <w:r>
        <w:t>ممتاز، إجابتك صحيحة. النظام هو أعلى سلطة تشريعية يصدر بمرسوم ملكي، بينما اللائحة تفسّره والسياسة تطبقه داخليًا.</w:t>
      </w:r>
    </w:p>
    <w:p w14:paraId="21C3143B"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w:t>
      </w:r>
      <w:r>
        <w:rPr>
          <w:sz w:val="22"/>
          <w:szCs w:val="22"/>
        </w:rPr>
        <w:t>ة سؤال 6 غير صحيح</w:t>
      </w:r>
    </w:p>
    <w:p w14:paraId="53EBEA8F" w14:textId="77777777" w:rsidR="00204DEE" w:rsidRDefault="00B73B75" w:rsidP="00F31D29">
      <w:pPr>
        <w:bidi/>
        <w:spacing w:after="160"/>
      </w:pPr>
      <w:r>
        <w:t>لنراجعها معًا. إجابتك غير صحيحة. الإجابة الصحيحة هي: النظام، الصادر بمرسوم ملكي، وهو أعلى سلطة تشريعية في الهرم التشريعي.</w:t>
      </w:r>
    </w:p>
    <w:p w14:paraId="1C924299"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7 صحيح</w:t>
      </w:r>
    </w:p>
    <w:p w14:paraId="3211A879" w14:textId="77777777" w:rsidR="00204DEE" w:rsidRDefault="00B73B75" w:rsidP="00F31D29">
      <w:pPr>
        <w:bidi/>
        <w:spacing w:after="160"/>
      </w:pPr>
      <w:r>
        <w:t>ممتاز، إجابتك صحيحة. مادة اللغة الحاكمة تحدد اللغة المعتمدة عند التعارض بين النصين العربي والإنجليزي في السياسات ثنائية اللغة.</w:t>
      </w:r>
    </w:p>
    <w:p w14:paraId="6A78E8F8"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7 غير صحيح</w:t>
      </w:r>
    </w:p>
    <w:p w14:paraId="3B8E6915" w14:textId="77777777" w:rsidR="00204DEE" w:rsidRDefault="00B73B75" w:rsidP="00F31D29">
      <w:pPr>
        <w:bidi/>
        <w:spacing w:after="160"/>
      </w:pPr>
      <w:r>
        <w:t>لنراجعها معًا. إجابتك غير صحيحة. الإجابة الصحيحة هي: تحديد اللغة المعتمدة عند التعا</w:t>
      </w:r>
      <w:r>
        <w:t>رض بين النصين. هذه وظيفة مادة اللغة الحاكمة في الصياغة القانونية ثنائية اللغة.</w:t>
      </w:r>
    </w:p>
    <w:p w14:paraId="61620F30"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8 صحيح</w:t>
      </w:r>
    </w:p>
    <w:p w14:paraId="09ED85FF" w14:textId="77777777" w:rsidR="00204DEE" w:rsidRDefault="00B73B75" w:rsidP="00F31D29">
      <w:pPr>
        <w:bidi/>
        <w:spacing w:after="160"/>
      </w:pPr>
      <w:r>
        <w:t>ممتاز، إجابتك صحيحة. نموذج العقلانية المحدودة يبحث عن حل مرضٍ وكافٍ حين يضيق الوقت وتنقص المعلومات، بدلًا من انتظار الحل الأمثل المطلق.</w:t>
      </w:r>
    </w:p>
    <w:p w14:paraId="783A4E24" w14:textId="77777777" w:rsidR="00204DEE" w:rsidRDefault="00B73B75" w:rsidP="00F31D29">
      <w:pPr>
        <w:pStyle w:val="Heading3"/>
        <w:bidi/>
        <w:spacing w:after="160"/>
      </w:pPr>
      <w:r>
        <w:rPr>
          <w:b/>
          <w:bCs/>
          <w:sz w:val="22"/>
          <w:szCs w:val="22"/>
        </w:rPr>
        <w:t>رد فعل الاختبار</w:t>
      </w:r>
      <w:r>
        <w:rPr>
          <w:sz w:val="22"/>
          <w:szCs w:val="22"/>
        </w:rPr>
        <w:t xml:space="preserve"> — تغذية راجعة سؤال 8 غير صحيح</w:t>
      </w:r>
    </w:p>
    <w:p w14:paraId="6FD4B85B" w14:textId="77777777" w:rsidR="00204DEE" w:rsidRDefault="00B73B75" w:rsidP="00F31D29">
      <w:pPr>
        <w:bidi/>
        <w:spacing w:after="160"/>
      </w:pPr>
      <w:r>
        <w:t>لنراجعها معًا. إجابتك غير صحيحة. الإجابة الصحيحة هي: نموذج العقلانية المحدودة. يبحث عن حل مرضٍ وكافٍ حين يضيق الوقت وتنقص المعلومات، وهو أنسب النماذج الثلاثة للمواقف الطارئة.</w:t>
      </w:r>
    </w:p>
    <w:p w14:paraId="4EB16FDF" w14:textId="77777777" w:rsidR="00204DEE" w:rsidRDefault="00204DEE" w:rsidP="00F31D29">
      <w:pPr>
        <w:pBdr>
          <w:bottom w:val="single" w:sz="6" w:space="1" w:color="AAAAAA"/>
        </w:pBdr>
        <w:bidi/>
        <w:spacing w:before="80" w:after="240"/>
      </w:pPr>
    </w:p>
    <w:p w14:paraId="081D9EBF" w14:textId="77777777" w:rsidR="00204DEE" w:rsidRDefault="00B73B75" w:rsidP="00F31D29">
      <w:pPr>
        <w:pStyle w:val="Heading2"/>
        <w:bidi/>
        <w:spacing w:after="160"/>
      </w:pPr>
      <w:r>
        <w:rPr>
          <w:sz w:val="22"/>
          <w:szCs w:val="22"/>
        </w:rPr>
        <w:t>الشريحة 2 — ختام حقيبة إعداد السي</w:t>
      </w:r>
      <w:r>
        <w:rPr>
          <w:sz w:val="22"/>
          <w:szCs w:val="22"/>
        </w:rPr>
        <w:t>اسات والأنظمة واللوائح في القطاع الصحي</w:t>
      </w:r>
    </w:p>
    <w:p w14:paraId="735FCBF7" w14:textId="77777777" w:rsidR="00204DEE" w:rsidRDefault="00B73B75" w:rsidP="00F31D29">
      <w:pPr>
        <w:pStyle w:val="Heading3"/>
        <w:bidi/>
        <w:spacing w:after="160"/>
      </w:pPr>
      <w:r>
        <w:rPr>
          <w:b/>
          <w:bCs/>
          <w:sz w:val="22"/>
          <w:szCs w:val="22"/>
        </w:rPr>
        <w:t>النص الأساسي (سرد الشريحة)</w:t>
      </w:r>
    </w:p>
    <w:p w14:paraId="3D20C6FB" w14:textId="77777777" w:rsidR="00204DEE" w:rsidRDefault="00B73B75" w:rsidP="00F31D29">
      <w:pPr>
        <w:bidi/>
        <w:spacing w:after="160"/>
      </w:pPr>
      <w:r>
        <w:t xml:space="preserve">الحمد لله، بهذا نكون أنهينا حقيبة إعداد السياسات والأنظمة واللوائح في القطاع الصحي كاملة. بدأنا بالإطار العام وصناعة السياسات، وتعلمنا فلسفة المنظمة المتعلمة والتحليل المقارن وبناء الإطارات </w:t>
      </w:r>
      <w:r>
        <w:t>المرجعية، ثم انتقلنا إلى أصحاب المصلحة والمشاورات وصناعة القرار التشاركي، ورسمنا خرائط أصحاب المصلحة وترجمنا مشاركتهم إلى فوائد ومؤشرات أداء قابلة للقياس، ثم تعمقنا في التحليل المتقدم وصياغة السياسات، من دورة حياة السياسة العامة إلى خصوصية القطاع الصحي الأ</w:t>
      </w:r>
      <w:r>
        <w:t>خلاقية والحوكمية، ثم تناولنا الجوانب القانونية والتشريعية، من الهرم التشريعي إلى الصياغة ثنائية اللغة والكتابة التشريعية المحكمة، وختمنا بالحوكمة والمخاطر واتخاذ القرار، حيث تعلمنا كيف نحمي سلامة المريض من المخاطر المؤسسية وكيف نتخذ قرارًا استراتيجيًا رشيد</w:t>
      </w:r>
      <w:r>
        <w:t>ًا. الرسالة الأهم من هذه الحقيبة كلها: إعداد السياسات الصحية ليس عملًا كتابيًا معزولًا، بل منظومة حية تجمع بين الأدلة والمشاورة والصياغة القانونية والحوكمة، تحمي سلامة المرضى وتخدم مستهدفات رؤية المملكة 2030. نتيجتك تظهر أمامك الآن. شكرًا لحسن استماعكم ومش</w:t>
      </w:r>
      <w:r>
        <w:t>اركتكم، وأسأل الله لكم التوفيق والسداد.</w:t>
      </w:r>
    </w:p>
    <w:p w14:paraId="2D7E5597" w14:textId="77777777" w:rsidR="00204DEE" w:rsidRDefault="00204DEE" w:rsidP="00F31D29">
      <w:pPr>
        <w:pBdr>
          <w:bottom w:val="single" w:sz="6" w:space="1" w:color="AAAAAA"/>
        </w:pBdr>
        <w:bidi/>
        <w:spacing w:before="80" w:after="240"/>
      </w:pPr>
    </w:p>
    <w:sectPr w:rsidR="00204DEE" w:rsidSect="00B73B75">
      <w:pgSz w:w="12240" w:h="15840"/>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F58AB"/>
    <w:multiLevelType w:val="hybridMultilevel"/>
    <w:tmpl w:val="A2E4AEE8"/>
    <w:lvl w:ilvl="0" w:tplc="B01E1EE4">
      <w:start w:val="1"/>
      <w:numFmt w:val="bullet"/>
      <w:lvlText w:val="●"/>
      <w:lvlJc w:val="left"/>
      <w:pPr>
        <w:ind w:left="720" w:hanging="360"/>
      </w:pPr>
    </w:lvl>
    <w:lvl w:ilvl="1" w:tplc="7E58967E">
      <w:start w:val="1"/>
      <w:numFmt w:val="bullet"/>
      <w:lvlText w:val="○"/>
      <w:lvlJc w:val="left"/>
      <w:pPr>
        <w:ind w:left="1440" w:hanging="360"/>
      </w:pPr>
    </w:lvl>
    <w:lvl w:ilvl="2" w:tplc="FE20BB84">
      <w:start w:val="1"/>
      <w:numFmt w:val="bullet"/>
      <w:lvlText w:val="■"/>
      <w:lvlJc w:val="left"/>
      <w:pPr>
        <w:ind w:left="2160" w:hanging="360"/>
      </w:pPr>
    </w:lvl>
    <w:lvl w:ilvl="3" w:tplc="6F965FAA">
      <w:start w:val="1"/>
      <w:numFmt w:val="bullet"/>
      <w:lvlText w:val="●"/>
      <w:lvlJc w:val="left"/>
      <w:pPr>
        <w:ind w:left="2880" w:hanging="360"/>
      </w:pPr>
    </w:lvl>
    <w:lvl w:ilvl="4" w:tplc="61CC6B04">
      <w:start w:val="1"/>
      <w:numFmt w:val="bullet"/>
      <w:lvlText w:val="○"/>
      <w:lvlJc w:val="left"/>
      <w:pPr>
        <w:ind w:left="3600" w:hanging="360"/>
      </w:pPr>
    </w:lvl>
    <w:lvl w:ilvl="5" w:tplc="11BCA750">
      <w:start w:val="1"/>
      <w:numFmt w:val="bullet"/>
      <w:lvlText w:val="■"/>
      <w:lvlJc w:val="left"/>
      <w:pPr>
        <w:ind w:left="4320" w:hanging="360"/>
      </w:pPr>
    </w:lvl>
    <w:lvl w:ilvl="6" w:tplc="2FD0A4F2">
      <w:start w:val="1"/>
      <w:numFmt w:val="bullet"/>
      <w:lvlText w:val="●"/>
      <w:lvlJc w:val="left"/>
      <w:pPr>
        <w:ind w:left="5040" w:hanging="360"/>
      </w:pPr>
    </w:lvl>
    <w:lvl w:ilvl="7" w:tplc="796247C0">
      <w:start w:val="1"/>
      <w:numFmt w:val="bullet"/>
      <w:lvlText w:val="●"/>
      <w:lvlJc w:val="left"/>
      <w:pPr>
        <w:ind w:left="5760" w:hanging="360"/>
      </w:pPr>
    </w:lvl>
    <w:lvl w:ilvl="8" w:tplc="04B275C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DEE"/>
    <w:rsid w:val="00204DEE"/>
    <w:rsid w:val="00B73B75"/>
    <w:rsid w:val="00F31D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8171C"/>
  <w15:docId w15:val="{95B8BF90-1B34-41C6-AD16-90CD33D3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9091</Words>
  <Characters>51822</Characters>
  <Application>Microsoft Office Word</Application>
  <DocSecurity>0</DocSecurity>
  <Lines>431</Lines>
  <Paragraphs>121</Paragraphs>
  <ScaleCrop>false</ScaleCrop>
  <Company/>
  <LinksUpToDate>false</LinksUpToDate>
  <CharactersWithSpaces>60792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Sayed</cp:lastModifiedBy>
  <cp:revision>3</cp:revision>
  <dcterms:created xsi:type="dcterms:W3CDTF">2026-08-03T00:28:00Z</dcterms:created>
  <dcterms:modified xsi:type="dcterms:W3CDTF">2026-08-03T00:35:00Z</dcterms:modified>
</cp:coreProperties>
</file>