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rFonts w:ascii="Times New Roman" w:cs="Times New Roman" w:eastAsia="Times New Roman" w:hAnsi="Times New Roman"/>
          <w:u w:val="single"/>
        </w:rPr>
      </w:pPr>
      <w:bookmarkStart w:colFirst="0" w:colLast="0" w:name="_v5xm9a7ayd4l" w:id="0"/>
      <w:bookmarkEnd w:id="0"/>
      <w:r w:rsidDel="00000000" w:rsidR="00000000" w:rsidRPr="00000000">
        <w:rPr>
          <w:rFonts w:ascii="Times New Roman" w:cs="Times New Roman" w:eastAsia="Times New Roman" w:hAnsi="Times New Roman"/>
          <w:u w:val="single"/>
          <w:rtl w:val="0"/>
        </w:rPr>
        <w:t xml:space="preserve">CHAPTER 3: SYSTEM ANALYSIS AND DESIGN</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single"/>
          <w:shd w:fill="auto" w:val="clear"/>
          <w:vertAlign w:val="baseline"/>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bCs w:val="0"/>
          <w:i w:val="0"/>
          <w:iCs w:val="0"/>
          <w:smallCaps w:val="0"/>
          <w:strike w:val="0"/>
          <w:color w:val="2f5496"/>
          <w:sz w:val="32"/>
          <w:szCs w:val="32"/>
          <w:u w:val="singl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f5496"/>
          <w:sz w:val="32"/>
          <w:szCs w:val="32"/>
          <w:u w:val="none"/>
          <w:shd w:fill="auto" w:val="clear"/>
          <w:vertAlign w:val="baseline"/>
          <w:rtl w:val="0"/>
        </w:rPr>
        <w:t xml:space="preserve">Contents</w:t>
      </w:r>
      <w:r w:rsidDel="00000000" w:rsidR="00000000" w:rsidRPr="00000000">
        <w:rPr>
          <w:rtl w:val="0"/>
        </w:rPr>
      </w:r>
    </w:p>
    <w:sdt>
      <w:sdtPr>
        <w:id w:val="-529731205"/>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v5xm9a7ayd4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CHAPTER 3: SYSTEM ANALYSIS AND DESIGN</w:t>
              <w:tab/>
              <w:t xml:space="preserve">1</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861d4lwlfvx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INTRODUCTION</w:t>
              <w:tab/>
              <w:t xml:space="preserve">2</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j99qh29kpm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SYSTEMS DEVELOPMENT METHODOLOGY</w:t>
              <w:tab/>
              <w:t xml:space="preserve">3</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yl1xpdq69bq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FEASIBILITY STUDY</w:t>
              <w:tab/>
              <w:t xml:space="preserve">5</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k5n1qtebp5v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Economic Feasibility</w:t>
              <w:tab/>
              <w:t xml:space="preserve">5</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oizriozaw9z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TECHNICAL FEASIBILITY</w:t>
              <w:tab/>
              <w:t xml:space="preserve">6</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fwdynu7e42y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OPERATIONAL FEASIBILITY</w:t>
              <w:tab/>
              <w:t xml:space="preserve">6</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hzs9b868fb2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3.3.4 Other Feasibility Aspects</w:t>
              <w:tab/>
              <w:t xml:space="preserve">7</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5fa3rrr42f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REQUIREMENTS ELICITATION</w:t>
              <w:tab/>
              <w:t xml:space="preserve">8</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avuqvlscwnj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Data Collection Tools</w:t>
              <w:tab/>
              <w:t xml:space="preserve">8</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qi5drer4qqc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Sampling Techniques</w:t>
              <w:tab/>
              <w:t xml:space="preserve">9</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rhwpnevdsd4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Relevance to Research Objectives</w:t>
              <w:tab/>
              <w:t xml:space="preserve">9</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22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7ksr1sn2dac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Deduction of System Requirements</w:t>
              <w:tab/>
              <w:t xml:space="preserve">10</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e986v927de9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DATA ANALYSIS</w:t>
              <w:tab/>
              <w:t xml:space="preserve">11</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yqtby7kecyb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SYSTEM SPECIFICATION</w:t>
              <w:tab/>
              <w:t xml:space="preserve">13</w:t>
            </w:r>
          </w:hyperlink>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qmekcy4eg3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REQUIREMENTS ANALYSIS AND MODELLING</w:t>
              <w:tab/>
              <w:t xml:space="preserve">15</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l4d98dpf80lj">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3.8 LOGICAL DESIGN</w:t>
              <w:tab/>
              <w:t xml:space="preserve">20</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c4hw1xm02jj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3.9 PHYSICAL DESIGN</w:t>
              <w:tab/>
              <w:t xml:space="preserve">36</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dot" w:pos="9350"/>
            </w:tabs>
            <w:spacing w:after="100" w:before="0" w:line="36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hyperlink w:anchor="_39ekn5p3ztw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References (APA Style)</w:t>
              <w:tab/>
              <w:t xml:space="preserve">47</w:t>
            </w:r>
          </w:hyperlink>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8">
      <w:pPr>
        <w:spacing w:line="360" w:lineRule="auto"/>
        <w:rPr>
          <w:rFonts w:ascii="Times New Roman" w:cs="Times New Roman" w:eastAsia="Times New Roman" w:hAnsi="Times New Roman"/>
          <w:color w:val="2f5496"/>
          <w:sz w:val="26"/>
          <w:szCs w:val="26"/>
          <w:u w:val="single"/>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color w:val="2f5496"/>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1A">
      <w:pPr>
        <w:pStyle w:val="Heading2"/>
        <w:spacing w:line="360" w:lineRule="auto"/>
        <w:rPr>
          <w:rFonts w:ascii="Times New Roman" w:cs="Times New Roman" w:eastAsia="Times New Roman" w:hAnsi="Times New Roman"/>
          <w:sz w:val="32"/>
          <w:szCs w:val="32"/>
          <w:u w:val="single"/>
        </w:rPr>
      </w:pPr>
      <w:bookmarkStart w:colFirst="0" w:colLast="0" w:name="_861d4lwlfvxa" w:id="1"/>
      <w:bookmarkEnd w:id="1"/>
      <w:r w:rsidDel="00000000" w:rsidR="00000000" w:rsidRPr="00000000">
        <w:rPr>
          <w:rFonts w:ascii="Times New Roman" w:cs="Times New Roman" w:eastAsia="Times New Roman" w:hAnsi="Times New Roman"/>
          <w:sz w:val="32"/>
          <w:szCs w:val="32"/>
          <w:u w:val="single"/>
          <w:rtl w:val="0"/>
        </w:rPr>
        <w:t xml:space="preserve">3.1 INTRODUCTION</w:t>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describes the system analysis and design aspects of the proposed solution. It outlines the methodology adopted for system development, the thinking behind its selection and how it aligns with the previously mentioned research objectives. The chapter provides a structured foundation for implementation by detailing the approach to system development that emphasizes on key factors such as adaptability, scalability and user centered design. It introduces the methodology used for development chosen for this study and explains how it supports the creation of a financial literacy and investing platform tailored to Kenyan university students.</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areas covered in this chapter include the systems development methodology guiding the research, the justification for selecting this methodology and how the methodology informs subsequent stages of system design and implementation.</w:t>
      </w:r>
    </w:p>
    <w:p w:rsidR="00000000" w:rsidDel="00000000" w:rsidP="00000000" w:rsidRDefault="00000000" w:rsidRPr="00000000" w14:paraId="0000001D">
      <w:pPr>
        <w:spacing w:line="360" w:lineRule="auto"/>
        <w:rPr>
          <w:rFonts w:ascii="Times New Roman" w:cs="Times New Roman" w:eastAsia="Times New Roman" w:hAnsi="Times New Roman"/>
          <w:color w:val="2f5496"/>
          <w:sz w:val="26"/>
          <w:szCs w:val="26"/>
          <w:u w:val="single"/>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2"/>
        <w:spacing w:line="360" w:lineRule="auto"/>
        <w:rPr>
          <w:rFonts w:ascii="Times New Roman" w:cs="Times New Roman" w:eastAsia="Times New Roman" w:hAnsi="Times New Roman"/>
          <w:sz w:val="32"/>
          <w:szCs w:val="32"/>
          <w:u w:val="single"/>
        </w:rPr>
      </w:pPr>
      <w:bookmarkStart w:colFirst="0" w:colLast="0" w:name="_kj99qh29kpmx" w:id="2"/>
      <w:bookmarkEnd w:id="2"/>
      <w:r w:rsidDel="00000000" w:rsidR="00000000" w:rsidRPr="00000000">
        <w:rPr>
          <w:rFonts w:ascii="Times New Roman" w:cs="Times New Roman" w:eastAsia="Times New Roman" w:hAnsi="Times New Roman"/>
          <w:sz w:val="32"/>
          <w:szCs w:val="32"/>
          <w:u w:val="single"/>
          <w:rtl w:val="0"/>
        </w:rPr>
        <w:t xml:space="preserve">3.2 SYSTEMS DEVELOPMENT METHODOLOGY</w:t>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this research, the Agile Development Methodology is adopted. It emphasizes iterative development, stakeholder collaboration and responsiveness to change, the qualities that are relevant for this project. Agile was first articulated in the Manifesto for Agile Software Development (Beck et al., 2001), which highlighted values such as individuals and interactions, working software, customer collaboration, and responsiveness to change. These principles are especially important in the context of financial literacy platforms, where user needs evolve rapidly and continuous feedback is essential. Cockburn and Highsmith (2001) emphasize that Agile is fundamentally about the people factor, underscoring collaboration and adaptability as central to successful system development. Similarly, Cockburn and Williams (2003) argue that Agile thrives on feedback and change, making it suitable for projects where requirements are dynamic and uncertain, such as tailoring financial education to diverse student populations. Recent scholarship continues to validate Agile’s relevance. Noteboom, Ofori, Sutrave, and El‑Gayar (2021) identify critical success factors for Agile adoption, including stakeholder involvement and iterative prototyping, both of which align with the proposed design philosophy. Behrens, Ofori, Noteboom, and Bishop (2021) further note that Agile project management remains highly adaptable, allowing systems to evolve in response to contextual realities.</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justifications for the use of the Agile methodology are as follows:</w:t>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User-centered design</w:t>
      </w:r>
      <w:r w:rsidDel="00000000" w:rsidR="00000000" w:rsidRPr="00000000">
        <w:rPr>
          <w:rFonts w:ascii="Times New Roman" w:cs="Times New Roman" w:eastAsia="Times New Roman" w:hAnsi="Times New Roman"/>
          <w:sz w:val="24"/>
          <w:szCs w:val="24"/>
          <w:rtl w:val="0"/>
        </w:rPr>
        <w:t xml:space="preserve">: Agile allows continuous feedback from students and stakeholders, ensuring the platform remains relevant and intuitive. (Cockburn &amp; Highsmith, 2001).</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Flexibility</w:t>
      </w:r>
      <w:r w:rsidDel="00000000" w:rsidR="00000000" w:rsidRPr="00000000">
        <w:rPr>
          <w:rFonts w:ascii="Times New Roman" w:cs="Times New Roman" w:eastAsia="Times New Roman" w:hAnsi="Times New Roman"/>
          <w:sz w:val="24"/>
          <w:szCs w:val="24"/>
          <w:rtl w:val="0"/>
        </w:rPr>
        <w:t xml:space="preserve">: Financial literacy needs vary across users; Agile supports iterative refinement of modules such as budgeting, saving, and investing (Cockburn &amp; Williams, 2003).</w:t>
      </w:r>
    </w:p>
    <w:p w:rsidR="00000000" w:rsidDel="00000000" w:rsidP="00000000" w:rsidRDefault="00000000" w:rsidRPr="00000000" w14:paraId="000000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Rapid prototyping</w:t>
      </w:r>
      <w:r w:rsidDel="00000000" w:rsidR="00000000" w:rsidRPr="00000000">
        <w:rPr>
          <w:rFonts w:ascii="Times New Roman" w:cs="Times New Roman" w:eastAsia="Times New Roman" w:hAnsi="Times New Roman"/>
          <w:sz w:val="24"/>
          <w:szCs w:val="24"/>
          <w:rtl w:val="0"/>
        </w:rPr>
        <w:t xml:space="preserve">: Early versions of the platform can be tested and improved incrementally, reducing risks of misalignment with user expectations (Beck et al., 2001).</w:t>
      </w:r>
    </w:p>
    <w:p w:rsidR="00000000" w:rsidDel="00000000" w:rsidP="00000000" w:rsidRDefault="00000000" w:rsidRPr="00000000" w14:paraId="000000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Its modular approach supports future integration of advanced features like behavioral nudging and machine learning–driven personalization (Noteboom et al., 2021; Behrens et al., 2021).</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Agile methodology will therefore serve as the guiding framework for system analysis and design, ensuring that the project platform evolves as per user feedback and contextual feedback before the implementation.</w:t>
      </w:r>
    </w:p>
    <w:p w:rsidR="00000000" w:rsidDel="00000000" w:rsidP="00000000" w:rsidRDefault="00000000" w:rsidRPr="00000000" w14:paraId="00000026">
      <w:pPr>
        <w:spacing w:line="360" w:lineRule="auto"/>
        <w:rPr>
          <w:rFonts w:ascii="Times New Roman" w:cs="Times New Roman" w:eastAsia="Times New Roman" w:hAnsi="Times New Roman"/>
          <w:color w:val="2f5496"/>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1"/>
        <w:spacing w:line="360" w:lineRule="auto"/>
        <w:rPr>
          <w:rFonts w:ascii="Times New Roman" w:cs="Times New Roman" w:eastAsia="Times New Roman" w:hAnsi="Times New Roman"/>
          <w:u w:val="single"/>
        </w:rPr>
      </w:pPr>
      <w:bookmarkStart w:colFirst="0" w:colLast="0" w:name="_yl1xpdq69bqw" w:id="3"/>
      <w:bookmarkEnd w:id="3"/>
      <w:r w:rsidDel="00000000" w:rsidR="00000000" w:rsidRPr="00000000">
        <w:rPr>
          <w:rFonts w:ascii="Times New Roman" w:cs="Times New Roman" w:eastAsia="Times New Roman" w:hAnsi="Times New Roman"/>
          <w:u w:val="single"/>
          <w:rtl w:val="0"/>
        </w:rPr>
        <w:t xml:space="preserve">3.3 FEASIBILITY STUDY</w:t>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feasibility study evaluates the practicality of implementing the financial literacy and investing platform. It examines economic, technical, operational, and regulatory aspects to determine whether the project can be successfully developed and sustained. The analysis confirms that the project is both viable and strategically aligned with the needs of Kenyan university students.</w:t>
      </w:r>
    </w:p>
    <w:p w:rsidR="00000000" w:rsidDel="00000000" w:rsidP="00000000" w:rsidRDefault="00000000" w:rsidRPr="00000000" w14:paraId="00000029">
      <w:pPr>
        <w:pStyle w:val="Heading2"/>
        <w:spacing w:line="360" w:lineRule="auto"/>
        <w:rPr>
          <w:rFonts w:ascii="Times New Roman" w:cs="Times New Roman" w:eastAsia="Times New Roman" w:hAnsi="Times New Roman"/>
          <w:u w:val="single"/>
        </w:rPr>
      </w:pPr>
      <w:bookmarkStart w:colFirst="0" w:colLast="0" w:name="_k5n1qtebp5vx" w:id="4"/>
      <w:bookmarkEnd w:id="4"/>
      <w:r w:rsidDel="00000000" w:rsidR="00000000" w:rsidRPr="00000000">
        <w:rPr>
          <w:rFonts w:ascii="Times New Roman" w:cs="Times New Roman" w:eastAsia="Times New Roman" w:hAnsi="Times New Roman"/>
          <w:u w:val="single"/>
          <w:rtl w:val="0"/>
        </w:rPr>
        <w:t xml:space="preserve">3.3.1 Economic Feasibility</w:t>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Economic feasibility assesses whether the benefits of the platform outweigh the costs of development and maintenance. The following are some of the crucial items to be considered:</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Development Costs</w:t>
      </w:r>
      <w:r w:rsidDel="00000000" w:rsidR="00000000" w:rsidRPr="00000000">
        <w:rPr>
          <w:rFonts w:ascii="Times New Roman" w:cs="Times New Roman" w:eastAsia="Times New Roman" w:hAnsi="Times New Roman"/>
          <w:sz w:val="24"/>
          <w:szCs w:val="24"/>
          <w:rtl w:val="0"/>
        </w:rPr>
        <w:t xml:space="preserve">: By leveraging open-source tools, cloud-based services, and free prototyping frameworks, upfront expenditure is minimized.</w:t>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Operational Costs</w:t>
      </w:r>
      <w:r w:rsidDel="00000000" w:rsidR="00000000" w:rsidRPr="00000000">
        <w:rPr>
          <w:rFonts w:ascii="Times New Roman" w:cs="Times New Roman" w:eastAsia="Times New Roman" w:hAnsi="Times New Roman"/>
          <w:sz w:val="24"/>
          <w:szCs w:val="24"/>
          <w:rtl w:val="0"/>
        </w:rPr>
        <w:t xml:space="preserve">: Hosting and maintenance can be managed through scalable cloud solutions, with costs adjusted to user growth.</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Revenue/Support Model</w:t>
      </w:r>
      <w:r w:rsidDel="00000000" w:rsidR="00000000" w:rsidRPr="00000000">
        <w:rPr>
          <w:rFonts w:ascii="Times New Roman" w:cs="Times New Roman" w:eastAsia="Times New Roman" w:hAnsi="Times New Roman"/>
          <w:sz w:val="24"/>
          <w:szCs w:val="24"/>
          <w:rtl w:val="0"/>
        </w:rPr>
        <w:t xml:space="preserve">: Sustainability may be achieved through partnerships with financial institutions, grants for educational technology, or minimal subscription fees.</w:t>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Fonts w:ascii="Times New Roman" w:cs="Times New Roman" w:eastAsia="Times New Roman" w:hAnsi="Times New Roman"/>
          <w:b w:val="1"/>
          <w:bCs w:val="1"/>
          <w:sz w:val="24"/>
          <w:szCs w:val="24"/>
          <w:rtl w:val="0"/>
        </w:rPr>
        <w:t xml:space="preserve">. Benefit Analysis</w:t>
      </w:r>
      <w:r w:rsidDel="00000000" w:rsidR="00000000" w:rsidRPr="00000000">
        <w:rPr>
          <w:rFonts w:ascii="Times New Roman" w:cs="Times New Roman" w:eastAsia="Times New Roman" w:hAnsi="Times New Roman"/>
          <w:sz w:val="24"/>
          <w:szCs w:val="24"/>
          <w:rtl w:val="0"/>
        </w:rPr>
        <w:t xml:space="preserve">: Improved financial literacy among students reduces long-term risks of poor financial management, creating social and economic value.</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appraisal literature emphasizes that cost-benefit analysis and social return on investment are critical in determining economic feasibility (Unit 16 Project Appraisal, 2021). In Kenya, digital financial services have already demonstrated significant economic impact by expanding access and reducing transaction costs (Kamau, Misati, Ngoka, Odongo, &amp; Were, 2023).</w:t>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1">
      <w:pPr>
        <w:pStyle w:val="Heading2"/>
        <w:spacing w:line="360" w:lineRule="auto"/>
        <w:rPr>
          <w:rFonts w:ascii="Times New Roman" w:cs="Times New Roman" w:eastAsia="Times New Roman" w:hAnsi="Times New Roman"/>
          <w:sz w:val="32"/>
          <w:szCs w:val="32"/>
          <w:u w:val="single"/>
        </w:rPr>
      </w:pPr>
      <w:bookmarkStart w:colFirst="0" w:colLast="0" w:name="_oizriozaw9zn" w:id="5"/>
      <w:bookmarkEnd w:id="5"/>
      <w:r w:rsidDel="00000000" w:rsidR="00000000" w:rsidRPr="00000000">
        <w:rPr>
          <w:rFonts w:ascii="Times New Roman" w:cs="Times New Roman" w:eastAsia="Times New Roman" w:hAnsi="Times New Roman"/>
          <w:sz w:val="32"/>
          <w:szCs w:val="32"/>
          <w:u w:val="single"/>
          <w:rtl w:val="0"/>
        </w:rPr>
        <w:t xml:space="preserve">3.3.2 TECHNICAL FEASIBILITY</w:t>
      </w:r>
    </w:p>
    <w:p w:rsidR="00000000" w:rsidDel="00000000" w:rsidP="00000000" w:rsidRDefault="00000000" w:rsidRPr="00000000" w14:paraId="000000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Technical feasibility evaluates whether the required technology and expertise are available.</w:t>
      </w:r>
    </w:p>
    <w:p w:rsidR="00000000" w:rsidDel="00000000" w:rsidP="00000000" w:rsidRDefault="00000000" w:rsidRPr="00000000" w14:paraId="000000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are some of the crucial items to be considered:</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Technology Stack</w:t>
      </w:r>
      <w:r w:rsidDel="00000000" w:rsidR="00000000" w:rsidRPr="00000000">
        <w:rPr>
          <w:rFonts w:ascii="Times New Roman" w:cs="Times New Roman" w:eastAsia="Times New Roman" w:hAnsi="Times New Roman"/>
          <w:sz w:val="24"/>
          <w:szCs w:val="24"/>
          <w:rtl w:val="0"/>
        </w:rPr>
        <w:t xml:space="preserve">: The platform can be built using widely adopted frameworks (Python/Django for backend, React for frontend, and machine learning libraries such as TensorFlow or Scikit-learn).</w:t>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Cloud hosting (AWS, Azure, or local providers) ensures scalability and reliability.</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Fonts w:ascii="Times New Roman" w:cs="Times New Roman" w:eastAsia="Times New Roman" w:hAnsi="Times New Roman"/>
          <w:b w:val="1"/>
          <w:bCs w:val="1"/>
          <w:sz w:val="24"/>
          <w:szCs w:val="24"/>
          <w:rtl w:val="0"/>
        </w:rPr>
        <w:t xml:space="preserve"> Integration</w:t>
      </w:r>
      <w:r w:rsidDel="00000000" w:rsidR="00000000" w:rsidRPr="00000000">
        <w:rPr>
          <w:rFonts w:ascii="Times New Roman" w:cs="Times New Roman" w:eastAsia="Times New Roman" w:hAnsi="Times New Roman"/>
          <w:sz w:val="24"/>
          <w:szCs w:val="24"/>
          <w:rtl w:val="0"/>
        </w:rPr>
        <w:t xml:space="preserve">: APIs enable integration with mobile money services (e.g., M-Pesa) and financial data sources.</w:t>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Expertise</w:t>
      </w:r>
      <w:r w:rsidDel="00000000" w:rsidR="00000000" w:rsidRPr="00000000">
        <w:rPr>
          <w:rFonts w:ascii="Times New Roman" w:cs="Times New Roman" w:eastAsia="Times New Roman" w:hAnsi="Times New Roman"/>
          <w:sz w:val="24"/>
          <w:szCs w:val="24"/>
          <w:rtl w:val="0"/>
        </w:rPr>
        <w:t xml:space="preserve">: The project team possesses knowledge in distributed systems, AI, and platform design, ensuring technical competence.</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Feasibility studies in ICT projects highlight that technical feasibility depends on available infrastructure, compatibility with existing systems, and developer expertise (Katimuneetorn, 2008). Kenya’s high mobile penetration and digital adoption further strengthen technical viability (Tiony &amp; Yin, 2023).</w:t>
      </w:r>
    </w:p>
    <w:p w:rsidR="00000000" w:rsidDel="00000000" w:rsidP="00000000" w:rsidRDefault="00000000" w:rsidRPr="00000000" w14:paraId="00000039">
      <w:pPr>
        <w:pStyle w:val="Heading2"/>
        <w:spacing w:line="360" w:lineRule="auto"/>
        <w:rPr>
          <w:rFonts w:ascii="Times New Roman" w:cs="Times New Roman" w:eastAsia="Times New Roman" w:hAnsi="Times New Roman"/>
          <w:u w:val="single"/>
        </w:rPr>
      </w:pPr>
      <w:bookmarkStart w:colFirst="0" w:colLast="0" w:name="_fwdynu7e42yl" w:id="6"/>
      <w:bookmarkEnd w:id="6"/>
      <w:r w:rsidDel="00000000" w:rsidR="00000000" w:rsidRPr="00000000">
        <w:rPr>
          <w:rFonts w:ascii="Times New Roman" w:cs="Times New Roman" w:eastAsia="Times New Roman" w:hAnsi="Times New Roman"/>
          <w:u w:val="single"/>
          <w:rtl w:val="0"/>
        </w:rPr>
        <w:t xml:space="preserve">3.3.3 OPERATIONAL FEASIBILITY</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considers whether the system can function effectively in its intended environment. The following are some of the crucial items to be considered:</w:t>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User Adoption</w:t>
      </w:r>
      <w:r w:rsidDel="00000000" w:rsidR="00000000" w:rsidRPr="00000000">
        <w:rPr>
          <w:rFonts w:ascii="Times New Roman" w:cs="Times New Roman" w:eastAsia="Times New Roman" w:hAnsi="Times New Roman"/>
          <w:sz w:val="24"/>
          <w:szCs w:val="24"/>
          <w:rtl w:val="0"/>
        </w:rPr>
        <w:t xml:space="preserve">: University students are digitally literate and accustomed to mobile applications, increasing likelihood of adoption.</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Training and Support</w:t>
      </w:r>
      <w:r w:rsidDel="00000000" w:rsidR="00000000" w:rsidRPr="00000000">
        <w:rPr>
          <w:rFonts w:ascii="Times New Roman" w:cs="Times New Roman" w:eastAsia="Times New Roman" w:hAnsi="Times New Roman"/>
          <w:sz w:val="24"/>
          <w:szCs w:val="24"/>
          <w:rtl w:val="0"/>
        </w:rPr>
        <w:t xml:space="preserve">: Minimal training required due to intuitive design; user guides and in-app tutorials can support onboarding.</w:t>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Stakeholder Involvement</w:t>
      </w:r>
      <w:r w:rsidDel="00000000" w:rsidR="00000000" w:rsidRPr="00000000">
        <w:rPr>
          <w:rFonts w:ascii="Times New Roman" w:cs="Times New Roman" w:eastAsia="Times New Roman" w:hAnsi="Times New Roman"/>
          <w:sz w:val="24"/>
          <w:szCs w:val="24"/>
          <w:rtl w:val="0"/>
        </w:rPr>
        <w:t xml:space="preserve">: Collaboration with universities, student associations, and financial literacy NGOs ensures relevance and trust.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Maintenance</w:t>
      </w:r>
      <w:r w:rsidDel="00000000" w:rsidR="00000000" w:rsidRPr="00000000">
        <w:rPr>
          <w:rFonts w:ascii="Times New Roman" w:cs="Times New Roman" w:eastAsia="Times New Roman" w:hAnsi="Times New Roman"/>
          <w:sz w:val="24"/>
          <w:szCs w:val="24"/>
          <w:rtl w:val="0"/>
        </w:rPr>
        <w:t xml:space="preserve">: Agile methodology supports continuous updates and responsiveness to user feedback.</w:t>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feasibility is often determined by stakeholder readiness and organizational alignment (Toronto CS Lecture Notes, 2005). In Kenya, digital platforms have proven effective as delivery channels for financial literacy, enhancing operational feasibility for The platform (Boldar, Omanwa, &amp; Baimwera, 2022).</w:t>
      </w:r>
    </w:p>
    <w:p w:rsidR="00000000" w:rsidDel="00000000" w:rsidP="00000000" w:rsidRDefault="00000000" w:rsidRPr="00000000" w14:paraId="00000040">
      <w:pPr>
        <w:pStyle w:val="Heading2"/>
        <w:spacing w:line="360" w:lineRule="auto"/>
        <w:rPr>
          <w:rFonts w:ascii="Times New Roman" w:cs="Times New Roman" w:eastAsia="Times New Roman" w:hAnsi="Times New Roman"/>
          <w:u w:val="single"/>
        </w:rPr>
      </w:pPr>
      <w:bookmarkStart w:colFirst="0" w:colLast="0" w:name="_hzs9b868fb2h" w:id="7"/>
      <w:bookmarkEnd w:id="7"/>
      <w:r w:rsidDel="00000000" w:rsidR="00000000" w:rsidRPr="00000000">
        <w:rPr>
          <w:rFonts w:ascii="Times New Roman" w:cs="Times New Roman" w:eastAsia="Times New Roman" w:hAnsi="Times New Roman"/>
          <w:u w:val="single"/>
          <w:rtl w:val="0"/>
        </w:rPr>
        <w:t xml:space="preserve">3.3.4 Other Feasibility Aspects</w:t>
      </w:r>
    </w:p>
    <w:p w:rsidR="00000000" w:rsidDel="00000000" w:rsidP="00000000" w:rsidRDefault="00000000" w:rsidRPr="00000000" w14:paraId="000000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Legal and Regulatory Feasibility</w:t>
      </w:r>
      <w:r w:rsidDel="00000000" w:rsidR="00000000" w:rsidRPr="00000000">
        <w:rPr>
          <w:rFonts w:ascii="Times New Roman" w:cs="Times New Roman" w:eastAsia="Times New Roman" w:hAnsi="Times New Roman"/>
          <w:sz w:val="24"/>
          <w:szCs w:val="24"/>
          <w:rtl w:val="0"/>
        </w:rPr>
        <w:t xml:space="preserve">: Compliance with Kenyan data protection laws (Data Protection Act, 2019) and financial regulations ensures legitimacy.</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Social Feasibility</w:t>
      </w:r>
      <w:r w:rsidDel="00000000" w:rsidR="00000000" w:rsidRPr="00000000">
        <w:rPr>
          <w:rFonts w:ascii="Times New Roman" w:cs="Times New Roman" w:eastAsia="Times New Roman" w:hAnsi="Times New Roman"/>
          <w:sz w:val="24"/>
          <w:szCs w:val="24"/>
          <w:rtl w:val="0"/>
        </w:rPr>
        <w:t xml:space="preserve">: The platform addresses a pressing social need — empowering youth with financial literacy — which enhances acceptance and impact.</w:t>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Environmental Feasibility</w:t>
      </w:r>
      <w:r w:rsidDel="00000000" w:rsidR="00000000" w:rsidRPr="00000000">
        <w:rPr>
          <w:rFonts w:ascii="Times New Roman" w:cs="Times New Roman" w:eastAsia="Times New Roman" w:hAnsi="Times New Roman"/>
          <w:sz w:val="24"/>
          <w:szCs w:val="24"/>
          <w:rtl w:val="0"/>
        </w:rPr>
        <w:t xml:space="preserve">: Cloud-based infrastructure reduces physical resource requirements, aligning with sustainable practices.</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economic, technical, operational, and regulatory analyses, the platform is feasible and sustainable. The project can be implemented with manageable costs, available technology, and strong stakeholder support. Its alignment with student needs and national priorities in financial inclusion further strengthens its viability as a project being pursued.</w:t>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line="360" w:lineRule="auto"/>
        <w:rPr>
          <w:rFonts w:ascii="Times New Roman" w:cs="Times New Roman" w:eastAsia="Times New Roman" w:hAnsi="Times New Roman"/>
          <w:u w:val="single"/>
        </w:rPr>
      </w:pPr>
      <w:bookmarkStart w:colFirst="0" w:colLast="0" w:name="_5fa3rrr42fk" w:id="8"/>
      <w:bookmarkEnd w:id="8"/>
      <w:r w:rsidDel="00000000" w:rsidR="00000000" w:rsidRPr="00000000">
        <w:rPr>
          <w:rFonts w:ascii="Times New Roman" w:cs="Times New Roman" w:eastAsia="Times New Roman" w:hAnsi="Times New Roman"/>
          <w:u w:val="single"/>
          <w:rtl w:val="0"/>
        </w:rPr>
        <w:t xml:space="preserve">3.4 REQUIREMENTS ELICITATION</w:t>
      </w:r>
    </w:p>
    <w:p w:rsidR="00000000" w:rsidDel="00000000" w:rsidP="00000000" w:rsidRDefault="00000000" w:rsidRPr="00000000" w14:paraId="000000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Requirement elicitation is a critical stage in system analysis and design, ensuring that the developed system reflects user needs and research objectives. For The platform, requirements elicitation involved a triangulated approach using </w:t>
      </w:r>
      <w:r w:rsidDel="00000000" w:rsidR="00000000" w:rsidRPr="00000000">
        <w:rPr>
          <w:rFonts w:ascii="Times New Roman" w:cs="Times New Roman" w:eastAsia="Times New Roman" w:hAnsi="Times New Roman"/>
          <w:b w:val="1"/>
          <w:bCs w:val="1"/>
          <w:sz w:val="24"/>
          <w:szCs w:val="24"/>
          <w:rtl w:val="0"/>
        </w:rPr>
        <w:t xml:space="preserve">Google Forms questionnaires, observation, and archived/statistical data</w:t>
      </w:r>
      <w:r w:rsidDel="00000000" w:rsidR="00000000" w:rsidRPr="00000000">
        <w:rPr>
          <w:rFonts w:ascii="Times New Roman" w:cs="Times New Roman" w:eastAsia="Times New Roman" w:hAnsi="Times New Roman"/>
          <w:sz w:val="24"/>
          <w:szCs w:val="24"/>
          <w:rtl w:val="0"/>
        </w:rPr>
        <w:t xml:space="preserve">. This combination provided both primary and secondary insights, ensuring that the requirements deduced were comprehensive, reliable, and contextually relevant.</w:t>
      </w:r>
    </w:p>
    <w:p w:rsidR="00000000" w:rsidDel="00000000" w:rsidP="00000000" w:rsidRDefault="00000000" w:rsidRPr="00000000" w14:paraId="00000049">
      <w:pPr>
        <w:pStyle w:val="Heading2"/>
        <w:spacing w:line="360" w:lineRule="auto"/>
        <w:rPr>
          <w:rFonts w:ascii="Times New Roman" w:cs="Times New Roman" w:eastAsia="Times New Roman" w:hAnsi="Times New Roman"/>
          <w:u w:val="single"/>
        </w:rPr>
      </w:pPr>
      <w:bookmarkStart w:colFirst="0" w:colLast="0" w:name="_avuqvlscwnjk" w:id="9"/>
      <w:bookmarkEnd w:id="9"/>
      <w:r w:rsidDel="00000000" w:rsidR="00000000" w:rsidRPr="00000000">
        <w:rPr>
          <w:rFonts w:ascii="Times New Roman" w:cs="Times New Roman" w:eastAsia="Times New Roman" w:hAnsi="Times New Roman"/>
          <w:u w:val="single"/>
          <w:rtl w:val="0"/>
        </w:rPr>
        <w:t xml:space="preserve">3.4.1 Data Collection Tools</w:t>
      </w:r>
    </w:p>
    <w:p w:rsidR="00000000" w:rsidDel="00000000" w:rsidP="00000000" w:rsidRDefault="00000000" w:rsidRPr="00000000" w14:paraId="0000004A">
      <w:pPr>
        <w:numPr>
          <w:ilvl w:val="0"/>
          <w:numId w:val="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Google Forms Questionnaire</w:t>
      </w:r>
      <w:r w:rsidDel="00000000" w:rsidR="00000000" w:rsidRPr="00000000">
        <w:rPr>
          <w:rFonts w:ascii="Times New Roman" w:cs="Times New Roman" w:eastAsia="Times New Roman" w:hAnsi="Times New Roman"/>
          <w:sz w:val="24"/>
          <w:szCs w:val="24"/>
          <w:rtl w:val="0"/>
        </w:rPr>
        <w:br w:type="textWrapping"/>
        <w:t xml:space="preserve">A structured questionnaire was designed and administered using Google Forms. This tool was selected because it is free, accessible, and allows for both quantitative and qualitative data collection. The questionnaire included:</w:t>
      </w:r>
    </w:p>
    <w:p w:rsidR="00000000" w:rsidDel="00000000" w:rsidP="00000000" w:rsidRDefault="00000000" w:rsidRPr="00000000" w14:paraId="0000004B">
      <w:pPr>
        <w:numPr>
          <w:ilvl w:val="1"/>
          <w:numId w:val="1"/>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Multiple-choice questions</w:t>
      </w:r>
      <w:r w:rsidDel="00000000" w:rsidR="00000000" w:rsidRPr="00000000">
        <w:rPr>
          <w:rFonts w:ascii="Times New Roman" w:cs="Times New Roman" w:eastAsia="Times New Roman" w:hAnsi="Times New Roman"/>
          <w:sz w:val="24"/>
          <w:szCs w:val="24"/>
          <w:rtl w:val="0"/>
        </w:rPr>
        <w:t xml:space="preserve"> for demographic data (e.g., year of study).</w:t>
      </w:r>
    </w:p>
    <w:p w:rsidR="00000000" w:rsidDel="00000000" w:rsidP="00000000" w:rsidRDefault="00000000" w:rsidRPr="00000000" w14:paraId="0000004C">
      <w:pPr>
        <w:numPr>
          <w:ilvl w:val="1"/>
          <w:numId w:val="1"/>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Multiple-choice grid</w:t>
      </w:r>
      <w:r w:rsidDel="00000000" w:rsidR="00000000" w:rsidRPr="00000000">
        <w:rPr>
          <w:rFonts w:ascii="Times New Roman" w:cs="Times New Roman" w:eastAsia="Times New Roman" w:hAnsi="Times New Roman"/>
          <w:sz w:val="24"/>
          <w:szCs w:val="24"/>
          <w:rtl w:val="0"/>
        </w:rPr>
        <w:t xml:space="preserve"> for financial activities (budgeting, saving, investing, borrowing, mobile money usage), rated on a frequency scale (Never → Very Often).</w:t>
      </w:r>
    </w:p>
    <w:p w:rsidR="00000000" w:rsidDel="00000000" w:rsidP="00000000" w:rsidRDefault="00000000" w:rsidRPr="00000000" w14:paraId="0000004D">
      <w:pPr>
        <w:numPr>
          <w:ilvl w:val="1"/>
          <w:numId w:val="1"/>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Linear scale questions</w:t>
      </w:r>
      <w:r w:rsidDel="00000000" w:rsidR="00000000" w:rsidRPr="00000000">
        <w:rPr>
          <w:rFonts w:ascii="Times New Roman" w:cs="Times New Roman" w:eastAsia="Times New Roman" w:hAnsi="Times New Roman"/>
          <w:sz w:val="24"/>
          <w:szCs w:val="24"/>
          <w:rtl w:val="0"/>
        </w:rPr>
        <w:t xml:space="preserve"> (Likert-style) to measure confidence in financial management and importance of features such as security, usability, and integration with M-Pesa.</w:t>
      </w:r>
    </w:p>
    <w:p w:rsidR="00000000" w:rsidDel="00000000" w:rsidP="00000000" w:rsidRDefault="00000000" w:rsidRPr="00000000" w14:paraId="0000004E">
      <w:pPr>
        <w:numPr>
          <w:ilvl w:val="1"/>
          <w:numId w:val="1"/>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Open-ended questions</w:t>
      </w:r>
      <w:r w:rsidDel="00000000" w:rsidR="00000000" w:rsidRPr="00000000">
        <w:rPr>
          <w:rFonts w:ascii="Times New Roman" w:cs="Times New Roman" w:eastAsia="Times New Roman" w:hAnsi="Times New Roman"/>
          <w:sz w:val="24"/>
          <w:szCs w:val="24"/>
          <w:rtl w:val="0"/>
        </w:rPr>
        <w:t xml:space="preserve"> to capture qualitative insights (e.g., “What one improvement would you suggest for a financial literacy platform designed for students?”).</w:t>
      </w:r>
    </w:p>
    <w:p w:rsidR="00000000" w:rsidDel="00000000" w:rsidP="00000000" w:rsidRDefault="00000000" w:rsidRPr="00000000" w14:paraId="000000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was prepared in consultation with the supervisor to ensure validity and relevance, pre-tested with a small group of students, and then distributed electronically via email and WhatsApp groups. A copy of the questionnaire is attached as an appendix.</w:t>
      </w:r>
    </w:p>
    <w:p w:rsidR="00000000" w:rsidDel="00000000" w:rsidP="00000000" w:rsidRDefault="00000000" w:rsidRPr="00000000" w14:paraId="00000050">
      <w:pPr>
        <w:numPr>
          <w:ilvl w:val="0"/>
          <w:numId w:val="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Observation</w:t>
      </w:r>
      <w:r w:rsidDel="00000000" w:rsidR="00000000" w:rsidRPr="00000000">
        <w:rPr>
          <w:rFonts w:ascii="Times New Roman" w:cs="Times New Roman" w:eastAsia="Times New Roman" w:hAnsi="Times New Roman"/>
          <w:sz w:val="24"/>
          <w:szCs w:val="24"/>
          <w:rtl w:val="0"/>
        </w:rPr>
        <w:br w:type="textWrapping"/>
        <w:t xml:space="preserve">Direct observation was conducted to study how students interact with existing financial applications (e.g., Chumz, Kuza) and informal saving practices. This method provided qualitative insights into usability challenges, behavioral tendencies, and contextual factors influencing financial decision-making.</w:t>
      </w:r>
    </w:p>
    <w:p w:rsidR="00000000" w:rsidDel="00000000" w:rsidP="00000000" w:rsidRDefault="00000000" w:rsidRPr="00000000" w14:paraId="00000051">
      <w:pPr>
        <w:numPr>
          <w:ilvl w:val="0"/>
          <w:numId w:val="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Archived/Statistical Data</w:t>
      </w:r>
      <w:r w:rsidDel="00000000" w:rsidR="00000000" w:rsidRPr="00000000">
        <w:rPr>
          <w:rFonts w:ascii="Times New Roman" w:cs="Times New Roman" w:eastAsia="Times New Roman" w:hAnsi="Times New Roman"/>
          <w:sz w:val="24"/>
          <w:szCs w:val="24"/>
          <w:rtl w:val="0"/>
        </w:rPr>
        <w:br w:type="textWrapping"/>
        <w:t xml:space="preserve">Secondary data was collected from existing reports, surveys, and institutional records on financial literacy levels among Kenyan youth. Sources included government publications, NGO reports, and academic studies. This data provided a baseline for comparison and validation of primary findings, ensuring that the requirements of the platform were grounded in broader trends.</w:t>
      </w:r>
    </w:p>
    <w:p w:rsidR="00000000" w:rsidDel="00000000" w:rsidP="00000000" w:rsidRDefault="00000000" w:rsidRPr="00000000" w14:paraId="00000052">
      <w:pPr>
        <w:pStyle w:val="Heading2"/>
        <w:spacing w:line="360" w:lineRule="auto"/>
        <w:rPr>
          <w:rFonts w:ascii="Times New Roman" w:cs="Times New Roman" w:eastAsia="Times New Roman" w:hAnsi="Times New Roman"/>
          <w:u w:val="single"/>
        </w:rPr>
      </w:pPr>
      <w:bookmarkStart w:colFirst="0" w:colLast="0" w:name="_qi5drer4qqcr" w:id="10"/>
      <w:bookmarkEnd w:id="10"/>
      <w:r w:rsidDel="00000000" w:rsidR="00000000" w:rsidRPr="00000000">
        <w:rPr>
          <w:rFonts w:ascii="Times New Roman" w:cs="Times New Roman" w:eastAsia="Times New Roman" w:hAnsi="Times New Roman"/>
          <w:u w:val="single"/>
          <w:rtl w:val="0"/>
        </w:rPr>
        <w:t xml:space="preserve">3.4.2 Sampling Techniques</w:t>
      </w:r>
    </w:p>
    <w:p w:rsidR="00000000" w:rsidDel="00000000" w:rsidP="00000000" w:rsidRDefault="00000000" w:rsidRPr="00000000" w14:paraId="00000053">
      <w:pPr>
        <w:numPr>
          <w:ilvl w:val="0"/>
          <w:numId w:val="1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Sampling Method:</w:t>
      </w:r>
      <w:r w:rsidDel="00000000" w:rsidR="00000000" w:rsidRPr="00000000">
        <w:rPr>
          <w:rFonts w:ascii="Times New Roman" w:cs="Times New Roman" w:eastAsia="Times New Roman" w:hAnsi="Times New Roman"/>
          <w:sz w:val="24"/>
          <w:szCs w:val="24"/>
          <w:rtl w:val="0"/>
        </w:rPr>
        <w:t xml:space="preserve"> Stratified random sampling was used, dividing the population into strata based on university and year of study. This ensured diversity in perspectives and representativeness of the sample.</w:t>
      </w:r>
    </w:p>
    <w:p w:rsidR="00000000" w:rsidDel="00000000" w:rsidP="00000000" w:rsidRDefault="00000000" w:rsidRPr="00000000" w14:paraId="00000054">
      <w:pPr>
        <w:numPr>
          <w:ilvl w:val="0"/>
          <w:numId w:val="1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Sample Size Determination:</w:t>
      </w:r>
      <w:r w:rsidDel="00000000" w:rsidR="00000000" w:rsidRPr="00000000">
        <w:rPr>
          <w:rFonts w:ascii="Times New Roman" w:cs="Times New Roman" w:eastAsia="Times New Roman" w:hAnsi="Times New Roman"/>
          <w:sz w:val="24"/>
          <w:szCs w:val="24"/>
          <w:rtl w:val="0"/>
        </w:rPr>
        <w:t xml:space="preserve"> The sample size was calculated using </w:t>
      </w:r>
      <w:r w:rsidDel="00000000" w:rsidR="00000000" w:rsidRPr="00000000">
        <w:rPr>
          <w:rFonts w:ascii="Times New Roman" w:cs="Times New Roman" w:eastAsia="Times New Roman" w:hAnsi="Times New Roman"/>
          <w:b w:val="1"/>
          <w:bCs w:val="1"/>
          <w:sz w:val="24"/>
          <w:szCs w:val="24"/>
          <w:rtl w:val="0"/>
        </w:rPr>
        <w:t xml:space="preserve">Yamane’s formula (1967)</w:t>
      </w:r>
      <w:r w:rsidDel="00000000" w:rsidR="00000000" w:rsidRPr="00000000">
        <w:rPr>
          <w:rFonts w:ascii="Times New Roman" w:cs="Times New Roman" w:eastAsia="Times New Roman" w:hAnsi="Times New Roman"/>
          <w:sz w:val="24"/>
          <w:szCs w:val="24"/>
          <w:rtl w:val="0"/>
        </w:rPr>
        <w:t xml:space="preserve"> for finite populations:</w:t>
      </w:r>
    </w:p>
    <w:p w:rsidR="00000000" w:rsidDel="00000000" w:rsidP="00000000" w:rsidRDefault="00000000" w:rsidRPr="00000000" w14:paraId="00000055">
      <w:pPr>
        <w:spacing w:line="360" w:lineRule="auto"/>
        <w:ind w:left="288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 N/[1 + N(e^2)]</w:t>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57">
      <w:pPr>
        <w:numPr>
          <w:ilvl w:val="0"/>
          <w:numId w:val="2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(n) = sample size</w:t>
      </w:r>
    </w:p>
    <w:p w:rsidR="00000000" w:rsidDel="00000000" w:rsidP="00000000" w:rsidRDefault="00000000" w:rsidRPr="00000000" w14:paraId="00000058">
      <w:pPr>
        <w:numPr>
          <w:ilvl w:val="0"/>
          <w:numId w:val="2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(N) = population size (total number of students in target universities)</w:t>
      </w:r>
    </w:p>
    <w:p w:rsidR="00000000" w:rsidDel="00000000" w:rsidP="00000000" w:rsidRDefault="00000000" w:rsidRPr="00000000" w14:paraId="00000059">
      <w:pPr>
        <w:numPr>
          <w:ilvl w:val="0"/>
          <w:numId w:val="2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 = margin of error (set at 5%)</w:t>
      </w:r>
    </w:p>
    <w:p w:rsidR="00000000" w:rsidDel="00000000" w:rsidP="00000000" w:rsidRDefault="00000000" w:rsidRPr="00000000" w14:paraId="000000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formula provided a statistically valid sample size, balancing accuracy with feasibility.</w:t>
      </w:r>
    </w:p>
    <w:p w:rsidR="00000000" w:rsidDel="00000000" w:rsidP="00000000" w:rsidRDefault="00000000" w:rsidRPr="00000000" w14:paraId="0000005B">
      <w:pPr>
        <w:pStyle w:val="Heading2"/>
        <w:spacing w:line="360" w:lineRule="auto"/>
        <w:rPr>
          <w:rFonts w:ascii="Times New Roman" w:cs="Times New Roman" w:eastAsia="Times New Roman" w:hAnsi="Times New Roman"/>
          <w:u w:val="single"/>
        </w:rPr>
      </w:pPr>
      <w:bookmarkStart w:colFirst="0" w:colLast="0" w:name="_rhwpnevdsd4o" w:id="11"/>
      <w:bookmarkEnd w:id="11"/>
      <w:r w:rsidDel="00000000" w:rsidR="00000000" w:rsidRPr="00000000">
        <w:rPr>
          <w:rFonts w:ascii="Times New Roman" w:cs="Times New Roman" w:eastAsia="Times New Roman" w:hAnsi="Times New Roman"/>
          <w:u w:val="single"/>
          <w:rtl w:val="0"/>
        </w:rPr>
        <w:t xml:space="preserve">3.4.3 Relevance to Research Objectives</w:t>
      </w:r>
    </w:p>
    <w:p w:rsidR="00000000" w:rsidDel="00000000" w:rsidP="00000000" w:rsidRDefault="00000000" w:rsidRPr="00000000" w14:paraId="0000005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collected was directly aligned with the research objectives:</w:t>
      </w:r>
    </w:p>
    <w:p w:rsidR="00000000" w:rsidDel="00000000" w:rsidP="00000000" w:rsidRDefault="00000000" w:rsidRPr="00000000" w14:paraId="0000005D">
      <w:pPr>
        <w:numPr>
          <w:ilvl w:val="0"/>
          <w:numId w:val="3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Identifying gaps in financial literacy among students.</w:t>
      </w:r>
    </w:p>
    <w:p w:rsidR="00000000" w:rsidDel="00000000" w:rsidP="00000000" w:rsidRDefault="00000000" w:rsidRPr="00000000" w14:paraId="0000005E">
      <w:pPr>
        <w:numPr>
          <w:ilvl w:val="0"/>
          <w:numId w:val="3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Understanding behavioral tendencies in saving and investing.</w:t>
      </w:r>
    </w:p>
    <w:p w:rsidR="00000000" w:rsidDel="00000000" w:rsidP="00000000" w:rsidRDefault="00000000" w:rsidRPr="00000000" w14:paraId="0000005F">
      <w:pPr>
        <w:numPr>
          <w:ilvl w:val="0"/>
          <w:numId w:val="3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Assessing usability challenges in existing fintech platforms.</w:t>
      </w:r>
    </w:p>
    <w:p w:rsidR="00000000" w:rsidDel="00000000" w:rsidP="00000000" w:rsidRDefault="00000000" w:rsidRPr="00000000" w14:paraId="00000060">
      <w:pPr>
        <w:numPr>
          <w:ilvl w:val="0"/>
          <w:numId w:val="3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Capturing stakeholder expectations for a student-centered financial literacy platform.</w:t>
      </w:r>
    </w:p>
    <w:p w:rsidR="00000000" w:rsidDel="00000000" w:rsidP="00000000" w:rsidRDefault="00000000" w:rsidRPr="00000000" w14:paraId="000000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ensured that the elicited requirements were not only technically sound but also socially and contextually relevant.</w:t>
      </w:r>
    </w:p>
    <w:p w:rsidR="00000000" w:rsidDel="00000000" w:rsidP="00000000" w:rsidRDefault="00000000" w:rsidRPr="00000000" w14:paraId="00000062">
      <w:pPr>
        <w:pStyle w:val="Heading2"/>
        <w:spacing w:line="360" w:lineRule="auto"/>
        <w:rPr>
          <w:rFonts w:ascii="Times New Roman" w:cs="Times New Roman" w:eastAsia="Times New Roman" w:hAnsi="Times New Roman"/>
          <w:u w:val="single"/>
        </w:rPr>
      </w:pPr>
      <w:bookmarkStart w:colFirst="0" w:colLast="0" w:name="_7ksr1sn2dacm" w:id="12"/>
      <w:bookmarkEnd w:id="12"/>
      <w:r w:rsidDel="00000000" w:rsidR="00000000" w:rsidRPr="00000000">
        <w:rPr>
          <w:rFonts w:ascii="Times New Roman" w:cs="Times New Roman" w:eastAsia="Times New Roman" w:hAnsi="Times New Roman"/>
          <w:u w:val="single"/>
          <w:rtl w:val="0"/>
        </w:rPr>
        <w:t xml:space="preserve">3.4.4 Deduction of System Requirements</w:t>
      </w:r>
    </w:p>
    <w:p w:rsidR="00000000" w:rsidDel="00000000" w:rsidP="00000000" w:rsidRDefault="00000000" w:rsidRPr="00000000" w14:paraId="000000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insights gathered informed both:</w:t>
      </w:r>
    </w:p>
    <w:p w:rsidR="00000000" w:rsidDel="00000000" w:rsidP="00000000" w:rsidRDefault="00000000" w:rsidRPr="00000000" w14:paraId="00000064">
      <w:pPr>
        <w:numPr>
          <w:ilvl w:val="0"/>
          <w:numId w:val="4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(e.g., account creation, budgeting tools, investment simulations, nudging mechanisms).</w:t>
      </w:r>
    </w:p>
    <w:p w:rsidR="00000000" w:rsidDel="00000000" w:rsidP="00000000" w:rsidRDefault="00000000" w:rsidRPr="00000000" w14:paraId="00000065">
      <w:pPr>
        <w:numPr>
          <w:ilvl w:val="0"/>
          <w:numId w:val="4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(e.g., security, scalability, usability).</w:t>
      </w:r>
    </w:p>
    <w:p w:rsidR="00000000" w:rsidDel="00000000" w:rsidP="00000000" w:rsidRDefault="00000000" w:rsidRPr="00000000" w14:paraId="000000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iterative nature of Agile methodology allowed these requirements to be refined continuously based on stakeholder feedback.</w:t>
      </w:r>
    </w:p>
    <w:p w:rsidR="00000000" w:rsidDel="00000000" w:rsidP="00000000" w:rsidRDefault="00000000" w:rsidRPr="00000000" w14:paraId="00000067">
      <w:pPr>
        <w:spacing w:line="360" w:lineRule="auto"/>
        <w:rPr>
          <w:rFonts w:ascii="Times New Roman" w:cs="Times New Roman" w:eastAsia="Times New Roman" w:hAnsi="Times New Roman"/>
          <w:color w:val="2f5496"/>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68">
      <w:pPr>
        <w:pStyle w:val="Heading1"/>
        <w:spacing w:line="360" w:lineRule="auto"/>
        <w:rPr>
          <w:rFonts w:ascii="Times New Roman" w:cs="Times New Roman" w:eastAsia="Times New Roman" w:hAnsi="Times New Roman"/>
          <w:u w:val="single"/>
        </w:rPr>
      </w:pPr>
      <w:bookmarkStart w:colFirst="0" w:colLast="0" w:name="_e986v927de9v" w:id="13"/>
      <w:bookmarkEnd w:id="13"/>
      <w:r w:rsidDel="00000000" w:rsidR="00000000" w:rsidRPr="00000000">
        <w:rPr>
          <w:rFonts w:ascii="Times New Roman" w:cs="Times New Roman" w:eastAsia="Times New Roman" w:hAnsi="Times New Roman"/>
          <w:u w:val="single"/>
          <w:rtl w:val="0"/>
        </w:rPr>
        <w:t xml:space="preserve">3.5 DATA ANALYSIS</w:t>
      </w:r>
    </w:p>
    <w:p w:rsidR="00000000" w:rsidDel="00000000" w:rsidP="00000000" w:rsidRDefault="00000000" w:rsidRPr="00000000" w14:paraId="000000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analysis was conducted to interpret the information collected during requirements elicitation and to deduce system requirements for the the platform. The analysis employed statistical tools and graphical representations to ensure clarity, accuracy, and relevance to the research objectives.</w:t>
      </w:r>
    </w:p>
    <w:p w:rsidR="00000000" w:rsidDel="00000000" w:rsidP="00000000" w:rsidRDefault="00000000" w:rsidRPr="00000000" w14:paraId="0000006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3.5.1 Analytical Tools</w:t>
      </w:r>
    </w:p>
    <w:p w:rsidR="00000000" w:rsidDel="00000000" w:rsidP="00000000" w:rsidRDefault="00000000" w:rsidRPr="00000000" w14:paraId="0000006B">
      <w:pPr>
        <w:numPr>
          <w:ilvl w:val="0"/>
          <w:numId w:val="5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Google Forms:</w:t>
      </w:r>
      <w:r w:rsidDel="00000000" w:rsidR="00000000" w:rsidRPr="00000000">
        <w:rPr>
          <w:rFonts w:ascii="Times New Roman" w:cs="Times New Roman" w:eastAsia="Times New Roman" w:hAnsi="Times New Roman"/>
          <w:sz w:val="24"/>
          <w:szCs w:val="24"/>
          <w:rtl w:val="0"/>
        </w:rPr>
        <w:t xml:space="preserve"> The primary tool used for data collection and analysis. Google Forms automatically generates summary charts (pie charts, bar graphs, and linear scales) for each question, providing immediate visualization of responses.</w:t>
      </w:r>
    </w:p>
    <w:p w:rsidR="00000000" w:rsidDel="00000000" w:rsidP="00000000" w:rsidRDefault="00000000" w:rsidRPr="00000000" w14:paraId="0000006C">
      <w:pPr>
        <w:numPr>
          <w:ilvl w:val="0"/>
          <w:numId w:val="5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Excel (optional secondary analysis):</w:t>
      </w:r>
      <w:r w:rsidDel="00000000" w:rsidR="00000000" w:rsidRPr="00000000">
        <w:rPr>
          <w:rFonts w:ascii="Times New Roman" w:cs="Times New Roman" w:eastAsia="Times New Roman" w:hAnsi="Times New Roman"/>
          <w:sz w:val="24"/>
          <w:szCs w:val="24"/>
          <w:rtl w:val="0"/>
        </w:rPr>
        <w:t xml:space="preserve"> Data exported from Google Forms was cleaned and tabulated in Excel to allow for deeper statistical analysis, such as frequency distributions, cross-tabulations, and descriptive statistics (Field, A2013).</w:t>
      </w:r>
    </w:p>
    <w:p w:rsidR="00000000" w:rsidDel="00000000" w:rsidP="00000000" w:rsidRDefault="00000000" w:rsidRPr="00000000" w14:paraId="000000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3.5.2 Data Representation</w:t>
      </w:r>
    </w:p>
    <w:p w:rsidR="00000000" w:rsidDel="00000000" w:rsidP="00000000" w:rsidRDefault="00000000" w:rsidRPr="00000000" w14:paraId="0000006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of the eight questionnaire items was analyzed and represented using appropriate charts:</w:t>
      </w:r>
    </w:p>
    <w:p w:rsidR="00000000" w:rsidDel="00000000" w:rsidP="00000000" w:rsidRDefault="00000000" w:rsidRPr="00000000" w14:paraId="0000006F">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Demographic Data (Year of Study):</w:t>
      </w:r>
      <w:r w:rsidDel="00000000" w:rsidR="00000000" w:rsidRPr="00000000">
        <w:rPr>
          <w:rFonts w:ascii="Times New Roman" w:cs="Times New Roman" w:eastAsia="Times New Roman" w:hAnsi="Times New Roman"/>
          <w:sz w:val="24"/>
          <w:szCs w:val="24"/>
          <w:rtl w:val="0"/>
        </w:rPr>
        <w:t xml:space="preserve"> Represented using a </w:t>
      </w:r>
      <w:r w:rsidDel="00000000" w:rsidR="00000000" w:rsidRPr="00000000">
        <w:rPr>
          <w:rFonts w:ascii="Times New Roman" w:cs="Times New Roman" w:eastAsia="Times New Roman" w:hAnsi="Times New Roman"/>
          <w:b w:val="1"/>
          <w:b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to show the proportion of respondents across different years of study.</w:t>
      </w:r>
    </w:p>
    <w:p w:rsidR="00000000" w:rsidDel="00000000" w:rsidP="00000000" w:rsidRDefault="00000000" w:rsidRPr="00000000" w14:paraId="00000070">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Confidence in Financial Management (Likert/Linear Scale):</w:t>
      </w:r>
      <w:r w:rsidDel="00000000" w:rsidR="00000000" w:rsidRPr="00000000">
        <w:rPr>
          <w:rFonts w:ascii="Times New Roman" w:cs="Times New Roman" w:eastAsia="Times New Roman" w:hAnsi="Times New Roman"/>
          <w:sz w:val="24"/>
          <w:szCs w:val="24"/>
          <w:rtl w:val="0"/>
        </w:rPr>
        <w:t xml:space="preserve"> Represented using a </w:t>
      </w:r>
      <w:r w:rsidDel="00000000" w:rsidR="00000000" w:rsidRPr="00000000">
        <w:rPr>
          <w:rFonts w:ascii="Times New Roman" w:cs="Times New Roman" w:eastAsia="Times New Roman" w:hAnsi="Times New Roman"/>
          <w:b w:val="1"/>
          <w:bCs w:val="1"/>
          <w:sz w:val="24"/>
          <w:szCs w:val="24"/>
          <w:rtl w:val="0"/>
        </w:rPr>
        <w:t xml:space="preserve">bar graph</w:t>
      </w:r>
      <w:r w:rsidDel="00000000" w:rsidR="00000000" w:rsidRPr="00000000">
        <w:rPr>
          <w:rFonts w:ascii="Times New Roman" w:cs="Times New Roman" w:eastAsia="Times New Roman" w:hAnsi="Times New Roman"/>
          <w:sz w:val="24"/>
          <w:szCs w:val="24"/>
          <w:rtl w:val="0"/>
        </w:rPr>
        <w:t xml:space="preserve"> to display levels of confidence among students.</w:t>
      </w:r>
    </w:p>
    <w:p w:rsidR="00000000" w:rsidDel="00000000" w:rsidP="00000000" w:rsidRDefault="00000000" w:rsidRPr="00000000" w14:paraId="00000071">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Financial Activities (Multiple-choice grid):</w:t>
      </w:r>
      <w:r w:rsidDel="00000000" w:rsidR="00000000" w:rsidRPr="00000000">
        <w:rPr>
          <w:rFonts w:ascii="Times New Roman" w:cs="Times New Roman" w:eastAsia="Times New Roman" w:hAnsi="Times New Roman"/>
          <w:sz w:val="24"/>
          <w:szCs w:val="24"/>
          <w:rtl w:val="0"/>
        </w:rPr>
        <w:t xml:space="preserve"> Represented using a </w:t>
      </w:r>
      <w:r w:rsidDel="00000000" w:rsidR="00000000" w:rsidRPr="00000000">
        <w:rPr>
          <w:rFonts w:ascii="Times New Roman" w:cs="Times New Roman" w:eastAsia="Times New Roman" w:hAnsi="Times New Roman"/>
          <w:b w:val="1"/>
          <w:bCs w:val="1"/>
          <w:sz w:val="24"/>
          <w:szCs w:val="24"/>
          <w:rtl w:val="0"/>
        </w:rPr>
        <w:t xml:space="preserve">stacked bar chart</w:t>
      </w:r>
      <w:r w:rsidDel="00000000" w:rsidR="00000000" w:rsidRPr="00000000">
        <w:rPr>
          <w:rFonts w:ascii="Times New Roman" w:cs="Times New Roman" w:eastAsia="Times New Roman" w:hAnsi="Times New Roman"/>
          <w:sz w:val="24"/>
          <w:szCs w:val="24"/>
          <w:rtl w:val="0"/>
        </w:rPr>
        <w:t xml:space="preserve">, showing frequency of engagement (Never → Very Often) across budgeting, saving, investing, borrowing, and mobile money usage.</w:t>
      </w:r>
    </w:p>
    <w:p w:rsidR="00000000" w:rsidDel="00000000" w:rsidP="00000000" w:rsidRDefault="00000000" w:rsidRPr="00000000" w14:paraId="00000072">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 of Financial Apps:</w:t>
      </w:r>
      <w:r w:rsidDel="00000000" w:rsidR="00000000" w:rsidRPr="00000000">
        <w:rPr>
          <w:rFonts w:ascii="Times New Roman" w:cs="Times New Roman" w:eastAsia="Times New Roman" w:hAnsi="Times New Roman"/>
          <w:sz w:val="24"/>
          <w:szCs w:val="24"/>
          <w:rtl w:val="0"/>
        </w:rPr>
        <w:t xml:space="preserve"> Represented using a </w:t>
      </w:r>
      <w:r w:rsidDel="00000000" w:rsidR="00000000" w:rsidRPr="00000000">
        <w:rPr>
          <w:rFonts w:ascii="Times New Roman" w:cs="Times New Roman" w:eastAsia="Times New Roman" w:hAnsi="Times New Roman"/>
          <w:b w:val="1"/>
          <w:bCs w:val="1"/>
          <w:sz w:val="24"/>
          <w:szCs w:val="24"/>
          <w:rtl w:val="0"/>
        </w:rPr>
        <w:t xml:space="preserve">pie chart</w:t>
      </w:r>
      <w:r w:rsidDel="00000000" w:rsidR="00000000" w:rsidRPr="00000000">
        <w:rPr>
          <w:rFonts w:ascii="Times New Roman" w:cs="Times New Roman" w:eastAsia="Times New Roman" w:hAnsi="Times New Roman"/>
          <w:sz w:val="24"/>
          <w:szCs w:val="24"/>
          <w:rtl w:val="0"/>
        </w:rPr>
        <w:t xml:space="preserve"> to show the proportion of students who currently use financial apps.</w:t>
      </w:r>
    </w:p>
    <w:p w:rsidR="00000000" w:rsidDel="00000000" w:rsidP="00000000" w:rsidRDefault="00000000" w:rsidRPr="00000000" w14:paraId="00000073">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Challenges with Financial Apps (Open-ended):</w:t>
      </w:r>
      <w:r w:rsidDel="00000000" w:rsidR="00000000" w:rsidRPr="00000000">
        <w:rPr>
          <w:rFonts w:ascii="Times New Roman" w:cs="Times New Roman" w:eastAsia="Times New Roman" w:hAnsi="Times New Roman"/>
          <w:sz w:val="24"/>
          <w:szCs w:val="24"/>
          <w:rtl w:val="0"/>
        </w:rPr>
        <w:t xml:space="preserve"> Responses were coded thematically (e.g., usability issues, lack of relevance, security concerns) and summarized in a </w:t>
      </w:r>
      <w:r w:rsidDel="00000000" w:rsidR="00000000" w:rsidRPr="00000000">
        <w:rPr>
          <w:rFonts w:ascii="Times New Roman" w:cs="Times New Roman" w:eastAsia="Times New Roman" w:hAnsi="Times New Roman"/>
          <w:b w:val="1"/>
          <w:bCs w:val="1"/>
          <w:sz w:val="24"/>
          <w:szCs w:val="24"/>
          <w:rtl w:val="0"/>
        </w:rPr>
        <w:t xml:space="preserve">frequency table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4">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Desired Features (Ranking):</w:t>
      </w:r>
      <w:r w:rsidDel="00000000" w:rsidR="00000000" w:rsidRPr="00000000">
        <w:rPr>
          <w:rFonts w:ascii="Times New Roman" w:cs="Times New Roman" w:eastAsia="Times New Roman" w:hAnsi="Times New Roman"/>
          <w:sz w:val="24"/>
          <w:szCs w:val="24"/>
          <w:rtl w:val="0"/>
        </w:rPr>
        <w:t xml:space="preserve"> Represented using a </w:t>
      </w:r>
      <w:r w:rsidDel="00000000" w:rsidR="00000000" w:rsidRPr="00000000">
        <w:rPr>
          <w:rFonts w:ascii="Times New Roman" w:cs="Times New Roman" w:eastAsia="Times New Roman" w:hAnsi="Times New Roman"/>
          <w:b w:val="1"/>
          <w:bCs w:val="1"/>
          <w:sz w:val="24"/>
          <w:szCs w:val="24"/>
          <w:rtl w:val="0"/>
        </w:rPr>
        <w:t xml:space="preserve">bar graph</w:t>
      </w:r>
      <w:r w:rsidDel="00000000" w:rsidR="00000000" w:rsidRPr="00000000">
        <w:rPr>
          <w:rFonts w:ascii="Times New Roman" w:cs="Times New Roman" w:eastAsia="Times New Roman" w:hAnsi="Times New Roman"/>
          <w:sz w:val="24"/>
          <w:szCs w:val="24"/>
          <w:rtl w:val="0"/>
        </w:rPr>
        <w:t xml:space="preserve"> to highlight the most preferred features (budgeting tools, saving goals tracker, investment simulations, nudging, peer learning).</w:t>
      </w:r>
    </w:p>
    <w:p w:rsidR="00000000" w:rsidDel="00000000" w:rsidP="00000000" w:rsidRDefault="00000000" w:rsidRPr="00000000" w14:paraId="00000075">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Importance of App Aspects (Likert/Linear Scale):</w:t>
      </w:r>
      <w:r w:rsidDel="00000000" w:rsidR="00000000" w:rsidRPr="00000000">
        <w:rPr>
          <w:rFonts w:ascii="Times New Roman" w:cs="Times New Roman" w:eastAsia="Times New Roman" w:hAnsi="Times New Roman"/>
          <w:sz w:val="24"/>
          <w:szCs w:val="24"/>
          <w:rtl w:val="0"/>
        </w:rPr>
        <w:t xml:space="preserve"> Represented using a </w:t>
      </w:r>
      <w:r w:rsidDel="00000000" w:rsidR="00000000" w:rsidRPr="00000000">
        <w:rPr>
          <w:rFonts w:ascii="Times New Roman" w:cs="Times New Roman" w:eastAsia="Times New Roman" w:hAnsi="Times New Roman"/>
          <w:b w:val="1"/>
          <w:bCs w:val="1"/>
          <w:sz w:val="24"/>
          <w:szCs w:val="24"/>
          <w:rtl w:val="0"/>
        </w:rPr>
        <w:t xml:space="preserve">bar graph</w:t>
      </w:r>
      <w:r w:rsidDel="00000000" w:rsidR="00000000" w:rsidRPr="00000000">
        <w:rPr>
          <w:rFonts w:ascii="Times New Roman" w:cs="Times New Roman" w:eastAsia="Times New Roman" w:hAnsi="Times New Roman"/>
          <w:sz w:val="24"/>
          <w:szCs w:val="24"/>
          <w:rtl w:val="0"/>
        </w:rPr>
        <w:t xml:space="preserve"> to show ratings of usability, security, local relevance, and integration with M-Pesa.</w:t>
      </w:r>
    </w:p>
    <w:p w:rsidR="00000000" w:rsidDel="00000000" w:rsidP="00000000" w:rsidRDefault="00000000" w:rsidRPr="00000000" w14:paraId="00000076">
      <w:pPr>
        <w:numPr>
          <w:ilvl w:val="0"/>
          <w:numId w:val="6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Final Suggestions (Open-ended):</w:t>
      </w:r>
      <w:r w:rsidDel="00000000" w:rsidR="00000000" w:rsidRPr="00000000">
        <w:rPr>
          <w:rFonts w:ascii="Times New Roman" w:cs="Times New Roman" w:eastAsia="Times New Roman" w:hAnsi="Times New Roman"/>
          <w:sz w:val="24"/>
          <w:szCs w:val="24"/>
          <w:rtl w:val="0"/>
        </w:rPr>
        <w:t xml:space="preserve"> Responses were analyzed qualitatively and grouped into themes (e.g., “more localized content,” “better integration with mobile money,” “simplified user interface”).</w:t>
      </w:r>
    </w:p>
    <w:p w:rsidR="00000000" w:rsidDel="00000000" w:rsidP="00000000" w:rsidRDefault="00000000" w:rsidRPr="00000000" w14:paraId="0000007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3.5.3 Findings</w:t>
      </w:r>
    </w:p>
    <w:p w:rsidR="00000000" w:rsidDel="00000000" w:rsidP="00000000" w:rsidRDefault="00000000" w:rsidRPr="00000000" w14:paraId="000000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analysis revealed several key insights:</w:t>
      </w:r>
    </w:p>
    <w:p w:rsidR="00000000" w:rsidDel="00000000" w:rsidP="00000000" w:rsidRDefault="00000000" w:rsidRPr="00000000" w14:paraId="00000079">
      <w:pPr>
        <w:numPr>
          <w:ilvl w:val="0"/>
          <w:numId w:val="6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High engagement in saving and mobile money usage</w:t>
      </w:r>
      <w:r w:rsidDel="00000000" w:rsidR="00000000" w:rsidRPr="00000000">
        <w:rPr>
          <w:rFonts w:ascii="Times New Roman" w:cs="Times New Roman" w:eastAsia="Times New Roman" w:hAnsi="Times New Roman"/>
          <w:sz w:val="24"/>
          <w:szCs w:val="24"/>
          <w:rtl w:val="0"/>
        </w:rPr>
        <w:t xml:space="preserve">, but </w:t>
      </w:r>
      <w:r w:rsidDel="00000000" w:rsidR="00000000" w:rsidRPr="00000000">
        <w:rPr>
          <w:rFonts w:ascii="Times New Roman" w:cs="Times New Roman" w:eastAsia="Times New Roman" w:hAnsi="Times New Roman"/>
          <w:b w:val="1"/>
          <w:bCs w:val="1"/>
          <w:sz w:val="24"/>
          <w:szCs w:val="24"/>
          <w:rtl w:val="0"/>
        </w:rPr>
        <w:t xml:space="preserve">low engagement in investing</w:t>
      </w:r>
      <w:r w:rsidDel="00000000" w:rsidR="00000000" w:rsidRPr="00000000">
        <w:rPr>
          <w:rFonts w:ascii="Times New Roman" w:cs="Times New Roman" w:eastAsia="Times New Roman" w:hAnsi="Times New Roman"/>
          <w:sz w:val="24"/>
          <w:szCs w:val="24"/>
          <w:rtl w:val="0"/>
        </w:rPr>
        <w:t xml:space="preserve">, indicating the need for investment simulations and nudging features.</w:t>
      </w:r>
    </w:p>
    <w:p w:rsidR="00000000" w:rsidDel="00000000" w:rsidP="00000000" w:rsidRDefault="00000000" w:rsidRPr="00000000" w14:paraId="0000007A">
      <w:pPr>
        <w:numPr>
          <w:ilvl w:val="0"/>
          <w:numId w:val="6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Moderate confidence in financial management</w:t>
      </w:r>
      <w:r w:rsidDel="00000000" w:rsidR="00000000" w:rsidRPr="00000000">
        <w:rPr>
          <w:rFonts w:ascii="Times New Roman" w:cs="Times New Roman" w:eastAsia="Times New Roman" w:hAnsi="Times New Roman"/>
          <w:sz w:val="24"/>
          <w:szCs w:val="24"/>
          <w:rtl w:val="0"/>
        </w:rPr>
        <w:t xml:space="preserve">, suggesting the platform should include educational modules and guided tools.</w:t>
      </w:r>
    </w:p>
    <w:p w:rsidR="00000000" w:rsidDel="00000000" w:rsidP="00000000" w:rsidRDefault="00000000" w:rsidRPr="00000000" w14:paraId="0000007B">
      <w:pPr>
        <w:numPr>
          <w:ilvl w:val="0"/>
          <w:numId w:val="6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Usability and security</w:t>
      </w:r>
      <w:r w:rsidDel="00000000" w:rsidR="00000000" w:rsidRPr="00000000">
        <w:rPr>
          <w:rFonts w:ascii="Times New Roman" w:cs="Times New Roman" w:eastAsia="Times New Roman" w:hAnsi="Times New Roman"/>
          <w:sz w:val="24"/>
          <w:szCs w:val="24"/>
          <w:rtl w:val="0"/>
        </w:rPr>
        <w:t xml:space="preserve"> emerged as the most important non-functional requirements, followed by integration with M-Pesa.</w:t>
      </w:r>
    </w:p>
    <w:p w:rsidR="00000000" w:rsidDel="00000000" w:rsidP="00000000" w:rsidRDefault="00000000" w:rsidRPr="00000000" w14:paraId="0000007C">
      <w:pPr>
        <w:numPr>
          <w:ilvl w:val="0"/>
          <w:numId w:val="6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Students expressed challenges with existing apps</w:t>
      </w:r>
      <w:r w:rsidDel="00000000" w:rsidR="00000000" w:rsidRPr="00000000">
        <w:rPr>
          <w:rFonts w:ascii="Times New Roman" w:cs="Times New Roman" w:eastAsia="Times New Roman" w:hAnsi="Times New Roman"/>
          <w:sz w:val="24"/>
          <w:szCs w:val="24"/>
          <w:rtl w:val="0"/>
        </w:rPr>
        <w:t xml:space="preserve">, including lack of contextual relevance and poor user experience, reinforcing the need for a student-centered design.</w:t>
      </w:r>
    </w:p>
    <w:p w:rsidR="00000000" w:rsidDel="00000000" w:rsidP="00000000" w:rsidRDefault="00000000" w:rsidRPr="00000000" w14:paraId="0000007D">
      <w:pPr>
        <w:numPr>
          <w:ilvl w:val="0"/>
          <w:numId w:val="6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Desired features</w:t>
      </w:r>
      <w:r w:rsidDel="00000000" w:rsidR="00000000" w:rsidRPr="00000000">
        <w:rPr>
          <w:rFonts w:ascii="Times New Roman" w:cs="Times New Roman" w:eastAsia="Times New Roman" w:hAnsi="Times New Roman"/>
          <w:sz w:val="24"/>
          <w:szCs w:val="24"/>
          <w:rtl w:val="0"/>
        </w:rPr>
        <w:t xml:space="preserve"> prioritized budgeting tools and saving trackers, confirming their centrality to the platform’s functional requirements.</w:t>
      </w:r>
    </w:p>
    <w:p w:rsidR="00000000" w:rsidDel="00000000" w:rsidP="00000000" w:rsidRDefault="00000000" w:rsidRPr="00000000" w14:paraId="0000007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3.5.4 Deduction of Requirements</w:t>
      </w:r>
    </w:p>
    <w:p w:rsidR="00000000" w:rsidDel="00000000" w:rsidP="00000000" w:rsidRDefault="00000000" w:rsidRPr="00000000" w14:paraId="000000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analysis directly informed system requirements:</w:t>
      </w:r>
    </w:p>
    <w:p w:rsidR="00000000" w:rsidDel="00000000" w:rsidP="00000000" w:rsidRDefault="00000000" w:rsidRPr="00000000" w14:paraId="00000080">
      <w:pPr>
        <w:numPr>
          <w:ilvl w:val="0"/>
          <w:numId w:val="7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Budgeting tools, saving goals tracker, investment simulations, financial nudges, and peer learning features.</w:t>
      </w:r>
    </w:p>
    <w:p w:rsidR="00000000" w:rsidDel="00000000" w:rsidP="00000000" w:rsidRDefault="00000000" w:rsidRPr="00000000" w14:paraId="00000081">
      <w:pPr>
        <w:numPr>
          <w:ilvl w:val="0"/>
          <w:numId w:val="7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Non-functional Requirements:</w:t>
      </w:r>
      <w:r w:rsidDel="00000000" w:rsidR="00000000" w:rsidRPr="00000000">
        <w:rPr>
          <w:rFonts w:ascii="Times New Roman" w:cs="Times New Roman" w:eastAsia="Times New Roman" w:hAnsi="Times New Roman"/>
          <w:sz w:val="24"/>
          <w:szCs w:val="24"/>
          <w:rtl w:val="0"/>
        </w:rPr>
        <w:t xml:space="preserve"> High usability, strong data security, contextual relevance to Kenyan students, and seamless integration with mobile money services.</w:t>
      </w:r>
    </w:p>
    <w:p w:rsidR="00000000" w:rsidDel="00000000" w:rsidP="00000000" w:rsidRDefault="00000000" w:rsidRPr="00000000" w14:paraId="00000082">
      <w:pPr>
        <w:pStyle w:val="Heading1"/>
        <w:spacing w:line="360" w:lineRule="auto"/>
        <w:rPr>
          <w:rFonts w:ascii="Times New Roman" w:cs="Times New Roman" w:eastAsia="Times New Roman" w:hAnsi="Times New Roman"/>
          <w:u w:val="single"/>
        </w:rPr>
      </w:pPr>
      <w:bookmarkStart w:colFirst="0" w:colLast="0" w:name="_yqtby7kecyb5" w:id="14"/>
      <w:bookmarkEnd w:id="14"/>
      <w:r w:rsidDel="00000000" w:rsidR="00000000" w:rsidRPr="00000000">
        <w:rPr>
          <w:rFonts w:ascii="Times New Roman" w:cs="Times New Roman" w:eastAsia="Times New Roman" w:hAnsi="Times New Roman"/>
          <w:u w:val="single"/>
          <w:rtl w:val="0"/>
        </w:rPr>
        <w:t xml:space="preserve">3.6 SYSTEM SPECIFICATION</w:t>
      </w:r>
    </w:p>
    <w:p w:rsidR="00000000" w:rsidDel="00000000" w:rsidP="00000000" w:rsidRDefault="00000000" w:rsidRPr="00000000" w14:paraId="000000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specification defines the detailed requirements that guide the design and implementation of the platform financial literacy and investing platform. These specifications are derived from the feasibility study and requirements elicitation process, ensuring that the system is both functional and contextually relevant to Kenyan university students. The specifications are categorized into </w:t>
      </w:r>
      <w:r w:rsidDel="00000000" w:rsidR="00000000" w:rsidRPr="00000000">
        <w:rPr>
          <w:rFonts w:ascii="Times New Roman" w:cs="Times New Roman" w:eastAsia="Times New Roman" w:hAnsi="Times New Roman"/>
          <w:b w:val="1"/>
          <w:bCs w:val="1"/>
          <w:sz w:val="24"/>
          <w:szCs w:val="24"/>
          <w:rtl w:val="0"/>
        </w:rPr>
        <w:t xml:space="preserve">functional requirements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non-functional requirements. </w:t>
      </w:r>
      <w:r w:rsidDel="00000000" w:rsidR="00000000" w:rsidRPr="00000000">
        <w:rPr>
          <w:rFonts w:ascii="Times New Roman" w:cs="Times New Roman" w:eastAsia="Times New Roman" w:hAnsi="Times New Roman"/>
          <w:sz w:val="24"/>
          <w:szCs w:val="24"/>
          <w:rtl w:val="0"/>
        </w:rPr>
        <w:t xml:space="preserve">Sommerville, I. (2016).</w:t>
      </w:r>
    </w:p>
    <w:p w:rsidR="00000000" w:rsidDel="00000000" w:rsidP="00000000" w:rsidRDefault="00000000" w:rsidRPr="00000000" w14:paraId="000000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3.6.1 Functional Requirements</w:t>
      </w:r>
    </w:p>
    <w:p w:rsidR="00000000" w:rsidDel="00000000" w:rsidP="00000000" w:rsidRDefault="00000000" w:rsidRPr="00000000" w14:paraId="000000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 requirements describe the specific services and features that the system must provide. For the platform, these include:</w:t>
      </w:r>
    </w:p>
    <w:p w:rsidR="00000000" w:rsidDel="00000000" w:rsidP="00000000" w:rsidRDefault="00000000" w:rsidRPr="00000000" w14:paraId="00000086">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User Account Management</w:t>
      </w:r>
      <w:r w:rsidDel="00000000" w:rsidR="00000000" w:rsidRPr="00000000">
        <w:rPr>
          <w:rFonts w:ascii="Times New Roman" w:cs="Times New Roman" w:eastAsia="Times New Roman" w:hAnsi="Times New Roman"/>
          <w:sz w:val="24"/>
          <w:szCs w:val="24"/>
          <w:rtl w:val="0"/>
        </w:rPr>
        <w:t xml:space="preserve">: Registration and login functionality and profile management (basic details, year of study, financial goals).</w:t>
      </w:r>
    </w:p>
    <w:p w:rsidR="00000000" w:rsidDel="00000000" w:rsidP="00000000" w:rsidRDefault="00000000" w:rsidRPr="00000000" w14:paraId="00000087">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Budgeting Tools</w:t>
      </w:r>
      <w:r w:rsidDel="00000000" w:rsidR="00000000" w:rsidRPr="00000000">
        <w:rPr>
          <w:rFonts w:ascii="Times New Roman" w:cs="Times New Roman" w:eastAsia="Times New Roman" w:hAnsi="Times New Roman"/>
          <w:sz w:val="24"/>
          <w:szCs w:val="24"/>
          <w:rtl w:val="0"/>
        </w:rPr>
        <w:t xml:space="preserve">: Ability to create, edit, and track personal budgets and provide visualization of income vs. expenditure using charts.</w:t>
      </w:r>
    </w:p>
    <w:p w:rsidR="00000000" w:rsidDel="00000000" w:rsidP="00000000" w:rsidRDefault="00000000" w:rsidRPr="00000000" w14:paraId="00000088">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Savings Goals Tracker</w:t>
      </w:r>
      <w:r w:rsidDel="00000000" w:rsidR="00000000" w:rsidRPr="00000000">
        <w:rPr>
          <w:rFonts w:ascii="Times New Roman" w:cs="Times New Roman" w:eastAsia="Times New Roman" w:hAnsi="Times New Roman"/>
          <w:sz w:val="24"/>
          <w:szCs w:val="24"/>
          <w:rtl w:val="0"/>
        </w:rPr>
        <w:t xml:space="preserve">: Set and monitor savings goals and provide notifications and nudges to encourage consistent saving.</w:t>
      </w:r>
    </w:p>
    <w:p w:rsidR="00000000" w:rsidDel="00000000" w:rsidP="00000000" w:rsidRDefault="00000000" w:rsidRPr="00000000" w14:paraId="00000089">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Investment Simulations</w:t>
      </w:r>
      <w:r w:rsidDel="00000000" w:rsidR="00000000" w:rsidRPr="00000000">
        <w:rPr>
          <w:rFonts w:ascii="Times New Roman" w:cs="Times New Roman" w:eastAsia="Times New Roman" w:hAnsi="Times New Roman"/>
          <w:sz w:val="24"/>
          <w:szCs w:val="24"/>
          <w:rtl w:val="0"/>
        </w:rPr>
        <w:t xml:space="preserve">: Have interactive modules to simulate investment scenarios and provide risk-reward analysis tailored to student contexts.</w:t>
      </w:r>
    </w:p>
    <w:p w:rsidR="00000000" w:rsidDel="00000000" w:rsidP="00000000" w:rsidRDefault="00000000" w:rsidRPr="00000000" w14:paraId="0000008A">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Financial Literacy Content</w:t>
      </w:r>
      <w:r w:rsidDel="00000000" w:rsidR="00000000" w:rsidRPr="00000000">
        <w:rPr>
          <w:rFonts w:ascii="Times New Roman" w:cs="Times New Roman" w:eastAsia="Times New Roman" w:hAnsi="Times New Roman"/>
          <w:sz w:val="24"/>
          <w:szCs w:val="24"/>
          <w:rtl w:val="0"/>
        </w:rPr>
        <w:t xml:space="preserve">: Use educational modules covering budgeting, saving, investing, and responsible borrowing and provide gamified quizzes to reinforce learning.</w:t>
      </w:r>
    </w:p>
    <w:p w:rsidR="00000000" w:rsidDel="00000000" w:rsidP="00000000" w:rsidRDefault="00000000" w:rsidRPr="00000000" w14:paraId="0000008B">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Behavioral Nudging</w:t>
      </w:r>
      <w:r w:rsidDel="00000000" w:rsidR="00000000" w:rsidRPr="00000000">
        <w:rPr>
          <w:rFonts w:ascii="Times New Roman" w:cs="Times New Roman" w:eastAsia="Times New Roman" w:hAnsi="Times New Roman"/>
          <w:sz w:val="24"/>
          <w:szCs w:val="24"/>
          <w:rtl w:val="0"/>
        </w:rPr>
        <w:t xml:space="preserve">: Provide personalized reminders and tips based on user activity and provide adaptive nudges informed by machine learning models.</w:t>
      </w:r>
    </w:p>
    <w:p w:rsidR="00000000" w:rsidDel="00000000" w:rsidP="00000000" w:rsidRDefault="00000000" w:rsidRPr="00000000" w14:paraId="0000008C">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Integration with Mobile Money Services</w:t>
      </w:r>
      <w:r w:rsidDel="00000000" w:rsidR="00000000" w:rsidRPr="00000000">
        <w:rPr>
          <w:rFonts w:ascii="Times New Roman" w:cs="Times New Roman" w:eastAsia="Times New Roman" w:hAnsi="Times New Roman"/>
          <w:sz w:val="24"/>
          <w:szCs w:val="24"/>
          <w:rtl w:val="0"/>
        </w:rPr>
        <w:t xml:space="preserve">: Seamless linkage with M-Pesa and other local payment systems and transaction tracking for savings and investments.</w:t>
      </w:r>
    </w:p>
    <w:p w:rsidR="00000000" w:rsidDel="00000000" w:rsidP="00000000" w:rsidRDefault="00000000" w:rsidRPr="00000000" w14:paraId="0000008D">
      <w:pPr>
        <w:numPr>
          <w:ilvl w:val="0"/>
          <w:numId w:val="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Community/Peer Learning Features</w:t>
      </w:r>
      <w:r w:rsidDel="00000000" w:rsidR="00000000" w:rsidRPr="00000000">
        <w:rPr>
          <w:rFonts w:ascii="Times New Roman" w:cs="Times New Roman" w:eastAsia="Times New Roman" w:hAnsi="Times New Roman"/>
          <w:sz w:val="24"/>
          <w:szCs w:val="24"/>
          <w:rtl w:val="0"/>
        </w:rPr>
        <w:t xml:space="preserve">: Forums or discussion boards for peer-to-peer financial learning and sharing of success stories and strategies.</w:t>
      </w:r>
    </w:p>
    <w:p w:rsidR="00000000" w:rsidDel="00000000" w:rsidP="00000000" w:rsidRDefault="00000000" w:rsidRPr="00000000" w14:paraId="0000008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3.6.2 Non-Functional Requirements</w:t>
      </w:r>
    </w:p>
    <w:p w:rsidR="00000000" w:rsidDel="00000000" w:rsidP="00000000" w:rsidRDefault="00000000" w:rsidRPr="00000000" w14:paraId="000000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requirements specify the quality attributes and constraints of the system. For the platform, these include:</w:t>
      </w:r>
    </w:p>
    <w:p w:rsidR="00000000" w:rsidDel="00000000" w:rsidP="00000000" w:rsidRDefault="00000000" w:rsidRPr="00000000" w14:paraId="00000090">
      <w:pPr>
        <w:numPr>
          <w:ilvl w:val="0"/>
          <w:numId w:val="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Intuitive interface designed for mobile-first access and clear navigation and minimal learning curve.</w:t>
      </w:r>
    </w:p>
    <w:p w:rsidR="00000000" w:rsidDel="00000000" w:rsidP="00000000" w:rsidRDefault="00000000" w:rsidRPr="00000000" w14:paraId="00000091">
      <w:pPr>
        <w:numPr>
          <w:ilvl w:val="0"/>
          <w:numId w:val="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Performance: </w:t>
      </w:r>
      <w:r w:rsidDel="00000000" w:rsidR="00000000" w:rsidRPr="00000000">
        <w:rPr>
          <w:rFonts w:ascii="Times New Roman" w:cs="Times New Roman" w:eastAsia="Times New Roman" w:hAnsi="Times New Roman"/>
          <w:sz w:val="24"/>
          <w:szCs w:val="24"/>
          <w:rtl w:val="0"/>
        </w:rPr>
        <w:t xml:space="preserve">Fast response times for transactions and simulations and scalable architecture to support growing user base.</w:t>
      </w:r>
    </w:p>
    <w:p w:rsidR="00000000" w:rsidDel="00000000" w:rsidP="00000000" w:rsidRDefault="00000000" w:rsidRPr="00000000" w14:paraId="00000092">
      <w:pPr>
        <w:numPr>
          <w:ilvl w:val="0"/>
          <w:numId w:val="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Strong authentication and data encryption and compliance with Kenya’s Data Protection Act (2019).</w:t>
      </w:r>
    </w:p>
    <w:p w:rsidR="00000000" w:rsidDel="00000000" w:rsidP="00000000" w:rsidRDefault="00000000" w:rsidRPr="00000000" w14:paraId="00000093">
      <w:pPr>
        <w:numPr>
          <w:ilvl w:val="0"/>
          <w:numId w:val="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Reliability</w:t>
      </w:r>
      <w:r w:rsidDel="00000000" w:rsidR="00000000" w:rsidRPr="00000000">
        <w:rPr>
          <w:rFonts w:ascii="Times New Roman" w:cs="Times New Roman" w:eastAsia="Times New Roman" w:hAnsi="Times New Roman"/>
          <w:sz w:val="24"/>
          <w:szCs w:val="24"/>
          <w:rtl w:val="0"/>
        </w:rPr>
        <w:t xml:space="preserve">: High system uptime with minimal downtime with robust error handling and recovery mechanisms.</w:t>
      </w:r>
    </w:p>
    <w:p w:rsidR="00000000" w:rsidDel="00000000" w:rsidP="00000000" w:rsidRDefault="00000000" w:rsidRPr="00000000" w14:paraId="00000094">
      <w:pPr>
        <w:numPr>
          <w:ilvl w:val="0"/>
          <w:numId w:val="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Maintainability:</w:t>
      </w:r>
      <w:r w:rsidDel="00000000" w:rsidR="00000000" w:rsidRPr="00000000">
        <w:rPr>
          <w:rFonts w:ascii="Times New Roman" w:cs="Times New Roman" w:eastAsia="Times New Roman" w:hAnsi="Times New Roman"/>
          <w:sz w:val="24"/>
          <w:szCs w:val="24"/>
          <w:rtl w:val="0"/>
        </w:rPr>
        <w:t xml:space="preserve"> Modular design to allow easy updates and feature additions and documentation for developers and administrators.</w:t>
      </w:r>
    </w:p>
    <w:p w:rsidR="00000000" w:rsidDel="00000000" w:rsidP="00000000" w:rsidRDefault="00000000" w:rsidRPr="00000000" w14:paraId="00000095">
      <w:pPr>
        <w:numPr>
          <w:ilvl w:val="0"/>
          <w:numId w:val="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Portability</w:t>
      </w:r>
      <w:r w:rsidDel="00000000" w:rsidR="00000000" w:rsidRPr="00000000">
        <w:rPr>
          <w:rFonts w:ascii="Times New Roman" w:cs="Times New Roman" w:eastAsia="Times New Roman" w:hAnsi="Times New Roman"/>
          <w:sz w:val="24"/>
          <w:szCs w:val="24"/>
          <w:rtl w:val="0"/>
        </w:rPr>
        <w:t xml:space="preserve">: Cross-platform compatibility (Android, iOS, web) and Cloud-based deployment for accessibility.</w:t>
      </w:r>
    </w:p>
    <w:p w:rsidR="00000000" w:rsidDel="00000000" w:rsidP="00000000" w:rsidRDefault="00000000" w:rsidRPr="00000000" w14:paraId="00000096">
      <w:pPr>
        <w:numPr>
          <w:ilvl w:val="0"/>
          <w:numId w:val="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Localization</w:t>
      </w:r>
      <w:r w:rsidDel="00000000" w:rsidR="00000000" w:rsidRPr="00000000">
        <w:rPr>
          <w:rFonts w:ascii="Times New Roman" w:cs="Times New Roman" w:eastAsia="Times New Roman" w:hAnsi="Times New Roman"/>
          <w:sz w:val="24"/>
          <w:szCs w:val="24"/>
          <w:rtl w:val="0"/>
        </w:rPr>
        <w:t xml:space="preserve">: Content tailored to Kenyan context (currency in KES, local examples) with support for Swahili and English.</w:t>
      </w:r>
    </w:p>
    <w:p w:rsidR="00000000" w:rsidDel="00000000" w:rsidP="00000000" w:rsidRDefault="00000000" w:rsidRPr="00000000" w14:paraId="0000009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3.6.3 Summary</w:t>
      </w:r>
    </w:p>
    <w:p w:rsidR="00000000" w:rsidDel="00000000" w:rsidP="00000000" w:rsidRDefault="00000000" w:rsidRPr="00000000" w14:paraId="000000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specifications ensure that the platform is both </w:t>
      </w:r>
      <w:r w:rsidDel="00000000" w:rsidR="00000000" w:rsidRPr="00000000">
        <w:rPr>
          <w:rFonts w:ascii="Times New Roman" w:cs="Times New Roman" w:eastAsia="Times New Roman" w:hAnsi="Times New Roman"/>
          <w:b w:val="1"/>
          <w:bCs w:val="1"/>
          <w:sz w:val="24"/>
          <w:szCs w:val="24"/>
          <w:rtl w:val="0"/>
        </w:rPr>
        <w:t xml:space="preserve">functionally rich</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operationally robust</w:t>
      </w:r>
      <w:r w:rsidDel="00000000" w:rsidR="00000000" w:rsidRPr="00000000">
        <w:rPr>
          <w:rFonts w:ascii="Times New Roman" w:cs="Times New Roman" w:eastAsia="Times New Roman" w:hAnsi="Times New Roman"/>
          <w:sz w:val="24"/>
          <w:szCs w:val="24"/>
          <w:rtl w:val="0"/>
        </w:rPr>
        <w:t xml:space="preserve">. Functional requirements guarantee that the platform delivers budgeting, saving, investing, and literacy features, while non-functional requirements ensure usability, security, and scalability. Together, these specifications provide a comprehensive blueprint for system design and implementation (Sommerville, I. ,2016).</w:t>
      </w:r>
    </w:p>
    <w:p w:rsidR="00000000" w:rsidDel="00000000" w:rsidP="00000000" w:rsidRDefault="00000000" w:rsidRPr="00000000" w14:paraId="00000099">
      <w:pPr>
        <w:spacing w:line="360" w:lineRule="auto"/>
        <w:rPr>
          <w:rFonts w:ascii="Times New Roman" w:cs="Times New Roman" w:eastAsia="Times New Roman" w:hAnsi="Times New Roman"/>
          <w:color w:val="2f5496"/>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1"/>
        <w:spacing w:line="360" w:lineRule="auto"/>
        <w:rPr>
          <w:rFonts w:ascii="Times New Roman" w:cs="Times New Roman" w:eastAsia="Times New Roman" w:hAnsi="Times New Roman"/>
          <w:u w:val="single"/>
        </w:rPr>
      </w:pPr>
      <w:bookmarkStart w:colFirst="0" w:colLast="0" w:name="_cqmekcy4eg3l" w:id="15"/>
      <w:bookmarkEnd w:id="15"/>
      <w:r w:rsidDel="00000000" w:rsidR="00000000" w:rsidRPr="00000000">
        <w:rPr>
          <w:rFonts w:ascii="Times New Roman" w:cs="Times New Roman" w:eastAsia="Times New Roman" w:hAnsi="Times New Roman"/>
          <w:u w:val="single"/>
          <w:rtl w:val="0"/>
        </w:rPr>
        <w:t xml:space="preserve">3.7 REQUIREMENTS ANALYSIS AND MODELLING</w:t>
      </w:r>
    </w:p>
    <w:p w:rsidR="00000000" w:rsidDel="00000000" w:rsidP="00000000" w:rsidRDefault="00000000" w:rsidRPr="00000000" w14:paraId="000000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design translates the elicited requirements into structured models that clarify functionalities, dependencies, and interactions within the platform. This stage ensures that the system specifications are logically organized, conflicts are resolved, and dependencies are identified before implementation. Visual modeling tools such as </w:t>
      </w:r>
      <w:r w:rsidDel="00000000" w:rsidR="00000000" w:rsidRPr="00000000">
        <w:rPr>
          <w:rFonts w:ascii="Times New Roman" w:cs="Times New Roman" w:eastAsia="Times New Roman" w:hAnsi="Times New Roman"/>
          <w:b w:val="1"/>
          <w:bCs w:val="1"/>
          <w:sz w:val="24"/>
          <w:szCs w:val="24"/>
          <w:rtl w:val="0"/>
        </w:rPr>
        <w:t xml:space="preserve">data flow diagrams (DFDs), use case diagrams, and class diagrams</w:t>
      </w:r>
      <w:r w:rsidDel="00000000" w:rsidR="00000000" w:rsidRPr="00000000">
        <w:rPr>
          <w:rFonts w:ascii="Times New Roman" w:cs="Times New Roman" w:eastAsia="Times New Roman" w:hAnsi="Times New Roman"/>
          <w:sz w:val="24"/>
          <w:szCs w:val="24"/>
          <w:rtl w:val="0"/>
        </w:rPr>
        <w:t xml:space="preserve"> are employed to represent the system’s architecture and functionalities (Sommerville, 2016; Pressman &amp; Maxim, 2014).</w:t>
      </w:r>
    </w:p>
    <w:p w:rsidR="00000000" w:rsidDel="00000000" w:rsidP="00000000" w:rsidRDefault="00000000" w:rsidRPr="00000000" w14:paraId="0000009C">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3.7.1 Requirements Analysis</w:t>
      </w:r>
    </w:p>
    <w:p w:rsidR="00000000" w:rsidDel="00000000" w:rsidP="00000000" w:rsidRDefault="00000000" w:rsidRPr="00000000" w14:paraId="000000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gathered in Section 3.6 were analyzed to identify:</w:t>
      </w:r>
    </w:p>
    <w:p w:rsidR="00000000" w:rsidDel="00000000" w:rsidP="00000000" w:rsidRDefault="00000000" w:rsidRPr="00000000" w14:paraId="0000009E">
      <w:pPr>
        <w:numPr>
          <w:ilvl w:val="0"/>
          <w:numId w:val="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Dependencies:</w:t>
      </w:r>
      <w:r w:rsidDel="00000000" w:rsidR="00000000" w:rsidRPr="00000000">
        <w:rPr>
          <w:rtl w:val="0"/>
        </w:rPr>
      </w:r>
    </w:p>
    <w:p w:rsidR="00000000" w:rsidDel="00000000" w:rsidP="00000000" w:rsidRDefault="00000000" w:rsidRPr="00000000" w14:paraId="0000009F">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Budgeting tools depend on user account management and transaction tracking.</w:t>
      </w:r>
    </w:p>
    <w:p w:rsidR="00000000" w:rsidDel="00000000" w:rsidP="00000000" w:rsidRDefault="00000000" w:rsidRPr="00000000" w14:paraId="000000A0">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Investment simulations depend on financial literacy modules and archived financial data.</w:t>
      </w:r>
    </w:p>
    <w:p w:rsidR="00000000" w:rsidDel="00000000" w:rsidP="00000000" w:rsidRDefault="00000000" w:rsidRPr="00000000" w14:paraId="000000A1">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Nudging mechanisms depend on user activity logs and machine learning models.</w:t>
      </w:r>
    </w:p>
    <w:p w:rsidR="00000000" w:rsidDel="00000000" w:rsidP="00000000" w:rsidRDefault="00000000" w:rsidRPr="00000000" w14:paraId="000000A2">
      <w:pPr>
        <w:numPr>
          <w:ilvl w:val="0"/>
          <w:numId w:val="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Conflicts:</w:t>
      </w:r>
      <w:r w:rsidDel="00000000" w:rsidR="00000000" w:rsidRPr="00000000">
        <w:rPr>
          <w:rtl w:val="0"/>
        </w:rPr>
      </w:r>
    </w:p>
    <w:p w:rsidR="00000000" w:rsidDel="00000000" w:rsidP="00000000" w:rsidRDefault="00000000" w:rsidRPr="00000000" w14:paraId="000000A3">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Usability vs. security: Strong authentication may reduce ease of access.</w:t>
      </w:r>
    </w:p>
    <w:p w:rsidR="00000000" w:rsidDel="00000000" w:rsidP="00000000" w:rsidRDefault="00000000" w:rsidRPr="00000000" w14:paraId="000000A4">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Performance vs. scalability: Adding advanced simulations may slow down response times if not optimized.</w:t>
      </w:r>
    </w:p>
    <w:p w:rsidR="00000000" w:rsidDel="00000000" w:rsidP="00000000" w:rsidRDefault="00000000" w:rsidRPr="00000000" w14:paraId="000000A5">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Localization vs. portability: Tailoring content to Kenyan context may require additional effort for cross-platform deployment.</w:t>
      </w:r>
    </w:p>
    <w:p w:rsidR="00000000" w:rsidDel="00000000" w:rsidP="00000000" w:rsidRDefault="00000000" w:rsidRPr="00000000" w14:paraId="000000A6">
      <w:pPr>
        <w:numPr>
          <w:ilvl w:val="0"/>
          <w:numId w:val="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Potential Solutions:</w:t>
      </w:r>
      <w:r w:rsidDel="00000000" w:rsidR="00000000" w:rsidRPr="00000000">
        <w:rPr>
          <w:rtl w:val="0"/>
        </w:rPr>
      </w:r>
    </w:p>
    <w:p w:rsidR="00000000" w:rsidDel="00000000" w:rsidP="00000000" w:rsidRDefault="00000000" w:rsidRPr="00000000" w14:paraId="000000A7">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Employ adaptive authentication (balancing usability and security).</w:t>
      </w:r>
    </w:p>
    <w:p w:rsidR="00000000" w:rsidDel="00000000" w:rsidP="00000000" w:rsidRDefault="00000000" w:rsidRPr="00000000" w14:paraId="000000A8">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Use cloud-based microservices to balance performance and scalability.</w:t>
      </w:r>
    </w:p>
    <w:p w:rsidR="00000000" w:rsidDel="00000000" w:rsidP="00000000" w:rsidRDefault="00000000" w:rsidRPr="00000000" w14:paraId="000000A9">
      <w:pPr>
        <w:numPr>
          <w:ilvl w:val="1"/>
          <w:numId w:val="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Modularize content delivery to support both localized and portable versions.</w:t>
      </w:r>
    </w:p>
    <w:p w:rsidR="00000000" w:rsidDel="00000000" w:rsidP="00000000" w:rsidRDefault="00000000" w:rsidRPr="00000000" w14:paraId="000000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process of analyzing dependencies and conflicts aligns with best practices in requirements engineering, which emphasize early identification of trade-offs to avoid costly redesigns (Kotonya &amp; Sommerville, 1998).</w:t>
      </w:r>
    </w:p>
    <w:p w:rsidR="00000000" w:rsidDel="00000000" w:rsidP="00000000" w:rsidRDefault="00000000" w:rsidRPr="00000000" w14:paraId="000000AB">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3.7.2 Structuring Requirements into Functionalities</w:t>
      </w:r>
    </w:p>
    <w:p w:rsidR="00000000" w:rsidDel="00000000" w:rsidP="00000000" w:rsidRDefault="00000000" w:rsidRPr="00000000" w14:paraId="000000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requirements were structured into major software components:</w:t>
      </w:r>
    </w:p>
    <w:p w:rsidR="00000000" w:rsidDel="00000000" w:rsidP="00000000" w:rsidRDefault="00000000" w:rsidRPr="00000000" w14:paraId="000000AD">
      <w:pPr>
        <w:numPr>
          <w:ilvl w:val="0"/>
          <w:numId w:val="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User Management Module</w:t>
      </w:r>
      <w:r w:rsidDel="00000000" w:rsidR="00000000" w:rsidRPr="00000000">
        <w:rPr>
          <w:rFonts w:ascii="Times New Roman" w:cs="Times New Roman" w:eastAsia="Times New Roman" w:hAnsi="Times New Roman"/>
          <w:sz w:val="24"/>
          <w:szCs w:val="24"/>
          <w:rtl w:val="0"/>
        </w:rPr>
        <w:t xml:space="preserve"> (registration, login, profiles).</w:t>
      </w:r>
    </w:p>
    <w:p w:rsidR="00000000" w:rsidDel="00000000" w:rsidP="00000000" w:rsidRDefault="00000000" w:rsidRPr="00000000" w14:paraId="000000AE">
      <w:pPr>
        <w:numPr>
          <w:ilvl w:val="0"/>
          <w:numId w:val="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Financial Literacy Module</w:t>
      </w:r>
      <w:r w:rsidDel="00000000" w:rsidR="00000000" w:rsidRPr="00000000">
        <w:rPr>
          <w:rFonts w:ascii="Times New Roman" w:cs="Times New Roman" w:eastAsia="Times New Roman" w:hAnsi="Times New Roman"/>
          <w:sz w:val="24"/>
          <w:szCs w:val="24"/>
          <w:rtl w:val="0"/>
        </w:rPr>
        <w:t xml:space="preserve"> (educational content, quizzes).</w:t>
      </w:r>
    </w:p>
    <w:p w:rsidR="00000000" w:rsidDel="00000000" w:rsidP="00000000" w:rsidRDefault="00000000" w:rsidRPr="00000000" w14:paraId="000000AF">
      <w:pPr>
        <w:numPr>
          <w:ilvl w:val="0"/>
          <w:numId w:val="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Budgeting and Savings Module</w:t>
      </w:r>
      <w:r w:rsidDel="00000000" w:rsidR="00000000" w:rsidRPr="00000000">
        <w:rPr>
          <w:rFonts w:ascii="Times New Roman" w:cs="Times New Roman" w:eastAsia="Times New Roman" w:hAnsi="Times New Roman"/>
          <w:sz w:val="24"/>
          <w:szCs w:val="24"/>
          <w:rtl w:val="0"/>
        </w:rPr>
        <w:t xml:space="preserve"> (budget creation, savings tracker, nudges).</w:t>
      </w:r>
    </w:p>
    <w:p w:rsidR="00000000" w:rsidDel="00000000" w:rsidP="00000000" w:rsidRDefault="00000000" w:rsidRPr="00000000" w14:paraId="000000B0">
      <w:pPr>
        <w:numPr>
          <w:ilvl w:val="0"/>
          <w:numId w:val="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Investment Simulation Module</w:t>
      </w:r>
      <w:r w:rsidDel="00000000" w:rsidR="00000000" w:rsidRPr="00000000">
        <w:rPr>
          <w:rFonts w:ascii="Times New Roman" w:cs="Times New Roman" w:eastAsia="Times New Roman" w:hAnsi="Times New Roman"/>
          <w:sz w:val="24"/>
          <w:szCs w:val="24"/>
          <w:rtl w:val="0"/>
        </w:rPr>
        <w:t xml:space="preserve"> (risk-reward analysis, scenario testing).</w:t>
      </w:r>
    </w:p>
    <w:p w:rsidR="00000000" w:rsidDel="00000000" w:rsidP="00000000" w:rsidRDefault="00000000" w:rsidRPr="00000000" w14:paraId="000000B1">
      <w:pPr>
        <w:numPr>
          <w:ilvl w:val="0"/>
          <w:numId w:val="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Integration Module</w:t>
      </w:r>
      <w:r w:rsidDel="00000000" w:rsidR="00000000" w:rsidRPr="00000000">
        <w:rPr>
          <w:rFonts w:ascii="Times New Roman" w:cs="Times New Roman" w:eastAsia="Times New Roman" w:hAnsi="Times New Roman"/>
          <w:sz w:val="24"/>
          <w:szCs w:val="24"/>
          <w:rtl w:val="0"/>
        </w:rPr>
        <w:t xml:space="preserve"> (M-Pesa and mobile money APIs).</w:t>
      </w:r>
    </w:p>
    <w:p w:rsidR="00000000" w:rsidDel="00000000" w:rsidP="00000000" w:rsidRDefault="00000000" w:rsidRPr="00000000" w14:paraId="000000B2">
      <w:pPr>
        <w:numPr>
          <w:ilvl w:val="0"/>
          <w:numId w:val="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Community Module</w:t>
      </w:r>
      <w:r w:rsidDel="00000000" w:rsidR="00000000" w:rsidRPr="00000000">
        <w:rPr>
          <w:rFonts w:ascii="Times New Roman" w:cs="Times New Roman" w:eastAsia="Times New Roman" w:hAnsi="Times New Roman"/>
          <w:sz w:val="24"/>
          <w:szCs w:val="24"/>
          <w:rtl w:val="0"/>
        </w:rPr>
        <w:t xml:space="preserve"> (peer learning, forums).</w:t>
      </w:r>
    </w:p>
    <w:p w:rsidR="00000000" w:rsidDel="00000000" w:rsidP="00000000" w:rsidRDefault="00000000" w:rsidRPr="00000000" w14:paraId="000000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Structuring requirements into modules ensures traceability and maintainability, consistent with the modular design principles outlined in software engineering literature (Pressman &amp; Maxim, 2014).</w:t>
      </w:r>
    </w:p>
    <w:p w:rsidR="00000000" w:rsidDel="00000000" w:rsidP="00000000" w:rsidRDefault="00000000" w:rsidRPr="00000000" w14:paraId="000000B4">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3.7.3 Visual Modeling Tools</w:t>
      </w:r>
    </w:p>
    <w:p w:rsidR="00000000" w:rsidDel="00000000" w:rsidP="00000000" w:rsidRDefault="00000000" w:rsidRPr="00000000" w14:paraId="000000B5">
      <w:pPr>
        <w:numPr>
          <w:ilvl w:val="0"/>
          <w:numId w:val="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Low-Level Data Flow Diagram (DFD):</w:t>
      </w:r>
      <w:r w:rsidDel="00000000" w:rsidR="00000000" w:rsidRPr="00000000">
        <w:rPr>
          <w:rFonts w:ascii="Times New Roman" w:cs="Times New Roman" w:eastAsia="Times New Roman" w:hAnsi="Times New Roman"/>
          <w:sz w:val="24"/>
          <w:szCs w:val="24"/>
          <w:rtl w:val="0"/>
        </w:rPr>
        <w:br w:type="textWrapping"/>
        <w:t xml:space="preserve">Illustrates how data moves between modules. For example, user inputs → budgeting module → savings tracker → nudging system. DFDs are widely used to clarify system processes and data dependencies (Sommerville, 2016).</w:t>
      </w:r>
    </w:p>
    <w:p w:rsidR="00000000" w:rsidDel="00000000" w:rsidP="00000000" w:rsidRDefault="00000000" w:rsidRPr="00000000" w14:paraId="000000B6">
      <w:pPr>
        <w:numPr>
          <w:ilvl w:val="0"/>
          <w:numId w:val="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 Case Diagram:</w:t>
      </w:r>
      <w:r w:rsidDel="00000000" w:rsidR="00000000" w:rsidRPr="00000000">
        <w:rPr>
          <w:rFonts w:ascii="Times New Roman" w:cs="Times New Roman" w:eastAsia="Times New Roman" w:hAnsi="Times New Roman"/>
          <w:sz w:val="24"/>
          <w:szCs w:val="24"/>
          <w:rtl w:val="0"/>
        </w:rPr>
        <w:br w:type="textWrapping"/>
        <w:t xml:space="preserve">Shows interactions between actors (students, administrators, financial institutions) and system functionalities.</w:t>
      </w:r>
    </w:p>
    <w:p w:rsidR="00000000" w:rsidDel="00000000" w:rsidP="00000000" w:rsidRDefault="00000000" w:rsidRPr="00000000" w14:paraId="000000B7">
      <w:pPr>
        <w:numPr>
          <w:ilvl w:val="1"/>
          <w:numId w:val="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Student actor</w:t>
      </w:r>
      <w:r w:rsidDel="00000000" w:rsidR="00000000" w:rsidRPr="00000000">
        <w:rPr>
          <w:rFonts w:ascii="Times New Roman" w:cs="Times New Roman" w:eastAsia="Times New Roman" w:hAnsi="Times New Roman"/>
          <w:sz w:val="24"/>
          <w:szCs w:val="24"/>
          <w:rtl w:val="0"/>
        </w:rPr>
        <w:t xml:space="preserve"> connects to multiple use cases: budgeting, savings, investment simulations, literacy content, nudging, and community.</w:t>
      </w:r>
    </w:p>
    <w:p w:rsidR="00000000" w:rsidDel="00000000" w:rsidP="00000000" w:rsidRDefault="00000000" w:rsidRPr="00000000" w14:paraId="000000B8">
      <w:pPr>
        <w:numPr>
          <w:ilvl w:val="1"/>
          <w:numId w:val="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Administrator actor</w:t>
      </w:r>
      <w:r w:rsidDel="00000000" w:rsidR="00000000" w:rsidRPr="00000000">
        <w:rPr>
          <w:rFonts w:ascii="Times New Roman" w:cs="Times New Roman" w:eastAsia="Times New Roman" w:hAnsi="Times New Roman"/>
          <w:sz w:val="24"/>
          <w:szCs w:val="24"/>
          <w:rtl w:val="0"/>
        </w:rPr>
        <w:t xml:space="preserve"> connects to content management and reporting use cases.</w:t>
      </w:r>
    </w:p>
    <w:p w:rsidR="00000000" w:rsidDel="00000000" w:rsidP="00000000" w:rsidRDefault="00000000" w:rsidRPr="00000000" w14:paraId="000000B9">
      <w:pPr>
        <w:numPr>
          <w:ilvl w:val="1"/>
          <w:numId w:val="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All use cases interact with the </w:t>
      </w:r>
      <w:r w:rsidDel="00000000" w:rsidR="00000000" w:rsidRPr="00000000">
        <w:rPr>
          <w:rFonts w:ascii="Times New Roman" w:cs="Times New Roman" w:eastAsia="Times New Roman" w:hAnsi="Times New Roman"/>
          <w:b w:val="1"/>
          <w:bCs w:val="1"/>
          <w:sz w:val="24"/>
          <w:szCs w:val="24"/>
          <w:rtl w:val="0"/>
        </w:rPr>
        <w:t xml:space="preserve">central database</w:t>
      </w:r>
      <w:r w:rsidDel="00000000" w:rsidR="00000000" w:rsidRPr="00000000">
        <w:rPr>
          <w:rFonts w:ascii="Times New Roman" w:cs="Times New Roman" w:eastAsia="Times New Roman" w:hAnsi="Times New Roman"/>
          <w:sz w:val="24"/>
          <w:szCs w:val="24"/>
          <w:rtl w:val="0"/>
        </w:rPr>
        <w:t xml:space="preserve">, which stores user data, financial records, and content.</w:t>
      </w:r>
    </w:p>
    <w:p w:rsidR="00000000" w:rsidDel="00000000" w:rsidP="00000000" w:rsidRDefault="00000000" w:rsidRPr="00000000" w14:paraId="000000B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36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case diagrams are particularly effective in capturing functional requirements and actor-system interactions (Booch, Rumbaugh, &amp; Jacobson, 2005).</w:t>
      </w:r>
    </w:p>
    <w:p w:rsidR="00000000" w:rsidDel="00000000" w:rsidP="00000000" w:rsidRDefault="00000000" w:rsidRPr="00000000" w14:paraId="000000BC">
      <w:pPr>
        <w:numPr>
          <w:ilvl w:val="0"/>
          <w:numId w:val="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Conceptual Class Diagram:</w:t>
      </w:r>
      <w:r w:rsidDel="00000000" w:rsidR="00000000" w:rsidRPr="00000000">
        <w:rPr>
          <w:rFonts w:ascii="Times New Roman" w:cs="Times New Roman" w:eastAsia="Times New Roman" w:hAnsi="Times New Roman"/>
          <w:sz w:val="24"/>
          <w:szCs w:val="24"/>
          <w:rtl w:val="0"/>
        </w:rPr>
        <w:br w:type="textWrapping"/>
        <w:t xml:space="preserve">Represents system entities and their relationships.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The Conceptual Class Diagram represents the core entities of the Tajirisha platform and the relationships among them. It provides a high-level view of the system’s structure, ensuring that functional requirements are mapped to logical components (Booch, Rumbaugh, &amp; Jacobson, 2005).</w:t>
      </w:r>
    </w:p>
    <w:p w:rsidR="00000000" w:rsidDel="00000000" w:rsidP="00000000" w:rsidRDefault="00000000" w:rsidRPr="00000000" w14:paraId="000000BD">
      <w:pPr>
        <w:numPr>
          <w:ilvl w:val="1"/>
          <w:numId w:val="7"/>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Classes: User, Budget, SavingsGoal, InvestmentSimulation, LiteracyContent, Transaction.</w:t>
      </w:r>
    </w:p>
    <w:p w:rsidR="00000000" w:rsidDel="00000000" w:rsidP="00000000" w:rsidRDefault="00000000" w:rsidRPr="00000000" w14:paraId="000000BE">
      <w:pPr>
        <w:numPr>
          <w:ilvl w:val="1"/>
          <w:numId w:val="7"/>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Relationships: User ↔ Budget, User ↔ SavingsGoal, User ↔ InvestmentSimulation.</w:t>
      </w:r>
    </w:p>
    <w:p w:rsidR="00000000" w:rsidDel="00000000" w:rsidP="00000000" w:rsidRDefault="00000000" w:rsidRPr="00000000" w14:paraId="000000BF">
      <w:pPr>
        <w:numPr>
          <w:ilvl w:val="0"/>
          <w:numId w:val="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Analysis Class Diagram:</w:t>
      </w:r>
      <w:r w:rsidDel="00000000" w:rsidR="00000000" w:rsidRPr="00000000">
        <w:rPr>
          <w:rFonts w:ascii="Times New Roman" w:cs="Times New Roman" w:eastAsia="Times New Roman" w:hAnsi="Times New Roman"/>
          <w:sz w:val="24"/>
          <w:szCs w:val="24"/>
          <w:rtl w:val="0"/>
        </w:rPr>
        <w:br w:type="textWrapping"/>
        <w:t xml:space="preserve">The </w:t>
      </w:r>
      <w:r w:rsidDel="00000000" w:rsidR="00000000" w:rsidRPr="00000000">
        <w:rPr>
          <w:rFonts w:ascii="Times New Roman" w:cs="Times New Roman" w:eastAsia="Times New Roman" w:hAnsi="Times New Roman"/>
          <w:b w:val="1"/>
          <w:bCs w:val="1"/>
          <w:sz w:val="24"/>
          <w:szCs w:val="24"/>
          <w:rtl w:val="0"/>
        </w:rPr>
        <w:t xml:space="preserve">Analysis Class Diagram</w:t>
      </w:r>
      <w:r w:rsidDel="00000000" w:rsidR="00000000" w:rsidRPr="00000000">
        <w:rPr>
          <w:rFonts w:ascii="Times New Roman" w:cs="Times New Roman" w:eastAsia="Times New Roman" w:hAnsi="Times New Roman"/>
          <w:sz w:val="24"/>
          <w:szCs w:val="24"/>
          <w:rtl w:val="0"/>
        </w:rPr>
        <w:t xml:space="preserve"> specifies the attributes and methods of Tajirisha’s core classes. In this design, the </w:t>
      </w:r>
      <w:r w:rsidDel="00000000" w:rsidR="00000000" w:rsidRPr="00000000">
        <w:rPr>
          <w:rFonts w:ascii="Times New Roman" w:cs="Times New Roman" w:eastAsia="Times New Roman" w:hAnsi="Times New Roman"/>
          <w:b w:val="1"/>
          <w:bCs w:val="1"/>
          <w:sz w:val="24"/>
          <w:szCs w:val="24"/>
          <w:rtl w:val="0"/>
        </w:rPr>
        <w:t xml:space="preserve">Portfolio class</w:t>
      </w:r>
      <w:r w:rsidDel="00000000" w:rsidR="00000000" w:rsidRPr="00000000">
        <w:rPr>
          <w:rFonts w:ascii="Times New Roman" w:cs="Times New Roman" w:eastAsia="Times New Roman" w:hAnsi="Times New Roman"/>
          <w:sz w:val="24"/>
          <w:szCs w:val="24"/>
          <w:rtl w:val="0"/>
        </w:rPr>
        <w:t xml:space="preserve"> is the only class with methods, acting as the controller/manager of financial data. All other classes serve as data structures with attributes only.</w:t>
      </w:r>
    </w:p>
    <w:p w:rsidR="00000000" w:rsidDel="00000000" w:rsidP="00000000" w:rsidRDefault="00000000" w:rsidRPr="00000000" w14:paraId="000000C0">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User Class</w:t>
      </w:r>
    </w:p>
    <w:p w:rsidR="00000000" w:rsidDel="00000000" w:rsidP="00000000" w:rsidRDefault="00000000" w:rsidRPr="00000000" w14:paraId="000000C1">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userID, name, email, yearOfStudy, preferences</w:t>
      </w:r>
    </w:p>
    <w:p w:rsidR="00000000" w:rsidDel="00000000" w:rsidP="00000000" w:rsidRDefault="00000000" w:rsidRPr="00000000" w14:paraId="000000C2">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3">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Portfolio Class (Hub, with methods)</w:t>
      </w:r>
    </w:p>
    <w:p w:rsidR="00000000" w:rsidDel="00000000" w:rsidP="00000000" w:rsidRDefault="00000000" w:rsidRPr="00000000" w14:paraId="000000C4">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portfolioID, userID (link to User), balance, budgets (list of Budget objects), savingsGoals (list of SavingsGoal objects), simulations (list of Simulation objects), nudges (list of Nudge objects)</w:t>
      </w:r>
    </w:p>
    <w:p w:rsidR="00000000" w:rsidDel="00000000" w:rsidP="00000000" w:rsidRDefault="00000000" w:rsidRPr="00000000" w14:paraId="000000C5">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Methods: </w:t>
      </w:r>
      <w:r w:rsidDel="00000000" w:rsidR="00000000" w:rsidRPr="00000000">
        <w:rPr>
          <w:rFonts w:ascii="Times New Roman" w:cs="Times New Roman" w:eastAsia="Times New Roman" w:hAnsi="Times New Roman"/>
          <w:sz w:val="24"/>
          <w:szCs w:val="24"/>
          <w:rtl w:val="0"/>
        </w:rPr>
        <w:t xml:space="preserve">addBudget() → create and store a new budget, addSavingsGoal() → set and track a new savings goal, addSimulation() → run and store a financial simulation., calculateBalance() → compute overall financial position, generateReport() → produce a summary of portfolio activity, updatePortfolio() → modify existing budgets, goals, or simulations.</w:t>
      </w:r>
    </w:p>
    <w:p w:rsidR="00000000" w:rsidDel="00000000" w:rsidP="00000000" w:rsidRDefault="00000000" w:rsidRPr="00000000" w14:paraId="000000C6">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Budget Class</w:t>
      </w:r>
    </w:p>
    <w:p w:rsidR="00000000" w:rsidDel="00000000" w:rsidP="00000000" w:rsidRDefault="00000000" w:rsidRPr="00000000" w14:paraId="000000C7">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 </w:t>
      </w:r>
      <w:r w:rsidDel="00000000" w:rsidR="00000000" w:rsidRPr="00000000">
        <w:rPr>
          <w:rFonts w:ascii="Times New Roman" w:cs="Times New Roman" w:eastAsia="Times New Roman" w:hAnsi="Times New Roman"/>
          <w:sz w:val="24"/>
          <w:szCs w:val="24"/>
          <w:rtl w:val="0"/>
        </w:rPr>
        <w:t xml:space="preserve">budgetID, income, expenses, category</w:t>
      </w:r>
    </w:p>
    <w:p w:rsidR="00000000" w:rsidDel="00000000" w:rsidP="00000000" w:rsidRDefault="00000000" w:rsidRPr="00000000" w14:paraId="000000C8">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SavingsGoal Class</w:t>
      </w:r>
    </w:p>
    <w:p w:rsidR="00000000" w:rsidDel="00000000" w:rsidP="00000000" w:rsidRDefault="00000000" w:rsidRPr="00000000" w14:paraId="000000C9">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goalID, targetAmount, deadline, progress</w:t>
      </w:r>
    </w:p>
    <w:p w:rsidR="00000000" w:rsidDel="00000000" w:rsidP="00000000" w:rsidRDefault="00000000" w:rsidRPr="00000000" w14:paraId="000000CA">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Simulation Class</w:t>
      </w:r>
    </w:p>
    <w:p w:rsidR="00000000" w:rsidDel="00000000" w:rsidP="00000000" w:rsidRDefault="00000000" w:rsidRPr="00000000" w14:paraId="000000CB">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simulationID, scenarioType, riskLevel, expectedReturn</w:t>
      </w:r>
    </w:p>
    <w:p w:rsidR="00000000" w:rsidDel="00000000" w:rsidP="00000000" w:rsidRDefault="00000000" w:rsidRPr="00000000" w14:paraId="000000CC">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Nudge Class (ML-driven)</w:t>
      </w:r>
    </w:p>
    <w:p w:rsidR="00000000" w:rsidDel="00000000" w:rsidP="00000000" w:rsidRDefault="00000000" w:rsidRPr="00000000" w14:paraId="000000CD">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nudgeID, message, triggerCondition, deliveryTime</w:t>
      </w:r>
    </w:p>
    <w:p w:rsidR="00000000" w:rsidDel="00000000" w:rsidP="00000000" w:rsidRDefault="00000000" w:rsidRPr="00000000" w14:paraId="000000CE">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LiteracyContent Class</w:t>
      </w:r>
    </w:p>
    <w:p w:rsidR="00000000" w:rsidDel="00000000" w:rsidP="00000000" w:rsidRDefault="00000000" w:rsidRPr="00000000" w14:paraId="000000CF">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contentID, topic, difficultyLevel, format</w:t>
      </w:r>
    </w:p>
    <w:p w:rsidR="00000000" w:rsidDel="00000000" w:rsidP="00000000" w:rsidRDefault="00000000" w:rsidRPr="00000000" w14:paraId="000000D0">
      <w:pPr>
        <w:numPr>
          <w:ilvl w:val="0"/>
          <w:numId w:val="7"/>
        </w:numPr>
        <w:spacing w:line="360" w:lineRule="auto"/>
        <w:ind w:left="720" w:hanging="360"/>
        <w:rPr>
          <w:b w:val="1"/>
          <w:bCs w:val="1"/>
          <w:u w:val="single"/>
        </w:rPr>
      </w:pPr>
      <w:r w:rsidDel="00000000" w:rsidR="00000000" w:rsidRPr="00000000">
        <w:rPr>
          <w:rFonts w:ascii="Times New Roman" w:cs="Times New Roman" w:eastAsia="Times New Roman" w:hAnsi="Times New Roman"/>
          <w:b w:val="1"/>
          <w:bCs w:val="1"/>
          <w:sz w:val="24"/>
          <w:szCs w:val="24"/>
          <w:u w:val="single"/>
          <w:rtl w:val="0"/>
        </w:rPr>
        <w:t xml:space="preserve">CommunityPost Class</w:t>
      </w:r>
    </w:p>
    <w:p w:rsidR="00000000" w:rsidDel="00000000" w:rsidP="00000000" w:rsidRDefault="00000000" w:rsidRPr="00000000" w14:paraId="000000D1">
      <w:pPr>
        <w:numPr>
          <w:ilvl w:val="1"/>
          <w:numId w:val="7"/>
        </w:numPr>
        <w:spacing w:line="360" w:lineRule="auto"/>
        <w:ind w:left="1440" w:hanging="360"/>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Fonts w:ascii="Times New Roman" w:cs="Times New Roman" w:eastAsia="Times New Roman" w:hAnsi="Times New Roman"/>
          <w:sz w:val="24"/>
          <w:szCs w:val="24"/>
          <w:rtl w:val="0"/>
        </w:rPr>
        <w:t xml:space="preserve"> postID, authorID, content, timestamp</w:t>
      </w:r>
    </w:p>
    <w:p w:rsidR="00000000" w:rsidDel="00000000" w:rsidP="00000000" w:rsidRDefault="00000000" w:rsidRPr="00000000" w14:paraId="000000D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Narrative of Diagram</w:t>
      </w:r>
    </w:p>
    <w:p w:rsidR="00000000" w:rsidDel="00000000" w:rsidP="00000000" w:rsidRDefault="00000000" w:rsidRPr="00000000" w14:paraId="000000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User class</w:t>
      </w:r>
      <w:r w:rsidDel="00000000" w:rsidR="00000000" w:rsidRPr="00000000">
        <w:rPr>
          <w:rFonts w:ascii="Times New Roman" w:cs="Times New Roman" w:eastAsia="Times New Roman" w:hAnsi="Times New Roman"/>
          <w:sz w:val="24"/>
          <w:szCs w:val="24"/>
          <w:rtl w:val="0"/>
        </w:rPr>
        <w:t xml:space="preserve"> is central, linked one-to-one with </w:t>
      </w:r>
      <w:r w:rsidDel="00000000" w:rsidR="00000000" w:rsidRPr="00000000">
        <w:rPr>
          <w:rFonts w:ascii="Times New Roman" w:cs="Times New Roman" w:eastAsia="Times New Roman" w:hAnsi="Times New Roman"/>
          <w:b w:val="1"/>
          <w:bCs w:val="1"/>
          <w:sz w:val="24"/>
          <w:szCs w:val="24"/>
          <w:rtl w:val="0"/>
        </w:rPr>
        <w:t xml:space="preserve">Portfolio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Portfolio class</w:t>
      </w:r>
      <w:r w:rsidDel="00000000" w:rsidR="00000000" w:rsidRPr="00000000">
        <w:rPr>
          <w:rFonts w:ascii="Times New Roman" w:cs="Times New Roman" w:eastAsia="Times New Roman" w:hAnsi="Times New Roman"/>
          <w:sz w:val="24"/>
          <w:szCs w:val="24"/>
          <w:rtl w:val="0"/>
        </w:rPr>
        <w:t xml:space="preserve"> consolidates budgets, savings goals, simulations, and nudges, and is the only class with methods to manage these entities.</w:t>
      </w:r>
    </w:p>
    <w:p w:rsidR="00000000" w:rsidDel="00000000" w:rsidP="00000000" w:rsidRDefault="00000000" w:rsidRPr="00000000" w14:paraId="000000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Budgets, SavingsGoals, and Simulations</w:t>
      </w:r>
      <w:r w:rsidDel="00000000" w:rsidR="00000000" w:rsidRPr="00000000">
        <w:rPr>
          <w:rFonts w:ascii="Times New Roman" w:cs="Times New Roman" w:eastAsia="Times New Roman" w:hAnsi="Times New Roman"/>
          <w:sz w:val="24"/>
          <w:szCs w:val="24"/>
          <w:rtl w:val="0"/>
        </w:rPr>
        <w:t xml:space="preserve"> are contained within Portfolio as data objects.</w:t>
      </w:r>
    </w:p>
    <w:p w:rsidR="00000000" w:rsidDel="00000000" w:rsidP="00000000" w:rsidRDefault="00000000" w:rsidRPr="00000000" w14:paraId="000000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Nudges</w:t>
      </w:r>
      <w:r w:rsidDel="00000000" w:rsidR="00000000" w:rsidRPr="00000000">
        <w:rPr>
          <w:rFonts w:ascii="Times New Roman" w:cs="Times New Roman" w:eastAsia="Times New Roman" w:hAnsi="Times New Roman"/>
          <w:sz w:val="24"/>
          <w:szCs w:val="24"/>
          <w:rtl w:val="0"/>
        </w:rPr>
        <w:t xml:space="preserve"> are generated based on Portfolio activity but remain attribute-only.</w:t>
      </w:r>
      <w:r w:rsidDel="00000000" w:rsidR="00000000" w:rsidRPr="00000000">
        <w:rPr>
          <w:rFonts w:ascii="Times New Roman" w:cs="Times New Roman" w:eastAsia="Times New Roman" w:hAnsi="Times New Roman"/>
          <w:b w:val="1"/>
          <w:bCs w:val="1"/>
          <w:sz w:val="24"/>
          <w:szCs w:val="24"/>
          <w:rtl w:val="0"/>
        </w:rPr>
        <w:t xml:space="preserve">LiteracyContent</w:t>
      </w:r>
      <w:r w:rsidDel="00000000" w:rsidR="00000000" w:rsidRPr="00000000">
        <w:rPr>
          <w:rFonts w:ascii="Times New Roman" w:cs="Times New Roman" w:eastAsia="Times New Roman" w:hAnsi="Times New Roman"/>
          <w:sz w:val="24"/>
          <w:szCs w:val="24"/>
          <w:rtl w:val="0"/>
        </w:rPr>
        <w:t xml:space="preserve"> supports adaptive learning, linked many-to-many with User.</w:t>
      </w:r>
    </w:p>
    <w:p w:rsidR="00000000" w:rsidDel="00000000" w:rsidP="00000000" w:rsidRDefault="00000000" w:rsidRPr="00000000" w14:paraId="000000D7">
      <w:pPr>
        <w:numPr>
          <w:ilvl w:val="0"/>
          <w:numId w:val="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CommunityPost</w:t>
      </w:r>
      <w:r w:rsidDel="00000000" w:rsidR="00000000" w:rsidRPr="00000000">
        <w:rPr>
          <w:rFonts w:ascii="Times New Roman" w:cs="Times New Roman" w:eastAsia="Times New Roman" w:hAnsi="Times New Roman"/>
          <w:sz w:val="24"/>
          <w:szCs w:val="24"/>
          <w:rtl w:val="0"/>
        </w:rPr>
        <w:t xml:space="preserve"> supports peer learning, linked one-to-many with User.</w:t>
      </w:r>
    </w:p>
    <w:p w:rsidR="00000000" w:rsidDel="00000000" w:rsidP="00000000" w:rsidRDefault="00000000" w:rsidRPr="00000000" w14:paraId="000000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Class Diagram emphasizes </w:t>
      </w:r>
      <w:r w:rsidDel="00000000" w:rsidR="00000000" w:rsidRPr="00000000">
        <w:rPr>
          <w:rFonts w:ascii="Times New Roman" w:cs="Times New Roman" w:eastAsia="Times New Roman" w:hAnsi="Times New Roman"/>
          <w:b w:val="1"/>
          <w:bCs w:val="1"/>
          <w:sz w:val="24"/>
          <w:szCs w:val="24"/>
          <w:rtl w:val="0"/>
        </w:rPr>
        <w:t xml:space="preserve">Portfolio as the sole functional class</w:t>
      </w:r>
      <w:r w:rsidDel="00000000" w:rsidR="00000000" w:rsidRPr="00000000">
        <w:rPr>
          <w:rFonts w:ascii="Times New Roman" w:cs="Times New Roman" w:eastAsia="Times New Roman" w:hAnsi="Times New Roman"/>
          <w:sz w:val="24"/>
          <w:szCs w:val="24"/>
          <w:rtl w:val="0"/>
        </w:rPr>
        <w:t xml:space="preserve">, orchestrating all financial operations. Other classes remain attribute-only, serving as data structures. This hybrid approach balances simplicity with clarity, ensuring the platform’s design is both rigorous and easy to interpret.</w:t>
      </w:r>
    </w:p>
    <w:p w:rsidR="00000000" w:rsidDel="00000000" w:rsidP="00000000" w:rsidRDefault="00000000" w:rsidRPr="00000000" w14:paraId="000000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diagrams are essential in object-oriented analysis and design, as they bridge conceptual requirements with implementation-level details (Booch et al., 2005).</w:t>
      </w:r>
    </w:p>
    <w:p w:rsidR="00000000" w:rsidDel="00000000" w:rsidP="00000000" w:rsidRDefault="00000000" w:rsidRPr="00000000" w14:paraId="000000DA">
      <w:pPr>
        <w:spacing w:line="360"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3.7.4 Summary</w:t>
      </w:r>
    </w:p>
    <w:p w:rsidR="00000000" w:rsidDel="00000000" w:rsidP="00000000" w:rsidRDefault="00000000" w:rsidRPr="00000000" w14:paraId="000000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design stage ensures that the platform’s requirements are logically structured, conflicts are addressed, and dependencies are clarified. Visual models (DFDs, use case diagrams, and class diagrams) provide a clear blueprint for implementation, ensuring that the platform is both functional and adaptable to student needs. This approach reflects established practices in software engineering and requirements modeling (Sommerville, 2016; Pressman &amp; Maxim, 2014; Kotonya &amp; Sommerville, 1998; Booch et al., 2005).</w:t>
      </w:r>
    </w:p>
    <w:p w:rsidR="00000000" w:rsidDel="00000000" w:rsidP="00000000" w:rsidRDefault="00000000" w:rsidRPr="00000000" w14:paraId="000000DC">
      <w:pPr>
        <w:spacing w:line="360" w:lineRule="auto"/>
        <w:rPr>
          <w:rFonts w:ascii="Times New Roman" w:cs="Times New Roman" w:eastAsia="Times New Roman" w:hAnsi="Times New Roman"/>
          <w:color w:val="2f5496"/>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spacing w:line="360" w:lineRule="auto"/>
        <w:rPr>
          <w:rFonts w:ascii="Times New Roman" w:cs="Times New Roman" w:eastAsia="Times New Roman" w:hAnsi="Times New Roman"/>
          <w:u w:val="single"/>
        </w:rPr>
      </w:pPr>
      <w:bookmarkStart w:colFirst="0" w:colLast="0" w:name="_l4d98dpf80lj" w:id="16"/>
      <w:bookmarkEnd w:id="16"/>
      <w:r w:rsidDel="00000000" w:rsidR="00000000" w:rsidRPr="00000000">
        <w:rPr>
          <w:rFonts w:ascii="Times New Roman" w:cs="Times New Roman" w:eastAsia="Times New Roman" w:hAnsi="Times New Roman"/>
          <w:u w:val="single"/>
          <w:rtl w:val="0"/>
        </w:rPr>
        <w:t xml:space="preserve">3.8 LOGICAL DESIGN</w:t>
      </w:r>
    </w:p>
    <w:p w:rsidR="00000000" w:rsidDel="00000000" w:rsidP="00000000" w:rsidRDefault="00000000" w:rsidRPr="00000000" w14:paraId="000000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presents a logical representation of Tajirisha that captures the essential structure, behavior, and functionality of the system. It defines the high-level architecture, major components, and their relationships, organized into the previously established layers: </w:t>
      </w:r>
      <w:r w:rsidDel="00000000" w:rsidR="00000000" w:rsidRPr="00000000">
        <w:rPr>
          <w:rFonts w:ascii="Times New Roman" w:cs="Times New Roman" w:eastAsia="Times New Roman" w:hAnsi="Times New Roman"/>
          <w:b w:val="1"/>
          <w:bCs w:val="1"/>
          <w:sz w:val="24"/>
          <w:szCs w:val="24"/>
          <w:rtl w:val="0"/>
        </w:rPr>
        <w:t xml:space="preserve">UI Layer, Behavioral Engine, ML Layer, Data Integration Layer, Storage &amp; Analytics, and Financial Content Engine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3.8.1 System Architecture</w:t>
      </w:r>
    </w:p>
    <w:p w:rsidR="00000000" w:rsidDel="00000000" w:rsidP="00000000" w:rsidRDefault="00000000" w:rsidRPr="00000000" w14:paraId="000000E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Architectural Pattern</w:t>
      </w:r>
    </w:p>
    <w:p w:rsidR="00000000" w:rsidDel="00000000" w:rsidP="00000000" w:rsidRDefault="00000000" w:rsidRPr="00000000" w14:paraId="000000E1">
      <w:pPr>
        <w:numPr>
          <w:ilvl w:val="0"/>
          <w:numId w:val="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Layered client–server architecture</w:t>
      </w:r>
      <w:r w:rsidDel="00000000" w:rsidR="00000000" w:rsidRPr="00000000">
        <w:rPr>
          <w:rFonts w:ascii="Times New Roman" w:cs="Times New Roman" w:eastAsia="Times New Roman" w:hAnsi="Times New Roman"/>
          <w:sz w:val="24"/>
          <w:szCs w:val="24"/>
          <w:rtl w:val="0"/>
        </w:rPr>
        <w:t xml:space="preserve"> with modular services.</w:t>
      </w:r>
    </w:p>
    <w:p w:rsidR="00000000" w:rsidDel="00000000" w:rsidP="00000000" w:rsidRDefault="00000000" w:rsidRPr="00000000" w14:paraId="000000E2">
      <w:pPr>
        <w:numPr>
          <w:ilvl w:val="0"/>
          <w:numId w:val="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Rationale:</w:t>
      </w:r>
      <w:r w:rsidDel="00000000" w:rsidR="00000000" w:rsidRPr="00000000">
        <w:rPr>
          <w:rFonts w:ascii="Times New Roman" w:cs="Times New Roman" w:eastAsia="Times New Roman" w:hAnsi="Times New Roman"/>
          <w:sz w:val="24"/>
          <w:szCs w:val="24"/>
          <w:rtl w:val="0"/>
        </w:rPr>
        <w:t xml:space="preserve"> Clear separation of concerns, scalability for analytics and ML, and flexibility for integrating external financial services.</w:t>
      </w:r>
    </w:p>
    <w:p w:rsidR="00000000" w:rsidDel="00000000" w:rsidP="00000000" w:rsidRDefault="00000000" w:rsidRPr="00000000" w14:paraId="000000E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Layers and Responsibilities</w:t>
      </w:r>
    </w:p>
    <w:p w:rsidR="00000000" w:rsidDel="00000000" w:rsidP="00000000" w:rsidRDefault="00000000" w:rsidRPr="00000000" w14:paraId="000000E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User Interface Layer</w:t>
      </w:r>
    </w:p>
    <w:p w:rsidR="00000000" w:rsidDel="00000000" w:rsidP="00000000" w:rsidRDefault="00000000" w:rsidRPr="00000000" w14:paraId="000000E5">
      <w:pPr>
        <w:numPr>
          <w:ilvl w:val="0"/>
          <w:numId w:val="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Presentation and interaction logic for students and administrators.</w:t>
      </w:r>
    </w:p>
    <w:p w:rsidR="00000000" w:rsidDel="00000000" w:rsidP="00000000" w:rsidRDefault="00000000" w:rsidRPr="00000000" w14:paraId="000000E6">
      <w:pPr>
        <w:numPr>
          <w:ilvl w:val="0"/>
          <w:numId w:val="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7">
      <w:pPr>
        <w:numPr>
          <w:ilvl w:val="1"/>
          <w:numId w:val="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Student App (budgets, savings goals, simulations, portfolio dashboard, literacy content, community).</w:t>
      </w:r>
    </w:p>
    <w:p w:rsidR="00000000" w:rsidDel="00000000" w:rsidP="00000000" w:rsidRDefault="00000000" w:rsidRPr="00000000" w14:paraId="000000E8">
      <w:pPr>
        <w:numPr>
          <w:ilvl w:val="1"/>
          <w:numId w:val="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Admin Console (content management, portfolio monitoring, analytics reports).</w:t>
      </w:r>
    </w:p>
    <w:p w:rsidR="00000000" w:rsidDel="00000000" w:rsidP="00000000" w:rsidRDefault="00000000" w:rsidRPr="00000000" w14:paraId="000000E9">
      <w:pPr>
        <w:numPr>
          <w:ilvl w:val="0"/>
          <w:numId w:val="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REST/GraphQL APIs to backend; WebSockets for real-time nudges and community updates.</w:t>
      </w:r>
    </w:p>
    <w:p w:rsidR="00000000" w:rsidDel="00000000" w:rsidP="00000000" w:rsidRDefault="00000000" w:rsidRPr="00000000" w14:paraId="000000E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Behavioral Engine</w:t>
      </w:r>
    </w:p>
    <w:p w:rsidR="00000000" w:rsidDel="00000000" w:rsidP="00000000" w:rsidRDefault="00000000" w:rsidRPr="00000000" w14:paraId="000000EB">
      <w:pPr>
        <w:numPr>
          <w:ilvl w:val="0"/>
          <w:numId w:val="1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Orchestrates business rules, portfolio operations, and nudge triggers.</w:t>
      </w:r>
    </w:p>
    <w:p w:rsidR="00000000" w:rsidDel="00000000" w:rsidP="00000000" w:rsidRDefault="00000000" w:rsidRPr="00000000" w14:paraId="000000EC">
      <w:pPr>
        <w:numPr>
          <w:ilvl w:val="0"/>
          <w:numId w:val="1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numPr>
          <w:ilvl w:val="1"/>
          <w:numId w:val="1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Portfolio Service (manages budgets, savings goals, simulations, reports).</w:t>
      </w:r>
    </w:p>
    <w:p w:rsidR="00000000" w:rsidDel="00000000" w:rsidP="00000000" w:rsidRDefault="00000000" w:rsidRPr="00000000" w14:paraId="000000EE">
      <w:pPr>
        <w:numPr>
          <w:ilvl w:val="1"/>
          <w:numId w:val="1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Nudge Orchestrator (translates portfolio events into ML requests and user-facing nudges).</w:t>
      </w:r>
    </w:p>
    <w:p w:rsidR="00000000" w:rsidDel="00000000" w:rsidP="00000000" w:rsidRDefault="00000000" w:rsidRPr="00000000" w14:paraId="000000EF">
      <w:pPr>
        <w:numPr>
          <w:ilvl w:val="1"/>
          <w:numId w:val="1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Rules Manager (configurable policies for eligibility, limits, and sequencing).</w:t>
      </w:r>
    </w:p>
    <w:p w:rsidR="00000000" w:rsidDel="00000000" w:rsidP="00000000" w:rsidRDefault="00000000" w:rsidRPr="00000000" w14:paraId="000000F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ML Layer</w:t>
      </w:r>
    </w:p>
    <w:p w:rsidR="00000000" w:rsidDel="00000000" w:rsidP="00000000" w:rsidRDefault="00000000" w:rsidRPr="00000000" w14:paraId="000000F2">
      <w:pPr>
        <w:numPr>
          <w:ilvl w:val="0"/>
          <w:numId w:val="1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Provides personalization, predictions, and adaptive learning.</w:t>
      </w:r>
    </w:p>
    <w:p w:rsidR="00000000" w:rsidDel="00000000" w:rsidP="00000000" w:rsidRDefault="00000000" w:rsidRPr="00000000" w14:paraId="000000F3">
      <w:pPr>
        <w:numPr>
          <w:ilvl w:val="0"/>
          <w:numId w:val="1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numPr>
          <w:ilvl w:val="1"/>
          <w:numId w:val="11"/>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Recommendation Engine (content and action suggestions).</w:t>
      </w:r>
    </w:p>
    <w:p w:rsidR="00000000" w:rsidDel="00000000" w:rsidP="00000000" w:rsidRDefault="00000000" w:rsidRPr="00000000" w14:paraId="000000F5">
      <w:pPr>
        <w:numPr>
          <w:ilvl w:val="1"/>
          <w:numId w:val="11"/>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Simulation Predictor (expected return and scenario analysis).</w:t>
      </w:r>
    </w:p>
    <w:p w:rsidR="00000000" w:rsidDel="00000000" w:rsidP="00000000" w:rsidRDefault="00000000" w:rsidRPr="00000000" w14:paraId="000000F6">
      <w:pPr>
        <w:numPr>
          <w:ilvl w:val="1"/>
          <w:numId w:val="11"/>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Nudge Generator (message selection and timing optimization).</w:t>
      </w:r>
    </w:p>
    <w:p w:rsidR="00000000" w:rsidDel="00000000" w:rsidP="00000000" w:rsidRDefault="00000000" w:rsidRPr="00000000" w14:paraId="000000F7">
      <w:pPr>
        <w:numPr>
          <w:ilvl w:val="0"/>
          <w:numId w:val="1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Interfaces:</w:t>
      </w:r>
      <w:r w:rsidDel="00000000" w:rsidR="00000000" w:rsidRPr="00000000">
        <w:rPr>
          <w:rFonts w:ascii="Times New Roman" w:cs="Times New Roman" w:eastAsia="Times New Roman" w:hAnsi="Times New Roman"/>
          <w:sz w:val="24"/>
          <w:szCs w:val="24"/>
          <w:rtl w:val="0"/>
        </w:rPr>
        <w:t xml:space="preserve"> Consumes features from Analytics Store; returns decisions to Behavioral Engine.</w:t>
      </w:r>
    </w:p>
    <w:p w:rsidR="00000000" w:rsidDel="00000000" w:rsidP="00000000" w:rsidRDefault="00000000" w:rsidRPr="00000000" w14:paraId="000000F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Integration Layer</w:t>
      </w:r>
    </w:p>
    <w:p w:rsidR="00000000" w:rsidDel="00000000" w:rsidP="00000000" w:rsidRDefault="00000000" w:rsidRPr="00000000" w14:paraId="000000F9">
      <w:pPr>
        <w:numPr>
          <w:ilvl w:val="0"/>
          <w:numId w:val="1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Secure ingestion and synchronization with external financial services (e.g., M-Pesa).</w:t>
      </w:r>
    </w:p>
    <w:p w:rsidR="00000000" w:rsidDel="00000000" w:rsidP="00000000" w:rsidRDefault="00000000" w:rsidRPr="00000000" w14:paraId="000000FA">
      <w:pPr>
        <w:numPr>
          <w:ilvl w:val="0"/>
          <w:numId w:val="1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B">
      <w:pPr>
        <w:numPr>
          <w:ilvl w:val="1"/>
          <w:numId w:val="13"/>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Integration Gateway (API façade for external services).</w:t>
      </w:r>
    </w:p>
    <w:p w:rsidR="00000000" w:rsidDel="00000000" w:rsidP="00000000" w:rsidRDefault="00000000" w:rsidRPr="00000000" w14:paraId="000000FC">
      <w:pPr>
        <w:numPr>
          <w:ilvl w:val="1"/>
          <w:numId w:val="13"/>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Provider Adapters (M-Pesa, banks).</w:t>
      </w:r>
    </w:p>
    <w:p w:rsidR="00000000" w:rsidDel="00000000" w:rsidP="00000000" w:rsidRDefault="00000000" w:rsidRPr="00000000" w14:paraId="000000FD">
      <w:pPr>
        <w:numPr>
          <w:ilvl w:val="1"/>
          <w:numId w:val="13"/>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ETL/Stream Ingestion (normalizes events for Portfolio and Analytics Store).</w:t>
      </w:r>
    </w:p>
    <w:p w:rsidR="00000000" w:rsidDel="00000000" w:rsidP="00000000" w:rsidRDefault="00000000" w:rsidRPr="00000000" w14:paraId="000000F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Storage &amp; Analytics Layer</w:t>
      </w:r>
    </w:p>
    <w:p w:rsidR="00000000" w:rsidDel="00000000" w:rsidP="00000000" w:rsidRDefault="00000000" w:rsidRPr="00000000" w14:paraId="000000FF">
      <w:pPr>
        <w:numPr>
          <w:ilvl w:val="0"/>
          <w:numId w:val="1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Data backbone for persistence and insights.</w:t>
      </w:r>
    </w:p>
    <w:p w:rsidR="00000000" w:rsidDel="00000000" w:rsidP="00000000" w:rsidRDefault="00000000" w:rsidRPr="00000000" w14:paraId="00000100">
      <w:pPr>
        <w:numPr>
          <w:ilvl w:val="0"/>
          <w:numId w:val="1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numPr>
          <w:ilvl w:val="1"/>
          <w:numId w:val="1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Operational Database (users, portfolios, budgets, goals, simulations, nudges, content metadata).</w:t>
      </w:r>
    </w:p>
    <w:p w:rsidR="00000000" w:rsidDel="00000000" w:rsidP="00000000" w:rsidRDefault="00000000" w:rsidRPr="00000000" w14:paraId="00000102">
      <w:pPr>
        <w:numPr>
          <w:ilvl w:val="1"/>
          <w:numId w:val="1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Analytics Store/Warehouse (aggregations, reports, ML features).</w:t>
      </w:r>
    </w:p>
    <w:p w:rsidR="00000000" w:rsidDel="00000000" w:rsidP="00000000" w:rsidRDefault="00000000" w:rsidRPr="00000000" w14:paraId="00000103">
      <w:pPr>
        <w:numPr>
          <w:ilvl w:val="1"/>
          <w:numId w:val="1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Event Log (append-only stream for portfolio changes and integration events).</w:t>
      </w:r>
    </w:p>
    <w:p w:rsidR="00000000" w:rsidDel="00000000" w:rsidP="00000000" w:rsidRDefault="00000000" w:rsidRPr="00000000" w14:paraId="000001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Financial Content Engine</w:t>
      </w:r>
    </w:p>
    <w:p w:rsidR="00000000" w:rsidDel="00000000" w:rsidP="00000000" w:rsidRDefault="00000000" w:rsidRPr="00000000" w14:paraId="00000105">
      <w:pPr>
        <w:numPr>
          <w:ilvl w:val="0"/>
          <w:numId w:val="1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w:t>
      </w:r>
      <w:r w:rsidDel="00000000" w:rsidR="00000000" w:rsidRPr="00000000">
        <w:rPr>
          <w:rFonts w:ascii="Times New Roman" w:cs="Times New Roman" w:eastAsia="Times New Roman" w:hAnsi="Times New Roman"/>
          <w:sz w:val="24"/>
          <w:szCs w:val="24"/>
          <w:rtl w:val="0"/>
        </w:rPr>
        <w:t xml:space="preserve"> Curates and delivers literacy content, aligned with student progress.</w:t>
      </w:r>
    </w:p>
    <w:p w:rsidR="00000000" w:rsidDel="00000000" w:rsidP="00000000" w:rsidRDefault="00000000" w:rsidRPr="00000000" w14:paraId="00000106">
      <w:pPr>
        <w:numPr>
          <w:ilvl w:val="0"/>
          <w:numId w:val="1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7">
      <w:pPr>
        <w:numPr>
          <w:ilvl w:val="1"/>
          <w:numId w:val="1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Content Catalog (topics, formats, difficulty levels).</w:t>
      </w:r>
    </w:p>
    <w:p w:rsidR="00000000" w:rsidDel="00000000" w:rsidP="00000000" w:rsidRDefault="00000000" w:rsidRPr="00000000" w14:paraId="00000108">
      <w:pPr>
        <w:numPr>
          <w:ilvl w:val="1"/>
          <w:numId w:val="1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Delivery Service (serves content to UI).</w:t>
      </w:r>
    </w:p>
    <w:p w:rsidR="00000000" w:rsidDel="00000000" w:rsidP="00000000" w:rsidRDefault="00000000" w:rsidRPr="00000000" w14:paraId="00000109">
      <w:pPr>
        <w:numPr>
          <w:ilvl w:val="1"/>
          <w:numId w:val="1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Assessment Service (quizzes, scoring, learning progression).</w:t>
      </w:r>
    </w:p>
    <w:p w:rsidR="00000000" w:rsidDel="00000000" w:rsidP="00000000" w:rsidRDefault="00000000" w:rsidRPr="00000000" w14:paraId="0000010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 Relationships</w:t>
      </w:r>
    </w:p>
    <w:p w:rsidR="00000000" w:rsidDel="00000000" w:rsidP="00000000" w:rsidRDefault="00000000" w:rsidRPr="00000000" w14:paraId="0000010B">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UI → Behavioral Engine:</w:t>
      </w:r>
      <w:r w:rsidDel="00000000" w:rsidR="00000000" w:rsidRPr="00000000">
        <w:rPr>
          <w:rFonts w:ascii="Times New Roman" w:cs="Times New Roman" w:eastAsia="Times New Roman" w:hAnsi="Times New Roman"/>
          <w:sz w:val="24"/>
          <w:szCs w:val="24"/>
          <w:rtl w:val="0"/>
        </w:rPr>
        <w:t xml:space="preserve"> User actions (create/update budgets, goals, simulations; view portfolio).</w:t>
      </w:r>
    </w:p>
    <w:p w:rsidR="00000000" w:rsidDel="00000000" w:rsidP="00000000" w:rsidRDefault="00000000" w:rsidRPr="00000000" w14:paraId="0000010C">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Behavioral Engine ↔ Storage &amp; Analytics:</w:t>
      </w:r>
      <w:r w:rsidDel="00000000" w:rsidR="00000000" w:rsidRPr="00000000">
        <w:rPr>
          <w:rFonts w:ascii="Times New Roman" w:cs="Times New Roman" w:eastAsia="Times New Roman" w:hAnsi="Times New Roman"/>
          <w:sz w:val="24"/>
          <w:szCs w:val="24"/>
          <w:rtl w:val="0"/>
        </w:rPr>
        <w:t xml:space="preserve"> Persist portfolio changes; query balances and histories.</w:t>
      </w:r>
    </w:p>
    <w:p w:rsidR="00000000" w:rsidDel="00000000" w:rsidP="00000000" w:rsidRDefault="00000000" w:rsidRPr="00000000" w14:paraId="0000010D">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Behavioral Engine ↔ ML Layer:</w:t>
      </w:r>
      <w:r w:rsidDel="00000000" w:rsidR="00000000" w:rsidRPr="00000000">
        <w:rPr>
          <w:rFonts w:ascii="Times New Roman" w:cs="Times New Roman" w:eastAsia="Times New Roman" w:hAnsi="Times New Roman"/>
          <w:sz w:val="24"/>
          <w:szCs w:val="24"/>
          <w:rtl w:val="0"/>
        </w:rPr>
        <w:t xml:space="preserve"> Request recommendations, predicted returns, and nudge decisions.</w:t>
      </w:r>
    </w:p>
    <w:p w:rsidR="00000000" w:rsidDel="00000000" w:rsidP="00000000" w:rsidRDefault="00000000" w:rsidRPr="00000000" w14:paraId="0000010E">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ML Layer ↔ Storage &amp; Analytics:</w:t>
      </w:r>
      <w:r w:rsidDel="00000000" w:rsidR="00000000" w:rsidRPr="00000000">
        <w:rPr>
          <w:rFonts w:ascii="Times New Roman" w:cs="Times New Roman" w:eastAsia="Times New Roman" w:hAnsi="Times New Roman"/>
          <w:sz w:val="24"/>
          <w:szCs w:val="24"/>
          <w:rtl w:val="0"/>
        </w:rPr>
        <w:t xml:space="preserve"> Retrieve features; write model outputs for audit.</w:t>
      </w:r>
    </w:p>
    <w:p w:rsidR="00000000" w:rsidDel="00000000" w:rsidP="00000000" w:rsidRDefault="00000000" w:rsidRPr="00000000" w14:paraId="0000010F">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Data Integration → Behavioral Engine:</w:t>
      </w:r>
      <w:r w:rsidDel="00000000" w:rsidR="00000000" w:rsidRPr="00000000">
        <w:rPr>
          <w:rFonts w:ascii="Times New Roman" w:cs="Times New Roman" w:eastAsia="Times New Roman" w:hAnsi="Times New Roman"/>
          <w:sz w:val="24"/>
          <w:szCs w:val="24"/>
          <w:rtl w:val="0"/>
        </w:rPr>
        <w:t xml:space="preserve"> Forward normalized financial events to update portfolios.</w:t>
      </w:r>
    </w:p>
    <w:p w:rsidR="00000000" w:rsidDel="00000000" w:rsidP="00000000" w:rsidRDefault="00000000" w:rsidRPr="00000000" w14:paraId="00000110">
      <w:pPr>
        <w:numPr>
          <w:ilvl w:val="0"/>
          <w:numId w:val="1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Financial Content Engine → UI:</w:t>
      </w:r>
      <w:r w:rsidDel="00000000" w:rsidR="00000000" w:rsidRPr="00000000">
        <w:rPr>
          <w:rFonts w:ascii="Times New Roman" w:cs="Times New Roman" w:eastAsia="Times New Roman" w:hAnsi="Times New Roman"/>
          <w:sz w:val="24"/>
          <w:szCs w:val="24"/>
          <w:rtl w:val="0"/>
        </w:rPr>
        <w:t xml:space="preserve"> Deliver curated/adaptive content; assessments feedback to ML.</w:t>
      </w:r>
    </w:p>
    <w:p w:rsidR="00000000" w:rsidDel="00000000" w:rsidP="00000000" w:rsidRDefault="00000000" w:rsidRPr="00000000" w14:paraId="000001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Artifacts used: </w:t>
      </w: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bCs w:val="1"/>
          <w:sz w:val="24"/>
          <w:szCs w:val="24"/>
          <w:rtl w:val="0"/>
        </w:rPr>
        <w:t xml:space="preserve"> Component </w:t>
      </w:r>
      <w:r w:rsidDel="00000000" w:rsidR="00000000" w:rsidRPr="00000000">
        <w:rPr>
          <w:rFonts w:ascii="Times New Roman" w:cs="Times New Roman" w:eastAsia="Times New Roman" w:hAnsi="Times New Roman"/>
          <w:sz w:val="24"/>
          <w:szCs w:val="24"/>
          <w:rtl w:val="0"/>
        </w:rPr>
        <w:t xml:space="preserve">diagram</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used to capture the architectural details. </w:t>
      </w:r>
    </w:p>
    <w:p w:rsidR="00000000" w:rsidDel="00000000" w:rsidP="00000000" w:rsidRDefault="00000000" w:rsidRPr="00000000" w14:paraId="00000112">
      <w:pPr>
        <w:spacing w:line="360"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logical design of Tajirisha is structured around a </w:t>
      </w:r>
      <w:r w:rsidDel="00000000" w:rsidR="00000000" w:rsidRPr="00000000">
        <w:rPr>
          <w:rFonts w:ascii="Times New Roman" w:cs="Times New Roman" w:eastAsia="Times New Roman" w:hAnsi="Times New Roman"/>
          <w:b w:val="1"/>
          <w:bCs w:val="1"/>
          <w:sz w:val="24"/>
          <w:szCs w:val="24"/>
          <w:rtl w:val="0"/>
        </w:rPr>
        <w:t xml:space="preserve">layered client–server architecture</w:t>
      </w:r>
      <w:r w:rsidDel="00000000" w:rsidR="00000000" w:rsidRPr="00000000">
        <w:rPr>
          <w:rFonts w:ascii="Times New Roman" w:cs="Times New Roman" w:eastAsia="Times New Roman" w:hAnsi="Times New Roman"/>
          <w:sz w:val="24"/>
          <w:szCs w:val="24"/>
          <w:rtl w:val="0"/>
        </w:rPr>
        <w:t xml:space="preserve">. The </w:t>
      </w:r>
      <w:r w:rsidDel="00000000" w:rsidR="00000000" w:rsidRPr="00000000">
        <w:rPr>
          <w:rFonts w:ascii="Times New Roman" w:cs="Times New Roman" w:eastAsia="Times New Roman" w:hAnsi="Times New Roman"/>
          <w:b w:val="1"/>
          <w:bCs w:val="1"/>
          <w:sz w:val="24"/>
          <w:szCs w:val="24"/>
          <w:rtl w:val="0"/>
        </w:rPr>
        <w:t xml:space="preserve">Portfolio class</w:t>
      </w:r>
      <w:r w:rsidDel="00000000" w:rsidR="00000000" w:rsidRPr="00000000">
        <w:rPr>
          <w:rFonts w:ascii="Times New Roman" w:cs="Times New Roman" w:eastAsia="Times New Roman" w:hAnsi="Times New Roman"/>
          <w:sz w:val="24"/>
          <w:szCs w:val="24"/>
          <w:rtl w:val="0"/>
        </w:rPr>
        <w:t xml:space="preserve"> anchors the Behavioral Engine, orchestrating financial operations, while the ML Layer provides adaptive nudges and predictions. External integrations are handled by the Data Integration Layer, and the Financial Content Engine supports literacy delivery. This design ensures scalability, clarity, and alignment with the platform’s mission to foster financial literacy among Kenyan university students.</w:t>
      </w:r>
    </w:p>
    <w:p w:rsidR="00000000" w:rsidDel="00000000" w:rsidP="00000000" w:rsidRDefault="00000000" w:rsidRPr="00000000" w14:paraId="0000011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3.8.2 Control Flow and Process Design</w:t>
      </w:r>
    </w:p>
    <w:p w:rsidR="00000000" w:rsidDel="00000000" w:rsidP="00000000" w:rsidRDefault="00000000" w:rsidRPr="00000000" w14:paraId="000001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defines the </w:t>
      </w:r>
      <w:r w:rsidDel="00000000" w:rsidR="00000000" w:rsidRPr="00000000">
        <w:rPr>
          <w:rFonts w:ascii="Times New Roman" w:cs="Times New Roman" w:eastAsia="Times New Roman" w:hAnsi="Times New Roman"/>
          <w:b w:val="1"/>
          <w:bCs w:val="1"/>
          <w:sz w:val="24"/>
          <w:szCs w:val="24"/>
          <w:rtl w:val="0"/>
        </w:rPr>
        <w:t xml:space="preserve">control flow</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sequencing of activities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process interactions</w:t>
      </w:r>
      <w:r w:rsidDel="00000000" w:rsidR="00000000" w:rsidRPr="00000000">
        <w:rPr>
          <w:rFonts w:ascii="Times New Roman" w:cs="Times New Roman" w:eastAsia="Times New Roman" w:hAnsi="Times New Roman"/>
          <w:sz w:val="24"/>
          <w:szCs w:val="24"/>
          <w:rtl w:val="0"/>
        </w:rPr>
        <w:t xml:space="preserve"> within Tajirisha. It explains how the system behaves when users perform key actions such as budgeting, setting savings goals, running simulations, receiving nudges, and accessing financial content. The design uses activity diagrams, sequence diagrams, state charts, data flow diagrams (DFDs), and pseudocode to illustrate system behavior.</w:t>
      </w:r>
    </w:p>
    <w:p w:rsidR="00000000" w:rsidDel="00000000" w:rsidP="00000000" w:rsidRDefault="00000000" w:rsidRPr="00000000" w14:paraId="000001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Key System Processes</w:t>
      </w:r>
      <w:r w:rsidDel="00000000" w:rsidR="00000000" w:rsidRPr="00000000">
        <w:rPr>
          <w:rtl w:val="0"/>
        </w:rPr>
      </w:r>
    </w:p>
    <w:p w:rsidR="00000000" w:rsidDel="00000000" w:rsidP="00000000" w:rsidRDefault="00000000" w:rsidRPr="00000000" w14:paraId="000001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Tajirisha has </w:t>
      </w:r>
      <w:r w:rsidDel="00000000" w:rsidR="00000000" w:rsidRPr="00000000">
        <w:rPr>
          <w:rFonts w:ascii="Times New Roman" w:cs="Times New Roman" w:eastAsia="Times New Roman" w:hAnsi="Times New Roman"/>
          <w:b w:val="1"/>
          <w:bCs w:val="1"/>
          <w:sz w:val="24"/>
          <w:szCs w:val="24"/>
          <w:rtl w:val="0"/>
        </w:rPr>
        <w:t xml:space="preserve">five core processes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17">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Budget Creation and Tracking</w:t>
      </w:r>
      <w:r w:rsidDel="00000000" w:rsidR="00000000" w:rsidRPr="00000000">
        <w:rPr>
          <w:rtl w:val="0"/>
        </w:rPr>
      </w:r>
    </w:p>
    <w:p w:rsidR="00000000" w:rsidDel="00000000" w:rsidP="00000000" w:rsidRDefault="00000000" w:rsidRPr="00000000" w14:paraId="00000118">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Savings Goal Setup and Monitoring</w:t>
      </w:r>
      <w:r w:rsidDel="00000000" w:rsidR="00000000" w:rsidRPr="00000000">
        <w:rPr>
          <w:rtl w:val="0"/>
        </w:rPr>
      </w:r>
    </w:p>
    <w:p w:rsidR="00000000" w:rsidDel="00000000" w:rsidP="00000000" w:rsidRDefault="00000000" w:rsidRPr="00000000" w14:paraId="00000119">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Simulation Execution</w:t>
      </w:r>
      <w:r w:rsidDel="00000000" w:rsidR="00000000" w:rsidRPr="00000000">
        <w:rPr>
          <w:rtl w:val="0"/>
        </w:rPr>
      </w:r>
    </w:p>
    <w:p w:rsidR="00000000" w:rsidDel="00000000" w:rsidP="00000000" w:rsidRDefault="00000000" w:rsidRPr="00000000" w14:paraId="0000011A">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Nudge Generation and Delivery</w:t>
      </w:r>
      <w:r w:rsidDel="00000000" w:rsidR="00000000" w:rsidRPr="00000000">
        <w:rPr>
          <w:rtl w:val="0"/>
        </w:rPr>
      </w:r>
    </w:p>
    <w:p w:rsidR="00000000" w:rsidDel="00000000" w:rsidP="00000000" w:rsidRDefault="00000000" w:rsidRPr="00000000" w14:paraId="0000011B">
      <w:pPr>
        <w:numPr>
          <w:ilvl w:val="0"/>
          <w:numId w:val="17"/>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Financial Content Delivery and Assessment</w:t>
      </w:r>
      <w:r w:rsidDel="00000000" w:rsidR="00000000" w:rsidRPr="00000000">
        <w:rPr>
          <w:rtl w:val="0"/>
        </w:rPr>
      </w:r>
    </w:p>
    <w:p w:rsidR="00000000" w:rsidDel="00000000" w:rsidP="00000000" w:rsidRDefault="00000000" w:rsidRPr="00000000" w14:paraId="0000011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process flows through the </w:t>
      </w:r>
      <w:r w:rsidDel="00000000" w:rsidR="00000000" w:rsidRPr="00000000">
        <w:rPr>
          <w:rFonts w:ascii="Times New Roman" w:cs="Times New Roman" w:eastAsia="Times New Roman" w:hAnsi="Times New Roman"/>
          <w:b w:val="1"/>
          <w:bCs w:val="1"/>
          <w:sz w:val="24"/>
          <w:szCs w:val="24"/>
          <w:rtl w:val="0"/>
        </w:rPr>
        <w:t xml:space="preserve">Behavioral Engine</w:t>
      </w:r>
      <w:r w:rsidDel="00000000" w:rsidR="00000000" w:rsidRPr="00000000">
        <w:rPr>
          <w:rFonts w:ascii="Times New Roman" w:cs="Times New Roman" w:eastAsia="Times New Roman" w:hAnsi="Times New Roman"/>
          <w:sz w:val="24"/>
          <w:szCs w:val="24"/>
          <w:rtl w:val="0"/>
        </w:rPr>
        <w:t xml:space="preserve">, with the </w:t>
      </w:r>
      <w:r w:rsidDel="00000000" w:rsidR="00000000" w:rsidRPr="00000000">
        <w:rPr>
          <w:rFonts w:ascii="Times New Roman" w:cs="Times New Roman" w:eastAsia="Times New Roman" w:hAnsi="Times New Roman"/>
          <w:b w:val="1"/>
          <w:bCs w:val="1"/>
          <w:sz w:val="24"/>
          <w:szCs w:val="24"/>
          <w:rtl w:val="0"/>
        </w:rPr>
        <w:t xml:space="preserve">Portfolio Service</w:t>
      </w:r>
      <w:r w:rsidDel="00000000" w:rsidR="00000000" w:rsidRPr="00000000">
        <w:rPr>
          <w:rFonts w:ascii="Times New Roman" w:cs="Times New Roman" w:eastAsia="Times New Roman" w:hAnsi="Times New Roman"/>
          <w:sz w:val="24"/>
          <w:szCs w:val="24"/>
          <w:rtl w:val="0"/>
        </w:rPr>
        <w:t xml:space="preserve"> orchestrating all logic.</w:t>
      </w:r>
    </w:p>
    <w:p w:rsidR="00000000" w:rsidDel="00000000" w:rsidP="00000000" w:rsidRDefault="00000000" w:rsidRPr="00000000" w14:paraId="000001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Activity / Flow Charts</w:t>
      </w:r>
    </w:p>
    <w:p w:rsidR="00000000" w:rsidDel="00000000" w:rsidP="00000000" w:rsidRDefault="00000000" w:rsidRPr="00000000" w14:paraId="0000011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are clean, textual UML-style activity diagrams for each major process.</w:t>
      </w:r>
    </w:p>
    <w:p w:rsidR="00000000" w:rsidDel="00000000" w:rsidP="00000000" w:rsidRDefault="00000000" w:rsidRPr="00000000" w14:paraId="000001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Activity Diagram: Budget Creation</w:t>
      </w:r>
    </w:p>
    <w:p w:rsidR="00000000" w:rsidDel="00000000" w:rsidP="00000000" w:rsidRDefault="00000000" w:rsidRPr="00000000" w14:paraId="000001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Budget Module</w:t>
      </w:r>
    </w:p>
    <w:p w:rsidR="00000000" w:rsidDel="00000000" w:rsidP="00000000" w:rsidRDefault="00000000" w:rsidRPr="00000000" w14:paraId="000001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income + expenses</w:t>
      </w:r>
    </w:p>
    <w:p w:rsidR="00000000" w:rsidDel="00000000" w:rsidP="00000000" w:rsidRDefault="00000000" w:rsidRPr="00000000" w14:paraId="000001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validates data</w:t>
      </w:r>
    </w:p>
    <w:p w:rsidR="00000000" w:rsidDel="00000000" w:rsidP="00000000" w:rsidRDefault="00000000" w:rsidRPr="00000000" w14:paraId="000001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 — Yes → Save to Operational DB</w:t>
      </w:r>
    </w:p>
    <w:p w:rsidR="00000000" w:rsidDel="00000000" w:rsidP="00000000" w:rsidRDefault="00000000" w:rsidRPr="00000000" w14:paraId="000001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No → Return error to UI</w:t>
      </w:r>
    </w:p>
    <w:p w:rsidR="00000000" w:rsidDel="00000000" w:rsidP="00000000" w:rsidRDefault="00000000" w:rsidRPr="00000000" w14:paraId="000001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Portfolio balance</w:t>
      </w:r>
    </w:p>
    <w:p w:rsidR="00000000" w:rsidDel="00000000" w:rsidP="00000000" w:rsidRDefault="00000000" w:rsidRPr="00000000" w14:paraId="000001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Nudge Orchestrator</w:t>
      </w:r>
    </w:p>
    <w:p w:rsidR="00000000" w:rsidDel="00000000" w:rsidP="00000000" w:rsidRDefault="00000000" w:rsidRPr="00000000" w14:paraId="000001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3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Activity Diagram: Savings Goal Setup</w:t>
      </w:r>
    </w:p>
    <w:p w:rsidR="00000000" w:rsidDel="00000000" w:rsidP="00000000" w:rsidRDefault="00000000" w:rsidRPr="00000000" w14:paraId="0000013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3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"Create Savings Goal"</w:t>
      </w:r>
    </w:p>
    <w:p w:rsidR="00000000" w:rsidDel="00000000" w:rsidP="00000000" w:rsidRDefault="00000000" w:rsidRPr="00000000" w14:paraId="000001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target amount + deadline</w:t>
      </w:r>
    </w:p>
    <w:p w:rsidR="00000000" w:rsidDel="00000000" w:rsidP="00000000" w:rsidRDefault="00000000" w:rsidRPr="00000000" w14:paraId="000001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stores goal</w:t>
      </w:r>
    </w:p>
    <w:p w:rsidR="00000000" w:rsidDel="00000000" w:rsidP="00000000" w:rsidRDefault="00000000" w:rsidRPr="00000000" w14:paraId="000001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progress = 0%</w:t>
      </w:r>
    </w:p>
    <w:p w:rsidR="00000000" w:rsidDel="00000000" w:rsidP="00000000" w:rsidRDefault="00000000" w:rsidRPr="00000000" w14:paraId="000001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 Nudge Orchestrator</w:t>
      </w:r>
    </w:p>
    <w:p w:rsidR="00000000" w:rsidDel="00000000" w:rsidP="00000000" w:rsidRDefault="00000000" w:rsidRPr="00000000" w14:paraId="000001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3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Activity Diagram: Simulation Execution</w:t>
      </w:r>
    </w:p>
    <w:p w:rsidR="00000000" w:rsidDel="00000000" w:rsidP="00000000" w:rsidRDefault="00000000" w:rsidRPr="00000000" w14:paraId="000001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4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selects simulation scenario</w:t>
      </w:r>
    </w:p>
    <w:p w:rsidR="00000000" w:rsidDel="00000000" w:rsidP="00000000" w:rsidRDefault="00000000" w:rsidRPr="00000000" w14:paraId="0000014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sends request to ML Simulation Predictor</w:t>
      </w:r>
    </w:p>
    <w:p w:rsidR="00000000" w:rsidDel="00000000" w:rsidP="00000000" w:rsidRDefault="00000000" w:rsidRPr="00000000" w14:paraId="0000014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model returns expected return + risk profile</w:t>
      </w:r>
    </w:p>
    <w:p w:rsidR="00000000" w:rsidDel="00000000" w:rsidP="00000000" w:rsidRDefault="00000000" w:rsidRPr="00000000" w14:paraId="000001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stores simulation results</w:t>
      </w:r>
    </w:p>
    <w:p w:rsidR="00000000" w:rsidDel="00000000" w:rsidP="00000000" w:rsidRDefault="00000000" w:rsidRPr="00000000" w14:paraId="000001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Display results to user</w:t>
      </w:r>
    </w:p>
    <w:p w:rsidR="00000000" w:rsidDel="00000000" w:rsidP="00000000" w:rsidRDefault="00000000" w:rsidRPr="00000000" w14:paraId="000001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Activity Diagram: Nudge Generation</w:t>
      </w:r>
    </w:p>
    <w:p w:rsidR="00000000" w:rsidDel="00000000" w:rsidP="00000000" w:rsidRDefault="00000000" w:rsidRPr="00000000" w14:paraId="000001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event occurs (budget update, goal progress, simulation)</w:t>
      </w:r>
    </w:p>
    <w:p w:rsidR="00000000" w:rsidDel="00000000" w:rsidP="00000000" w:rsidRDefault="00000000" w:rsidRPr="00000000" w14:paraId="000001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Nudge Orchestrator extracts features</w:t>
      </w:r>
    </w:p>
    <w:p w:rsidR="00000000" w:rsidDel="00000000" w:rsidP="00000000" w:rsidRDefault="00000000" w:rsidRPr="00000000" w14:paraId="0000015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features to ML Nudge Generator</w:t>
      </w:r>
    </w:p>
    <w:p w:rsidR="00000000" w:rsidDel="00000000" w:rsidP="00000000" w:rsidRDefault="00000000" w:rsidRPr="00000000" w14:paraId="0000015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Receive nudge message + timing</w:t>
      </w:r>
    </w:p>
    <w:p w:rsidR="00000000" w:rsidDel="00000000" w:rsidP="00000000" w:rsidRDefault="00000000" w:rsidRPr="00000000" w14:paraId="0000015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nudge in Portfolio</w:t>
      </w:r>
    </w:p>
    <w:p w:rsidR="00000000" w:rsidDel="00000000" w:rsidP="00000000" w:rsidRDefault="00000000" w:rsidRPr="00000000" w14:paraId="0000015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Send nudge to UI (real-time)</w:t>
      </w:r>
    </w:p>
    <w:p w:rsidR="00000000" w:rsidDel="00000000" w:rsidP="00000000" w:rsidRDefault="00000000" w:rsidRPr="00000000" w14:paraId="0000015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Activity Diagram: Content Delivery</w:t>
      </w:r>
    </w:p>
    <w:p w:rsidR="00000000" w:rsidDel="00000000" w:rsidP="00000000" w:rsidRDefault="00000000" w:rsidRPr="00000000" w14:paraId="0000015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w:t>
      </w:r>
    </w:p>
    <w:p w:rsidR="00000000" w:rsidDel="00000000" w:rsidP="00000000" w:rsidRDefault="00000000" w:rsidRPr="00000000" w14:paraId="0000015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opens Literacy Content module</w:t>
      </w:r>
    </w:p>
    <w:p w:rsidR="00000000" w:rsidDel="00000000" w:rsidP="00000000" w:rsidRDefault="00000000" w:rsidRPr="00000000" w14:paraId="0000016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requests recommendation from ML</w:t>
      </w:r>
    </w:p>
    <w:p w:rsidR="00000000" w:rsidDel="00000000" w:rsidP="00000000" w:rsidRDefault="00000000" w:rsidRPr="00000000" w14:paraId="0000016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returns recommended topic + difficulty</w:t>
      </w:r>
    </w:p>
    <w:p w:rsidR="00000000" w:rsidDel="00000000" w:rsidP="00000000" w:rsidRDefault="00000000" w:rsidRPr="00000000" w14:paraId="0000016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Engine fetches content</w:t>
      </w:r>
    </w:p>
    <w:p w:rsidR="00000000" w:rsidDel="00000000" w:rsidP="00000000" w:rsidRDefault="00000000" w:rsidRPr="00000000" w14:paraId="0000016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 content to UI</w:t>
      </w:r>
    </w:p>
    <w:p w:rsidR="00000000" w:rsidDel="00000000" w:rsidP="00000000" w:rsidRDefault="00000000" w:rsidRPr="00000000" w14:paraId="0000016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completes assessment</w:t>
      </w:r>
    </w:p>
    <w:p w:rsidR="00000000" w:rsidDel="00000000" w:rsidP="00000000" w:rsidRDefault="00000000" w:rsidRPr="00000000" w14:paraId="0000016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Store results → update ML features</w:t>
      </w:r>
    </w:p>
    <w:p w:rsidR="00000000" w:rsidDel="00000000" w:rsidP="00000000" w:rsidRDefault="00000000" w:rsidRPr="00000000" w14:paraId="0000016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End</w:t>
      </w:r>
    </w:p>
    <w:p w:rsidR="00000000" w:rsidDel="00000000" w:rsidP="00000000" w:rsidRDefault="00000000" w:rsidRPr="00000000" w14:paraId="0000016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Sequence Diagrams (Textual UML)</w:t>
      </w:r>
    </w:p>
    <w:p w:rsidR="00000000" w:rsidDel="00000000" w:rsidP="00000000" w:rsidRDefault="00000000" w:rsidRPr="00000000" w14:paraId="0000016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Here are the three most important ones.</w:t>
      </w:r>
    </w:p>
    <w:p w:rsidR="00000000" w:rsidDel="00000000" w:rsidP="00000000" w:rsidRDefault="00000000" w:rsidRPr="00000000" w14:paraId="0000017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Sequence Diagram: Create Savings Goal</w:t>
      </w:r>
    </w:p>
    <w:p w:rsidR="00000000" w:rsidDel="00000000" w:rsidP="00000000" w:rsidRDefault="00000000" w:rsidRPr="00000000" w14:paraId="000001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UI: Enter goal details</w:t>
      </w:r>
    </w:p>
    <w:p w:rsidR="00000000" w:rsidDel="00000000" w:rsidP="00000000" w:rsidRDefault="00000000" w:rsidRPr="00000000" w14:paraId="0000017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 Portfolio Service: submitGoal()</w:t>
      </w:r>
    </w:p>
    <w:p w:rsidR="00000000" w:rsidDel="00000000" w:rsidP="00000000" w:rsidRDefault="00000000" w:rsidRPr="00000000" w14:paraId="000001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 Operational DB: saveGoal()</w:t>
      </w:r>
    </w:p>
    <w:p w:rsidR="00000000" w:rsidDel="00000000" w:rsidP="00000000" w:rsidRDefault="00000000" w:rsidRPr="00000000" w14:paraId="0000017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DB → Portfolio Service: success</w:t>
      </w:r>
    </w:p>
    <w:p w:rsidR="00000000" w:rsidDel="00000000" w:rsidP="00000000" w:rsidRDefault="00000000" w:rsidRPr="00000000" w14:paraId="000001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 Nudge Orchestrator: triggerGoalEvent()</w:t>
      </w:r>
    </w:p>
    <w:p w:rsidR="00000000" w:rsidDel="00000000" w:rsidP="00000000" w:rsidRDefault="00000000" w:rsidRPr="00000000" w14:paraId="0000017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Nudge Orchestrator → ML Nudge Generator: requestNudge()</w:t>
      </w:r>
    </w:p>
    <w:p w:rsidR="00000000" w:rsidDel="00000000" w:rsidP="00000000" w:rsidRDefault="00000000" w:rsidRPr="00000000" w14:paraId="0000017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Nudge Generator → Nudge Orchestrator: nudgeMessage</w:t>
      </w:r>
    </w:p>
    <w:p w:rsidR="00000000" w:rsidDel="00000000" w:rsidP="00000000" w:rsidRDefault="00000000" w:rsidRPr="00000000" w14:paraId="0000017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Nudge Orchestrator → Operational DB: saveNudge()</w:t>
      </w:r>
    </w:p>
    <w:p w:rsidR="00000000" w:rsidDel="00000000" w:rsidP="00000000" w:rsidRDefault="00000000" w:rsidRPr="00000000" w14:paraId="0000017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Nudge Orchestrator → UI: deliverNudge()</w:t>
      </w:r>
    </w:p>
    <w:p w:rsidR="00000000" w:rsidDel="00000000" w:rsidP="00000000" w:rsidRDefault="00000000" w:rsidRPr="00000000" w14:paraId="000001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Sequence Diagram: Run Simulation</w:t>
      </w:r>
    </w:p>
    <w:p w:rsidR="00000000" w:rsidDel="00000000" w:rsidP="00000000" w:rsidRDefault="00000000" w:rsidRPr="00000000" w14:paraId="000001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UI: selectSimulation()</w:t>
      </w:r>
    </w:p>
    <w:p w:rsidR="00000000" w:rsidDel="00000000" w:rsidP="00000000" w:rsidRDefault="00000000" w:rsidRPr="00000000" w14:paraId="000001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 Portfolio Service: runSimulation()</w:t>
      </w:r>
    </w:p>
    <w:p w:rsidR="00000000" w:rsidDel="00000000" w:rsidP="00000000" w:rsidRDefault="00000000" w:rsidRPr="00000000" w14:paraId="0000017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 ML Simulation Predictor: requestPrediction()</w:t>
      </w:r>
    </w:p>
    <w:p w:rsidR="00000000" w:rsidDel="00000000" w:rsidP="00000000" w:rsidRDefault="00000000" w:rsidRPr="00000000" w14:paraId="0000017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 Portfolio Service: returnResults()</w:t>
      </w:r>
    </w:p>
    <w:p w:rsidR="00000000" w:rsidDel="00000000" w:rsidP="00000000" w:rsidRDefault="00000000" w:rsidRPr="00000000" w14:paraId="0000017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 Operational DB: saveSimulation()</w:t>
      </w:r>
    </w:p>
    <w:p w:rsidR="00000000" w:rsidDel="00000000" w:rsidP="00000000" w:rsidRDefault="00000000" w:rsidRPr="00000000" w14:paraId="000001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 UI: displayResults()</w:t>
      </w:r>
    </w:p>
    <w:p w:rsidR="00000000" w:rsidDel="00000000" w:rsidP="00000000" w:rsidRDefault="00000000" w:rsidRPr="00000000" w14:paraId="0000018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Sequence Diagram: Access Content</w:t>
      </w:r>
    </w:p>
    <w:p w:rsidR="00000000" w:rsidDel="00000000" w:rsidP="00000000" w:rsidRDefault="00000000" w:rsidRPr="00000000" w14:paraId="000001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UI: openContent()</w:t>
      </w:r>
    </w:p>
    <w:p w:rsidR="00000000" w:rsidDel="00000000" w:rsidP="00000000" w:rsidRDefault="00000000" w:rsidRPr="00000000" w14:paraId="000001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UI → Portfolio Service: requestContent()</w:t>
      </w:r>
    </w:p>
    <w:p w:rsidR="00000000" w:rsidDel="00000000" w:rsidP="00000000" w:rsidRDefault="00000000" w:rsidRPr="00000000" w14:paraId="000001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 ML Recommendation Engine: requestRecommendation()</w:t>
      </w:r>
    </w:p>
    <w:p w:rsidR="00000000" w:rsidDel="00000000" w:rsidP="00000000" w:rsidRDefault="00000000" w:rsidRPr="00000000" w14:paraId="000001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 Portfolio Service: recommendedTopic</w:t>
      </w:r>
    </w:p>
    <w:p w:rsidR="00000000" w:rsidDel="00000000" w:rsidP="00000000" w:rsidRDefault="00000000" w:rsidRPr="00000000" w14:paraId="000001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Service → Content Engine: fetchContent()</w:t>
      </w:r>
    </w:p>
    <w:p w:rsidR="00000000" w:rsidDel="00000000" w:rsidP="00000000" w:rsidRDefault="00000000" w:rsidRPr="00000000" w14:paraId="000001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Engine → UI: deliverContent()</w:t>
      </w:r>
    </w:p>
    <w:p w:rsidR="00000000" w:rsidDel="00000000" w:rsidP="00000000" w:rsidRDefault="00000000" w:rsidRPr="00000000" w14:paraId="000001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State Chart Diagram (for Savings Goal)</w:t>
      </w:r>
    </w:p>
    <w:p w:rsidR="00000000" w:rsidDel="00000000" w:rsidP="00000000" w:rsidRDefault="00000000" w:rsidRPr="00000000" w14:paraId="000001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 State]</w:t>
      </w:r>
    </w:p>
    <w:p w:rsidR="00000000" w:rsidDel="00000000" w:rsidP="00000000" w:rsidRDefault="00000000" w:rsidRPr="00000000" w14:paraId="000001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Created</w:t>
      </w:r>
    </w:p>
    <w:p w:rsidR="00000000" w:rsidDel="00000000" w:rsidP="00000000" w:rsidRDefault="00000000" w:rsidRPr="00000000" w14:paraId="000001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Progress</w:t>
      </w:r>
    </w:p>
    <w:p w:rsidR="00000000" w:rsidDel="00000000" w:rsidP="00000000" w:rsidRDefault="00000000" w:rsidRPr="00000000" w14:paraId="000001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(progress &gt;= 50%)</w:t>
      </w:r>
    </w:p>
    <w:p w:rsidR="00000000" w:rsidDel="00000000" w:rsidP="00000000" w:rsidRDefault="00000000" w:rsidRPr="00000000" w14:paraId="000001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Midway Achieved</w:t>
      </w:r>
    </w:p>
    <w:p w:rsidR="00000000" w:rsidDel="00000000" w:rsidP="00000000" w:rsidRDefault="00000000" w:rsidRPr="00000000" w14:paraId="000001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(progress &gt;= 100%)</w:t>
      </w:r>
    </w:p>
    <w:p w:rsidR="00000000" w:rsidDel="00000000" w:rsidP="00000000" w:rsidRDefault="00000000" w:rsidRPr="00000000" w14:paraId="000001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Completed</w:t>
      </w:r>
    </w:p>
    <w:p w:rsidR="00000000" w:rsidDel="00000000" w:rsidP="00000000" w:rsidRDefault="00000000" w:rsidRPr="00000000" w14:paraId="000001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(deadline passed &amp; progress &lt; 100%)</w:t>
      </w:r>
    </w:p>
    <w:p w:rsidR="00000000" w:rsidDel="00000000" w:rsidP="00000000" w:rsidRDefault="00000000" w:rsidRPr="00000000" w14:paraId="000001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 Failed</w:t>
      </w:r>
    </w:p>
    <w:p w:rsidR="00000000" w:rsidDel="00000000" w:rsidP="00000000" w:rsidRDefault="00000000" w:rsidRPr="00000000" w14:paraId="0000019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 Data Flow Diagrams (DFDs)</w:t>
      </w:r>
    </w:p>
    <w:p w:rsidR="00000000" w:rsidDel="00000000" w:rsidP="00000000" w:rsidRDefault="00000000" w:rsidRPr="00000000" w14:paraId="0000019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Level 0 (Context Diagram)</w:t>
      </w:r>
    </w:p>
    <w:p w:rsidR="00000000" w:rsidDel="00000000" w:rsidP="00000000" w:rsidRDefault="00000000" w:rsidRPr="00000000" w14:paraId="00000196">
      <w:pPr>
        <w:numPr>
          <w:ilvl w:val="0"/>
          <w:numId w:val="1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External Entities: User, Admin, M-Pesa</w:t>
      </w:r>
    </w:p>
    <w:p w:rsidR="00000000" w:rsidDel="00000000" w:rsidP="00000000" w:rsidRDefault="00000000" w:rsidRPr="00000000" w14:paraId="00000197">
      <w:pPr>
        <w:numPr>
          <w:ilvl w:val="0"/>
          <w:numId w:val="1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System: Tajirisha</w:t>
      </w:r>
    </w:p>
    <w:p w:rsidR="00000000" w:rsidDel="00000000" w:rsidP="00000000" w:rsidRDefault="00000000" w:rsidRPr="00000000" w14:paraId="00000198">
      <w:pPr>
        <w:numPr>
          <w:ilvl w:val="0"/>
          <w:numId w:val="1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Data Stores: Operational DB, Analytics Store</w:t>
      </w:r>
    </w:p>
    <w:p w:rsidR="00000000" w:rsidDel="00000000" w:rsidP="00000000" w:rsidRDefault="00000000" w:rsidRPr="00000000" w14:paraId="00000199">
      <w:pPr>
        <w:numPr>
          <w:ilvl w:val="0"/>
          <w:numId w:val="1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Flows: User actions, portfolio updates, ML predictions, content delivery</w:t>
      </w:r>
    </w:p>
    <w:p w:rsidR="00000000" w:rsidDel="00000000" w:rsidP="00000000" w:rsidRDefault="00000000" w:rsidRPr="00000000" w14:paraId="0000019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Level 1 (Portfolio Process)</w:t>
      </w:r>
    </w:p>
    <w:p w:rsidR="00000000" w:rsidDel="00000000" w:rsidP="00000000" w:rsidRDefault="00000000" w:rsidRPr="00000000" w14:paraId="000001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 (1.0 Manage Portfolio) → Operational DB</w:t>
      </w:r>
    </w:p>
    <w:p w:rsidR="00000000" w:rsidDel="00000000" w:rsidP="00000000" w:rsidRDefault="00000000" w:rsidRPr="00000000" w14:paraId="000001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DB → (1.0 Manage Portfolio) → UI</w:t>
      </w:r>
    </w:p>
    <w:p w:rsidR="00000000" w:rsidDel="00000000" w:rsidP="00000000" w:rsidRDefault="00000000" w:rsidRPr="00000000" w14:paraId="0000019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Manage Portfolio) → ML Layer → Nudge/Prediction</w:t>
      </w:r>
    </w:p>
    <w:p w:rsidR="00000000" w:rsidDel="00000000" w:rsidP="00000000" w:rsidRDefault="00000000" w:rsidRPr="00000000" w14:paraId="0000019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ML Layer → (1.0 Manage Portfolio) → UI</w:t>
      </w:r>
    </w:p>
    <w:p w:rsidR="00000000" w:rsidDel="00000000" w:rsidP="00000000" w:rsidRDefault="00000000" w:rsidRPr="00000000" w14:paraId="0000019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DFD Level 2 (Nudge Generation)</w:t>
      </w:r>
    </w:p>
    <w:p w:rsidR="00000000" w:rsidDel="00000000" w:rsidP="00000000" w:rsidRDefault="00000000" w:rsidRPr="00000000" w14:paraId="000001A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 Event → (2.1 Extract Features)</w:t>
      </w:r>
    </w:p>
    <w:p w:rsidR="00000000" w:rsidDel="00000000" w:rsidP="00000000" w:rsidRDefault="00000000" w:rsidRPr="00000000" w14:paraId="000001A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 ML Nudge Generator → Nudge Decision</w:t>
      </w:r>
    </w:p>
    <w:p w:rsidR="00000000" w:rsidDel="00000000" w:rsidP="00000000" w:rsidRDefault="00000000" w:rsidRPr="00000000" w14:paraId="000001A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Nudge Decision → (2.2 Store Nudge) → Operational DB</w:t>
      </w:r>
    </w:p>
    <w:p w:rsidR="00000000" w:rsidDel="00000000" w:rsidP="00000000" w:rsidRDefault="00000000" w:rsidRPr="00000000" w14:paraId="000001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Operational DB → UI (real-time nudge)</w:t>
      </w:r>
    </w:p>
    <w:p w:rsidR="00000000" w:rsidDel="00000000" w:rsidP="00000000" w:rsidRDefault="00000000" w:rsidRPr="00000000" w14:paraId="000001A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Pseudocode for Core Logic</w:t>
      </w:r>
    </w:p>
    <w:p w:rsidR="00000000" w:rsidDel="00000000" w:rsidP="00000000" w:rsidRDefault="00000000" w:rsidRPr="00000000" w14:paraId="000001A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Portfolio Balance Calculation</w:t>
      </w:r>
    </w:p>
    <w:p w:rsidR="00000000" w:rsidDel="00000000" w:rsidP="00000000" w:rsidRDefault="00000000" w:rsidRPr="00000000" w14:paraId="000001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calculateBalance(portfolio):</w:t>
      </w:r>
    </w:p>
    <w:p w:rsidR="00000000" w:rsidDel="00000000" w:rsidP="00000000" w:rsidRDefault="00000000" w:rsidRPr="00000000" w14:paraId="000001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totalIncome = sum(budget.income for budget in portfolio.budgets)</w:t>
      </w:r>
    </w:p>
    <w:p w:rsidR="00000000" w:rsidDel="00000000" w:rsidP="00000000" w:rsidRDefault="00000000" w:rsidRPr="00000000" w14:paraId="000001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totalExpenses = sum(budget.expenses for budget in portfolio.budgets)</w:t>
      </w:r>
    </w:p>
    <w:p w:rsidR="00000000" w:rsidDel="00000000" w:rsidP="00000000" w:rsidRDefault="00000000" w:rsidRPr="00000000" w14:paraId="000001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totalSavings = sum(goal.progress for goal in portfolio.savingsGoals)</w:t>
      </w:r>
    </w:p>
    <w:p w:rsidR="00000000" w:rsidDel="00000000" w:rsidP="00000000" w:rsidRDefault="00000000" w:rsidRPr="00000000" w14:paraId="000001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totalSimReturns = sum(sim.expectedReturn for sim in portfolio.simulations)</w:t>
      </w:r>
    </w:p>
    <w:p w:rsidR="00000000" w:rsidDel="00000000" w:rsidP="00000000" w:rsidRDefault="00000000" w:rsidRPr="00000000" w14:paraId="000001A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balance = totalIncome - totalExpenses + totalSavings + totalSimReturns</w:t>
      </w:r>
    </w:p>
    <w:p w:rsidR="00000000" w:rsidDel="00000000" w:rsidP="00000000" w:rsidRDefault="00000000" w:rsidRPr="00000000" w14:paraId="000001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balance</w:t>
      </w:r>
    </w:p>
    <w:p w:rsidR="00000000" w:rsidDel="00000000" w:rsidP="00000000" w:rsidRDefault="00000000" w:rsidRPr="00000000" w14:paraId="000001A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Nudge Generation Trigger</w:t>
      </w:r>
    </w:p>
    <w:p w:rsidR="00000000" w:rsidDel="00000000" w:rsidP="00000000" w:rsidRDefault="00000000" w:rsidRPr="00000000" w14:paraId="000001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triggerNudge(event):</w:t>
      </w:r>
    </w:p>
    <w:p w:rsidR="00000000" w:rsidDel="00000000" w:rsidP="00000000" w:rsidRDefault="00000000" w:rsidRPr="00000000" w14:paraId="000001B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 extractFeatures(event)</w:t>
      </w:r>
    </w:p>
    <w:p w:rsidR="00000000" w:rsidDel="00000000" w:rsidP="00000000" w:rsidRDefault="00000000" w:rsidRPr="00000000" w14:paraId="000001B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nudge = MLModel.predict(features)</w:t>
      </w:r>
    </w:p>
    <w:p w:rsidR="00000000" w:rsidDel="00000000" w:rsidP="00000000" w:rsidRDefault="00000000" w:rsidRPr="00000000" w14:paraId="000001B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saveNudge(nudge)</w:t>
      </w:r>
    </w:p>
    <w:p w:rsidR="00000000" w:rsidDel="00000000" w:rsidP="00000000" w:rsidRDefault="00000000" w:rsidRPr="00000000" w14:paraId="000001B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sendToUser(nudge)</w:t>
      </w:r>
    </w:p>
    <w:p w:rsidR="00000000" w:rsidDel="00000000" w:rsidP="00000000" w:rsidRDefault="00000000" w:rsidRPr="00000000" w14:paraId="000001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Simulation Execution</w:t>
      </w:r>
    </w:p>
    <w:p w:rsidR="00000000" w:rsidDel="00000000" w:rsidP="00000000" w:rsidRDefault="00000000" w:rsidRPr="00000000" w14:paraId="000001B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 runSimulation(scenario):</w:t>
      </w:r>
    </w:p>
    <w:p w:rsidR="00000000" w:rsidDel="00000000" w:rsidP="00000000" w:rsidRDefault="00000000" w:rsidRPr="00000000" w14:paraId="000001B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features = prepareScenario(scenario)</w:t>
      </w:r>
    </w:p>
    <w:p w:rsidR="00000000" w:rsidDel="00000000" w:rsidP="00000000" w:rsidRDefault="00000000" w:rsidRPr="00000000" w14:paraId="000001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results = MLModel.simulate(features)</w:t>
      </w:r>
    </w:p>
    <w:p w:rsidR="00000000" w:rsidDel="00000000" w:rsidP="00000000" w:rsidRDefault="00000000" w:rsidRPr="00000000" w14:paraId="000001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storeSimulation(results)</w:t>
      </w:r>
    </w:p>
    <w:p w:rsidR="00000000" w:rsidDel="00000000" w:rsidP="00000000" w:rsidRDefault="00000000" w:rsidRPr="00000000" w14:paraId="000001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results</w:t>
      </w:r>
    </w:p>
    <w:p w:rsidR="00000000" w:rsidDel="00000000" w:rsidP="00000000" w:rsidRDefault="00000000" w:rsidRPr="00000000" w14:paraId="000001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Together, these artifacts show how the system works, how processes flow, and how components interact across the layered architecture.</w:t>
      </w:r>
    </w:p>
    <w:p w:rsidR="00000000" w:rsidDel="00000000" w:rsidP="00000000" w:rsidRDefault="00000000" w:rsidRPr="00000000" w14:paraId="000001B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3.8.3 Design for Non-Functional Requirements</w:t>
      </w:r>
    </w:p>
    <w:p w:rsidR="00000000" w:rsidDel="00000000" w:rsidP="00000000" w:rsidRDefault="00000000" w:rsidRPr="00000000" w14:paraId="000001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outlines the strategies used to meet Tajirisha’s non-functional requirements, including </w:t>
      </w: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error and exception handling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performance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usability</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scalability</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system appeal</w:t>
      </w:r>
      <w:r w:rsidDel="00000000" w:rsidR="00000000" w:rsidRPr="00000000">
        <w:rPr>
          <w:rFonts w:ascii="Times New Roman" w:cs="Times New Roman" w:eastAsia="Times New Roman" w:hAnsi="Times New Roman"/>
          <w:sz w:val="24"/>
          <w:szCs w:val="24"/>
          <w:rtl w:val="0"/>
        </w:rPr>
        <w:t xml:space="preserve">. These mechanisms ensure that the platform is robust, secure, efficient, and user-friendly.</w:t>
      </w:r>
    </w:p>
    <w:p w:rsidR="00000000" w:rsidDel="00000000" w:rsidP="00000000" w:rsidRDefault="00000000" w:rsidRPr="00000000" w14:paraId="000001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 Security Strategies</w:t>
      </w:r>
      <w:r w:rsidDel="00000000" w:rsidR="00000000" w:rsidRPr="00000000">
        <w:rPr>
          <w:rtl w:val="0"/>
        </w:rPr>
      </w:r>
    </w:p>
    <w:p w:rsidR="00000000" w:rsidDel="00000000" w:rsidP="00000000" w:rsidRDefault="00000000" w:rsidRPr="00000000" w14:paraId="000001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Security is integrated across all layers of the system architecture. Tajirisha employs a </w:t>
      </w:r>
      <w:r w:rsidDel="00000000" w:rsidR="00000000" w:rsidRPr="00000000">
        <w:rPr>
          <w:rFonts w:ascii="Times New Roman" w:cs="Times New Roman" w:eastAsia="Times New Roman" w:hAnsi="Times New Roman"/>
          <w:b w:val="1"/>
          <w:bCs w:val="1"/>
          <w:sz w:val="24"/>
          <w:szCs w:val="24"/>
          <w:rtl w:val="0"/>
        </w:rPr>
        <w:t xml:space="preserve">defense-in-depth</w:t>
      </w:r>
      <w:r w:rsidDel="00000000" w:rsidR="00000000" w:rsidRPr="00000000">
        <w:rPr>
          <w:rFonts w:ascii="Times New Roman" w:cs="Times New Roman" w:eastAsia="Times New Roman" w:hAnsi="Times New Roman"/>
          <w:sz w:val="24"/>
          <w:szCs w:val="24"/>
          <w:rtl w:val="0"/>
        </w:rPr>
        <w:t xml:space="preserve"> approach, combining authentication, authorization, data protection, secure communication, and monitoring.</w:t>
      </w:r>
    </w:p>
    <w:p w:rsidR="00000000" w:rsidDel="00000000" w:rsidP="00000000" w:rsidRDefault="00000000" w:rsidRPr="00000000" w14:paraId="000001B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Authentication and Access Control</w:t>
      </w:r>
    </w:p>
    <w:p w:rsidR="00000000" w:rsidDel="00000000" w:rsidP="00000000" w:rsidRDefault="00000000" w:rsidRPr="00000000" w14:paraId="000001C0">
      <w:pPr>
        <w:numPr>
          <w:ilvl w:val="0"/>
          <w:numId w:val="1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Token-based authentication (JWT/OAuth2)</w:t>
      </w:r>
      <w:r w:rsidDel="00000000" w:rsidR="00000000" w:rsidRPr="00000000">
        <w:rPr>
          <w:rFonts w:ascii="Times New Roman" w:cs="Times New Roman" w:eastAsia="Times New Roman" w:hAnsi="Times New Roman"/>
          <w:sz w:val="24"/>
          <w:szCs w:val="24"/>
          <w:rtl w:val="0"/>
        </w:rPr>
        <w:t xml:space="preserve"> for all client–server interactions.</w:t>
      </w:r>
    </w:p>
    <w:p w:rsidR="00000000" w:rsidDel="00000000" w:rsidP="00000000" w:rsidRDefault="00000000" w:rsidRPr="00000000" w14:paraId="000001C1">
      <w:pPr>
        <w:numPr>
          <w:ilvl w:val="0"/>
          <w:numId w:val="1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Role-based access control (RBAC)</w:t>
      </w:r>
      <w:r w:rsidDel="00000000" w:rsidR="00000000" w:rsidRPr="00000000">
        <w:rPr>
          <w:rFonts w:ascii="Times New Roman" w:cs="Times New Roman" w:eastAsia="Times New Roman" w:hAnsi="Times New Roman"/>
          <w:sz w:val="24"/>
          <w:szCs w:val="24"/>
          <w:rtl w:val="0"/>
        </w:rPr>
        <w:t xml:space="preserve"> distinguishing: </w:t>
      </w:r>
    </w:p>
    <w:p w:rsidR="00000000" w:rsidDel="00000000" w:rsidP="00000000" w:rsidRDefault="00000000" w:rsidRPr="00000000" w14:paraId="000001C2">
      <w:pPr>
        <w:numPr>
          <w:ilvl w:val="1"/>
          <w:numId w:val="1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Student users</w:t>
      </w:r>
    </w:p>
    <w:p w:rsidR="00000000" w:rsidDel="00000000" w:rsidP="00000000" w:rsidRDefault="00000000" w:rsidRPr="00000000" w14:paraId="000001C3">
      <w:pPr>
        <w:numPr>
          <w:ilvl w:val="1"/>
          <w:numId w:val="1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Admin users</w:t>
      </w:r>
    </w:p>
    <w:p w:rsidR="00000000" w:rsidDel="00000000" w:rsidP="00000000" w:rsidRDefault="00000000" w:rsidRPr="00000000" w14:paraId="000001C4">
      <w:pPr>
        <w:numPr>
          <w:ilvl w:val="1"/>
          <w:numId w:val="1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System services (ML, Integration Gateway)</w:t>
      </w:r>
    </w:p>
    <w:p w:rsidR="00000000" w:rsidDel="00000000" w:rsidP="00000000" w:rsidRDefault="00000000" w:rsidRPr="00000000" w14:paraId="000001C5">
      <w:pPr>
        <w:numPr>
          <w:ilvl w:val="0"/>
          <w:numId w:val="1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Session expiration</w:t>
      </w:r>
      <w:r w:rsidDel="00000000" w:rsidR="00000000" w:rsidRPr="00000000">
        <w:rPr>
          <w:rFonts w:ascii="Times New Roman" w:cs="Times New Roman" w:eastAsia="Times New Roman" w:hAnsi="Times New Roman"/>
          <w:sz w:val="24"/>
          <w:szCs w:val="24"/>
          <w:rtl w:val="0"/>
        </w:rPr>
        <w:t xml:space="preserve"> and automatic token refresh to prevent unauthorized access.</w:t>
      </w:r>
    </w:p>
    <w:p w:rsidR="00000000" w:rsidDel="00000000" w:rsidP="00000000" w:rsidRDefault="00000000" w:rsidRPr="00000000" w14:paraId="000001C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Data Protection</w:t>
      </w:r>
    </w:p>
    <w:p w:rsidR="00000000" w:rsidDel="00000000" w:rsidP="00000000" w:rsidRDefault="00000000" w:rsidRPr="00000000" w14:paraId="000001C7">
      <w:pPr>
        <w:numPr>
          <w:ilvl w:val="0"/>
          <w:numId w:val="2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Encryption in transit: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8">
      <w:pPr>
        <w:numPr>
          <w:ilvl w:val="1"/>
          <w:numId w:val="2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All communication uses HTTPS/TLS 1.2+.</w:t>
      </w:r>
    </w:p>
    <w:p w:rsidR="00000000" w:rsidDel="00000000" w:rsidP="00000000" w:rsidRDefault="00000000" w:rsidRPr="00000000" w14:paraId="000001C9">
      <w:pPr>
        <w:numPr>
          <w:ilvl w:val="0"/>
          <w:numId w:val="2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Encryption at rest: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A">
      <w:pPr>
        <w:numPr>
          <w:ilvl w:val="1"/>
          <w:numId w:val="2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Sensitive fields (user profiles, financial events, nudge logs) encrypted in the Operational DB.</w:t>
      </w:r>
    </w:p>
    <w:p w:rsidR="00000000" w:rsidDel="00000000" w:rsidP="00000000" w:rsidRDefault="00000000" w:rsidRPr="00000000" w14:paraId="000001CB">
      <w:pPr>
        <w:numPr>
          <w:ilvl w:val="0"/>
          <w:numId w:val="2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Hashed passwords</w:t>
      </w:r>
      <w:r w:rsidDel="00000000" w:rsidR="00000000" w:rsidRPr="00000000">
        <w:rPr>
          <w:rFonts w:ascii="Times New Roman" w:cs="Times New Roman" w:eastAsia="Times New Roman" w:hAnsi="Times New Roman"/>
          <w:sz w:val="24"/>
          <w:szCs w:val="24"/>
          <w:rtl w:val="0"/>
        </w:rPr>
        <w:t xml:space="preserve"> using modern hashing algorithms.</w:t>
      </w:r>
    </w:p>
    <w:p w:rsidR="00000000" w:rsidDel="00000000" w:rsidP="00000000" w:rsidRDefault="00000000" w:rsidRPr="00000000" w14:paraId="000001C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API Security</w:t>
      </w:r>
    </w:p>
    <w:p w:rsidR="00000000" w:rsidDel="00000000" w:rsidP="00000000" w:rsidRDefault="00000000" w:rsidRPr="00000000" w14:paraId="000001CD">
      <w:pPr>
        <w:numPr>
          <w:ilvl w:val="0"/>
          <w:numId w:val="2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API Gateway</w:t>
      </w:r>
      <w:r w:rsidDel="00000000" w:rsidR="00000000" w:rsidRPr="00000000">
        <w:rPr>
          <w:rFonts w:ascii="Times New Roman" w:cs="Times New Roman" w:eastAsia="Times New Roman" w:hAnsi="Times New Roman"/>
          <w:sz w:val="24"/>
          <w:szCs w:val="24"/>
          <w:rtl w:val="0"/>
        </w:rPr>
        <w:t xml:space="preserve"> enforces: </w:t>
      </w:r>
    </w:p>
    <w:p w:rsidR="00000000" w:rsidDel="00000000" w:rsidP="00000000" w:rsidRDefault="00000000" w:rsidRPr="00000000" w14:paraId="000001CE">
      <w:pPr>
        <w:numPr>
          <w:ilvl w:val="1"/>
          <w:numId w:val="21"/>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Rate limiting</w:t>
      </w:r>
    </w:p>
    <w:p w:rsidR="00000000" w:rsidDel="00000000" w:rsidP="00000000" w:rsidRDefault="00000000" w:rsidRPr="00000000" w14:paraId="000001CF">
      <w:pPr>
        <w:numPr>
          <w:ilvl w:val="1"/>
          <w:numId w:val="21"/>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Input validation</w:t>
      </w:r>
    </w:p>
    <w:p w:rsidR="00000000" w:rsidDel="00000000" w:rsidP="00000000" w:rsidRDefault="00000000" w:rsidRPr="00000000" w14:paraId="000001D0">
      <w:pPr>
        <w:numPr>
          <w:ilvl w:val="1"/>
          <w:numId w:val="21"/>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Request signing for external integrations</w:t>
      </w:r>
    </w:p>
    <w:p w:rsidR="00000000" w:rsidDel="00000000" w:rsidP="00000000" w:rsidRDefault="00000000" w:rsidRPr="00000000" w14:paraId="000001D1">
      <w:pPr>
        <w:numPr>
          <w:ilvl w:val="1"/>
          <w:numId w:val="21"/>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IP whitelisting for admin endpoints</w:t>
      </w:r>
    </w:p>
    <w:p w:rsidR="00000000" w:rsidDel="00000000" w:rsidP="00000000" w:rsidRDefault="00000000" w:rsidRPr="00000000" w14:paraId="000001D2">
      <w:pPr>
        <w:numPr>
          <w:ilvl w:val="0"/>
          <w:numId w:val="2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Strict schema validation</w:t>
      </w:r>
      <w:r w:rsidDel="00000000" w:rsidR="00000000" w:rsidRPr="00000000">
        <w:rPr>
          <w:rFonts w:ascii="Times New Roman" w:cs="Times New Roman" w:eastAsia="Times New Roman" w:hAnsi="Times New Roman"/>
          <w:sz w:val="24"/>
          <w:szCs w:val="24"/>
          <w:rtl w:val="0"/>
        </w:rPr>
        <w:t xml:space="preserve"> for all incoming JSON payloads.</w:t>
      </w:r>
    </w:p>
    <w:p w:rsidR="00000000" w:rsidDel="00000000" w:rsidP="00000000" w:rsidRDefault="00000000" w:rsidRPr="00000000" w14:paraId="000001D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External Integration Security</w:t>
      </w:r>
    </w:p>
    <w:p w:rsidR="00000000" w:rsidDel="00000000" w:rsidP="00000000" w:rsidRDefault="00000000" w:rsidRPr="00000000" w14:paraId="000001D4">
      <w:pPr>
        <w:numPr>
          <w:ilvl w:val="0"/>
          <w:numId w:val="2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M-Pesa and financial APIs</w:t>
      </w:r>
      <w:r w:rsidDel="00000000" w:rsidR="00000000" w:rsidRPr="00000000">
        <w:rPr>
          <w:rFonts w:ascii="Times New Roman" w:cs="Times New Roman" w:eastAsia="Times New Roman" w:hAnsi="Times New Roman"/>
          <w:sz w:val="24"/>
          <w:szCs w:val="24"/>
          <w:rtl w:val="0"/>
        </w:rPr>
        <w:t xml:space="preserve"> accessed through: </w:t>
      </w:r>
    </w:p>
    <w:p w:rsidR="00000000" w:rsidDel="00000000" w:rsidP="00000000" w:rsidRDefault="00000000" w:rsidRPr="00000000" w14:paraId="000001D5">
      <w:pPr>
        <w:numPr>
          <w:ilvl w:val="1"/>
          <w:numId w:val="22"/>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Secure provider adapters</w:t>
      </w:r>
    </w:p>
    <w:p w:rsidR="00000000" w:rsidDel="00000000" w:rsidP="00000000" w:rsidRDefault="00000000" w:rsidRPr="00000000" w14:paraId="000001D6">
      <w:pPr>
        <w:numPr>
          <w:ilvl w:val="1"/>
          <w:numId w:val="22"/>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Signed requests</w:t>
      </w:r>
    </w:p>
    <w:p w:rsidR="00000000" w:rsidDel="00000000" w:rsidP="00000000" w:rsidRDefault="00000000" w:rsidRPr="00000000" w14:paraId="000001D7">
      <w:pPr>
        <w:numPr>
          <w:ilvl w:val="1"/>
          <w:numId w:val="22"/>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Idempotency keys to prevent duplicate transactions</w:t>
      </w:r>
    </w:p>
    <w:p w:rsidR="00000000" w:rsidDel="00000000" w:rsidP="00000000" w:rsidRDefault="00000000" w:rsidRPr="00000000" w14:paraId="000001D8">
      <w:pPr>
        <w:numPr>
          <w:ilvl w:val="0"/>
          <w:numId w:val="2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Audit logs</w:t>
      </w:r>
      <w:r w:rsidDel="00000000" w:rsidR="00000000" w:rsidRPr="00000000">
        <w:rPr>
          <w:rFonts w:ascii="Times New Roman" w:cs="Times New Roman" w:eastAsia="Times New Roman" w:hAnsi="Times New Roman"/>
          <w:sz w:val="24"/>
          <w:szCs w:val="24"/>
          <w:rtl w:val="0"/>
        </w:rPr>
        <w:t xml:space="preserve"> stored in the Event Log for traceability.</w:t>
      </w:r>
    </w:p>
    <w:p w:rsidR="00000000" w:rsidDel="00000000" w:rsidP="00000000" w:rsidRDefault="00000000" w:rsidRPr="00000000" w14:paraId="000001D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Monitoring and Intrusion Detection</w:t>
      </w:r>
    </w:p>
    <w:p w:rsidR="00000000" w:rsidDel="00000000" w:rsidP="00000000" w:rsidRDefault="00000000" w:rsidRPr="00000000" w14:paraId="000001DA">
      <w:pPr>
        <w:numPr>
          <w:ilvl w:val="0"/>
          <w:numId w:val="2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Real-time anomaly detection</w:t>
      </w:r>
      <w:r w:rsidDel="00000000" w:rsidR="00000000" w:rsidRPr="00000000">
        <w:rPr>
          <w:rFonts w:ascii="Times New Roman" w:cs="Times New Roman" w:eastAsia="Times New Roman" w:hAnsi="Times New Roman"/>
          <w:sz w:val="24"/>
          <w:szCs w:val="24"/>
          <w:rtl w:val="0"/>
        </w:rPr>
        <w:t xml:space="preserve"> for suspicious login patterns.</w:t>
      </w:r>
    </w:p>
    <w:p w:rsidR="00000000" w:rsidDel="00000000" w:rsidP="00000000" w:rsidRDefault="00000000" w:rsidRPr="00000000" w14:paraId="000001DB">
      <w:pPr>
        <w:numPr>
          <w:ilvl w:val="0"/>
          <w:numId w:val="2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Event Log</w:t>
      </w:r>
      <w:r w:rsidDel="00000000" w:rsidR="00000000" w:rsidRPr="00000000">
        <w:rPr>
          <w:rFonts w:ascii="Times New Roman" w:cs="Times New Roman" w:eastAsia="Times New Roman" w:hAnsi="Times New Roman"/>
          <w:sz w:val="24"/>
          <w:szCs w:val="24"/>
          <w:rtl w:val="0"/>
        </w:rPr>
        <w:t xml:space="preserve"> used for: </w:t>
      </w:r>
    </w:p>
    <w:p w:rsidR="00000000" w:rsidDel="00000000" w:rsidP="00000000" w:rsidRDefault="00000000" w:rsidRPr="00000000" w14:paraId="000001DC">
      <w:pPr>
        <w:numPr>
          <w:ilvl w:val="1"/>
          <w:numId w:val="2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Forensic analysis</w:t>
      </w:r>
    </w:p>
    <w:p w:rsidR="00000000" w:rsidDel="00000000" w:rsidP="00000000" w:rsidRDefault="00000000" w:rsidRPr="00000000" w14:paraId="000001DD">
      <w:pPr>
        <w:numPr>
          <w:ilvl w:val="1"/>
          <w:numId w:val="2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Replay of system state</w:t>
      </w:r>
    </w:p>
    <w:p w:rsidR="00000000" w:rsidDel="00000000" w:rsidP="00000000" w:rsidRDefault="00000000" w:rsidRPr="00000000" w14:paraId="000001DE">
      <w:pPr>
        <w:numPr>
          <w:ilvl w:val="1"/>
          <w:numId w:val="2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ML-based fraud detection (future extension)</w:t>
      </w:r>
    </w:p>
    <w:p w:rsidR="00000000" w:rsidDel="00000000" w:rsidP="00000000" w:rsidRDefault="00000000" w:rsidRPr="00000000" w14:paraId="000001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 Error and Exception Handling Strategies</w:t>
      </w:r>
      <w:r w:rsidDel="00000000" w:rsidR="00000000" w:rsidRPr="00000000">
        <w:rPr>
          <w:rtl w:val="0"/>
        </w:rPr>
      </w:r>
    </w:p>
    <w:p w:rsidR="00000000" w:rsidDel="00000000" w:rsidP="00000000" w:rsidRDefault="00000000" w:rsidRPr="00000000" w14:paraId="000001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Tajirisha uses a </w:t>
      </w:r>
      <w:r w:rsidDel="00000000" w:rsidR="00000000" w:rsidRPr="00000000">
        <w:rPr>
          <w:rFonts w:ascii="Times New Roman" w:cs="Times New Roman" w:eastAsia="Times New Roman" w:hAnsi="Times New Roman"/>
          <w:b w:val="1"/>
          <w:bCs w:val="1"/>
          <w:sz w:val="24"/>
          <w:szCs w:val="24"/>
          <w:rtl w:val="0"/>
        </w:rPr>
        <w:t xml:space="preserve">centralized error-handling model</w:t>
      </w:r>
      <w:r w:rsidDel="00000000" w:rsidR="00000000" w:rsidRPr="00000000">
        <w:rPr>
          <w:rFonts w:ascii="Times New Roman" w:cs="Times New Roman" w:eastAsia="Times New Roman" w:hAnsi="Times New Roman"/>
          <w:sz w:val="24"/>
          <w:szCs w:val="24"/>
          <w:rtl w:val="0"/>
        </w:rPr>
        <w:t xml:space="preserve"> to ensure reliability and graceful degradation.</w:t>
      </w:r>
    </w:p>
    <w:p w:rsidR="00000000" w:rsidDel="00000000" w:rsidP="00000000" w:rsidRDefault="00000000" w:rsidRPr="00000000" w14:paraId="000001E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Client-Side Error Handling</w:t>
      </w:r>
    </w:p>
    <w:p w:rsidR="00000000" w:rsidDel="00000000" w:rsidP="00000000" w:rsidRDefault="00000000" w:rsidRPr="00000000" w14:paraId="000001E2">
      <w:pPr>
        <w:numPr>
          <w:ilvl w:val="0"/>
          <w:numId w:val="2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Inline validation</w:t>
      </w:r>
      <w:r w:rsidDel="00000000" w:rsidR="00000000" w:rsidRPr="00000000">
        <w:rPr>
          <w:rFonts w:ascii="Times New Roman" w:cs="Times New Roman" w:eastAsia="Times New Roman" w:hAnsi="Times New Roman"/>
          <w:sz w:val="24"/>
          <w:szCs w:val="24"/>
          <w:rtl w:val="0"/>
        </w:rPr>
        <w:t xml:space="preserve"> for forms (budgets, goals, simulations).</w:t>
      </w:r>
    </w:p>
    <w:p w:rsidR="00000000" w:rsidDel="00000000" w:rsidP="00000000" w:rsidRDefault="00000000" w:rsidRPr="00000000" w14:paraId="000001E3">
      <w:pPr>
        <w:numPr>
          <w:ilvl w:val="0"/>
          <w:numId w:val="2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User-friendly error messages</w:t>
      </w:r>
      <w:r w:rsidDel="00000000" w:rsidR="00000000" w:rsidRPr="00000000">
        <w:rPr>
          <w:rFonts w:ascii="Times New Roman" w:cs="Times New Roman" w:eastAsia="Times New Roman" w:hAnsi="Times New Roman"/>
          <w:sz w:val="24"/>
          <w:szCs w:val="24"/>
          <w:rtl w:val="0"/>
        </w:rPr>
        <w:t xml:space="preserve"> (no technical jargon).</w:t>
      </w:r>
    </w:p>
    <w:p w:rsidR="00000000" w:rsidDel="00000000" w:rsidP="00000000" w:rsidRDefault="00000000" w:rsidRPr="00000000" w14:paraId="000001E4">
      <w:pPr>
        <w:numPr>
          <w:ilvl w:val="0"/>
          <w:numId w:val="2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Retry prompts</w:t>
      </w:r>
      <w:r w:rsidDel="00000000" w:rsidR="00000000" w:rsidRPr="00000000">
        <w:rPr>
          <w:rFonts w:ascii="Times New Roman" w:cs="Times New Roman" w:eastAsia="Times New Roman" w:hAnsi="Times New Roman"/>
          <w:sz w:val="24"/>
          <w:szCs w:val="24"/>
          <w:rtl w:val="0"/>
        </w:rPr>
        <w:t xml:space="preserve"> for network failures.</w:t>
      </w:r>
    </w:p>
    <w:p w:rsidR="00000000" w:rsidDel="00000000" w:rsidP="00000000" w:rsidRDefault="00000000" w:rsidRPr="00000000" w14:paraId="000001E5">
      <w:pPr>
        <w:numPr>
          <w:ilvl w:val="0"/>
          <w:numId w:val="2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Fallback UI states</w:t>
      </w:r>
      <w:r w:rsidDel="00000000" w:rsidR="00000000" w:rsidRPr="00000000">
        <w:rPr>
          <w:rFonts w:ascii="Times New Roman" w:cs="Times New Roman" w:eastAsia="Times New Roman" w:hAnsi="Times New Roman"/>
          <w:sz w:val="24"/>
          <w:szCs w:val="24"/>
          <w:rtl w:val="0"/>
        </w:rPr>
        <w:t xml:space="preserve"> when ML services are unavailable.</w:t>
      </w:r>
    </w:p>
    <w:p w:rsidR="00000000" w:rsidDel="00000000" w:rsidP="00000000" w:rsidRDefault="00000000" w:rsidRPr="00000000" w14:paraId="000001E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Server-Side Exception Handling</w:t>
      </w:r>
    </w:p>
    <w:p w:rsidR="00000000" w:rsidDel="00000000" w:rsidP="00000000" w:rsidRDefault="00000000" w:rsidRPr="00000000" w14:paraId="000001E7">
      <w:pPr>
        <w:numPr>
          <w:ilvl w:val="0"/>
          <w:numId w:val="2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Global exception handler</w:t>
      </w:r>
      <w:r w:rsidDel="00000000" w:rsidR="00000000" w:rsidRPr="00000000">
        <w:rPr>
          <w:rFonts w:ascii="Times New Roman" w:cs="Times New Roman" w:eastAsia="Times New Roman" w:hAnsi="Times New Roman"/>
          <w:sz w:val="24"/>
          <w:szCs w:val="24"/>
          <w:rtl w:val="0"/>
        </w:rPr>
        <w:t xml:space="preserve"> in the Behavioral Engine: </w:t>
      </w:r>
    </w:p>
    <w:p w:rsidR="00000000" w:rsidDel="00000000" w:rsidP="00000000" w:rsidRDefault="00000000" w:rsidRPr="00000000" w14:paraId="000001E8">
      <w:pPr>
        <w:numPr>
          <w:ilvl w:val="1"/>
          <w:numId w:val="2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Catches all unhandled exceptions</w:t>
      </w:r>
    </w:p>
    <w:p w:rsidR="00000000" w:rsidDel="00000000" w:rsidP="00000000" w:rsidRDefault="00000000" w:rsidRPr="00000000" w14:paraId="000001E9">
      <w:pPr>
        <w:numPr>
          <w:ilvl w:val="1"/>
          <w:numId w:val="2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Logs errors to the Event Log</w:t>
      </w:r>
    </w:p>
    <w:p w:rsidR="00000000" w:rsidDel="00000000" w:rsidP="00000000" w:rsidRDefault="00000000" w:rsidRPr="00000000" w14:paraId="000001EA">
      <w:pPr>
        <w:numPr>
          <w:ilvl w:val="1"/>
          <w:numId w:val="2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Returns standardized error responses</w:t>
      </w:r>
    </w:p>
    <w:p w:rsidR="00000000" w:rsidDel="00000000" w:rsidP="00000000" w:rsidRDefault="00000000" w:rsidRPr="00000000" w14:paraId="000001EB">
      <w:pPr>
        <w:numPr>
          <w:ilvl w:val="0"/>
          <w:numId w:val="2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Categorized error codes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EC">
      <w:pPr>
        <w:numPr>
          <w:ilvl w:val="1"/>
          <w:numId w:val="2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2xx for client errors</w:t>
      </w:r>
    </w:p>
    <w:p w:rsidR="00000000" w:rsidDel="00000000" w:rsidP="00000000" w:rsidRDefault="00000000" w:rsidRPr="00000000" w14:paraId="000001ED">
      <w:pPr>
        <w:numPr>
          <w:ilvl w:val="1"/>
          <w:numId w:val="2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5xx for server errors</w:t>
      </w:r>
    </w:p>
    <w:p w:rsidR="00000000" w:rsidDel="00000000" w:rsidP="00000000" w:rsidRDefault="00000000" w:rsidRPr="00000000" w14:paraId="000001EE">
      <w:pPr>
        <w:numPr>
          <w:ilvl w:val="0"/>
          <w:numId w:val="2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Circuit breakers</w:t>
      </w:r>
      <w:r w:rsidDel="00000000" w:rsidR="00000000" w:rsidRPr="00000000">
        <w:rPr>
          <w:rFonts w:ascii="Times New Roman" w:cs="Times New Roman" w:eastAsia="Times New Roman" w:hAnsi="Times New Roman"/>
          <w:sz w:val="24"/>
          <w:szCs w:val="24"/>
          <w:rtl w:val="0"/>
        </w:rPr>
        <w:t xml:space="preserve"> for ML and Integration services to prevent cascading failures.</w:t>
      </w:r>
    </w:p>
    <w:p w:rsidR="00000000" w:rsidDel="00000000" w:rsidP="00000000" w:rsidRDefault="00000000" w:rsidRPr="00000000" w14:paraId="000001E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Integration Error Handling</w:t>
      </w:r>
    </w:p>
    <w:p w:rsidR="00000000" w:rsidDel="00000000" w:rsidP="00000000" w:rsidRDefault="00000000" w:rsidRPr="00000000" w14:paraId="000001F0">
      <w:pPr>
        <w:numPr>
          <w:ilvl w:val="0"/>
          <w:numId w:val="2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Retry with exponential backoff</w:t>
      </w:r>
      <w:r w:rsidDel="00000000" w:rsidR="00000000" w:rsidRPr="00000000">
        <w:rPr>
          <w:rFonts w:ascii="Times New Roman" w:cs="Times New Roman" w:eastAsia="Times New Roman" w:hAnsi="Times New Roman"/>
          <w:sz w:val="24"/>
          <w:szCs w:val="24"/>
          <w:rtl w:val="0"/>
        </w:rPr>
        <w:t xml:space="preserve"> for M-Pesa and external APIs.</w:t>
      </w:r>
    </w:p>
    <w:p w:rsidR="00000000" w:rsidDel="00000000" w:rsidP="00000000" w:rsidRDefault="00000000" w:rsidRPr="00000000" w14:paraId="000001F1">
      <w:pPr>
        <w:numPr>
          <w:ilvl w:val="0"/>
          <w:numId w:val="2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Dead-letter queue</w:t>
      </w:r>
      <w:r w:rsidDel="00000000" w:rsidR="00000000" w:rsidRPr="00000000">
        <w:rPr>
          <w:rFonts w:ascii="Times New Roman" w:cs="Times New Roman" w:eastAsia="Times New Roman" w:hAnsi="Times New Roman"/>
          <w:sz w:val="24"/>
          <w:szCs w:val="24"/>
          <w:rtl w:val="0"/>
        </w:rPr>
        <w:t xml:space="preserve"> for failed events.</w:t>
      </w:r>
    </w:p>
    <w:p w:rsidR="00000000" w:rsidDel="00000000" w:rsidP="00000000" w:rsidRDefault="00000000" w:rsidRPr="00000000" w14:paraId="000001F2">
      <w:pPr>
        <w:numPr>
          <w:ilvl w:val="0"/>
          <w:numId w:val="2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Idempotent operations</w:t>
      </w:r>
      <w:r w:rsidDel="00000000" w:rsidR="00000000" w:rsidRPr="00000000">
        <w:rPr>
          <w:rFonts w:ascii="Times New Roman" w:cs="Times New Roman" w:eastAsia="Times New Roman" w:hAnsi="Times New Roman"/>
          <w:sz w:val="24"/>
          <w:szCs w:val="24"/>
          <w:rtl w:val="0"/>
        </w:rPr>
        <w:t xml:space="preserve"> to avoid duplicate portfolio updates.</w:t>
      </w:r>
    </w:p>
    <w:p w:rsidR="00000000" w:rsidDel="00000000" w:rsidP="00000000" w:rsidRDefault="00000000" w:rsidRPr="00000000" w14:paraId="000001F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Data Validation Errors</w:t>
      </w:r>
    </w:p>
    <w:p w:rsidR="00000000" w:rsidDel="00000000" w:rsidP="00000000" w:rsidRDefault="00000000" w:rsidRPr="00000000" w14:paraId="000001F4">
      <w:pPr>
        <w:numPr>
          <w:ilvl w:val="0"/>
          <w:numId w:val="2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Strict validation rules: </w:t>
      </w:r>
    </w:p>
    <w:p w:rsidR="00000000" w:rsidDel="00000000" w:rsidP="00000000" w:rsidRDefault="00000000" w:rsidRPr="00000000" w14:paraId="000001F5">
      <w:pPr>
        <w:numPr>
          <w:ilvl w:val="1"/>
          <w:numId w:val="28"/>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Negative income/expenses rejected</w:t>
      </w:r>
    </w:p>
    <w:p w:rsidR="00000000" w:rsidDel="00000000" w:rsidP="00000000" w:rsidRDefault="00000000" w:rsidRPr="00000000" w14:paraId="000001F6">
      <w:pPr>
        <w:numPr>
          <w:ilvl w:val="1"/>
          <w:numId w:val="28"/>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Invalid dates for savings goals</w:t>
      </w:r>
    </w:p>
    <w:p w:rsidR="00000000" w:rsidDel="00000000" w:rsidP="00000000" w:rsidRDefault="00000000" w:rsidRPr="00000000" w14:paraId="000001F7">
      <w:pPr>
        <w:numPr>
          <w:ilvl w:val="1"/>
          <w:numId w:val="28"/>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Unsupported simulation scenarios</w:t>
      </w:r>
    </w:p>
    <w:p w:rsidR="00000000" w:rsidDel="00000000" w:rsidP="00000000" w:rsidRDefault="00000000" w:rsidRPr="00000000" w14:paraId="000001F8">
      <w:pPr>
        <w:numPr>
          <w:ilvl w:val="0"/>
          <w:numId w:val="28"/>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Errors logged and returned with actionable feedback.</w:t>
      </w:r>
    </w:p>
    <w:p w:rsidR="00000000" w:rsidDel="00000000" w:rsidP="00000000" w:rsidRDefault="00000000" w:rsidRPr="00000000" w14:paraId="000001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 Performance and Efficiency Enhancements</w:t>
      </w:r>
      <w:r w:rsidDel="00000000" w:rsidR="00000000" w:rsidRPr="00000000">
        <w:rPr>
          <w:rtl w:val="0"/>
        </w:rPr>
      </w:r>
    </w:p>
    <w:p w:rsidR="00000000" w:rsidDel="00000000" w:rsidP="00000000" w:rsidRDefault="00000000" w:rsidRPr="00000000" w14:paraId="000001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Tajirisha is designed for responsiveness and scalability.</w:t>
      </w:r>
    </w:p>
    <w:p w:rsidR="00000000" w:rsidDel="00000000" w:rsidP="00000000" w:rsidRDefault="00000000" w:rsidRPr="00000000" w14:paraId="000001F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Caching</w:t>
      </w:r>
    </w:p>
    <w:p w:rsidR="00000000" w:rsidDel="00000000" w:rsidP="00000000" w:rsidRDefault="00000000" w:rsidRPr="00000000" w14:paraId="000001FC">
      <w:pPr>
        <w:numPr>
          <w:ilvl w:val="0"/>
          <w:numId w:val="2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Frequently accessed data</w:t>
      </w:r>
      <w:r w:rsidDel="00000000" w:rsidR="00000000" w:rsidRPr="00000000">
        <w:rPr>
          <w:rFonts w:ascii="Times New Roman" w:cs="Times New Roman" w:eastAsia="Times New Roman" w:hAnsi="Times New Roman"/>
          <w:sz w:val="24"/>
          <w:szCs w:val="24"/>
          <w:rtl w:val="0"/>
        </w:rPr>
        <w:t xml:space="preserve"> (content metadata, user preferences) cached in memory.</w:t>
      </w:r>
    </w:p>
    <w:p w:rsidR="00000000" w:rsidDel="00000000" w:rsidP="00000000" w:rsidRDefault="00000000" w:rsidRPr="00000000" w14:paraId="000001FD">
      <w:pPr>
        <w:numPr>
          <w:ilvl w:val="0"/>
          <w:numId w:val="2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ML predictions</w:t>
      </w:r>
      <w:r w:rsidDel="00000000" w:rsidR="00000000" w:rsidRPr="00000000">
        <w:rPr>
          <w:rFonts w:ascii="Times New Roman" w:cs="Times New Roman" w:eastAsia="Times New Roman" w:hAnsi="Times New Roman"/>
          <w:sz w:val="24"/>
          <w:szCs w:val="24"/>
          <w:rtl w:val="0"/>
        </w:rPr>
        <w:t xml:space="preserve"> cached for short durations to reduce load.</w:t>
      </w:r>
    </w:p>
    <w:p w:rsidR="00000000" w:rsidDel="00000000" w:rsidP="00000000" w:rsidRDefault="00000000" w:rsidRPr="00000000" w14:paraId="000001F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Asynchronous Processing</w:t>
      </w:r>
    </w:p>
    <w:p w:rsidR="00000000" w:rsidDel="00000000" w:rsidP="00000000" w:rsidRDefault="00000000" w:rsidRPr="00000000" w14:paraId="000001FF">
      <w:pPr>
        <w:numPr>
          <w:ilvl w:val="0"/>
          <w:numId w:val="3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Event-driven architecture</w:t>
      </w:r>
      <w:r w:rsidDel="00000000" w:rsidR="00000000" w:rsidRPr="00000000">
        <w:rPr>
          <w:rFonts w:ascii="Times New Roman" w:cs="Times New Roman" w:eastAsia="Times New Roman" w:hAnsi="Times New Roman"/>
          <w:sz w:val="24"/>
          <w:szCs w:val="24"/>
          <w:rtl w:val="0"/>
        </w:rPr>
        <w:t xml:space="preserve"> for: </w:t>
      </w:r>
    </w:p>
    <w:p w:rsidR="00000000" w:rsidDel="00000000" w:rsidP="00000000" w:rsidRDefault="00000000" w:rsidRPr="00000000" w14:paraId="00000200">
      <w:pPr>
        <w:numPr>
          <w:ilvl w:val="1"/>
          <w:numId w:val="3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Nudge generation</w:t>
      </w:r>
    </w:p>
    <w:p w:rsidR="00000000" w:rsidDel="00000000" w:rsidP="00000000" w:rsidRDefault="00000000" w:rsidRPr="00000000" w14:paraId="00000201">
      <w:pPr>
        <w:numPr>
          <w:ilvl w:val="1"/>
          <w:numId w:val="3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Integration events</w:t>
      </w:r>
    </w:p>
    <w:p w:rsidR="00000000" w:rsidDel="00000000" w:rsidP="00000000" w:rsidRDefault="00000000" w:rsidRPr="00000000" w14:paraId="00000202">
      <w:pPr>
        <w:numPr>
          <w:ilvl w:val="1"/>
          <w:numId w:val="3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Analytics updates</w:t>
      </w:r>
    </w:p>
    <w:p w:rsidR="00000000" w:rsidDel="00000000" w:rsidP="00000000" w:rsidRDefault="00000000" w:rsidRPr="00000000" w14:paraId="00000203">
      <w:pPr>
        <w:numPr>
          <w:ilvl w:val="0"/>
          <w:numId w:val="30"/>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Reduces latency for user-facing operations.</w:t>
      </w:r>
    </w:p>
    <w:p w:rsidR="00000000" w:rsidDel="00000000" w:rsidP="00000000" w:rsidRDefault="00000000" w:rsidRPr="00000000" w14:paraId="000002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Database Optimization</w:t>
      </w:r>
    </w:p>
    <w:p w:rsidR="00000000" w:rsidDel="00000000" w:rsidP="00000000" w:rsidRDefault="00000000" w:rsidRPr="00000000" w14:paraId="00000205">
      <w:pPr>
        <w:numPr>
          <w:ilvl w:val="0"/>
          <w:numId w:val="3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Indexed queries</w:t>
      </w:r>
      <w:r w:rsidDel="00000000" w:rsidR="00000000" w:rsidRPr="00000000">
        <w:rPr>
          <w:rFonts w:ascii="Times New Roman" w:cs="Times New Roman" w:eastAsia="Times New Roman" w:hAnsi="Times New Roman"/>
          <w:sz w:val="24"/>
          <w:szCs w:val="24"/>
          <w:rtl w:val="0"/>
        </w:rPr>
        <w:t xml:space="preserve"> for portfolio lookups.</w:t>
      </w:r>
    </w:p>
    <w:p w:rsidR="00000000" w:rsidDel="00000000" w:rsidP="00000000" w:rsidRDefault="00000000" w:rsidRPr="00000000" w14:paraId="00000206">
      <w:pPr>
        <w:numPr>
          <w:ilvl w:val="0"/>
          <w:numId w:val="3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Partitioned analytics tables</w:t>
      </w:r>
      <w:r w:rsidDel="00000000" w:rsidR="00000000" w:rsidRPr="00000000">
        <w:rPr>
          <w:rFonts w:ascii="Times New Roman" w:cs="Times New Roman" w:eastAsia="Times New Roman" w:hAnsi="Times New Roman"/>
          <w:sz w:val="24"/>
          <w:szCs w:val="24"/>
          <w:rtl w:val="0"/>
        </w:rPr>
        <w:t xml:space="preserve"> for fast ML feature retrieval.</w:t>
      </w:r>
    </w:p>
    <w:p w:rsidR="00000000" w:rsidDel="00000000" w:rsidP="00000000" w:rsidRDefault="00000000" w:rsidRPr="00000000" w14:paraId="00000207">
      <w:pPr>
        <w:numPr>
          <w:ilvl w:val="0"/>
          <w:numId w:val="3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Write-optimized event log</w:t>
      </w:r>
      <w:r w:rsidDel="00000000" w:rsidR="00000000" w:rsidRPr="00000000">
        <w:rPr>
          <w:rFonts w:ascii="Times New Roman" w:cs="Times New Roman" w:eastAsia="Times New Roman" w:hAnsi="Times New Roman"/>
          <w:sz w:val="24"/>
          <w:szCs w:val="24"/>
          <w:rtl w:val="0"/>
        </w:rPr>
        <w:t xml:space="preserve"> for high-volume ingestion.</w:t>
      </w:r>
    </w:p>
    <w:p w:rsidR="00000000" w:rsidDel="00000000" w:rsidP="00000000" w:rsidRDefault="00000000" w:rsidRPr="00000000" w14:paraId="0000020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Load Balancing</w:t>
      </w:r>
    </w:p>
    <w:p w:rsidR="00000000" w:rsidDel="00000000" w:rsidP="00000000" w:rsidRDefault="00000000" w:rsidRPr="00000000" w14:paraId="00000209">
      <w:pPr>
        <w:numPr>
          <w:ilvl w:val="0"/>
          <w:numId w:val="3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Stateless services (Behavioral Engine, ML Layer, Content Engine) can scale horizontally.</w:t>
      </w:r>
    </w:p>
    <w:p w:rsidR="00000000" w:rsidDel="00000000" w:rsidP="00000000" w:rsidRDefault="00000000" w:rsidRPr="00000000" w14:paraId="000002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 Usability and System Appeal</w:t>
      </w:r>
      <w:r w:rsidDel="00000000" w:rsidR="00000000" w:rsidRPr="00000000">
        <w:rPr>
          <w:rtl w:val="0"/>
        </w:rPr>
      </w:r>
    </w:p>
    <w:p w:rsidR="00000000" w:rsidDel="00000000" w:rsidP="00000000" w:rsidRDefault="00000000" w:rsidRPr="00000000" w14:paraId="000002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Tajirisha is designed to be intuitive and engaging for university students.</w:t>
      </w:r>
    </w:p>
    <w:p w:rsidR="00000000" w:rsidDel="00000000" w:rsidP="00000000" w:rsidRDefault="00000000" w:rsidRPr="00000000" w14:paraId="0000020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User-Centered UI Design</w:t>
      </w:r>
    </w:p>
    <w:p w:rsidR="00000000" w:rsidDel="00000000" w:rsidP="00000000" w:rsidRDefault="00000000" w:rsidRPr="00000000" w14:paraId="0000020D">
      <w:pPr>
        <w:numPr>
          <w:ilvl w:val="0"/>
          <w:numId w:val="3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Clean, minimal interface with: </w:t>
      </w:r>
    </w:p>
    <w:p w:rsidR="00000000" w:rsidDel="00000000" w:rsidP="00000000" w:rsidRDefault="00000000" w:rsidRPr="00000000" w14:paraId="0000020E">
      <w:pPr>
        <w:numPr>
          <w:ilvl w:val="1"/>
          <w:numId w:val="33"/>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Visual progress indicators</w:t>
      </w:r>
    </w:p>
    <w:p w:rsidR="00000000" w:rsidDel="00000000" w:rsidP="00000000" w:rsidRDefault="00000000" w:rsidRPr="00000000" w14:paraId="0000020F">
      <w:pPr>
        <w:numPr>
          <w:ilvl w:val="1"/>
          <w:numId w:val="33"/>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Color-coded budgets</w:t>
      </w:r>
    </w:p>
    <w:p w:rsidR="00000000" w:rsidDel="00000000" w:rsidP="00000000" w:rsidRDefault="00000000" w:rsidRPr="00000000" w14:paraId="00000210">
      <w:pPr>
        <w:numPr>
          <w:ilvl w:val="1"/>
          <w:numId w:val="33"/>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Goal completion bars</w:t>
      </w:r>
    </w:p>
    <w:p w:rsidR="00000000" w:rsidDel="00000000" w:rsidP="00000000" w:rsidRDefault="00000000" w:rsidRPr="00000000" w14:paraId="00000211">
      <w:pPr>
        <w:numPr>
          <w:ilvl w:val="1"/>
          <w:numId w:val="33"/>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Simulation charts</w:t>
      </w:r>
    </w:p>
    <w:p w:rsidR="00000000" w:rsidDel="00000000" w:rsidP="00000000" w:rsidRDefault="00000000" w:rsidRPr="00000000" w14:paraId="00000212">
      <w:pPr>
        <w:numPr>
          <w:ilvl w:val="0"/>
          <w:numId w:val="3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Mobile-first design</w:t>
      </w:r>
      <w:r w:rsidDel="00000000" w:rsidR="00000000" w:rsidRPr="00000000">
        <w:rPr>
          <w:rFonts w:ascii="Times New Roman" w:cs="Times New Roman" w:eastAsia="Times New Roman" w:hAnsi="Times New Roman"/>
          <w:sz w:val="24"/>
          <w:szCs w:val="24"/>
          <w:rtl w:val="0"/>
        </w:rPr>
        <w:t xml:space="preserve"> for accessibility.</w:t>
      </w:r>
    </w:p>
    <w:p w:rsidR="00000000" w:rsidDel="00000000" w:rsidP="00000000" w:rsidRDefault="00000000" w:rsidRPr="00000000" w14:paraId="0000021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Personalization</w:t>
      </w:r>
    </w:p>
    <w:p w:rsidR="00000000" w:rsidDel="00000000" w:rsidP="00000000" w:rsidRDefault="00000000" w:rsidRPr="00000000" w14:paraId="00000214">
      <w:pPr>
        <w:numPr>
          <w:ilvl w:val="0"/>
          <w:numId w:val="3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ML-driven: </w:t>
      </w:r>
    </w:p>
    <w:p w:rsidR="00000000" w:rsidDel="00000000" w:rsidP="00000000" w:rsidRDefault="00000000" w:rsidRPr="00000000" w14:paraId="00000215">
      <w:pPr>
        <w:numPr>
          <w:ilvl w:val="1"/>
          <w:numId w:val="3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Content recommendations</w:t>
      </w:r>
    </w:p>
    <w:p w:rsidR="00000000" w:rsidDel="00000000" w:rsidP="00000000" w:rsidRDefault="00000000" w:rsidRPr="00000000" w14:paraId="00000216">
      <w:pPr>
        <w:numPr>
          <w:ilvl w:val="1"/>
          <w:numId w:val="3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Nudges</w:t>
      </w:r>
    </w:p>
    <w:p w:rsidR="00000000" w:rsidDel="00000000" w:rsidP="00000000" w:rsidRDefault="00000000" w:rsidRPr="00000000" w14:paraId="00000217">
      <w:pPr>
        <w:numPr>
          <w:ilvl w:val="1"/>
          <w:numId w:val="3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Difficulty adjustment</w:t>
      </w:r>
    </w:p>
    <w:p w:rsidR="00000000" w:rsidDel="00000000" w:rsidP="00000000" w:rsidRDefault="00000000" w:rsidRPr="00000000" w14:paraId="00000218">
      <w:pPr>
        <w:numPr>
          <w:ilvl w:val="0"/>
          <w:numId w:val="35"/>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Makes the platform feel tailored to each student.</w:t>
      </w:r>
    </w:p>
    <w:p w:rsidR="00000000" w:rsidDel="00000000" w:rsidP="00000000" w:rsidRDefault="00000000" w:rsidRPr="00000000" w14:paraId="0000021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Gamification Elements</w:t>
      </w:r>
    </w:p>
    <w:p w:rsidR="00000000" w:rsidDel="00000000" w:rsidP="00000000" w:rsidRDefault="00000000" w:rsidRPr="00000000" w14:paraId="0000021A">
      <w:pPr>
        <w:numPr>
          <w:ilvl w:val="0"/>
          <w:numId w:val="3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Progress badges</w:t>
      </w:r>
    </w:p>
    <w:p w:rsidR="00000000" w:rsidDel="00000000" w:rsidP="00000000" w:rsidRDefault="00000000" w:rsidRPr="00000000" w14:paraId="0000021B">
      <w:pPr>
        <w:numPr>
          <w:ilvl w:val="0"/>
          <w:numId w:val="3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Goal streaks</w:t>
      </w:r>
    </w:p>
    <w:p w:rsidR="00000000" w:rsidDel="00000000" w:rsidP="00000000" w:rsidRDefault="00000000" w:rsidRPr="00000000" w14:paraId="0000021C">
      <w:pPr>
        <w:numPr>
          <w:ilvl w:val="0"/>
          <w:numId w:val="3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Simulation achievements</w:t>
      </w:r>
    </w:p>
    <w:p w:rsidR="00000000" w:rsidDel="00000000" w:rsidP="00000000" w:rsidRDefault="00000000" w:rsidRPr="00000000" w14:paraId="0000021D">
      <w:pPr>
        <w:numPr>
          <w:ilvl w:val="0"/>
          <w:numId w:val="36"/>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Encourages continuous engagement.</w:t>
      </w:r>
    </w:p>
    <w:p w:rsidR="00000000" w:rsidDel="00000000" w:rsidP="00000000" w:rsidRDefault="00000000" w:rsidRPr="00000000" w14:paraId="000002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Accessibility</w:t>
      </w:r>
    </w:p>
    <w:p w:rsidR="00000000" w:rsidDel="00000000" w:rsidP="00000000" w:rsidRDefault="00000000" w:rsidRPr="00000000" w14:paraId="0000021F">
      <w:pPr>
        <w:numPr>
          <w:ilvl w:val="0"/>
          <w:numId w:val="37"/>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High-contrast mode</w:t>
      </w:r>
    </w:p>
    <w:p w:rsidR="00000000" w:rsidDel="00000000" w:rsidP="00000000" w:rsidRDefault="00000000" w:rsidRPr="00000000" w14:paraId="00000220">
      <w:pPr>
        <w:numPr>
          <w:ilvl w:val="0"/>
          <w:numId w:val="37"/>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Simple language</w:t>
      </w:r>
    </w:p>
    <w:p w:rsidR="00000000" w:rsidDel="00000000" w:rsidP="00000000" w:rsidRDefault="00000000" w:rsidRPr="00000000" w14:paraId="00000221">
      <w:pPr>
        <w:numPr>
          <w:ilvl w:val="0"/>
          <w:numId w:val="37"/>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Keyboard navigation support</w:t>
      </w:r>
    </w:p>
    <w:p w:rsidR="00000000" w:rsidDel="00000000" w:rsidP="00000000" w:rsidRDefault="00000000" w:rsidRPr="00000000" w14:paraId="00000222">
      <w:pPr>
        <w:numPr>
          <w:ilvl w:val="0"/>
          <w:numId w:val="37"/>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Clear iconography</w:t>
      </w:r>
    </w:p>
    <w:p w:rsidR="00000000" w:rsidDel="00000000" w:rsidP="00000000" w:rsidRDefault="00000000" w:rsidRPr="00000000" w14:paraId="000002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 Reliability and Fault Tolerance</w:t>
      </w:r>
      <w:r w:rsidDel="00000000" w:rsidR="00000000" w:rsidRPr="00000000">
        <w:rPr>
          <w:rtl w:val="0"/>
        </w:rPr>
      </w:r>
    </w:p>
    <w:p w:rsidR="00000000" w:rsidDel="00000000" w:rsidP="00000000" w:rsidRDefault="00000000" w:rsidRPr="00000000" w14:paraId="00000224">
      <w:pPr>
        <w:numPr>
          <w:ilvl w:val="0"/>
          <w:numId w:val="3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Event Log</w:t>
      </w:r>
      <w:r w:rsidDel="00000000" w:rsidR="00000000" w:rsidRPr="00000000">
        <w:rPr>
          <w:rFonts w:ascii="Times New Roman" w:cs="Times New Roman" w:eastAsia="Times New Roman" w:hAnsi="Times New Roman"/>
          <w:sz w:val="24"/>
          <w:szCs w:val="24"/>
          <w:rtl w:val="0"/>
        </w:rPr>
        <w:t xml:space="preserve"> ensures recoverability and auditability.</w:t>
      </w:r>
    </w:p>
    <w:p w:rsidR="00000000" w:rsidDel="00000000" w:rsidP="00000000" w:rsidRDefault="00000000" w:rsidRPr="00000000" w14:paraId="00000225">
      <w:pPr>
        <w:numPr>
          <w:ilvl w:val="0"/>
          <w:numId w:val="3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Redundant services</w:t>
      </w:r>
      <w:r w:rsidDel="00000000" w:rsidR="00000000" w:rsidRPr="00000000">
        <w:rPr>
          <w:rFonts w:ascii="Times New Roman" w:cs="Times New Roman" w:eastAsia="Times New Roman" w:hAnsi="Times New Roman"/>
          <w:sz w:val="24"/>
          <w:szCs w:val="24"/>
          <w:rtl w:val="0"/>
        </w:rPr>
        <w:t xml:space="preserve"> for ML and Behavioral Engine.</w:t>
      </w:r>
    </w:p>
    <w:p w:rsidR="00000000" w:rsidDel="00000000" w:rsidP="00000000" w:rsidRDefault="00000000" w:rsidRPr="00000000" w14:paraId="00000226">
      <w:pPr>
        <w:numPr>
          <w:ilvl w:val="0"/>
          <w:numId w:val="3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Graceful degradation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27">
      <w:pPr>
        <w:numPr>
          <w:ilvl w:val="1"/>
          <w:numId w:val="38"/>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If ML is down → default rules generate nudges</w:t>
      </w:r>
    </w:p>
    <w:p w:rsidR="00000000" w:rsidDel="00000000" w:rsidP="00000000" w:rsidRDefault="00000000" w:rsidRPr="00000000" w14:paraId="00000228">
      <w:pPr>
        <w:numPr>
          <w:ilvl w:val="1"/>
          <w:numId w:val="38"/>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If Integration Layer is down → cached events replay later</w:t>
      </w:r>
    </w:p>
    <w:p w:rsidR="00000000" w:rsidDel="00000000" w:rsidP="00000000" w:rsidRDefault="00000000" w:rsidRPr="00000000" w14:paraId="0000022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Summary of 3.8.3</w:t>
      </w:r>
    </w:p>
    <w:p w:rsidR="00000000" w:rsidDel="00000000" w:rsidP="00000000" w:rsidRDefault="00000000" w:rsidRPr="00000000" w14:paraId="000002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demonstrates that Tajirisha is not only functional but also secure, resilient, efficient, and user-friendly. The design integrates security at every layer, handles errors, optimizes performance, and enhances user appeal through personalization and gamification.</w:t>
      </w:r>
    </w:p>
    <w:p w:rsidR="00000000" w:rsidDel="00000000" w:rsidP="00000000" w:rsidRDefault="00000000" w:rsidRPr="00000000" w14:paraId="0000022B">
      <w:pPr>
        <w:spacing w:line="360" w:lineRule="auto"/>
        <w:rPr>
          <w:rFonts w:ascii="Times New Roman" w:cs="Times New Roman" w:eastAsia="Times New Roman" w:hAnsi="Times New Roman"/>
          <w:color w:val="2f5496"/>
          <w:sz w:val="32"/>
          <w:szCs w:val="32"/>
          <w:u w:val="single"/>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1"/>
        <w:spacing w:line="360" w:lineRule="auto"/>
        <w:rPr>
          <w:rFonts w:ascii="Times New Roman" w:cs="Times New Roman" w:eastAsia="Times New Roman" w:hAnsi="Times New Roman"/>
          <w:u w:val="single"/>
        </w:rPr>
      </w:pPr>
      <w:bookmarkStart w:colFirst="0" w:colLast="0" w:name="_c4hw1xm02jj8" w:id="17"/>
      <w:bookmarkEnd w:id="17"/>
      <w:r w:rsidDel="00000000" w:rsidR="00000000" w:rsidRPr="00000000">
        <w:rPr>
          <w:rFonts w:ascii="Times New Roman" w:cs="Times New Roman" w:eastAsia="Times New Roman" w:hAnsi="Times New Roman"/>
          <w:u w:val="single"/>
          <w:rtl w:val="0"/>
        </w:rPr>
        <w:t xml:space="preserve">3.9 PHYSICAL DESIGN</w:t>
      </w:r>
    </w:p>
    <w:p w:rsidR="00000000" w:rsidDel="00000000" w:rsidP="00000000" w:rsidRDefault="00000000" w:rsidRPr="00000000" w14:paraId="000002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physical design of Tajirisha defines the concrete technological environment in which the system will operate. It specifies the hardware, software platforms, database technologies, networking infrastructure, and deployment environments required to support the system’s functional and non-functional requirements. The goal is to ensure that the system is scalable, secure, high-performing, and reliable in real-world conditions.</w:t>
      </w:r>
    </w:p>
    <w:p w:rsidR="00000000" w:rsidDel="00000000" w:rsidP="00000000" w:rsidRDefault="00000000" w:rsidRPr="00000000" w14:paraId="0000022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3.9.0.1 Hardware Platform</w:t>
      </w:r>
    </w:p>
    <w:p w:rsidR="00000000" w:rsidDel="00000000" w:rsidP="00000000" w:rsidRDefault="00000000" w:rsidRPr="00000000" w14:paraId="0000022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Tajirisha is primarily a cloud-hosted application, the physical design considers the hardware required for:</w:t>
      </w:r>
    </w:p>
    <w:p w:rsidR="00000000" w:rsidDel="00000000" w:rsidP="00000000" w:rsidRDefault="00000000" w:rsidRPr="00000000" w14:paraId="0000023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Client Devices</w:t>
      </w:r>
    </w:p>
    <w:p w:rsidR="00000000" w:rsidDel="00000000" w:rsidP="00000000" w:rsidRDefault="00000000" w:rsidRPr="00000000" w14:paraId="00000231">
      <w:pPr>
        <w:numPr>
          <w:ilvl w:val="0"/>
          <w:numId w:val="3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Students:</w:t>
      </w:r>
      <w:r w:rsidDel="00000000" w:rsidR="00000000" w:rsidRPr="00000000">
        <w:rPr>
          <w:rFonts w:ascii="Times New Roman" w:cs="Times New Roman" w:eastAsia="Times New Roman" w:hAnsi="Times New Roman"/>
          <w:sz w:val="24"/>
          <w:szCs w:val="24"/>
          <w:rtl w:val="0"/>
        </w:rPr>
        <w:t xml:space="preserve"> Android smartphones, low-to-mid-range laptops, tablets.</w:t>
      </w:r>
    </w:p>
    <w:p w:rsidR="00000000" w:rsidDel="00000000" w:rsidP="00000000" w:rsidRDefault="00000000" w:rsidRPr="00000000" w14:paraId="00000232">
      <w:pPr>
        <w:numPr>
          <w:ilvl w:val="0"/>
          <w:numId w:val="3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Admins:</w:t>
      </w:r>
      <w:r w:rsidDel="00000000" w:rsidR="00000000" w:rsidRPr="00000000">
        <w:rPr>
          <w:rFonts w:ascii="Times New Roman" w:cs="Times New Roman" w:eastAsia="Times New Roman" w:hAnsi="Times New Roman"/>
          <w:sz w:val="24"/>
          <w:szCs w:val="24"/>
          <w:rtl w:val="0"/>
        </w:rPr>
        <w:t xml:space="preserve"> Desktop or laptop computers with stable internet connectivity.</w:t>
      </w:r>
    </w:p>
    <w:p w:rsidR="00000000" w:rsidDel="00000000" w:rsidP="00000000" w:rsidRDefault="00000000" w:rsidRPr="00000000" w14:paraId="00000233">
      <w:pPr>
        <w:numPr>
          <w:ilvl w:val="0"/>
          <w:numId w:val="3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Minimum specs: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numPr>
          <w:ilvl w:val="1"/>
          <w:numId w:val="3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2 GB RAM</w:t>
      </w:r>
    </w:p>
    <w:p w:rsidR="00000000" w:rsidDel="00000000" w:rsidP="00000000" w:rsidRDefault="00000000" w:rsidRPr="00000000" w14:paraId="00000235">
      <w:pPr>
        <w:numPr>
          <w:ilvl w:val="1"/>
          <w:numId w:val="3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Dual-core processor</w:t>
      </w:r>
    </w:p>
    <w:p w:rsidR="00000000" w:rsidDel="00000000" w:rsidP="00000000" w:rsidRDefault="00000000" w:rsidRPr="00000000" w14:paraId="00000236">
      <w:pPr>
        <w:numPr>
          <w:ilvl w:val="1"/>
          <w:numId w:val="39"/>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Modern browser (Chrome, Edge, Firefox)</w:t>
      </w:r>
    </w:p>
    <w:p w:rsidR="00000000" w:rsidDel="00000000" w:rsidP="00000000" w:rsidRDefault="00000000" w:rsidRPr="00000000" w14:paraId="0000023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Server Infrastructure</w:t>
      </w:r>
    </w:p>
    <w:p w:rsidR="00000000" w:rsidDel="00000000" w:rsidP="00000000" w:rsidRDefault="00000000" w:rsidRPr="00000000" w14:paraId="000002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Tajirisha is designed for </w:t>
      </w:r>
      <w:r w:rsidDel="00000000" w:rsidR="00000000" w:rsidRPr="00000000">
        <w:rPr>
          <w:rFonts w:ascii="Times New Roman" w:cs="Times New Roman" w:eastAsia="Times New Roman" w:hAnsi="Times New Roman"/>
          <w:b w:val="1"/>
          <w:bCs w:val="1"/>
          <w:sz w:val="24"/>
          <w:szCs w:val="24"/>
          <w:rtl w:val="0"/>
        </w:rPr>
        <w:t xml:space="preserve">cloud deployment</w:t>
      </w:r>
      <w:r w:rsidDel="00000000" w:rsidR="00000000" w:rsidRPr="00000000">
        <w:rPr>
          <w:rFonts w:ascii="Times New Roman" w:cs="Times New Roman" w:eastAsia="Times New Roman" w:hAnsi="Times New Roman"/>
          <w:sz w:val="24"/>
          <w:szCs w:val="24"/>
          <w:rtl w:val="0"/>
        </w:rPr>
        <w:t xml:space="preserve">, leveraging virtualized hardware rather than on-premise servers.</w:t>
      </w:r>
    </w:p>
    <w:p w:rsidR="00000000" w:rsidDel="00000000" w:rsidP="00000000" w:rsidRDefault="00000000" w:rsidRPr="00000000" w14:paraId="00000239">
      <w:pPr>
        <w:numPr>
          <w:ilvl w:val="0"/>
          <w:numId w:val="4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Cloud provider:</w:t>
      </w:r>
      <w:r w:rsidDel="00000000" w:rsidR="00000000" w:rsidRPr="00000000">
        <w:rPr>
          <w:rFonts w:ascii="Times New Roman" w:cs="Times New Roman" w:eastAsia="Times New Roman" w:hAnsi="Times New Roman"/>
          <w:sz w:val="24"/>
          <w:szCs w:val="24"/>
          <w:rtl w:val="0"/>
        </w:rPr>
        <w:t xml:space="preserve"> AWS / Azure / GCP (any modern cloud platform is suitable).</w:t>
      </w:r>
    </w:p>
    <w:p w:rsidR="00000000" w:rsidDel="00000000" w:rsidP="00000000" w:rsidRDefault="00000000" w:rsidRPr="00000000" w14:paraId="0000023A">
      <w:pPr>
        <w:numPr>
          <w:ilvl w:val="0"/>
          <w:numId w:val="4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Compute instances: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B">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2–4 vCPUs</w:t>
      </w:r>
    </w:p>
    <w:p w:rsidR="00000000" w:rsidDel="00000000" w:rsidP="00000000" w:rsidRDefault="00000000" w:rsidRPr="00000000" w14:paraId="0000023C">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8–16 GB RAM</w:t>
      </w:r>
    </w:p>
    <w:p w:rsidR="00000000" w:rsidDel="00000000" w:rsidP="00000000" w:rsidRDefault="00000000" w:rsidRPr="00000000" w14:paraId="0000023D">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Auto-scaling enabled</w:t>
      </w:r>
    </w:p>
    <w:p w:rsidR="00000000" w:rsidDel="00000000" w:rsidP="00000000" w:rsidRDefault="00000000" w:rsidRPr="00000000" w14:paraId="0000023E">
      <w:pPr>
        <w:numPr>
          <w:ilvl w:val="0"/>
          <w:numId w:val="4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Storage: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F">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SSD-backed block storage for operational DB</w:t>
      </w:r>
    </w:p>
    <w:p w:rsidR="00000000" w:rsidDel="00000000" w:rsidP="00000000" w:rsidRDefault="00000000" w:rsidRPr="00000000" w14:paraId="00000240">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Object storage for logs, content, and ML artifacts</w:t>
      </w:r>
    </w:p>
    <w:p w:rsidR="00000000" w:rsidDel="00000000" w:rsidP="00000000" w:rsidRDefault="00000000" w:rsidRPr="00000000" w14:paraId="00000241">
      <w:pPr>
        <w:numPr>
          <w:ilvl w:val="0"/>
          <w:numId w:val="4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Networking: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Load balancers</w:t>
      </w:r>
    </w:p>
    <w:p w:rsidR="00000000" w:rsidDel="00000000" w:rsidP="00000000" w:rsidRDefault="00000000" w:rsidRPr="00000000" w14:paraId="00000243">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Virtual private cloud (VPC)</w:t>
      </w:r>
    </w:p>
    <w:p w:rsidR="00000000" w:rsidDel="00000000" w:rsidP="00000000" w:rsidRDefault="00000000" w:rsidRPr="00000000" w14:paraId="00000244">
      <w:pPr>
        <w:numPr>
          <w:ilvl w:val="1"/>
          <w:numId w:val="4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Subnets for public and private services</w:t>
      </w:r>
    </w:p>
    <w:p w:rsidR="00000000" w:rsidDel="00000000" w:rsidP="00000000" w:rsidRDefault="00000000" w:rsidRPr="00000000" w14:paraId="000002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setup ensures high availability, fault tolerance, and elastic scalability.</w:t>
      </w:r>
    </w:p>
    <w:p w:rsidR="00000000" w:rsidDel="00000000" w:rsidP="00000000" w:rsidRDefault="00000000" w:rsidRPr="00000000" w14:paraId="000002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3.9.0.2 Software Platform</w:t>
      </w:r>
      <w:r w:rsidDel="00000000" w:rsidR="00000000" w:rsidRPr="00000000">
        <w:rPr>
          <w:rtl w:val="0"/>
        </w:rPr>
      </w:r>
    </w:p>
    <w:p w:rsidR="00000000" w:rsidDel="00000000" w:rsidP="00000000" w:rsidRDefault="00000000" w:rsidRPr="00000000" w14:paraId="0000024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Backend</w:t>
      </w:r>
    </w:p>
    <w:p w:rsidR="00000000" w:rsidDel="00000000" w:rsidP="00000000" w:rsidRDefault="00000000" w:rsidRPr="00000000" w14:paraId="00000248">
      <w:pPr>
        <w:numPr>
          <w:ilvl w:val="0"/>
          <w:numId w:val="4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Language:</w:t>
      </w:r>
      <w:r w:rsidDel="00000000" w:rsidR="00000000" w:rsidRPr="00000000">
        <w:rPr>
          <w:rFonts w:ascii="Times New Roman" w:cs="Times New Roman" w:eastAsia="Times New Roman" w:hAnsi="Times New Roman"/>
          <w:sz w:val="24"/>
          <w:szCs w:val="24"/>
          <w:rtl w:val="0"/>
        </w:rPr>
        <w:t xml:space="preserve"> Python / Node.js</w:t>
      </w:r>
    </w:p>
    <w:p w:rsidR="00000000" w:rsidDel="00000000" w:rsidP="00000000" w:rsidRDefault="00000000" w:rsidRPr="00000000" w14:paraId="00000249">
      <w:pPr>
        <w:numPr>
          <w:ilvl w:val="0"/>
          <w:numId w:val="4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FastAPI / Express.js</w:t>
      </w:r>
    </w:p>
    <w:p w:rsidR="00000000" w:rsidDel="00000000" w:rsidP="00000000" w:rsidRDefault="00000000" w:rsidRPr="00000000" w14:paraId="0000024A">
      <w:pPr>
        <w:numPr>
          <w:ilvl w:val="0"/>
          <w:numId w:val="4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Architecture:</w:t>
      </w:r>
      <w:r w:rsidDel="00000000" w:rsidR="00000000" w:rsidRPr="00000000">
        <w:rPr>
          <w:rFonts w:ascii="Times New Roman" w:cs="Times New Roman" w:eastAsia="Times New Roman" w:hAnsi="Times New Roman"/>
          <w:sz w:val="24"/>
          <w:szCs w:val="24"/>
          <w:rtl w:val="0"/>
        </w:rPr>
        <w:t xml:space="preserve"> Layered micro-modular services</w:t>
      </w:r>
    </w:p>
    <w:p w:rsidR="00000000" w:rsidDel="00000000" w:rsidP="00000000" w:rsidRDefault="00000000" w:rsidRPr="00000000" w14:paraId="0000024B">
      <w:pPr>
        <w:numPr>
          <w:ilvl w:val="0"/>
          <w:numId w:val="41"/>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API style:</w:t>
      </w:r>
      <w:r w:rsidDel="00000000" w:rsidR="00000000" w:rsidRPr="00000000">
        <w:rPr>
          <w:rFonts w:ascii="Times New Roman" w:cs="Times New Roman" w:eastAsia="Times New Roman" w:hAnsi="Times New Roman"/>
          <w:sz w:val="24"/>
          <w:szCs w:val="24"/>
          <w:rtl w:val="0"/>
        </w:rPr>
        <w:t xml:space="preserve"> REST + WebSockets for real-time nudges</w:t>
      </w:r>
    </w:p>
    <w:p w:rsidR="00000000" w:rsidDel="00000000" w:rsidP="00000000" w:rsidRDefault="00000000" w:rsidRPr="00000000" w14:paraId="0000024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Frontend</w:t>
      </w:r>
    </w:p>
    <w:p w:rsidR="00000000" w:rsidDel="00000000" w:rsidP="00000000" w:rsidRDefault="00000000" w:rsidRPr="00000000" w14:paraId="0000024D">
      <w:pPr>
        <w:numPr>
          <w:ilvl w:val="0"/>
          <w:numId w:val="4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Framework:</w:t>
      </w:r>
      <w:r w:rsidDel="00000000" w:rsidR="00000000" w:rsidRPr="00000000">
        <w:rPr>
          <w:rFonts w:ascii="Times New Roman" w:cs="Times New Roman" w:eastAsia="Times New Roman" w:hAnsi="Times New Roman"/>
          <w:sz w:val="24"/>
          <w:szCs w:val="24"/>
          <w:rtl w:val="0"/>
        </w:rPr>
        <w:t xml:space="preserve"> React / Flutter Web</w:t>
      </w:r>
    </w:p>
    <w:p w:rsidR="00000000" w:rsidDel="00000000" w:rsidP="00000000" w:rsidRDefault="00000000" w:rsidRPr="00000000" w14:paraId="0000024E">
      <w:pPr>
        <w:numPr>
          <w:ilvl w:val="0"/>
          <w:numId w:val="4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Mobile App:</w:t>
      </w:r>
      <w:r w:rsidDel="00000000" w:rsidR="00000000" w:rsidRPr="00000000">
        <w:rPr>
          <w:rFonts w:ascii="Times New Roman" w:cs="Times New Roman" w:eastAsia="Times New Roman" w:hAnsi="Times New Roman"/>
          <w:sz w:val="24"/>
          <w:szCs w:val="24"/>
          <w:rtl w:val="0"/>
        </w:rPr>
        <w:t xml:space="preserve"> Flutter (Android-first)</w:t>
      </w:r>
    </w:p>
    <w:p w:rsidR="00000000" w:rsidDel="00000000" w:rsidP="00000000" w:rsidRDefault="00000000" w:rsidRPr="00000000" w14:paraId="0000024F">
      <w:pPr>
        <w:numPr>
          <w:ilvl w:val="0"/>
          <w:numId w:val="42"/>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UI Libraries:</w:t>
      </w:r>
      <w:r w:rsidDel="00000000" w:rsidR="00000000" w:rsidRPr="00000000">
        <w:rPr>
          <w:rFonts w:ascii="Times New Roman" w:cs="Times New Roman" w:eastAsia="Times New Roman" w:hAnsi="Times New Roman"/>
          <w:sz w:val="24"/>
          <w:szCs w:val="24"/>
          <w:rtl w:val="0"/>
        </w:rPr>
        <w:t xml:space="preserve"> Material UI / Tailwind CSS</w:t>
      </w:r>
    </w:p>
    <w:p w:rsidR="00000000" w:rsidDel="00000000" w:rsidP="00000000" w:rsidRDefault="00000000" w:rsidRPr="00000000" w14:paraId="0000025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ML Layer</w:t>
      </w:r>
    </w:p>
    <w:p w:rsidR="00000000" w:rsidDel="00000000" w:rsidP="00000000" w:rsidRDefault="00000000" w:rsidRPr="00000000" w14:paraId="00000251">
      <w:pPr>
        <w:numPr>
          <w:ilvl w:val="0"/>
          <w:numId w:val="4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TensorFlow / PyTorch</w:t>
      </w:r>
    </w:p>
    <w:p w:rsidR="00000000" w:rsidDel="00000000" w:rsidP="00000000" w:rsidRDefault="00000000" w:rsidRPr="00000000" w14:paraId="00000252">
      <w:pPr>
        <w:numPr>
          <w:ilvl w:val="0"/>
          <w:numId w:val="4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Model hosting:</w:t>
      </w:r>
      <w:r w:rsidDel="00000000" w:rsidR="00000000" w:rsidRPr="00000000">
        <w:rPr>
          <w:rFonts w:ascii="Times New Roman" w:cs="Times New Roman" w:eastAsia="Times New Roman" w:hAnsi="Times New Roman"/>
          <w:sz w:val="24"/>
          <w:szCs w:val="24"/>
          <w:rtl w:val="0"/>
        </w:rPr>
        <w:t xml:space="preserve"> Cloud ML endpoints</w:t>
      </w:r>
    </w:p>
    <w:p w:rsidR="00000000" w:rsidDel="00000000" w:rsidP="00000000" w:rsidRDefault="00000000" w:rsidRPr="00000000" w14:paraId="00000253">
      <w:pPr>
        <w:numPr>
          <w:ilvl w:val="0"/>
          <w:numId w:val="43"/>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Feature store:</w:t>
      </w:r>
      <w:r w:rsidDel="00000000" w:rsidR="00000000" w:rsidRPr="00000000">
        <w:rPr>
          <w:rFonts w:ascii="Times New Roman" w:cs="Times New Roman" w:eastAsia="Times New Roman" w:hAnsi="Times New Roman"/>
          <w:sz w:val="24"/>
          <w:szCs w:val="24"/>
          <w:rtl w:val="0"/>
        </w:rPr>
        <w:t xml:space="preserve"> Cloud analytics warehouse</w:t>
      </w:r>
    </w:p>
    <w:p w:rsidR="00000000" w:rsidDel="00000000" w:rsidP="00000000" w:rsidRDefault="00000000" w:rsidRPr="00000000" w14:paraId="0000025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Integration Layer</w:t>
      </w:r>
    </w:p>
    <w:p w:rsidR="00000000" w:rsidDel="00000000" w:rsidP="00000000" w:rsidRDefault="00000000" w:rsidRPr="00000000" w14:paraId="00000255">
      <w:pPr>
        <w:numPr>
          <w:ilvl w:val="0"/>
          <w:numId w:val="4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Adapters:</w:t>
      </w:r>
      <w:r w:rsidDel="00000000" w:rsidR="00000000" w:rsidRPr="00000000">
        <w:rPr>
          <w:rFonts w:ascii="Times New Roman" w:cs="Times New Roman" w:eastAsia="Times New Roman" w:hAnsi="Times New Roman"/>
          <w:sz w:val="24"/>
          <w:szCs w:val="24"/>
          <w:rtl w:val="0"/>
        </w:rPr>
        <w:t xml:space="preserve"> M-Pesa Daraja API</w:t>
      </w:r>
    </w:p>
    <w:p w:rsidR="00000000" w:rsidDel="00000000" w:rsidP="00000000" w:rsidRDefault="00000000" w:rsidRPr="00000000" w14:paraId="00000256">
      <w:pPr>
        <w:numPr>
          <w:ilvl w:val="0"/>
          <w:numId w:val="4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Security:</w:t>
      </w:r>
      <w:r w:rsidDel="00000000" w:rsidR="00000000" w:rsidRPr="00000000">
        <w:rPr>
          <w:rFonts w:ascii="Times New Roman" w:cs="Times New Roman" w:eastAsia="Times New Roman" w:hAnsi="Times New Roman"/>
          <w:sz w:val="24"/>
          <w:szCs w:val="24"/>
          <w:rtl w:val="0"/>
        </w:rPr>
        <w:t xml:space="preserve"> OAuth2, request signing, IP whitelisting</w:t>
      </w:r>
    </w:p>
    <w:p w:rsidR="00000000" w:rsidDel="00000000" w:rsidP="00000000" w:rsidRDefault="00000000" w:rsidRPr="00000000" w14:paraId="0000025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Deployment Tools</w:t>
      </w:r>
    </w:p>
    <w:p w:rsidR="00000000" w:rsidDel="00000000" w:rsidP="00000000" w:rsidRDefault="00000000" w:rsidRPr="00000000" w14:paraId="00000258">
      <w:pPr>
        <w:numPr>
          <w:ilvl w:val="0"/>
          <w:numId w:val="4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Containerization:</w:t>
      </w:r>
      <w:r w:rsidDel="00000000" w:rsidR="00000000" w:rsidRPr="00000000">
        <w:rPr>
          <w:rFonts w:ascii="Times New Roman" w:cs="Times New Roman" w:eastAsia="Times New Roman" w:hAnsi="Times New Roman"/>
          <w:sz w:val="24"/>
          <w:szCs w:val="24"/>
          <w:rtl w:val="0"/>
        </w:rPr>
        <w:t xml:space="preserve"> Docker</w:t>
      </w:r>
    </w:p>
    <w:p w:rsidR="00000000" w:rsidDel="00000000" w:rsidP="00000000" w:rsidRDefault="00000000" w:rsidRPr="00000000" w14:paraId="00000259">
      <w:pPr>
        <w:numPr>
          <w:ilvl w:val="0"/>
          <w:numId w:val="4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Orchestration:</w:t>
      </w:r>
      <w:r w:rsidDel="00000000" w:rsidR="00000000" w:rsidRPr="00000000">
        <w:rPr>
          <w:rFonts w:ascii="Times New Roman" w:cs="Times New Roman" w:eastAsia="Times New Roman" w:hAnsi="Times New Roman"/>
          <w:sz w:val="24"/>
          <w:szCs w:val="24"/>
          <w:rtl w:val="0"/>
        </w:rPr>
        <w:t xml:space="preserve"> Kubernetes / Docker Compose</w:t>
      </w:r>
    </w:p>
    <w:p w:rsidR="00000000" w:rsidDel="00000000" w:rsidP="00000000" w:rsidRDefault="00000000" w:rsidRPr="00000000" w14:paraId="0000025A">
      <w:pPr>
        <w:numPr>
          <w:ilvl w:val="0"/>
          <w:numId w:val="4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CI/CD:</w:t>
      </w:r>
      <w:r w:rsidDel="00000000" w:rsidR="00000000" w:rsidRPr="00000000">
        <w:rPr>
          <w:rFonts w:ascii="Times New Roman" w:cs="Times New Roman" w:eastAsia="Times New Roman" w:hAnsi="Times New Roman"/>
          <w:sz w:val="24"/>
          <w:szCs w:val="24"/>
          <w:rtl w:val="0"/>
        </w:rPr>
        <w:t xml:space="preserve"> GitHub Actions / GitLab CI</w:t>
      </w:r>
    </w:p>
    <w:p w:rsidR="00000000" w:rsidDel="00000000" w:rsidP="00000000" w:rsidRDefault="00000000" w:rsidRPr="00000000" w14:paraId="0000025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3.9.0.3 Networking and Deployment Environment</w:t>
      </w:r>
    </w:p>
    <w:p w:rsidR="00000000" w:rsidDel="00000000" w:rsidP="00000000" w:rsidRDefault="00000000" w:rsidRPr="00000000" w14:paraId="0000025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Networking</w:t>
      </w:r>
    </w:p>
    <w:p w:rsidR="00000000" w:rsidDel="00000000" w:rsidP="00000000" w:rsidRDefault="00000000" w:rsidRPr="00000000" w14:paraId="0000025D">
      <w:pPr>
        <w:numPr>
          <w:ilvl w:val="0"/>
          <w:numId w:val="4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VPC with private subnets</w:t>
      </w:r>
      <w:r w:rsidDel="00000000" w:rsidR="00000000" w:rsidRPr="00000000">
        <w:rPr>
          <w:rFonts w:ascii="Times New Roman" w:cs="Times New Roman" w:eastAsia="Times New Roman" w:hAnsi="Times New Roman"/>
          <w:sz w:val="24"/>
          <w:szCs w:val="24"/>
          <w:rtl w:val="0"/>
        </w:rPr>
        <w:t xml:space="preserve"> for backend and ML services</w:t>
      </w:r>
    </w:p>
    <w:p w:rsidR="00000000" w:rsidDel="00000000" w:rsidP="00000000" w:rsidRDefault="00000000" w:rsidRPr="00000000" w14:paraId="0000025E">
      <w:pPr>
        <w:numPr>
          <w:ilvl w:val="0"/>
          <w:numId w:val="4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Public subnets</w:t>
      </w:r>
      <w:r w:rsidDel="00000000" w:rsidR="00000000" w:rsidRPr="00000000">
        <w:rPr>
          <w:rFonts w:ascii="Times New Roman" w:cs="Times New Roman" w:eastAsia="Times New Roman" w:hAnsi="Times New Roman"/>
          <w:sz w:val="24"/>
          <w:szCs w:val="24"/>
          <w:rtl w:val="0"/>
        </w:rPr>
        <w:t xml:space="preserve"> for load balancers</w:t>
      </w:r>
    </w:p>
    <w:p w:rsidR="00000000" w:rsidDel="00000000" w:rsidP="00000000" w:rsidRDefault="00000000" w:rsidRPr="00000000" w14:paraId="0000025F">
      <w:pPr>
        <w:numPr>
          <w:ilvl w:val="0"/>
          <w:numId w:val="4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Security groups</w:t>
      </w:r>
      <w:r w:rsidDel="00000000" w:rsidR="00000000" w:rsidRPr="00000000">
        <w:rPr>
          <w:rFonts w:ascii="Times New Roman" w:cs="Times New Roman" w:eastAsia="Times New Roman" w:hAnsi="Times New Roman"/>
          <w:sz w:val="24"/>
          <w:szCs w:val="24"/>
          <w:rtl w:val="0"/>
        </w:rPr>
        <w:t xml:space="preserve"> enforcing least-privilege access</w:t>
      </w:r>
    </w:p>
    <w:p w:rsidR="00000000" w:rsidDel="00000000" w:rsidP="00000000" w:rsidRDefault="00000000" w:rsidRPr="00000000" w14:paraId="00000260">
      <w:pPr>
        <w:numPr>
          <w:ilvl w:val="0"/>
          <w:numId w:val="4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API Gateway</w:t>
      </w:r>
      <w:r w:rsidDel="00000000" w:rsidR="00000000" w:rsidRPr="00000000">
        <w:rPr>
          <w:rFonts w:ascii="Times New Roman" w:cs="Times New Roman" w:eastAsia="Times New Roman" w:hAnsi="Times New Roman"/>
          <w:sz w:val="24"/>
          <w:szCs w:val="24"/>
          <w:rtl w:val="0"/>
        </w:rPr>
        <w:t xml:space="preserve"> for rate limiting and request filtering</w:t>
      </w:r>
    </w:p>
    <w:p w:rsidR="00000000" w:rsidDel="00000000" w:rsidP="00000000" w:rsidRDefault="00000000" w:rsidRPr="00000000" w14:paraId="0000026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Deployment Environment</w:t>
      </w:r>
    </w:p>
    <w:p w:rsidR="00000000" w:rsidDel="00000000" w:rsidP="00000000" w:rsidRDefault="00000000" w:rsidRPr="00000000" w14:paraId="00000262">
      <w:pPr>
        <w:numPr>
          <w:ilvl w:val="0"/>
          <w:numId w:val="4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Development:</w:t>
      </w:r>
      <w:r w:rsidDel="00000000" w:rsidR="00000000" w:rsidRPr="00000000">
        <w:rPr>
          <w:rFonts w:ascii="Times New Roman" w:cs="Times New Roman" w:eastAsia="Times New Roman" w:hAnsi="Times New Roman"/>
          <w:sz w:val="24"/>
          <w:szCs w:val="24"/>
          <w:rtl w:val="0"/>
        </w:rPr>
        <w:t xml:space="preserve"> Local Docker environment</w:t>
      </w:r>
    </w:p>
    <w:p w:rsidR="00000000" w:rsidDel="00000000" w:rsidP="00000000" w:rsidRDefault="00000000" w:rsidRPr="00000000" w14:paraId="00000263">
      <w:pPr>
        <w:numPr>
          <w:ilvl w:val="0"/>
          <w:numId w:val="4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Fonts w:ascii="Times New Roman" w:cs="Times New Roman" w:eastAsia="Times New Roman" w:hAnsi="Times New Roman"/>
          <w:sz w:val="24"/>
          <w:szCs w:val="24"/>
          <w:rtl w:val="0"/>
        </w:rPr>
        <w:t xml:space="preserve"> Cloud staging environment</w:t>
      </w:r>
    </w:p>
    <w:p w:rsidR="00000000" w:rsidDel="00000000" w:rsidP="00000000" w:rsidRDefault="00000000" w:rsidRPr="00000000" w14:paraId="00000264">
      <w:pPr>
        <w:numPr>
          <w:ilvl w:val="0"/>
          <w:numId w:val="4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Production:</w:t>
      </w:r>
      <w:r w:rsidDel="00000000" w:rsidR="00000000" w:rsidRPr="00000000">
        <w:rPr>
          <w:rFonts w:ascii="Times New Roman" w:cs="Times New Roman" w:eastAsia="Times New Roman" w:hAnsi="Times New Roman"/>
          <w:sz w:val="24"/>
          <w:szCs w:val="24"/>
          <w:rtl w:val="0"/>
        </w:rPr>
        <w:t xml:space="preserve"> Multi-zone cloud deployment with auto-scaling</w:t>
      </w:r>
    </w:p>
    <w:p w:rsidR="00000000" w:rsidDel="00000000" w:rsidP="00000000" w:rsidRDefault="00000000" w:rsidRPr="00000000" w14:paraId="0000026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High Availability</w:t>
      </w:r>
    </w:p>
    <w:p w:rsidR="00000000" w:rsidDel="00000000" w:rsidP="00000000" w:rsidRDefault="00000000" w:rsidRPr="00000000" w14:paraId="00000266">
      <w:pPr>
        <w:numPr>
          <w:ilvl w:val="0"/>
          <w:numId w:val="49"/>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Load-balanced backend services</w:t>
      </w:r>
    </w:p>
    <w:p w:rsidR="00000000" w:rsidDel="00000000" w:rsidP="00000000" w:rsidRDefault="00000000" w:rsidRPr="00000000" w14:paraId="00000267">
      <w:pPr>
        <w:numPr>
          <w:ilvl w:val="0"/>
          <w:numId w:val="49"/>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Replicated databases</w:t>
      </w:r>
    </w:p>
    <w:p w:rsidR="00000000" w:rsidDel="00000000" w:rsidP="00000000" w:rsidRDefault="00000000" w:rsidRPr="00000000" w14:paraId="00000268">
      <w:pPr>
        <w:numPr>
          <w:ilvl w:val="0"/>
          <w:numId w:val="49"/>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Distributed event log</w:t>
      </w:r>
    </w:p>
    <w:p w:rsidR="00000000" w:rsidDel="00000000" w:rsidP="00000000" w:rsidRDefault="00000000" w:rsidRPr="00000000" w14:paraId="0000026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3.9.0.4 Physical Security and Compliance</w:t>
      </w:r>
    </w:p>
    <w:p w:rsidR="00000000" w:rsidDel="00000000" w:rsidP="00000000" w:rsidRDefault="00000000" w:rsidRPr="00000000" w14:paraId="0000026A">
      <w:pPr>
        <w:numPr>
          <w:ilvl w:val="0"/>
          <w:numId w:val="5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Encryption at rest and in transit</w:t>
      </w:r>
      <w:r w:rsidDel="00000000" w:rsidR="00000000" w:rsidRPr="00000000">
        <w:rPr>
          <w:rtl w:val="0"/>
        </w:rPr>
      </w:r>
    </w:p>
    <w:p w:rsidR="00000000" w:rsidDel="00000000" w:rsidP="00000000" w:rsidRDefault="00000000" w:rsidRPr="00000000" w14:paraId="0000026B">
      <w:pPr>
        <w:numPr>
          <w:ilvl w:val="0"/>
          <w:numId w:val="5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Role-based access control (RBAC)</w:t>
      </w:r>
      <w:r w:rsidDel="00000000" w:rsidR="00000000" w:rsidRPr="00000000">
        <w:rPr>
          <w:rtl w:val="0"/>
        </w:rPr>
      </w:r>
    </w:p>
    <w:p w:rsidR="00000000" w:rsidDel="00000000" w:rsidP="00000000" w:rsidRDefault="00000000" w:rsidRPr="00000000" w14:paraId="0000026C">
      <w:pPr>
        <w:numPr>
          <w:ilvl w:val="0"/>
          <w:numId w:val="5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Audit logging</w:t>
      </w:r>
      <w:r w:rsidDel="00000000" w:rsidR="00000000" w:rsidRPr="00000000">
        <w:rPr>
          <w:rFonts w:ascii="Times New Roman" w:cs="Times New Roman" w:eastAsia="Times New Roman" w:hAnsi="Times New Roman"/>
          <w:sz w:val="24"/>
          <w:szCs w:val="24"/>
          <w:rtl w:val="0"/>
        </w:rPr>
        <w:t xml:space="preserve"> for all financial events</w:t>
      </w:r>
    </w:p>
    <w:p w:rsidR="00000000" w:rsidDel="00000000" w:rsidP="00000000" w:rsidRDefault="00000000" w:rsidRPr="00000000" w14:paraId="0000026D">
      <w:pPr>
        <w:numPr>
          <w:ilvl w:val="0"/>
          <w:numId w:val="5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Compliance alignment: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E">
      <w:pPr>
        <w:numPr>
          <w:ilvl w:val="1"/>
          <w:numId w:val="5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GDPR principles for data minimization</w:t>
      </w:r>
    </w:p>
    <w:p w:rsidR="00000000" w:rsidDel="00000000" w:rsidP="00000000" w:rsidRDefault="00000000" w:rsidRPr="00000000" w14:paraId="0000026F">
      <w:pPr>
        <w:numPr>
          <w:ilvl w:val="1"/>
          <w:numId w:val="50"/>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PCI-DSS-aligned handling for mobile-money events</w:t>
      </w:r>
    </w:p>
    <w:p w:rsidR="00000000" w:rsidDel="00000000" w:rsidP="00000000" w:rsidRDefault="00000000" w:rsidRPr="00000000" w14:paraId="0000027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3.9.1 Database Design</w:t>
      </w:r>
    </w:p>
    <w:p w:rsidR="00000000" w:rsidDel="00000000" w:rsidP="00000000" w:rsidRDefault="00000000" w:rsidRPr="00000000" w14:paraId="0000027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database design defines the physical structure, storage mechanisms, and organization of Tajirisha’s data. It translates the logical data model into concrete tables, fields, keys, and relationships. The design prioritizes data integrity, security, performance, and scalability, ensuring that the system can support real-time interactions, analytics, and machine-learning workloads.</w:t>
      </w:r>
    </w:p>
    <w:p w:rsidR="00000000" w:rsidDel="00000000" w:rsidP="00000000" w:rsidRDefault="00000000" w:rsidRPr="00000000" w14:paraId="0000027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Choice of Database Management System (DBMS)</w:t>
      </w:r>
    </w:p>
    <w:p w:rsidR="00000000" w:rsidDel="00000000" w:rsidP="00000000" w:rsidRDefault="00000000" w:rsidRPr="00000000" w14:paraId="0000027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Tajirisha uses a </w:t>
      </w:r>
      <w:r w:rsidDel="00000000" w:rsidR="00000000" w:rsidRPr="00000000">
        <w:rPr>
          <w:rFonts w:ascii="Times New Roman" w:cs="Times New Roman" w:eastAsia="Times New Roman" w:hAnsi="Times New Roman"/>
          <w:b w:val="1"/>
          <w:bCs w:val="1"/>
          <w:sz w:val="24"/>
          <w:szCs w:val="24"/>
          <w:rtl w:val="0"/>
        </w:rPr>
        <w:t xml:space="preserve">hybrid database approach</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7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Relational DBMS (Primary Store)</w:t>
      </w:r>
    </w:p>
    <w:p w:rsidR="00000000" w:rsidDel="00000000" w:rsidP="00000000" w:rsidRDefault="00000000" w:rsidRPr="00000000" w14:paraId="0000027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r w:rsidDel="00000000" w:rsidR="00000000" w:rsidRPr="00000000">
        <w:rPr>
          <w:rFonts w:ascii="Times New Roman" w:cs="Times New Roman" w:eastAsia="Times New Roman" w:hAnsi="Times New Roman"/>
          <w:sz w:val="24"/>
          <w:szCs w:val="24"/>
          <w:rtl w:val="0"/>
        </w:rPr>
        <w:t xml:space="preserve"> PostgreSQL or MySQL</w:t>
        <w:br w:type="textWrapping"/>
      </w:r>
      <w:r w:rsidDel="00000000" w:rsidR="00000000" w:rsidRPr="00000000">
        <w:rPr>
          <w:rFonts w:ascii="Times New Roman" w:cs="Times New Roman" w:eastAsia="Times New Roman" w:hAnsi="Times New Roman"/>
          <w:b w:val="1"/>
          <w:bCs w:val="1"/>
          <w:sz w:val="24"/>
          <w:szCs w:val="24"/>
          <w:rtl w:val="0"/>
        </w:rPr>
        <w:t xml:space="preserve">Reasoning:</w:t>
      </w:r>
      <w:r w:rsidDel="00000000" w:rsidR="00000000" w:rsidRPr="00000000">
        <w:rPr>
          <w:rtl w:val="0"/>
        </w:rPr>
      </w:r>
    </w:p>
    <w:p w:rsidR="00000000" w:rsidDel="00000000" w:rsidP="00000000" w:rsidRDefault="00000000" w:rsidRPr="00000000" w14:paraId="00000276">
      <w:pPr>
        <w:numPr>
          <w:ilvl w:val="0"/>
          <w:numId w:val="5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Strong ACID compliance</w:t>
      </w:r>
    </w:p>
    <w:p w:rsidR="00000000" w:rsidDel="00000000" w:rsidP="00000000" w:rsidRDefault="00000000" w:rsidRPr="00000000" w14:paraId="00000277">
      <w:pPr>
        <w:numPr>
          <w:ilvl w:val="0"/>
          <w:numId w:val="5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Mature indexing and query optimization</w:t>
      </w:r>
    </w:p>
    <w:p w:rsidR="00000000" w:rsidDel="00000000" w:rsidP="00000000" w:rsidRDefault="00000000" w:rsidRPr="00000000" w14:paraId="00000278">
      <w:pPr>
        <w:numPr>
          <w:ilvl w:val="0"/>
          <w:numId w:val="5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Ideal for structured financial data (budgets, goals, simulations, nudges)</w:t>
      </w:r>
    </w:p>
    <w:p w:rsidR="00000000" w:rsidDel="00000000" w:rsidP="00000000" w:rsidRDefault="00000000" w:rsidRPr="00000000" w14:paraId="00000279">
      <w:pPr>
        <w:numPr>
          <w:ilvl w:val="0"/>
          <w:numId w:val="5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Supports foreign keys for referential integrity</w:t>
      </w:r>
    </w:p>
    <w:p w:rsidR="00000000" w:rsidDel="00000000" w:rsidP="00000000" w:rsidRDefault="00000000" w:rsidRPr="00000000" w14:paraId="0000027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Analytics Store (Secondary Store)</w:t>
      </w:r>
    </w:p>
    <w:p w:rsidR="00000000" w:rsidDel="00000000" w:rsidP="00000000" w:rsidRDefault="00000000" w:rsidRPr="00000000" w14:paraId="0000027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r w:rsidDel="00000000" w:rsidR="00000000" w:rsidRPr="00000000">
        <w:rPr>
          <w:rFonts w:ascii="Times New Roman" w:cs="Times New Roman" w:eastAsia="Times New Roman" w:hAnsi="Times New Roman"/>
          <w:sz w:val="24"/>
          <w:szCs w:val="24"/>
          <w:rtl w:val="0"/>
        </w:rPr>
        <w:t xml:space="preserve"> BigQuery / AWS Redshift / Azure Synapse</w:t>
        <w:br w:type="textWrapping"/>
      </w:r>
      <w:r w:rsidDel="00000000" w:rsidR="00000000" w:rsidRPr="00000000">
        <w:rPr>
          <w:rFonts w:ascii="Times New Roman" w:cs="Times New Roman" w:eastAsia="Times New Roman" w:hAnsi="Times New Roman"/>
          <w:b w:val="1"/>
          <w:bCs w:val="1"/>
          <w:sz w:val="24"/>
          <w:szCs w:val="24"/>
          <w:rtl w:val="0"/>
        </w:rPr>
        <w:t xml:space="preserve">Reasoning:</w:t>
      </w:r>
      <w:r w:rsidDel="00000000" w:rsidR="00000000" w:rsidRPr="00000000">
        <w:rPr>
          <w:rtl w:val="0"/>
        </w:rPr>
      </w:r>
    </w:p>
    <w:p w:rsidR="00000000" w:rsidDel="00000000" w:rsidP="00000000" w:rsidRDefault="00000000" w:rsidRPr="00000000" w14:paraId="0000027C">
      <w:pPr>
        <w:numPr>
          <w:ilvl w:val="0"/>
          <w:numId w:val="5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Optimized for analytical queries</w:t>
      </w:r>
    </w:p>
    <w:p w:rsidR="00000000" w:rsidDel="00000000" w:rsidP="00000000" w:rsidRDefault="00000000" w:rsidRPr="00000000" w14:paraId="0000027D">
      <w:pPr>
        <w:numPr>
          <w:ilvl w:val="0"/>
          <w:numId w:val="5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Supports ML feature extraction</w:t>
      </w:r>
    </w:p>
    <w:p w:rsidR="00000000" w:rsidDel="00000000" w:rsidP="00000000" w:rsidRDefault="00000000" w:rsidRPr="00000000" w14:paraId="0000027E">
      <w:pPr>
        <w:numPr>
          <w:ilvl w:val="0"/>
          <w:numId w:val="5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Handles large volumes of event data</w:t>
      </w:r>
    </w:p>
    <w:p w:rsidR="00000000" w:rsidDel="00000000" w:rsidP="00000000" w:rsidRDefault="00000000" w:rsidRPr="00000000" w14:paraId="0000027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Event Log</w:t>
      </w:r>
    </w:p>
    <w:p w:rsidR="00000000" w:rsidDel="00000000" w:rsidP="00000000" w:rsidRDefault="00000000" w:rsidRPr="00000000" w14:paraId="000002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Recommended:</w:t>
      </w:r>
      <w:r w:rsidDel="00000000" w:rsidR="00000000" w:rsidRPr="00000000">
        <w:rPr>
          <w:rFonts w:ascii="Times New Roman" w:cs="Times New Roman" w:eastAsia="Times New Roman" w:hAnsi="Times New Roman"/>
          <w:sz w:val="24"/>
          <w:szCs w:val="24"/>
          <w:rtl w:val="0"/>
        </w:rPr>
        <w:t xml:space="preserve"> Kafka / AWS Kinesis / Azure Event Hub</w:t>
        <w:br w:type="textWrapping"/>
      </w:r>
      <w:r w:rsidDel="00000000" w:rsidR="00000000" w:rsidRPr="00000000">
        <w:rPr>
          <w:rFonts w:ascii="Times New Roman" w:cs="Times New Roman" w:eastAsia="Times New Roman" w:hAnsi="Times New Roman"/>
          <w:b w:val="1"/>
          <w:bCs w:val="1"/>
          <w:sz w:val="24"/>
          <w:szCs w:val="24"/>
          <w:rtl w:val="0"/>
        </w:rPr>
        <w:t xml:space="preserve">Reasoning:</w:t>
      </w:r>
      <w:r w:rsidDel="00000000" w:rsidR="00000000" w:rsidRPr="00000000">
        <w:rPr>
          <w:rtl w:val="0"/>
        </w:rPr>
      </w:r>
    </w:p>
    <w:p w:rsidR="00000000" w:rsidDel="00000000" w:rsidP="00000000" w:rsidRDefault="00000000" w:rsidRPr="00000000" w14:paraId="00000281">
      <w:pPr>
        <w:numPr>
          <w:ilvl w:val="0"/>
          <w:numId w:val="5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Append-only, immutable event storage</w:t>
      </w:r>
    </w:p>
    <w:p w:rsidR="00000000" w:rsidDel="00000000" w:rsidP="00000000" w:rsidRDefault="00000000" w:rsidRPr="00000000" w14:paraId="00000282">
      <w:pPr>
        <w:numPr>
          <w:ilvl w:val="0"/>
          <w:numId w:val="5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Supports replay, audit, and ML feature pipelines</w:t>
      </w:r>
    </w:p>
    <w:p w:rsidR="00000000" w:rsidDel="00000000" w:rsidP="00000000" w:rsidRDefault="00000000" w:rsidRPr="00000000" w14:paraId="00000283">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Physical Database Schema</w:t>
      </w:r>
    </w:p>
    <w:p w:rsidR="00000000" w:rsidDel="00000000" w:rsidP="00000000" w:rsidRDefault="00000000" w:rsidRPr="00000000" w14:paraId="000002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Below is the physical schema derived from your conceptual and analysis models.</w:t>
      </w:r>
    </w:p>
    <w:p w:rsidR="00000000" w:rsidDel="00000000" w:rsidP="00000000" w:rsidRDefault="00000000" w:rsidRPr="00000000" w14:paraId="0000028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8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User Table</w:t>
      </w:r>
    </w:p>
    <w:tbl>
      <w:tblPr>
        <w:tblStyle w:val="Table1"/>
        <w:tblW w:w="59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89"/>
        <w:gridCol w:w="1910"/>
        <w:gridCol w:w="2449"/>
        <w:tblGridChange w:id="0">
          <w:tblGrid>
            <w:gridCol w:w="1589"/>
            <w:gridCol w:w="1910"/>
            <w:gridCol w:w="2449"/>
          </w:tblGrid>
        </w:tblGridChange>
      </w:tblGrid>
      <w:tr>
        <w:trPr>
          <w:cantSplit w:val="0"/>
          <w:tblHeader w:val="0"/>
        </w:trPr>
        <w:tc>
          <w:tcPr/>
          <w:p w:rsidR="00000000" w:rsidDel="00000000" w:rsidP="00000000" w:rsidRDefault="00000000" w:rsidRPr="00000000" w14:paraId="0000028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28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28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2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p w:rsidR="00000000" w:rsidDel="00000000" w:rsidP="00000000" w:rsidRDefault="00000000" w:rsidRPr="00000000" w14:paraId="000002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2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name</w:t>
            </w:r>
          </w:p>
        </w:tc>
        <w:tc>
          <w:tcPr/>
          <w:p w:rsidR="00000000" w:rsidDel="00000000" w:rsidP="00000000" w:rsidRDefault="00000000" w:rsidRPr="00000000" w14:paraId="000002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p w:rsidR="00000000" w:rsidDel="00000000" w:rsidP="00000000" w:rsidRDefault="00000000" w:rsidRPr="00000000" w14:paraId="0000029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9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w:t>
            </w:r>
          </w:p>
        </w:tc>
        <w:tc>
          <w:tcPr/>
          <w:p w:rsidR="00000000" w:rsidDel="00000000" w:rsidP="00000000" w:rsidRDefault="00000000" w:rsidRPr="00000000" w14:paraId="0000029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VARCHAR(150)</w:t>
            </w:r>
          </w:p>
        </w:tc>
        <w:tc>
          <w:tcPr/>
          <w:p w:rsidR="00000000" w:rsidDel="00000000" w:rsidP="00000000" w:rsidRDefault="00000000" w:rsidRPr="00000000" w14:paraId="0000029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UNIQUE, NOT NULL</w:t>
            </w:r>
          </w:p>
        </w:tc>
      </w:tr>
      <w:tr>
        <w:trPr>
          <w:cantSplit w:val="0"/>
          <w:tblHeader w:val="0"/>
        </w:trPr>
        <w:tc>
          <w:tcPr/>
          <w:p w:rsidR="00000000" w:rsidDel="00000000" w:rsidP="00000000" w:rsidRDefault="00000000" w:rsidRPr="00000000" w14:paraId="0000029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year_of_study</w:t>
            </w:r>
          </w:p>
        </w:tc>
        <w:tc>
          <w:tcPr/>
          <w:p w:rsidR="00000000" w:rsidDel="00000000" w:rsidP="00000000" w:rsidRDefault="00000000" w:rsidRPr="00000000" w14:paraId="0000029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w:t>
            </w:r>
          </w:p>
        </w:tc>
        <w:tc>
          <w:tcPr/>
          <w:p w:rsidR="00000000" w:rsidDel="00000000" w:rsidP="00000000" w:rsidRDefault="00000000" w:rsidRPr="00000000" w14:paraId="0000029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blHeader w:val="0"/>
        </w:trPr>
        <w:tc>
          <w:tcPr/>
          <w:p w:rsidR="00000000" w:rsidDel="00000000" w:rsidP="00000000" w:rsidRDefault="00000000" w:rsidRPr="00000000" w14:paraId="0000029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preferences</w:t>
            </w:r>
          </w:p>
        </w:tc>
        <w:tc>
          <w:tcPr/>
          <w:p w:rsidR="00000000" w:rsidDel="00000000" w:rsidP="00000000" w:rsidRDefault="00000000" w:rsidRPr="00000000" w14:paraId="0000029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JSONB</w:t>
            </w:r>
          </w:p>
        </w:tc>
        <w:tc>
          <w:tcPr/>
          <w:p w:rsidR="00000000" w:rsidDel="00000000" w:rsidP="00000000" w:rsidRDefault="00000000" w:rsidRPr="00000000" w14:paraId="0000029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blHeader w:val="0"/>
        </w:trPr>
        <w:tc>
          <w:tcPr/>
          <w:p w:rsidR="00000000" w:rsidDel="00000000" w:rsidP="00000000" w:rsidRDefault="00000000" w:rsidRPr="00000000" w14:paraId="0000029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29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29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1: User Table</w:t>
      </w:r>
      <w:r w:rsidDel="00000000" w:rsidR="00000000" w:rsidRPr="00000000">
        <w:rPr>
          <w:rtl w:val="0"/>
        </w:rPr>
      </w:r>
    </w:p>
    <w:p w:rsidR="00000000" w:rsidDel="00000000" w:rsidP="00000000" w:rsidRDefault="00000000" w:rsidRPr="00000000" w14:paraId="0000029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Portfolio Table</w:t>
      </w:r>
    </w:p>
    <w:p w:rsidR="00000000" w:rsidDel="00000000" w:rsidP="00000000" w:rsidRDefault="00000000" w:rsidRPr="00000000" w14:paraId="000002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Calibri" w:cs="Calibri" w:eastAsia="Calibri" w:hAnsi="Calibri"/>
          <w:b w:val="0"/>
          <w:bCs w:val="0"/>
          <w:i w:val="1"/>
          <w:iCs w:val="1"/>
          <w:smallCaps w:val="0"/>
          <w:strike w:val="0"/>
          <w:color w:val="44546a"/>
          <w:sz w:val="18"/>
          <w:szCs w:val="18"/>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2:Portfolio Table</w:t>
      </w:r>
    </w:p>
    <w:tbl>
      <w:tblPr>
        <w:tblStyle w:val="Table2"/>
        <w:tblW w:w="545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3"/>
        <w:gridCol w:w="1890"/>
        <w:gridCol w:w="2203"/>
        <w:tblGridChange w:id="0">
          <w:tblGrid>
            <w:gridCol w:w="1363"/>
            <w:gridCol w:w="1890"/>
            <w:gridCol w:w="2203"/>
          </w:tblGrid>
        </w:tblGridChange>
      </w:tblGrid>
      <w:tr>
        <w:trPr>
          <w:cantSplit w:val="0"/>
          <w:tblHeader w:val="0"/>
        </w:trPr>
        <w:tc>
          <w:tcPr/>
          <w:p w:rsidR="00000000" w:rsidDel="00000000" w:rsidP="00000000" w:rsidRDefault="00000000" w:rsidRPr="00000000" w14:paraId="000002A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2A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2A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2A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w:t>
            </w:r>
          </w:p>
        </w:tc>
        <w:tc>
          <w:tcPr/>
          <w:p w:rsidR="00000000" w:rsidDel="00000000" w:rsidP="00000000" w:rsidRDefault="00000000" w:rsidRPr="00000000" w14:paraId="000002A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A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2A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p w:rsidR="00000000" w:rsidDel="00000000" w:rsidP="00000000" w:rsidRDefault="00000000" w:rsidRPr="00000000" w14:paraId="000002A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A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User(user_id)</w:t>
            </w:r>
          </w:p>
        </w:tc>
      </w:tr>
      <w:tr>
        <w:trPr>
          <w:cantSplit w:val="0"/>
          <w:tblHeader w:val="0"/>
        </w:trPr>
        <w:tc>
          <w:tcPr/>
          <w:p w:rsidR="00000000" w:rsidDel="00000000" w:rsidP="00000000" w:rsidRDefault="00000000" w:rsidRPr="00000000" w14:paraId="000002A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w:t>
            </w:r>
          </w:p>
        </w:tc>
        <w:tc>
          <w:tcPr/>
          <w:p w:rsidR="00000000" w:rsidDel="00000000" w:rsidP="00000000" w:rsidRDefault="00000000" w:rsidRPr="00000000" w14:paraId="000002A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p w:rsidR="00000000" w:rsidDel="00000000" w:rsidP="00000000" w:rsidRDefault="00000000" w:rsidRPr="00000000" w14:paraId="000002A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r>
      <w:tr>
        <w:trPr>
          <w:cantSplit w:val="0"/>
          <w:tblHeader w:val="0"/>
        </w:trPr>
        <w:tc>
          <w:tcPr/>
          <w:p w:rsidR="00000000" w:rsidDel="00000000" w:rsidP="00000000" w:rsidRDefault="00000000" w:rsidRPr="00000000" w14:paraId="000002A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2A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2A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2A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p w:rsidR="00000000" w:rsidDel="00000000" w:rsidP="00000000" w:rsidRDefault="00000000" w:rsidRPr="00000000" w14:paraId="000002B0">
      <w:pPr>
        <w:numPr>
          <w:ilvl w:val="0"/>
          <w:numId w:val="54"/>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1:1</w:t>
      </w:r>
      <w:r w:rsidDel="00000000" w:rsidR="00000000" w:rsidRPr="00000000">
        <w:rPr>
          <w:rFonts w:ascii="Times New Roman" w:cs="Times New Roman" w:eastAsia="Times New Roman" w:hAnsi="Times New Roman"/>
          <w:sz w:val="24"/>
          <w:szCs w:val="24"/>
          <w:rtl w:val="0"/>
        </w:rPr>
        <w:t xml:space="preserve"> with User</w:t>
      </w:r>
    </w:p>
    <w:p w:rsidR="00000000" w:rsidDel="00000000" w:rsidP="00000000" w:rsidRDefault="00000000" w:rsidRPr="00000000" w14:paraId="000002B1">
      <w:pPr>
        <w:numPr>
          <w:ilvl w:val="0"/>
          <w:numId w:val="5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Portfolio is the </w:t>
      </w:r>
      <w:r w:rsidDel="00000000" w:rsidR="00000000" w:rsidRPr="00000000">
        <w:rPr>
          <w:rFonts w:ascii="Times New Roman" w:cs="Times New Roman" w:eastAsia="Times New Roman" w:hAnsi="Times New Roman"/>
          <w:b w:val="1"/>
          <w:bCs w:val="1"/>
          <w:sz w:val="24"/>
          <w:szCs w:val="24"/>
          <w:rtl w:val="0"/>
        </w:rPr>
        <w:t xml:space="preserve">parent</w:t>
      </w:r>
      <w:r w:rsidDel="00000000" w:rsidR="00000000" w:rsidRPr="00000000">
        <w:rPr>
          <w:rFonts w:ascii="Times New Roman" w:cs="Times New Roman" w:eastAsia="Times New Roman" w:hAnsi="Times New Roman"/>
          <w:sz w:val="24"/>
          <w:szCs w:val="24"/>
          <w:rtl w:val="0"/>
        </w:rPr>
        <w:t xml:space="preserve"> for budgets, goals, simulations, nudges</w:t>
      </w:r>
    </w:p>
    <w:p w:rsidR="00000000" w:rsidDel="00000000" w:rsidP="00000000" w:rsidRDefault="00000000" w:rsidRPr="00000000" w14:paraId="000002B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Budget Table</w:t>
      </w:r>
    </w:p>
    <w:tbl>
      <w:tblPr>
        <w:tblStyle w:val="Table3"/>
        <w:tblW w:w="62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63"/>
        <w:gridCol w:w="1890"/>
        <w:gridCol w:w="3043"/>
        <w:tblGridChange w:id="0">
          <w:tblGrid>
            <w:gridCol w:w="1363"/>
            <w:gridCol w:w="1890"/>
            <w:gridCol w:w="3043"/>
          </w:tblGrid>
        </w:tblGridChange>
      </w:tblGrid>
      <w:tr>
        <w:trPr>
          <w:cantSplit w:val="0"/>
          <w:tblHeader w:val="0"/>
        </w:trPr>
        <w:tc>
          <w:tcPr/>
          <w:p w:rsidR="00000000" w:rsidDel="00000000" w:rsidP="00000000" w:rsidRDefault="00000000" w:rsidRPr="00000000" w14:paraId="000002B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2B5">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2B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2B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budget_id</w:t>
            </w:r>
          </w:p>
        </w:tc>
        <w:tc>
          <w:tcPr/>
          <w:p w:rsidR="00000000" w:rsidDel="00000000" w:rsidP="00000000" w:rsidRDefault="00000000" w:rsidRPr="00000000" w14:paraId="000002B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B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2B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w:t>
            </w:r>
          </w:p>
        </w:tc>
        <w:tc>
          <w:tcPr/>
          <w:p w:rsidR="00000000" w:rsidDel="00000000" w:rsidP="00000000" w:rsidRDefault="00000000" w:rsidRPr="00000000" w14:paraId="000002B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B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Portfolio(portfolio_id)</w:t>
            </w:r>
          </w:p>
        </w:tc>
      </w:tr>
      <w:tr>
        <w:trPr>
          <w:cantSplit w:val="0"/>
          <w:tblHeader w:val="0"/>
        </w:trPr>
        <w:tc>
          <w:tcPr/>
          <w:p w:rsidR="00000000" w:rsidDel="00000000" w:rsidP="00000000" w:rsidRDefault="00000000" w:rsidRPr="00000000" w14:paraId="000002B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income</w:t>
            </w:r>
          </w:p>
        </w:tc>
        <w:tc>
          <w:tcPr/>
          <w:p w:rsidR="00000000" w:rsidDel="00000000" w:rsidP="00000000" w:rsidRDefault="00000000" w:rsidRPr="00000000" w14:paraId="000002B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p w:rsidR="00000000" w:rsidDel="00000000" w:rsidP="00000000" w:rsidRDefault="00000000" w:rsidRPr="00000000" w14:paraId="000002B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C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expenses</w:t>
            </w:r>
          </w:p>
        </w:tc>
        <w:tc>
          <w:tcPr/>
          <w:p w:rsidR="00000000" w:rsidDel="00000000" w:rsidP="00000000" w:rsidRDefault="00000000" w:rsidRPr="00000000" w14:paraId="000002C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p w:rsidR="00000000" w:rsidDel="00000000" w:rsidP="00000000" w:rsidRDefault="00000000" w:rsidRPr="00000000" w14:paraId="000002C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C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category</w:t>
            </w:r>
          </w:p>
        </w:tc>
        <w:tc>
          <w:tcPr/>
          <w:p w:rsidR="00000000" w:rsidDel="00000000" w:rsidP="00000000" w:rsidRDefault="00000000" w:rsidRPr="00000000" w14:paraId="000002C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p w:rsidR="00000000" w:rsidDel="00000000" w:rsidP="00000000" w:rsidRDefault="00000000" w:rsidRPr="00000000" w14:paraId="000002C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C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2C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2C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3:Budget Table</w:t>
      </w:r>
      <w:r w:rsidDel="00000000" w:rsidR="00000000" w:rsidRPr="00000000">
        <w:rPr>
          <w:rtl w:val="0"/>
        </w:rPr>
      </w:r>
    </w:p>
    <w:p w:rsidR="00000000" w:rsidDel="00000000" w:rsidP="00000000" w:rsidRDefault="00000000" w:rsidRPr="00000000" w14:paraId="000002C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p w:rsidR="00000000" w:rsidDel="00000000" w:rsidP="00000000" w:rsidRDefault="00000000" w:rsidRPr="00000000" w14:paraId="000002CB">
      <w:pPr>
        <w:numPr>
          <w:ilvl w:val="0"/>
          <w:numId w:val="5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1:N</w:t>
      </w:r>
      <w:r w:rsidDel="00000000" w:rsidR="00000000" w:rsidRPr="00000000">
        <w:rPr>
          <w:rFonts w:ascii="Times New Roman" w:cs="Times New Roman" w:eastAsia="Times New Roman" w:hAnsi="Times New Roman"/>
          <w:sz w:val="24"/>
          <w:szCs w:val="24"/>
          <w:rtl w:val="0"/>
        </w:rPr>
        <w:t xml:space="preserve"> Portfolio → Budgets</w:t>
      </w:r>
    </w:p>
    <w:p w:rsidR="00000000" w:rsidDel="00000000" w:rsidP="00000000" w:rsidRDefault="00000000" w:rsidRPr="00000000" w14:paraId="000002C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SavingsGoal Table</w:t>
      </w:r>
    </w:p>
    <w:tbl>
      <w:tblPr>
        <w:tblStyle w:val="Table4"/>
        <w:tblW w:w="55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03"/>
        <w:gridCol w:w="1890"/>
        <w:gridCol w:w="2103"/>
        <w:tblGridChange w:id="0">
          <w:tblGrid>
            <w:gridCol w:w="1603"/>
            <w:gridCol w:w="1890"/>
            <w:gridCol w:w="2103"/>
          </w:tblGrid>
        </w:tblGridChange>
      </w:tblGrid>
      <w:tr>
        <w:trPr>
          <w:cantSplit w:val="0"/>
          <w:tblHeader w:val="0"/>
        </w:trPr>
        <w:tc>
          <w:tcPr/>
          <w:p w:rsidR="00000000" w:rsidDel="00000000" w:rsidP="00000000" w:rsidRDefault="00000000" w:rsidRPr="00000000" w14:paraId="000002C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2C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2D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2D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goal_id</w:t>
            </w:r>
          </w:p>
        </w:tc>
        <w:tc>
          <w:tcPr/>
          <w:p w:rsidR="00000000" w:rsidDel="00000000" w:rsidP="00000000" w:rsidRDefault="00000000" w:rsidRPr="00000000" w14:paraId="000002D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D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2D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w:t>
            </w:r>
          </w:p>
        </w:tc>
        <w:tc>
          <w:tcPr/>
          <w:p w:rsidR="00000000" w:rsidDel="00000000" w:rsidP="00000000" w:rsidRDefault="00000000" w:rsidRPr="00000000" w14:paraId="000002D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D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Portfolio</w:t>
            </w:r>
          </w:p>
        </w:tc>
      </w:tr>
      <w:tr>
        <w:trPr>
          <w:cantSplit w:val="0"/>
          <w:tblHeader w:val="0"/>
        </w:trPr>
        <w:tc>
          <w:tcPr/>
          <w:p w:rsidR="00000000" w:rsidDel="00000000" w:rsidP="00000000" w:rsidRDefault="00000000" w:rsidRPr="00000000" w14:paraId="000002D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target_amount</w:t>
            </w:r>
          </w:p>
        </w:tc>
        <w:tc>
          <w:tcPr/>
          <w:p w:rsidR="00000000" w:rsidDel="00000000" w:rsidP="00000000" w:rsidRDefault="00000000" w:rsidRPr="00000000" w14:paraId="000002D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p w:rsidR="00000000" w:rsidDel="00000000" w:rsidP="00000000" w:rsidRDefault="00000000" w:rsidRPr="00000000" w14:paraId="000002D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D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deadline</w:t>
            </w:r>
          </w:p>
        </w:tc>
        <w:tc>
          <w:tcPr/>
          <w:p w:rsidR="00000000" w:rsidDel="00000000" w:rsidP="00000000" w:rsidRDefault="00000000" w:rsidRPr="00000000" w14:paraId="000002D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w:t>
            </w:r>
          </w:p>
        </w:tc>
        <w:tc>
          <w:tcPr/>
          <w:p w:rsidR="00000000" w:rsidDel="00000000" w:rsidP="00000000" w:rsidRDefault="00000000" w:rsidRPr="00000000" w14:paraId="000002D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D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progress</w:t>
            </w:r>
          </w:p>
        </w:tc>
        <w:tc>
          <w:tcPr/>
          <w:p w:rsidR="00000000" w:rsidDel="00000000" w:rsidP="00000000" w:rsidRDefault="00000000" w:rsidRPr="00000000" w14:paraId="000002D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p w:rsidR="00000000" w:rsidDel="00000000" w:rsidP="00000000" w:rsidRDefault="00000000" w:rsidRPr="00000000" w14:paraId="000002D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0</w:t>
            </w:r>
          </w:p>
        </w:tc>
      </w:tr>
      <w:tr>
        <w:trPr>
          <w:cantSplit w:val="0"/>
          <w:tblHeader w:val="0"/>
        </w:trPr>
        <w:tc>
          <w:tcPr/>
          <w:p w:rsidR="00000000" w:rsidDel="00000000" w:rsidP="00000000" w:rsidRDefault="00000000" w:rsidRPr="00000000" w14:paraId="000002E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2E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2E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4: SavingsGoal Table</w:t>
      </w:r>
      <w:r w:rsidDel="00000000" w:rsidR="00000000" w:rsidRPr="00000000">
        <w:rPr>
          <w:rtl w:val="0"/>
        </w:rPr>
      </w:r>
    </w:p>
    <w:p w:rsidR="00000000" w:rsidDel="00000000" w:rsidP="00000000" w:rsidRDefault="00000000" w:rsidRPr="00000000" w14:paraId="000002E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p w:rsidR="00000000" w:rsidDel="00000000" w:rsidP="00000000" w:rsidRDefault="00000000" w:rsidRPr="00000000" w14:paraId="000002E5">
      <w:pPr>
        <w:numPr>
          <w:ilvl w:val="0"/>
          <w:numId w:val="57"/>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1:N</w:t>
      </w:r>
      <w:r w:rsidDel="00000000" w:rsidR="00000000" w:rsidRPr="00000000">
        <w:rPr>
          <w:rFonts w:ascii="Times New Roman" w:cs="Times New Roman" w:eastAsia="Times New Roman" w:hAnsi="Times New Roman"/>
          <w:sz w:val="24"/>
          <w:szCs w:val="24"/>
          <w:rtl w:val="0"/>
        </w:rPr>
        <w:t xml:space="preserve"> Portfolio → SavingsGoals</w:t>
      </w:r>
    </w:p>
    <w:p w:rsidR="00000000" w:rsidDel="00000000" w:rsidP="00000000" w:rsidRDefault="00000000" w:rsidRPr="00000000" w14:paraId="000002E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7">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 Simulation Table</w:t>
      </w:r>
    </w:p>
    <w:tbl>
      <w:tblPr>
        <w:tblStyle w:val="Table5"/>
        <w:tblW w:w="57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62"/>
        <w:gridCol w:w="1890"/>
        <w:gridCol w:w="2103"/>
        <w:tblGridChange w:id="0">
          <w:tblGrid>
            <w:gridCol w:w="1762"/>
            <w:gridCol w:w="1890"/>
            <w:gridCol w:w="2103"/>
          </w:tblGrid>
        </w:tblGridChange>
      </w:tblGrid>
      <w:tr>
        <w:trPr>
          <w:cantSplit w:val="0"/>
          <w:tblHeader w:val="0"/>
        </w:trPr>
        <w:tc>
          <w:tcPr/>
          <w:p w:rsidR="00000000" w:rsidDel="00000000" w:rsidP="00000000" w:rsidRDefault="00000000" w:rsidRPr="00000000" w14:paraId="000002E8">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2E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2EA">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2E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simulation_id</w:t>
            </w:r>
          </w:p>
        </w:tc>
        <w:tc>
          <w:tcPr/>
          <w:p w:rsidR="00000000" w:rsidDel="00000000" w:rsidP="00000000" w:rsidRDefault="00000000" w:rsidRPr="00000000" w14:paraId="000002E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E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2E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w:t>
            </w:r>
          </w:p>
        </w:tc>
        <w:tc>
          <w:tcPr/>
          <w:p w:rsidR="00000000" w:rsidDel="00000000" w:rsidP="00000000" w:rsidRDefault="00000000" w:rsidRPr="00000000" w14:paraId="000002E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2F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Portfolio</w:t>
            </w:r>
          </w:p>
        </w:tc>
      </w:tr>
      <w:tr>
        <w:trPr>
          <w:cantSplit w:val="0"/>
          <w:tblHeader w:val="0"/>
        </w:trPr>
        <w:tc>
          <w:tcPr/>
          <w:p w:rsidR="00000000" w:rsidDel="00000000" w:rsidP="00000000" w:rsidRDefault="00000000" w:rsidRPr="00000000" w14:paraId="000002F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scenario_type</w:t>
            </w:r>
          </w:p>
        </w:tc>
        <w:tc>
          <w:tcPr/>
          <w:p w:rsidR="00000000" w:rsidDel="00000000" w:rsidP="00000000" w:rsidRDefault="00000000" w:rsidRPr="00000000" w14:paraId="000002F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VARCHAR(50)</w:t>
            </w:r>
          </w:p>
        </w:tc>
        <w:tc>
          <w:tcPr/>
          <w:p w:rsidR="00000000" w:rsidDel="00000000" w:rsidP="00000000" w:rsidRDefault="00000000" w:rsidRPr="00000000" w14:paraId="000002F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F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risk_level</w:t>
            </w:r>
          </w:p>
        </w:tc>
        <w:tc>
          <w:tcPr/>
          <w:p w:rsidR="00000000" w:rsidDel="00000000" w:rsidP="00000000" w:rsidRDefault="00000000" w:rsidRPr="00000000" w14:paraId="000002F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p w:rsidR="00000000" w:rsidDel="00000000" w:rsidP="00000000" w:rsidRDefault="00000000" w:rsidRPr="00000000" w14:paraId="000002F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2F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expected_return</w:t>
            </w:r>
          </w:p>
        </w:tc>
        <w:tc>
          <w:tcPr/>
          <w:p w:rsidR="00000000" w:rsidDel="00000000" w:rsidP="00000000" w:rsidRDefault="00000000" w:rsidRPr="00000000" w14:paraId="000002F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DECIMAL(12,2)</w:t>
            </w:r>
          </w:p>
        </w:tc>
        <w:tc>
          <w:tcPr/>
          <w:p w:rsidR="00000000" w:rsidDel="00000000" w:rsidP="00000000" w:rsidRDefault="00000000" w:rsidRPr="00000000" w14:paraId="000002F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blHeader w:val="0"/>
        </w:trPr>
        <w:tc>
          <w:tcPr/>
          <w:p w:rsidR="00000000" w:rsidDel="00000000" w:rsidP="00000000" w:rsidRDefault="00000000" w:rsidRPr="00000000" w14:paraId="000002F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2F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2F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5: Simulation Table</w:t>
      </w:r>
      <w:r w:rsidDel="00000000" w:rsidR="00000000" w:rsidRPr="00000000">
        <w:rPr>
          <w:rtl w:val="0"/>
        </w:rPr>
      </w:r>
    </w:p>
    <w:p w:rsidR="00000000" w:rsidDel="00000000" w:rsidP="00000000" w:rsidRDefault="00000000" w:rsidRPr="00000000" w14:paraId="000002F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p w:rsidR="00000000" w:rsidDel="00000000" w:rsidP="00000000" w:rsidRDefault="00000000" w:rsidRPr="00000000" w14:paraId="000002FF">
      <w:pPr>
        <w:numPr>
          <w:ilvl w:val="0"/>
          <w:numId w:val="5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1:N</w:t>
      </w:r>
      <w:r w:rsidDel="00000000" w:rsidR="00000000" w:rsidRPr="00000000">
        <w:rPr>
          <w:rFonts w:ascii="Times New Roman" w:cs="Times New Roman" w:eastAsia="Times New Roman" w:hAnsi="Times New Roman"/>
          <w:sz w:val="24"/>
          <w:szCs w:val="24"/>
          <w:rtl w:val="0"/>
        </w:rPr>
        <w:t xml:space="preserve"> Portfolio → Simulations</w:t>
      </w:r>
    </w:p>
    <w:p w:rsidR="00000000" w:rsidDel="00000000" w:rsidP="00000000" w:rsidRDefault="00000000" w:rsidRPr="00000000" w14:paraId="0000030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0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6. Nudge Table</w:t>
      </w:r>
    </w:p>
    <w:tbl>
      <w:tblPr>
        <w:tblStyle w:val="Table6"/>
        <w:tblW w:w="589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83"/>
        <w:gridCol w:w="1910"/>
        <w:gridCol w:w="2103"/>
        <w:tblGridChange w:id="0">
          <w:tblGrid>
            <w:gridCol w:w="1883"/>
            <w:gridCol w:w="1910"/>
            <w:gridCol w:w="2103"/>
          </w:tblGrid>
        </w:tblGridChange>
      </w:tblGrid>
      <w:tr>
        <w:trPr>
          <w:cantSplit w:val="0"/>
          <w:tblHeader w:val="0"/>
        </w:trPr>
        <w:tc>
          <w:tcPr/>
          <w:p w:rsidR="00000000" w:rsidDel="00000000" w:rsidP="00000000" w:rsidRDefault="00000000" w:rsidRPr="00000000" w14:paraId="0000030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30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30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3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nudge_id</w:t>
            </w:r>
          </w:p>
        </w:tc>
        <w:tc>
          <w:tcPr/>
          <w:p w:rsidR="00000000" w:rsidDel="00000000" w:rsidP="00000000" w:rsidRDefault="00000000" w:rsidRPr="00000000" w14:paraId="0000030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3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30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portfolio_id</w:t>
            </w:r>
          </w:p>
        </w:tc>
        <w:tc>
          <w:tcPr/>
          <w:p w:rsidR="00000000" w:rsidDel="00000000" w:rsidP="00000000" w:rsidRDefault="00000000" w:rsidRPr="00000000" w14:paraId="000003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30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Portfolio</w:t>
            </w:r>
          </w:p>
        </w:tc>
      </w:tr>
      <w:tr>
        <w:trPr>
          <w:cantSplit w:val="0"/>
          <w:tblHeader w:val="0"/>
        </w:trPr>
        <w:tc>
          <w:tcPr/>
          <w:p w:rsidR="00000000" w:rsidDel="00000000" w:rsidP="00000000" w:rsidRDefault="00000000" w:rsidRPr="00000000" w14:paraId="000003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message</w:t>
            </w:r>
          </w:p>
        </w:tc>
        <w:tc>
          <w:tcPr/>
          <w:p w:rsidR="00000000" w:rsidDel="00000000" w:rsidP="00000000" w:rsidRDefault="00000000" w:rsidRPr="00000000" w14:paraId="0000030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30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trigger_condition</w:t>
            </w:r>
          </w:p>
        </w:tc>
        <w:tc>
          <w:tcPr/>
          <w:p w:rsidR="00000000" w:rsidDel="00000000" w:rsidP="00000000" w:rsidRDefault="00000000" w:rsidRPr="00000000" w14:paraId="000003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p w:rsidR="00000000" w:rsidDel="00000000" w:rsidP="00000000" w:rsidRDefault="00000000" w:rsidRPr="00000000" w14:paraId="0000031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3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delivery_time</w:t>
            </w:r>
          </w:p>
        </w:tc>
        <w:tc>
          <w:tcPr/>
          <w:p w:rsidR="00000000" w:rsidDel="00000000" w:rsidP="00000000" w:rsidRDefault="00000000" w:rsidRPr="00000000" w14:paraId="0000031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NULL</w:t>
            </w:r>
          </w:p>
        </w:tc>
      </w:tr>
      <w:tr>
        <w:trPr>
          <w:cantSplit w:val="0"/>
          <w:tblHeader w:val="0"/>
        </w:trPr>
        <w:tc>
          <w:tcPr/>
          <w:p w:rsidR="00000000" w:rsidDel="00000000" w:rsidP="00000000" w:rsidRDefault="00000000" w:rsidRPr="00000000" w14:paraId="0000031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1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6: Nudge Table</w:t>
      </w:r>
      <w:r w:rsidDel="00000000" w:rsidR="00000000" w:rsidRPr="00000000">
        <w:rPr>
          <w:rtl w:val="0"/>
        </w:rPr>
      </w:r>
    </w:p>
    <w:p w:rsidR="00000000" w:rsidDel="00000000" w:rsidP="00000000" w:rsidRDefault="00000000" w:rsidRPr="00000000" w14:paraId="0000031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p w:rsidR="00000000" w:rsidDel="00000000" w:rsidP="00000000" w:rsidRDefault="00000000" w:rsidRPr="00000000" w14:paraId="00000319">
      <w:pPr>
        <w:numPr>
          <w:ilvl w:val="0"/>
          <w:numId w:val="59"/>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1:N</w:t>
      </w:r>
      <w:r w:rsidDel="00000000" w:rsidR="00000000" w:rsidRPr="00000000">
        <w:rPr>
          <w:rFonts w:ascii="Times New Roman" w:cs="Times New Roman" w:eastAsia="Times New Roman" w:hAnsi="Times New Roman"/>
          <w:sz w:val="24"/>
          <w:szCs w:val="24"/>
          <w:rtl w:val="0"/>
        </w:rPr>
        <w:t xml:space="preserve"> Portfolio → Nudges</w:t>
      </w:r>
    </w:p>
    <w:p w:rsidR="00000000" w:rsidDel="00000000" w:rsidP="00000000" w:rsidRDefault="00000000" w:rsidRPr="00000000" w14:paraId="000003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1B">
      <w:pPr>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1C">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 LiteracyContent Table</w:t>
      </w:r>
    </w:p>
    <w:tbl>
      <w:tblPr>
        <w:tblStyle w:val="Table7"/>
        <w:tblW w:w="570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910"/>
        <w:gridCol w:w="2103"/>
        <w:tblGridChange w:id="0">
          <w:tblGrid>
            <w:gridCol w:w="1696"/>
            <w:gridCol w:w="1910"/>
            <w:gridCol w:w="2103"/>
          </w:tblGrid>
        </w:tblGridChange>
      </w:tblGrid>
      <w:tr>
        <w:trPr>
          <w:cantSplit w:val="0"/>
          <w:tblHeader w:val="0"/>
        </w:trPr>
        <w:tc>
          <w:tcPr/>
          <w:p w:rsidR="00000000" w:rsidDel="00000000" w:rsidP="00000000" w:rsidRDefault="00000000" w:rsidRPr="00000000" w14:paraId="0000031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31E">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31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32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content_id</w:t>
            </w:r>
          </w:p>
        </w:tc>
        <w:tc>
          <w:tcPr/>
          <w:p w:rsidR="00000000" w:rsidDel="00000000" w:rsidP="00000000" w:rsidRDefault="00000000" w:rsidRPr="00000000" w14:paraId="000003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32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32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w:t>
            </w:r>
          </w:p>
        </w:tc>
        <w:tc>
          <w:tcPr/>
          <w:p w:rsidR="00000000" w:rsidDel="00000000" w:rsidP="00000000" w:rsidRDefault="00000000" w:rsidRPr="00000000" w14:paraId="0000032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VARCHAR(100)</w:t>
            </w:r>
          </w:p>
        </w:tc>
        <w:tc>
          <w:tcPr/>
          <w:p w:rsidR="00000000" w:rsidDel="00000000" w:rsidP="00000000" w:rsidRDefault="00000000" w:rsidRPr="00000000" w14:paraId="0000032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3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difficulty_level</w:t>
            </w:r>
          </w:p>
        </w:tc>
        <w:tc>
          <w:tcPr/>
          <w:p w:rsidR="00000000" w:rsidDel="00000000" w:rsidP="00000000" w:rsidRDefault="00000000" w:rsidRPr="00000000" w14:paraId="0000032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p w:rsidR="00000000" w:rsidDel="00000000" w:rsidP="00000000" w:rsidRDefault="00000000" w:rsidRPr="00000000" w14:paraId="000003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32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w:t>
            </w:r>
          </w:p>
        </w:tc>
        <w:tc>
          <w:tcPr/>
          <w:p w:rsidR="00000000" w:rsidDel="00000000" w:rsidP="00000000" w:rsidRDefault="00000000" w:rsidRPr="00000000" w14:paraId="000003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VARCHAR(20)</w:t>
            </w:r>
          </w:p>
        </w:tc>
        <w:tc>
          <w:tcPr/>
          <w:p w:rsidR="00000000" w:rsidDel="00000000" w:rsidP="00000000" w:rsidRDefault="00000000" w:rsidRPr="00000000" w14:paraId="0000032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3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created_at</w:t>
            </w:r>
          </w:p>
        </w:tc>
        <w:tc>
          <w:tcPr/>
          <w:p w:rsidR="00000000" w:rsidDel="00000000" w:rsidP="00000000" w:rsidRDefault="00000000" w:rsidRPr="00000000" w14:paraId="0000032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7: Literacy Content Table</w:t>
      </w:r>
      <w:r w:rsidDel="00000000" w:rsidR="00000000" w:rsidRPr="00000000">
        <w:rPr>
          <w:rtl w:val="0"/>
        </w:rPr>
      </w:r>
    </w:p>
    <w:p w:rsidR="00000000" w:rsidDel="00000000" w:rsidP="00000000" w:rsidRDefault="00000000" w:rsidRPr="00000000" w14:paraId="00000330">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8. UserContentAccess (Join Table for Many-to-Many)</w:t>
      </w:r>
    </w:p>
    <w:tbl>
      <w:tblPr>
        <w:tblStyle w:val="Table8"/>
        <w:tblW w:w="53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49"/>
        <w:gridCol w:w="1603"/>
        <w:gridCol w:w="2443"/>
        <w:tblGridChange w:id="0">
          <w:tblGrid>
            <w:gridCol w:w="1349"/>
            <w:gridCol w:w="1603"/>
            <w:gridCol w:w="2443"/>
          </w:tblGrid>
        </w:tblGridChange>
      </w:tblGrid>
      <w:tr>
        <w:trPr>
          <w:cantSplit w:val="0"/>
          <w:tblHeader w:val="0"/>
        </w:trPr>
        <w:tc>
          <w:tcPr/>
          <w:p w:rsidR="00000000" w:rsidDel="00000000" w:rsidP="00000000" w:rsidRDefault="00000000" w:rsidRPr="00000000" w14:paraId="0000033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33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33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33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user_id</w:t>
            </w:r>
          </w:p>
        </w:tc>
        <w:tc>
          <w:tcPr/>
          <w:p w:rsidR="00000000" w:rsidDel="00000000" w:rsidP="00000000" w:rsidRDefault="00000000" w:rsidRPr="00000000" w14:paraId="000003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33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User</w:t>
            </w:r>
          </w:p>
        </w:tc>
      </w:tr>
      <w:tr>
        <w:trPr>
          <w:cantSplit w:val="0"/>
          <w:tblHeader w:val="0"/>
        </w:trPr>
        <w:tc>
          <w:tcPr/>
          <w:p w:rsidR="00000000" w:rsidDel="00000000" w:rsidP="00000000" w:rsidRDefault="00000000" w:rsidRPr="00000000" w14:paraId="000003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content_id</w:t>
            </w:r>
          </w:p>
        </w:tc>
        <w:tc>
          <w:tcPr/>
          <w:p w:rsidR="00000000" w:rsidDel="00000000" w:rsidP="00000000" w:rsidRDefault="00000000" w:rsidRPr="00000000" w14:paraId="0000033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3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LiteracyContent</w:t>
            </w:r>
          </w:p>
        </w:tc>
      </w:tr>
      <w:tr>
        <w:trPr>
          <w:cantSplit w:val="0"/>
          <w:tblHeader w:val="0"/>
        </w:trPr>
        <w:tc>
          <w:tcPr/>
          <w:p w:rsidR="00000000" w:rsidDel="00000000" w:rsidP="00000000" w:rsidRDefault="00000000" w:rsidRPr="00000000" w14:paraId="0000033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accessed_at</w:t>
            </w:r>
          </w:p>
        </w:tc>
        <w:tc>
          <w:tcPr/>
          <w:p w:rsidR="00000000" w:rsidDel="00000000" w:rsidP="00000000" w:rsidRDefault="00000000" w:rsidRPr="00000000" w14:paraId="000003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3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1"/>
          <w:bCs w:val="1"/>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8: User Content Access Table</w:t>
      </w:r>
      <w:r w:rsidDel="00000000" w:rsidR="00000000" w:rsidRPr="00000000">
        <w:rPr>
          <w:rtl w:val="0"/>
        </w:rPr>
      </w:r>
    </w:p>
    <w:p w:rsidR="00000000" w:rsidDel="00000000" w:rsidP="00000000" w:rsidRDefault="00000000" w:rsidRPr="00000000" w14:paraId="0000033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Relationship:</w:t>
      </w:r>
      <w:r w:rsidDel="00000000" w:rsidR="00000000" w:rsidRPr="00000000">
        <w:rPr>
          <w:rtl w:val="0"/>
        </w:rPr>
      </w:r>
    </w:p>
    <w:p w:rsidR="00000000" w:rsidDel="00000000" w:rsidP="00000000" w:rsidRDefault="00000000" w:rsidRPr="00000000" w14:paraId="0000033F">
      <w:pPr>
        <w:numPr>
          <w:ilvl w:val="0"/>
          <w:numId w:val="60"/>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M:N</w:t>
      </w:r>
      <w:r w:rsidDel="00000000" w:rsidR="00000000" w:rsidRPr="00000000">
        <w:rPr>
          <w:rFonts w:ascii="Times New Roman" w:cs="Times New Roman" w:eastAsia="Times New Roman" w:hAnsi="Times New Roman"/>
          <w:sz w:val="24"/>
          <w:szCs w:val="24"/>
          <w:rtl w:val="0"/>
        </w:rPr>
        <w:t xml:space="preserve"> User ↔ LiteracyContent</w:t>
      </w:r>
    </w:p>
    <w:p w:rsidR="00000000" w:rsidDel="00000000" w:rsidP="00000000" w:rsidRDefault="00000000" w:rsidRPr="00000000" w14:paraId="0000034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41">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9. CommunityPost Table</w:t>
      </w:r>
    </w:p>
    <w:tbl>
      <w:tblPr>
        <w:tblStyle w:val="Table9"/>
        <w:tblW w:w="492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6"/>
        <w:gridCol w:w="1603"/>
        <w:gridCol w:w="2103"/>
        <w:tblGridChange w:id="0">
          <w:tblGrid>
            <w:gridCol w:w="1216"/>
            <w:gridCol w:w="1603"/>
            <w:gridCol w:w="2103"/>
          </w:tblGrid>
        </w:tblGridChange>
      </w:tblGrid>
      <w:tr>
        <w:trPr>
          <w:cantSplit w:val="0"/>
          <w:tblHeader w:val="0"/>
        </w:trPr>
        <w:tc>
          <w:tcPr/>
          <w:p w:rsidR="00000000" w:rsidDel="00000000" w:rsidP="00000000" w:rsidRDefault="00000000" w:rsidRPr="00000000" w14:paraId="0000034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Field</w:t>
            </w:r>
          </w:p>
        </w:tc>
        <w:tc>
          <w:tcPr/>
          <w:p w:rsidR="00000000" w:rsidDel="00000000" w:rsidP="00000000" w:rsidRDefault="00000000" w:rsidRPr="00000000" w14:paraId="0000034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Type</w:t>
            </w:r>
          </w:p>
        </w:tc>
        <w:tc>
          <w:tcPr/>
          <w:p w:rsidR="00000000" w:rsidDel="00000000" w:rsidP="00000000" w:rsidRDefault="00000000" w:rsidRPr="00000000" w14:paraId="0000034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tc>
      </w:tr>
      <w:tr>
        <w:trPr>
          <w:cantSplit w:val="0"/>
          <w:tblHeader w:val="0"/>
        </w:trPr>
        <w:tc>
          <w:tcPr/>
          <w:p w:rsidR="00000000" w:rsidDel="00000000" w:rsidP="00000000" w:rsidRDefault="00000000" w:rsidRPr="00000000" w14:paraId="000003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post_id</w:t>
            </w:r>
          </w:p>
        </w:tc>
        <w:tc>
          <w:tcPr/>
          <w:p w:rsidR="00000000" w:rsidDel="00000000" w:rsidP="00000000" w:rsidRDefault="00000000" w:rsidRPr="00000000" w14:paraId="0000034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34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PK</w:t>
            </w:r>
          </w:p>
        </w:tc>
      </w:tr>
      <w:tr>
        <w:trPr>
          <w:cantSplit w:val="0"/>
          <w:tblHeader w:val="0"/>
        </w:trPr>
        <w:tc>
          <w:tcPr/>
          <w:p w:rsidR="00000000" w:rsidDel="00000000" w:rsidP="00000000" w:rsidRDefault="00000000" w:rsidRPr="00000000" w14:paraId="0000034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author_id</w:t>
            </w:r>
          </w:p>
        </w:tc>
        <w:tc>
          <w:tcPr/>
          <w:p w:rsidR="00000000" w:rsidDel="00000000" w:rsidP="00000000" w:rsidRDefault="00000000" w:rsidRPr="00000000" w14:paraId="0000034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UUID</w:t>
            </w:r>
          </w:p>
        </w:tc>
        <w:tc>
          <w:tcPr/>
          <w:p w:rsidR="00000000" w:rsidDel="00000000" w:rsidP="00000000" w:rsidRDefault="00000000" w:rsidRPr="00000000" w14:paraId="0000034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FK → User</w:t>
            </w:r>
          </w:p>
        </w:tc>
      </w:tr>
      <w:tr>
        <w:trPr>
          <w:cantSplit w:val="0"/>
          <w:tblHeader w:val="0"/>
        </w:trPr>
        <w:tc>
          <w:tcPr/>
          <w:p w:rsidR="00000000" w:rsidDel="00000000" w:rsidP="00000000" w:rsidRDefault="00000000" w:rsidRPr="00000000" w14:paraId="0000034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w:t>
            </w:r>
          </w:p>
        </w:tc>
        <w:tc>
          <w:tcPr/>
          <w:p w:rsidR="00000000" w:rsidDel="00000000" w:rsidP="00000000" w:rsidRDefault="00000000" w:rsidRPr="00000000" w14:paraId="0000034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w:t>
            </w:r>
          </w:p>
        </w:tc>
        <w:tc>
          <w:tcPr/>
          <w:p w:rsidR="00000000" w:rsidDel="00000000" w:rsidP="00000000" w:rsidRDefault="00000000" w:rsidRPr="00000000" w14:paraId="0000034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 NULL</w:t>
            </w:r>
          </w:p>
        </w:tc>
      </w:tr>
      <w:tr>
        <w:trPr>
          <w:cantSplit w:val="0"/>
          <w:tblHeader w:val="0"/>
        </w:trPr>
        <w:tc>
          <w:tcPr/>
          <w:p w:rsidR="00000000" w:rsidDel="00000000" w:rsidP="00000000" w:rsidRDefault="00000000" w:rsidRPr="00000000" w14:paraId="0000034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4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w:t>
            </w:r>
          </w:p>
        </w:tc>
        <w:tc>
          <w:tcPr/>
          <w:p w:rsidR="00000000" w:rsidDel="00000000" w:rsidP="00000000" w:rsidRDefault="00000000" w:rsidRPr="00000000" w14:paraId="000003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DEFAULT NOW()</w:t>
            </w:r>
          </w:p>
        </w:tc>
      </w:tr>
    </w:tbl>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rFonts w:ascii="Times New Roman" w:cs="Times New Roman" w:eastAsia="Times New Roman" w:hAnsi="Times New Roman"/>
          <w:b w:val="0"/>
          <w:bCs w:val="0"/>
          <w:i w:val="1"/>
          <w:iCs w:val="1"/>
          <w:smallCaps w:val="0"/>
          <w:strike w:val="0"/>
          <w:color w:val="44546a"/>
          <w:sz w:val="24"/>
          <w:szCs w:val="24"/>
          <w:u w:val="none"/>
          <w:shd w:fill="auto" w:val="clear"/>
          <w:vertAlign w:val="baseline"/>
        </w:rPr>
      </w:pPr>
      <w:r w:rsidDel="00000000" w:rsidR="00000000" w:rsidRPr="00000000">
        <w:rPr>
          <w:rFonts w:ascii="Calibri" w:cs="Calibri" w:eastAsia="Calibri" w:hAnsi="Calibri"/>
          <w:b w:val="0"/>
          <w:bCs w:val="0"/>
          <w:i w:val="1"/>
          <w:iCs w:val="1"/>
          <w:smallCaps w:val="0"/>
          <w:strike w:val="0"/>
          <w:color w:val="44546a"/>
          <w:sz w:val="18"/>
          <w:szCs w:val="18"/>
          <w:u w:val="none"/>
          <w:shd w:fill="auto" w:val="clear"/>
          <w:vertAlign w:val="baseline"/>
          <w:rtl w:val="0"/>
        </w:rPr>
        <w:t xml:space="preserve">Table 9: Community Post Table</w:t>
      </w:r>
      <w:r w:rsidDel="00000000" w:rsidR="00000000" w:rsidRPr="00000000">
        <w:rPr>
          <w:rtl w:val="0"/>
        </w:rPr>
      </w:r>
    </w:p>
    <w:p w:rsidR="00000000" w:rsidDel="00000000" w:rsidP="00000000" w:rsidRDefault="00000000" w:rsidRPr="00000000" w14:paraId="00000352">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Indexing Strategy</w:t>
      </w:r>
    </w:p>
    <w:p w:rsidR="00000000" w:rsidDel="00000000" w:rsidP="00000000" w:rsidRDefault="00000000" w:rsidRPr="00000000" w14:paraId="000003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optimize performance, the following techniques can be implemented:</w:t>
      </w:r>
    </w:p>
    <w:p w:rsidR="00000000" w:rsidDel="00000000" w:rsidP="00000000" w:rsidRDefault="00000000" w:rsidRPr="00000000" w14:paraId="00000354">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Primary Indexes</w:t>
      </w:r>
    </w:p>
    <w:p w:rsidR="00000000" w:rsidDel="00000000" w:rsidP="00000000" w:rsidRDefault="00000000" w:rsidRPr="00000000" w14:paraId="00000355">
      <w:pPr>
        <w:numPr>
          <w:ilvl w:val="0"/>
          <w:numId w:val="61"/>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PKs on all tables (UUID)</w:t>
      </w:r>
    </w:p>
    <w:p w:rsidR="00000000" w:rsidDel="00000000" w:rsidP="00000000" w:rsidRDefault="00000000" w:rsidRPr="00000000" w14:paraId="0000035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Foreign Key Indexes</w:t>
      </w:r>
    </w:p>
    <w:p w:rsidR="00000000" w:rsidDel="00000000" w:rsidP="00000000" w:rsidRDefault="00000000" w:rsidRPr="00000000" w14:paraId="00000357">
      <w:pPr>
        <w:numPr>
          <w:ilvl w:val="0"/>
          <w:numId w:val="6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portfolio_id on Budget, SavingsGoal, Simulation, Nudge</w:t>
      </w:r>
    </w:p>
    <w:p w:rsidR="00000000" w:rsidDel="00000000" w:rsidP="00000000" w:rsidRDefault="00000000" w:rsidRPr="00000000" w14:paraId="00000358">
      <w:pPr>
        <w:numPr>
          <w:ilvl w:val="0"/>
          <w:numId w:val="62"/>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user_id on Portfolio and CommunityPost</w:t>
      </w:r>
    </w:p>
    <w:p w:rsidR="00000000" w:rsidDel="00000000" w:rsidP="00000000" w:rsidRDefault="00000000" w:rsidRPr="00000000" w14:paraId="00000359">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Search Indexes</w:t>
      </w:r>
    </w:p>
    <w:p w:rsidR="00000000" w:rsidDel="00000000" w:rsidP="00000000" w:rsidRDefault="00000000" w:rsidRPr="00000000" w14:paraId="0000035A">
      <w:pPr>
        <w:numPr>
          <w:ilvl w:val="0"/>
          <w:numId w:val="6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email on User</w:t>
      </w:r>
    </w:p>
    <w:p w:rsidR="00000000" w:rsidDel="00000000" w:rsidP="00000000" w:rsidRDefault="00000000" w:rsidRPr="00000000" w14:paraId="0000035B">
      <w:pPr>
        <w:numPr>
          <w:ilvl w:val="0"/>
          <w:numId w:val="6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topic on LiteracyContent</w:t>
      </w:r>
    </w:p>
    <w:p w:rsidR="00000000" w:rsidDel="00000000" w:rsidP="00000000" w:rsidRDefault="00000000" w:rsidRPr="00000000" w14:paraId="0000035C">
      <w:pPr>
        <w:numPr>
          <w:ilvl w:val="0"/>
          <w:numId w:val="63"/>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created_at on all tables for chronological queries</w:t>
      </w:r>
    </w:p>
    <w:p w:rsidR="00000000" w:rsidDel="00000000" w:rsidP="00000000" w:rsidRDefault="00000000" w:rsidRPr="00000000" w14:paraId="0000035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Analytics Indexes</w:t>
      </w:r>
    </w:p>
    <w:p w:rsidR="00000000" w:rsidDel="00000000" w:rsidP="00000000" w:rsidRDefault="00000000" w:rsidRPr="00000000" w14:paraId="0000035E">
      <w:pPr>
        <w:numPr>
          <w:ilvl w:val="0"/>
          <w:numId w:val="64"/>
        </w:numPr>
        <w:spacing w:line="360" w:lineRule="auto"/>
        <w:ind w:left="720" w:hanging="360"/>
        <w:rPr/>
      </w:pPr>
      <w:r w:rsidDel="00000000" w:rsidR="00000000" w:rsidRPr="00000000">
        <w:rPr>
          <w:rFonts w:ascii="Times New Roman" w:cs="Times New Roman" w:eastAsia="Times New Roman" w:hAnsi="Times New Roman"/>
          <w:sz w:val="24"/>
          <w:szCs w:val="24"/>
          <w:rtl w:val="0"/>
        </w:rPr>
        <w:t xml:space="preserve">Partitioned tables in Analytics Store by: </w:t>
      </w:r>
    </w:p>
    <w:p w:rsidR="00000000" w:rsidDel="00000000" w:rsidP="00000000" w:rsidRDefault="00000000" w:rsidRPr="00000000" w14:paraId="0000035F">
      <w:pPr>
        <w:numPr>
          <w:ilvl w:val="1"/>
          <w:numId w:val="6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date</w:t>
      </w:r>
    </w:p>
    <w:p w:rsidR="00000000" w:rsidDel="00000000" w:rsidP="00000000" w:rsidRDefault="00000000" w:rsidRPr="00000000" w14:paraId="00000360">
      <w:pPr>
        <w:numPr>
          <w:ilvl w:val="1"/>
          <w:numId w:val="6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user_id</w:t>
      </w:r>
    </w:p>
    <w:p w:rsidR="00000000" w:rsidDel="00000000" w:rsidP="00000000" w:rsidRDefault="00000000" w:rsidRPr="00000000" w14:paraId="00000361">
      <w:pPr>
        <w:numPr>
          <w:ilvl w:val="1"/>
          <w:numId w:val="64"/>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portfolio_id</w:t>
      </w:r>
    </w:p>
    <w:p w:rsidR="00000000" w:rsidDel="00000000" w:rsidP="00000000" w:rsidRDefault="00000000" w:rsidRPr="00000000" w14:paraId="0000036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3">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D. Data Integrity Mechanisms</w:t>
      </w:r>
    </w:p>
    <w:p w:rsidR="00000000" w:rsidDel="00000000" w:rsidP="00000000" w:rsidRDefault="00000000" w:rsidRPr="00000000" w14:paraId="00000364">
      <w:pPr>
        <w:numPr>
          <w:ilvl w:val="0"/>
          <w:numId w:val="6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Foreign key constraints</w:t>
      </w:r>
      <w:r w:rsidDel="00000000" w:rsidR="00000000" w:rsidRPr="00000000">
        <w:rPr>
          <w:rFonts w:ascii="Times New Roman" w:cs="Times New Roman" w:eastAsia="Times New Roman" w:hAnsi="Times New Roman"/>
          <w:sz w:val="24"/>
          <w:szCs w:val="24"/>
          <w:rtl w:val="0"/>
        </w:rPr>
        <w:t xml:space="preserve"> enforce referential integrity</w:t>
      </w:r>
    </w:p>
    <w:p w:rsidR="00000000" w:rsidDel="00000000" w:rsidP="00000000" w:rsidRDefault="00000000" w:rsidRPr="00000000" w14:paraId="00000365">
      <w:pPr>
        <w:numPr>
          <w:ilvl w:val="0"/>
          <w:numId w:val="6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Check constraints</w:t>
      </w:r>
      <w:r w:rsidDel="00000000" w:rsidR="00000000" w:rsidRPr="00000000">
        <w:rPr>
          <w:rFonts w:ascii="Times New Roman" w:cs="Times New Roman" w:eastAsia="Times New Roman" w:hAnsi="Times New Roman"/>
          <w:sz w:val="24"/>
          <w:szCs w:val="24"/>
          <w:rtl w:val="0"/>
        </w:rPr>
        <w:t xml:space="preserve"> for: </w:t>
      </w:r>
    </w:p>
    <w:p w:rsidR="00000000" w:rsidDel="00000000" w:rsidP="00000000" w:rsidRDefault="00000000" w:rsidRPr="00000000" w14:paraId="00000366">
      <w:pPr>
        <w:numPr>
          <w:ilvl w:val="1"/>
          <w:numId w:val="6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non-negative income/expenses</w:t>
      </w:r>
    </w:p>
    <w:p w:rsidR="00000000" w:rsidDel="00000000" w:rsidP="00000000" w:rsidRDefault="00000000" w:rsidRPr="00000000" w14:paraId="00000367">
      <w:pPr>
        <w:numPr>
          <w:ilvl w:val="1"/>
          <w:numId w:val="6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valid risk levels</w:t>
      </w:r>
    </w:p>
    <w:p w:rsidR="00000000" w:rsidDel="00000000" w:rsidP="00000000" w:rsidRDefault="00000000" w:rsidRPr="00000000" w14:paraId="00000368">
      <w:pPr>
        <w:numPr>
          <w:ilvl w:val="1"/>
          <w:numId w:val="6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progress ≤ target_amount</w:t>
      </w:r>
    </w:p>
    <w:p w:rsidR="00000000" w:rsidDel="00000000" w:rsidP="00000000" w:rsidRDefault="00000000" w:rsidRPr="00000000" w14:paraId="00000369">
      <w:pPr>
        <w:numPr>
          <w:ilvl w:val="0"/>
          <w:numId w:val="65"/>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Triggers</w:t>
      </w:r>
      <w:r w:rsidDel="00000000" w:rsidR="00000000" w:rsidRPr="00000000">
        <w:rPr>
          <w:rFonts w:ascii="Times New Roman" w:cs="Times New Roman" w:eastAsia="Times New Roman" w:hAnsi="Times New Roman"/>
          <w:sz w:val="24"/>
          <w:szCs w:val="24"/>
          <w:rtl w:val="0"/>
        </w:rPr>
        <w:t xml:space="preserve"> for: </w:t>
      </w:r>
    </w:p>
    <w:p w:rsidR="00000000" w:rsidDel="00000000" w:rsidP="00000000" w:rsidRDefault="00000000" w:rsidRPr="00000000" w14:paraId="0000036A">
      <w:pPr>
        <w:numPr>
          <w:ilvl w:val="1"/>
          <w:numId w:val="6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automatic portfolio balance recalculation</w:t>
      </w:r>
    </w:p>
    <w:p w:rsidR="00000000" w:rsidDel="00000000" w:rsidP="00000000" w:rsidRDefault="00000000" w:rsidRPr="00000000" w14:paraId="0000036B">
      <w:pPr>
        <w:numPr>
          <w:ilvl w:val="1"/>
          <w:numId w:val="65"/>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event log writes on updates</w:t>
      </w:r>
    </w:p>
    <w:p w:rsidR="00000000" w:rsidDel="00000000" w:rsidP="00000000" w:rsidRDefault="00000000" w:rsidRPr="00000000" w14:paraId="0000036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6D">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E. Security in the Database Layer</w:t>
      </w:r>
    </w:p>
    <w:p w:rsidR="00000000" w:rsidDel="00000000" w:rsidP="00000000" w:rsidRDefault="00000000" w:rsidRPr="00000000" w14:paraId="0000036E">
      <w:pPr>
        <w:numPr>
          <w:ilvl w:val="0"/>
          <w:numId w:val="6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Row-level security (RLS)</w:t>
      </w:r>
      <w:r w:rsidDel="00000000" w:rsidR="00000000" w:rsidRPr="00000000">
        <w:rPr>
          <w:rFonts w:ascii="Times New Roman" w:cs="Times New Roman" w:eastAsia="Times New Roman" w:hAnsi="Times New Roman"/>
          <w:sz w:val="24"/>
          <w:szCs w:val="24"/>
          <w:rtl w:val="0"/>
        </w:rPr>
        <w:t xml:space="preserve"> ensures users only access their own data</w:t>
      </w:r>
    </w:p>
    <w:p w:rsidR="00000000" w:rsidDel="00000000" w:rsidP="00000000" w:rsidRDefault="00000000" w:rsidRPr="00000000" w14:paraId="0000036F">
      <w:pPr>
        <w:numPr>
          <w:ilvl w:val="0"/>
          <w:numId w:val="6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Encryption at rest</w:t>
      </w:r>
      <w:r w:rsidDel="00000000" w:rsidR="00000000" w:rsidRPr="00000000">
        <w:rPr>
          <w:rFonts w:ascii="Times New Roman" w:cs="Times New Roman" w:eastAsia="Times New Roman" w:hAnsi="Times New Roman"/>
          <w:sz w:val="24"/>
          <w:szCs w:val="24"/>
          <w:rtl w:val="0"/>
        </w:rPr>
        <w:t xml:space="preserve"> for sensitive fields</w:t>
      </w:r>
    </w:p>
    <w:p w:rsidR="00000000" w:rsidDel="00000000" w:rsidP="00000000" w:rsidRDefault="00000000" w:rsidRPr="00000000" w14:paraId="00000370">
      <w:pPr>
        <w:numPr>
          <w:ilvl w:val="0"/>
          <w:numId w:val="6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Audit tables</w:t>
      </w:r>
      <w:r w:rsidDel="00000000" w:rsidR="00000000" w:rsidRPr="00000000">
        <w:rPr>
          <w:rFonts w:ascii="Times New Roman" w:cs="Times New Roman" w:eastAsia="Times New Roman" w:hAnsi="Times New Roman"/>
          <w:sz w:val="24"/>
          <w:szCs w:val="24"/>
          <w:rtl w:val="0"/>
        </w:rPr>
        <w:t xml:space="preserve"> for financial events</w:t>
      </w:r>
    </w:p>
    <w:p w:rsidR="00000000" w:rsidDel="00000000" w:rsidP="00000000" w:rsidRDefault="00000000" w:rsidRPr="00000000" w14:paraId="00000371">
      <w:pPr>
        <w:numPr>
          <w:ilvl w:val="0"/>
          <w:numId w:val="66"/>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Least-privilege roles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2">
      <w:pPr>
        <w:numPr>
          <w:ilvl w:val="1"/>
          <w:numId w:val="6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app_user</w:t>
      </w:r>
    </w:p>
    <w:p w:rsidR="00000000" w:rsidDel="00000000" w:rsidP="00000000" w:rsidRDefault="00000000" w:rsidRPr="00000000" w14:paraId="00000373">
      <w:pPr>
        <w:numPr>
          <w:ilvl w:val="1"/>
          <w:numId w:val="6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admin</w:t>
      </w:r>
    </w:p>
    <w:p w:rsidR="00000000" w:rsidDel="00000000" w:rsidP="00000000" w:rsidRDefault="00000000" w:rsidRPr="00000000" w14:paraId="00000374">
      <w:pPr>
        <w:numPr>
          <w:ilvl w:val="1"/>
          <w:numId w:val="66"/>
        </w:numPr>
        <w:spacing w:line="360" w:lineRule="auto"/>
        <w:ind w:left="1440" w:hanging="360"/>
        <w:rPr/>
      </w:pPr>
      <w:r w:rsidDel="00000000" w:rsidR="00000000" w:rsidRPr="00000000">
        <w:rPr>
          <w:rFonts w:ascii="Times New Roman" w:cs="Times New Roman" w:eastAsia="Times New Roman" w:hAnsi="Times New Roman"/>
          <w:sz w:val="24"/>
          <w:szCs w:val="24"/>
          <w:rtl w:val="0"/>
        </w:rPr>
        <w:t xml:space="preserve">analytics_reader</w:t>
      </w:r>
    </w:p>
    <w:p w:rsidR="00000000" w:rsidDel="00000000" w:rsidP="00000000" w:rsidRDefault="00000000" w:rsidRPr="00000000" w14:paraId="0000037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6">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 Storage Mechanisms</w:t>
      </w:r>
    </w:p>
    <w:p w:rsidR="00000000" w:rsidDel="00000000" w:rsidP="00000000" w:rsidRDefault="00000000" w:rsidRPr="00000000" w14:paraId="00000377">
      <w:pPr>
        <w:numPr>
          <w:ilvl w:val="0"/>
          <w:numId w:val="6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Operational DB:</w:t>
      </w:r>
      <w:r w:rsidDel="00000000" w:rsidR="00000000" w:rsidRPr="00000000">
        <w:rPr>
          <w:rFonts w:ascii="Times New Roman" w:cs="Times New Roman" w:eastAsia="Times New Roman" w:hAnsi="Times New Roman"/>
          <w:sz w:val="24"/>
          <w:szCs w:val="24"/>
          <w:rtl w:val="0"/>
        </w:rPr>
        <w:t xml:space="preserve"> SSD-backed block storage</w:t>
      </w:r>
    </w:p>
    <w:p w:rsidR="00000000" w:rsidDel="00000000" w:rsidP="00000000" w:rsidRDefault="00000000" w:rsidRPr="00000000" w14:paraId="00000378">
      <w:pPr>
        <w:numPr>
          <w:ilvl w:val="0"/>
          <w:numId w:val="6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Analytics Store:</w:t>
      </w:r>
      <w:r w:rsidDel="00000000" w:rsidR="00000000" w:rsidRPr="00000000">
        <w:rPr>
          <w:rFonts w:ascii="Times New Roman" w:cs="Times New Roman" w:eastAsia="Times New Roman" w:hAnsi="Times New Roman"/>
          <w:sz w:val="24"/>
          <w:szCs w:val="24"/>
          <w:rtl w:val="0"/>
        </w:rPr>
        <w:t xml:space="preserve"> columnar storage for fast aggregation</w:t>
      </w:r>
    </w:p>
    <w:p w:rsidR="00000000" w:rsidDel="00000000" w:rsidP="00000000" w:rsidRDefault="00000000" w:rsidRPr="00000000" w14:paraId="00000379">
      <w:pPr>
        <w:numPr>
          <w:ilvl w:val="0"/>
          <w:numId w:val="68"/>
        </w:numPr>
        <w:spacing w:line="360" w:lineRule="auto"/>
        <w:ind w:left="720" w:hanging="360"/>
        <w:rPr/>
      </w:pPr>
      <w:r w:rsidDel="00000000" w:rsidR="00000000" w:rsidRPr="00000000">
        <w:rPr>
          <w:rFonts w:ascii="Times New Roman" w:cs="Times New Roman" w:eastAsia="Times New Roman" w:hAnsi="Times New Roman"/>
          <w:b w:val="1"/>
          <w:bCs w:val="1"/>
          <w:sz w:val="24"/>
          <w:szCs w:val="24"/>
          <w:rtl w:val="0"/>
        </w:rPr>
        <w:t xml:space="preserve">Event Log:</w:t>
      </w:r>
      <w:r w:rsidDel="00000000" w:rsidR="00000000" w:rsidRPr="00000000">
        <w:rPr>
          <w:rFonts w:ascii="Times New Roman" w:cs="Times New Roman" w:eastAsia="Times New Roman" w:hAnsi="Times New Roman"/>
          <w:sz w:val="24"/>
          <w:szCs w:val="24"/>
          <w:rtl w:val="0"/>
        </w:rPr>
        <w:t xml:space="preserve"> append-only distributed log</w:t>
      </w:r>
    </w:p>
    <w:p w:rsidR="00000000" w:rsidDel="00000000" w:rsidP="00000000" w:rsidRDefault="00000000" w:rsidRPr="00000000" w14:paraId="0000037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7B">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Summary</w:t>
      </w:r>
    </w:p>
    <w:p w:rsidR="00000000" w:rsidDel="00000000" w:rsidP="00000000" w:rsidRDefault="00000000" w:rsidRPr="00000000" w14:paraId="0000037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database design provides a robust, secure, and scalable foundation for Tajirisha. It supports real-time portfolio operations, ML-driven personalization, financial content delivery, and analytics workloads. The schema is optimized for both transactional integrity and analytical performance.</w:t>
      </w:r>
    </w:p>
    <w:p w:rsidR="00000000" w:rsidDel="00000000" w:rsidP="00000000" w:rsidRDefault="00000000" w:rsidRPr="00000000" w14:paraId="0000037D">
      <w:pPr>
        <w:spacing w:line="360" w:lineRule="auto"/>
        <w:rPr>
          <w:rFonts w:ascii="Times New Roman" w:cs="Times New Roman" w:eastAsia="Times New Roman" w:hAnsi="Times New Roman"/>
          <w:color w:val="2f5496"/>
          <w:sz w:val="24"/>
          <w:szCs w:val="24"/>
          <w:u w:val="single"/>
        </w:rPr>
      </w:pPr>
      <w:r w:rsidDel="00000000" w:rsidR="00000000" w:rsidRPr="00000000">
        <w:rPr>
          <w:rtl w:val="0"/>
        </w:rPr>
      </w:r>
    </w:p>
    <w:p w:rsidR="00000000" w:rsidDel="00000000" w:rsidP="00000000" w:rsidRDefault="00000000" w:rsidRPr="00000000" w14:paraId="0000037E">
      <w:pPr>
        <w:spacing w:line="360" w:lineRule="auto"/>
        <w:rPr>
          <w:rFonts w:ascii="Times New Roman" w:cs="Times New Roman" w:eastAsia="Times New Roman" w:hAnsi="Times New Roman"/>
          <w:color w:val="2f5496"/>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37F">
      <w:pPr>
        <w:pStyle w:val="Heading1"/>
        <w:spacing w:line="360" w:lineRule="auto"/>
        <w:rPr>
          <w:rFonts w:ascii="Times New Roman" w:cs="Times New Roman" w:eastAsia="Times New Roman" w:hAnsi="Times New Roman"/>
        </w:rPr>
      </w:pPr>
      <w:bookmarkStart w:colFirst="0" w:colLast="0" w:name="_39ekn5p3ztwk" w:id="18"/>
      <w:bookmarkEnd w:id="18"/>
      <w:r w:rsidDel="00000000" w:rsidR="00000000" w:rsidRPr="00000000">
        <w:rPr>
          <w:rFonts w:ascii="Times New Roman" w:cs="Times New Roman" w:eastAsia="Times New Roman" w:hAnsi="Times New Roman"/>
          <w:rtl w:val="0"/>
        </w:rPr>
        <w:t xml:space="preserve">References (APA Style)</w:t>
      </w:r>
    </w:p>
    <w:p w:rsidR="00000000" w:rsidDel="00000000" w:rsidP="00000000" w:rsidRDefault="00000000" w:rsidRPr="00000000" w14:paraId="0000038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Beck, K., Beedle, M., van Bennekum, A., Cockburn, A., Cunningham, W., Fowler, M., … Thomas, D. (2001). Manifesto for Agile Software Development. Retrieved from https://agilemanifesto.org</w:t>
      </w:r>
    </w:p>
    <w:p w:rsidR="00000000" w:rsidDel="00000000" w:rsidP="00000000" w:rsidRDefault="00000000" w:rsidRPr="00000000" w14:paraId="0000038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Cockburn, A., &amp; Highsmith, J. (2001). Agile software development: The people factor. Computer, 34(11), 131–133. https://doi.org/10.1109/2.968910</w:t>
      </w:r>
    </w:p>
    <w:p w:rsidR="00000000" w:rsidDel="00000000" w:rsidP="00000000" w:rsidRDefault="00000000" w:rsidRPr="00000000" w14:paraId="00000382">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Cockburn, A., &amp; Williams, L. (2003). Agile software development: It’s about feedback and change. Computer, 36(6), 39–43. https://doi.org/10.1109/MC.2003.1204373</w:t>
      </w:r>
    </w:p>
    <w:p w:rsidR="00000000" w:rsidDel="00000000" w:rsidP="00000000" w:rsidRDefault="00000000" w:rsidRPr="00000000" w14:paraId="0000038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Behrens, A., Ofori, M., Noteboom, C., &amp; Bishop, D. (2021). A systematic literature review: How agile is agile project management? Issues in Information Systems, 22(3), 298–316. https://doi.org/10.48009/3_iis_2021_298-316</w:t>
      </w:r>
    </w:p>
    <w:p w:rsidR="00000000" w:rsidDel="00000000" w:rsidP="00000000" w:rsidRDefault="00000000" w:rsidRPr="00000000" w14:paraId="00000384">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Boldar, J. D. S., Omanwa, C., &amp; Baimwera, B. (2022). Role of digital platforms as financial literacy delivery channels for promotion of financial inclusion in commercial banks in Kenya. Kenya Methodist University Repository. Retrieved from http://repository.kemu.ac.ke</w:t>
      </w:r>
    </w:p>
    <w:p w:rsidR="00000000" w:rsidDel="00000000" w:rsidP="00000000" w:rsidRDefault="00000000" w:rsidRPr="00000000" w14:paraId="0000038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Kamau, A., Misati, R., Ngoka, K., Odongo, M., &amp; Were, M. (2023). Digital financial services and implications of financial literacy on gender and over-indebtedness: The case of Kenya. African Economic Research Consortium. Retrieved from https://publication.aercafricalibrary.org</w:t>
      </w:r>
    </w:p>
    <w:p w:rsidR="00000000" w:rsidDel="00000000" w:rsidP="00000000" w:rsidRDefault="00000000" w:rsidRPr="00000000" w14:paraId="0000038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Katimuneetorn, P. (2008). Feasibility study for information system projects. University of Missouri–St. Louis. Retrieved from https://www.umsl.edu</w:t>
      </w:r>
    </w:p>
    <w:p w:rsidR="00000000" w:rsidDel="00000000" w:rsidP="00000000" w:rsidRDefault="00000000" w:rsidRPr="00000000" w14:paraId="0000038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Tiony, O. K., &amp; Yin, Y. (2023). The impact of digital financial services on financial inclusion in Kenya. American Journal of Industrial and Business Management, 13(6), 803–822. https://doi.org/10.4236/ajibm.2023.136035</w:t>
      </w:r>
    </w:p>
    <w:p w:rsidR="00000000" w:rsidDel="00000000" w:rsidP="00000000" w:rsidRDefault="00000000" w:rsidRPr="00000000" w14:paraId="0000038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Unit 16 Project Appraisal: Technical, economic and financial feasibility. (2021). Indira Gandhi National Open University. Retrieved from https://egyankosh.ac.in</w:t>
      </w:r>
    </w:p>
    <w:p w:rsidR="00000000" w:rsidDel="00000000" w:rsidP="00000000" w:rsidRDefault="00000000" w:rsidRPr="00000000" w14:paraId="0000038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University of Toronto, Department of Computer Science. (2005). Lecture 7: The feasibility study. Retrieved from https://www.cs.toronto.edu</w:t>
      </w:r>
    </w:p>
    <w:p w:rsidR="00000000" w:rsidDel="00000000" w:rsidP="00000000" w:rsidRDefault="00000000" w:rsidRPr="00000000" w14:paraId="0000038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Creswell, J. W., &amp; Creswell, J. D. (2018). </w:t>
      </w:r>
      <w:r w:rsidDel="00000000" w:rsidR="00000000" w:rsidRPr="00000000">
        <w:rPr>
          <w:rFonts w:ascii="Times New Roman" w:cs="Times New Roman" w:eastAsia="Times New Roman" w:hAnsi="Times New Roman"/>
          <w:i w:val="1"/>
          <w:iCs w:val="1"/>
          <w:sz w:val="24"/>
          <w:szCs w:val="24"/>
          <w:rtl w:val="0"/>
        </w:rPr>
        <w:t xml:space="preserve">Research design: Qualitative, quantitative, and mixed methods approaches</w:t>
      </w:r>
      <w:r w:rsidDel="00000000" w:rsidR="00000000" w:rsidRPr="00000000">
        <w:rPr>
          <w:rFonts w:ascii="Times New Roman" w:cs="Times New Roman" w:eastAsia="Times New Roman" w:hAnsi="Times New Roman"/>
          <w:sz w:val="24"/>
          <w:szCs w:val="24"/>
          <w:rtl w:val="0"/>
        </w:rPr>
        <w:t xml:space="preserve"> (5th ed.). Thousand Oaks, CA: Sage Publications.</w:t>
      </w:r>
    </w:p>
    <w:p w:rsidR="00000000" w:rsidDel="00000000" w:rsidP="00000000" w:rsidRDefault="00000000" w:rsidRPr="00000000" w14:paraId="0000038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Kothari, C. R. (2004). </w:t>
      </w:r>
      <w:r w:rsidDel="00000000" w:rsidR="00000000" w:rsidRPr="00000000">
        <w:rPr>
          <w:rFonts w:ascii="Times New Roman" w:cs="Times New Roman" w:eastAsia="Times New Roman" w:hAnsi="Times New Roman"/>
          <w:i w:val="1"/>
          <w:iCs w:val="1"/>
          <w:sz w:val="24"/>
          <w:szCs w:val="24"/>
          <w:rtl w:val="0"/>
        </w:rPr>
        <w:t xml:space="preserve">Research methodology: Methods and techniques</w:t>
      </w:r>
      <w:r w:rsidDel="00000000" w:rsidR="00000000" w:rsidRPr="00000000">
        <w:rPr>
          <w:rFonts w:ascii="Times New Roman" w:cs="Times New Roman" w:eastAsia="Times New Roman" w:hAnsi="Times New Roman"/>
          <w:sz w:val="24"/>
          <w:szCs w:val="24"/>
          <w:rtl w:val="0"/>
        </w:rPr>
        <w:t xml:space="preserve"> (2nd ed.). New Delhi: New Age International Publishers.</w:t>
      </w:r>
    </w:p>
    <w:p w:rsidR="00000000" w:rsidDel="00000000" w:rsidP="00000000" w:rsidRDefault="00000000" w:rsidRPr="00000000" w14:paraId="0000038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Yamane, T. (1967). </w:t>
      </w:r>
      <w:r w:rsidDel="00000000" w:rsidR="00000000" w:rsidRPr="00000000">
        <w:rPr>
          <w:rFonts w:ascii="Times New Roman" w:cs="Times New Roman" w:eastAsia="Times New Roman" w:hAnsi="Times New Roman"/>
          <w:i w:val="1"/>
          <w:iCs w:val="1"/>
          <w:sz w:val="24"/>
          <w:szCs w:val="24"/>
          <w:rtl w:val="0"/>
        </w:rPr>
        <w:t xml:space="preserve">Statistics: An introductory analysis</w:t>
      </w:r>
      <w:r w:rsidDel="00000000" w:rsidR="00000000" w:rsidRPr="00000000">
        <w:rPr>
          <w:rFonts w:ascii="Times New Roman" w:cs="Times New Roman" w:eastAsia="Times New Roman" w:hAnsi="Times New Roman"/>
          <w:sz w:val="24"/>
          <w:szCs w:val="24"/>
          <w:rtl w:val="0"/>
        </w:rPr>
        <w:t xml:space="preserve"> (2nd ed.). New York: Harper and Row.</w:t>
      </w:r>
    </w:p>
    <w:p w:rsidR="00000000" w:rsidDel="00000000" w:rsidP="00000000" w:rsidRDefault="00000000" w:rsidRPr="00000000" w14:paraId="0000038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Sommerville, I. (2016). </w:t>
      </w:r>
      <w:r w:rsidDel="00000000" w:rsidR="00000000" w:rsidRPr="00000000">
        <w:rPr>
          <w:rFonts w:ascii="Times New Roman" w:cs="Times New Roman" w:eastAsia="Times New Roman" w:hAnsi="Times New Roman"/>
          <w:i w:val="1"/>
          <w:iCs w:val="1"/>
          <w:sz w:val="24"/>
          <w:szCs w:val="24"/>
          <w:rtl w:val="0"/>
        </w:rPr>
        <w:t xml:space="preserve">Software engineering</w:t>
      </w:r>
      <w:r w:rsidDel="00000000" w:rsidR="00000000" w:rsidRPr="00000000">
        <w:rPr>
          <w:rFonts w:ascii="Times New Roman" w:cs="Times New Roman" w:eastAsia="Times New Roman" w:hAnsi="Times New Roman"/>
          <w:sz w:val="24"/>
          <w:szCs w:val="24"/>
          <w:rtl w:val="0"/>
        </w:rPr>
        <w:t xml:space="preserve"> (10th ed.). Boston: Pearson.</w:t>
      </w:r>
    </w:p>
    <w:p w:rsidR="00000000" w:rsidDel="00000000" w:rsidP="00000000" w:rsidRDefault="00000000" w:rsidRPr="00000000" w14:paraId="0000038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Davis, A. M. (2013). </w:t>
      </w:r>
      <w:r w:rsidDel="00000000" w:rsidR="00000000" w:rsidRPr="00000000">
        <w:rPr>
          <w:rFonts w:ascii="Times New Roman" w:cs="Times New Roman" w:eastAsia="Times New Roman" w:hAnsi="Times New Roman"/>
          <w:i w:val="1"/>
          <w:iCs w:val="1"/>
          <w:sz w:val="24"/>
          <w:szCs w:val="24"/>
          <w:rtl w:val="0"/>
        </w:rPr>
        <w:t xml:space="preserve">Software requirements: Objects, functions, and states</w:t>
      </w:r>
      <w:r w:rsidDel="00000000" w:rsidR="00000000" w:rsidRPr="00000000">
        <w:rPr>
          <w:rFonts w:ascii="Times New Roman" w:cs="Times New Roman" w:eastAsia="Times New Roman" w:hAnsi="Times New Roman"/>
          <w:sz w:val="24"/>
          <w:szCs w:val="24"/>
          <w:rtl w:val="0"/>
        </w:rPr>
        <w:t xml:space="preserve">. Upper Saddle River, NJ: Prentice Hall.</w:t>
      </w:r>
    </w:p>
    <w:p w:rsidR="00000000" w:rsidDel="00000000" w:rsidP="00000000" w:rsidRDefault="00000000" w:rsidRPr="00000000" w14:paraId="0000038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 A. (2013). Discovering statistics using IBM SPSS statistics (4th ed.). London: Sage Publications.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Noto Sans Symbol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