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d46aed10136a3c54a053cc71ae1e6e143c00139"/>
    <w:p>
      <w:pPr>
        <w:pStyle w:val="Heading1"/>
      </w:pPr>
      <w:r>
        <w:t xml:space="preserve">MASTER PROMPT: KAIMOSI FRIENDS UNIVERSITY (KAFU) WEBSITE REDESIGN, INFORMATION ARCHITECTURE, SCHOOL STRUCTURE, STAFF DIRECTORY, ERP INTEGRATION &amp; DIGITAL EXPERIENCE PLATFORM</w:t>
      </w:r>
    </w:p>
    <w:bookmarkStart w:id="20" w:name="Xf5d6bf68fcdd635b64c29d71ff2ac35b907c4ea"/>
    <w:p>
      <w:pPr>
        <w:pStyle w:val="Heading2"/>
      </w:pPr>
      <w:r>
        <w:t xml:space="preserve">POST VC &amp; DV MEETING REQUIREMENTS MASTER IMPLEMENTATION PROMPT</w:t>
      </w:r>
    </w:p>
    <w:p>
      <w:pPr>
        <w:pStyle w:val="FirstParagraph"/>
      </w:pPr>
      <w:r>
        <w:t xml:space="preserve">You are to design and implement a world-class institutional website and digital experience platform for Kaimosi Friends University (KAFU), aligned to the requirements raised during the Vice Chancellor and Deputy Vice Chancellors website review meeting.</w:t>
      </w:r>
    </w:p>
    <w:p>
      <w:pPr>
        <w:pStyle w:val="BodyText"/>
      </w:pPr>
      <w:r>
        <w:t xml:space="preserve">This is not a simple brochure website.</w:t>
      </w:r>
    </w:p>
    <w:p>
      <w:pPr>
        <w:pStyle w:val="BodyText"/>
      </w:pPr>
      <w:r>
        <w:t xml:space="preserve">The platform must function as:</w:t>
      </w:r>
    </w:p>
    <w:p>
      <w:pPr>
        <w:pStyle w:val="Compact"/>
        <w:numPr>
          <w:ilvl w:val="0"/>
          <w:numId w:val="1001"/>
        </w:numPr>
      </w:pPr>
      <w:r>
        <w:t xml:space="preserve">The official institutional digital identity of KAFU.</w:t>
      </w:r>
    </w:p>
    <w:p>
      <w:pPr>
        <w:pStyle w:val="Compact"/>
        <w:numPr>
          <w:ilvl w:val="0"/>
          <w:numId w:val="1001"/>
        </w:numPr>
      </w:pPr>
      <w:r>
        <w:t xml:space="preserve">A structured academic information architecture platform.</w:t>
      </w:r>
    </w:p>
    <w:p>
      <w:pPr>
        <w:pStyle w:val="Compact"/>
        <w:numPr>
          <w:ilvl w:val="0"/>
          <w:numId w:val="1001"/>
        </w:numPr>
      </w:pPr>
      <w:r>
        <w:t xml:space="preserve">A school, department, programme, and staff discovery system.</w:t>
      </w:r>
    </w:p>
    <w:p>
      <w:pPr>
        <w:pStyle w:val="Compact"/>
        <w:numPr>
          <w:ilvl w:val="0"/>
          <w:numId w:val="1001"/>
        </w:numPr>
      </w:pPr>
      <w:r>
        <w:t xml:space="preserve">A university communication and engagement platform.</w:t>
      </w:r>
    </w:p>
    <w:p>
      <w:pPr>
        <w:pStyle w:val="Compact"/>
        <w:numPr>
          <w:ilvl w:val="0"/>
          <w:numId w:val="1001"/>
        </w:numPr>
      </w:pPr>
      <w:r>
        <w:t xml:space="preserve">A gateway to institutional systems including ERP, portals, email, and digital services.</w:t>
      </w:r>
    </w:p>
    <w:p>
      <w:pPr>
        <w:pStyle w:val="Compact"/>
        <w:numPr>
          <w:ilvl w:val="0"/>
          <w:numId w:val="1001"/>
        </w:numPr>
      </w:pPr>
      <w:r>
        <w:t xml:space="preserve">A long-term scalable university content management ecosystem.</w:t>
      </w:r>
    </w:p>
    <w:p>
      <w:pPr>
        <w:pStyle w:val="FirstParagraph"/>
      </w:pPr>
      <w:r>
        <w:t xml:space="preserve">The website must benchmark against modern private university digital standards such as:</w:t>
      </w:r>
    </w:p>
    <w:p>
      <w:pPr>
        <w:pStyle w:val="Compact"/>
        <w:numPr>
          <w:ilvl w:val="0"/>
          <w:numId w:val="1002"/>
        </w:numPr>
      </w:pPr>
      <w:r>
        <w:t xml:space="preserve">Kabarak University</w:t>
      </w:r>
    </w:p>
    <w:p>
      <w:pPr>
        <w:pStyle w:val="Compact"/>
        <w:numPr>
          <w:ilvl w:val="0"/>
          <w:numId w:val="1002"/>
        </w:numPr>
      </w:pPr>
      <w:r>
        <w:t xml:space="preserve">USIU-Africa</w:t>
      </w:r>
    </w:p>
    <w:p>
      <w:pPr>
        <w:pStyle w:val="Compact"/>
        <w:numPr>
          <w:ilvl w:val="0"/>
          <w:numId w:val="1002"/>
        </w:numPr>
      </w:pPr>
      <w:r>
        <w:t xml:space="preserve">Strathmore University</w:t>
      </w:r>
    </w:p>
    <w:p>
      <w:pPr>
        <w:pStyle w:val="FirstParagraph"/>
      </w:pPr>
      <w:r>
        <w:t xml:space="preserve">while maintaining public university governance, compliance, accessibility, and scalability requirements.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design-language-branding-requirements"/>
    <w:p>
      <w:pPr>
        <w:pStyle w:val="Heading1"/>
      </w:pPr>
      <w:r>
        <w:t xml:space="preserve">1. DESIGN LANGUAGE &amp; BRANDING REQUIREMENTS</w:t>
      </w:r>
    </w:p>
    <w:bookmarkStart w:id="22" w:name="primary-brand-direction"/>
    <w:p>
      <w:pPr>
        <w:pStyle w:val="Heading2"/>
      </w:pPr>
      <w:r>
        <w:t xml:space="preserve">1.1 Primary Brand Direction</w:t>
      </w:r>
    </w:p>
    <w:p>
      <w:pPr>
        <w:pStyle w:val="FirstParagraph"/>
      </w:pPr>
      <w:r>
        <w:t xml:space="preserve">The website must strongly adopt:</w:t>
      </w:r>
    </w:p>
    <w:p>
      <w:pPr>
        <w:pStyle w:val="Compact"/>
        <w:numPr>
          <w:ilvl w:val="0"/>
          <w:numId w:val="1003"/>
        </w:numPr>
      </w:pPr>
      <w:r>
        <w:t xml:space="preserve">Forest green as the dominant institutional colour.</w:t>
      </w:r>
    </w:p>
    <w:p>
      <w:pPr>
        <w:pStyle w:val="Compact"/>
        <w:numPr>
          <w:ilvl w:val="0"/>
          <w:numId w:val="1003"/>
        </w:numPr>
      </w:pPr>
      <w:r>
        <w:t xml:space="preserve">Clean white backgrounds for readability.</w:t>
      </w:r>
    </w:p>
    <w:p>
      <w:pPr>
        <w:pStyle w:val="Compact"/>
        <w:numPr>
          <w:ilvl w:val="0"/>
          <w:numId w:val="1003"/>
        </w:numPr>
      </w:pPr>
      <w:r>
        <w:t xml:space="preserve">Modern typography.</w:t>
      </w:r>
    </w:p>
    <w:p>
      <w:pPr>
        <w:pStyle w:val="Compact"/>
        <w:numPr>
          <w:ilvl w:val="0"/>
          <w:numId w:val="1003"/>
        </w:numPr>
      </w:pPr>
      <w:r>
        <w:t xml:space="preserve">Professional academic aesthetic.</w:t>
      </w:r>
    </w:p>
    <w:p>
      <w:pPr>
        <w:pStyle w:val="Compact"/>
        <w:numPr>
          <w:ilvl w:val="0"/>
          <w:numId w:val="1003"/>
        </w:numPr>
      </w:pPr>
      <w:r>
        <w:t xml:space="preserve">Strong institutional hierarchy.</w:t>
      </w:r>
    </w:p>
    <w:p>
      <w:pPr>
        <w:pStyle w:val="Compact"/>
        <w:numPr>
          <w:ilvl w:val="0"/>
          <w:numId w:val="1003"/>
        </w:numPr>
      </w:pPr>
      <w:r>
        <w:t xml:space="preserve">Executive-level polish.</w:t>
      </w:r>
    </w:p>
    <w:p>
      <w:pPr>
        <w:pStyle w:val="FirstParagraph"/>
      </w:pPr>
      <w:r>
        <w:t xml:space="preserve">The green colour must be visible and consistently applied across:</w:t>
      </w:r>
    </w:p>
    <w:p>
      <w:pPr>
        <w:pStyle w:val="Compact"/>
        <w:numPr>
          <w:ilvl w:val="0"/>
          <w:numId w:val="1004"/>
        </w:numPr>
      </w:pPr>
      <w:r>
        <w:t xml:space="preserve">Navigation</w:t>
      </w:r>
    </w:p>
    <w:p>
      <w:pPr>
        <w:pStyle w:val="Compact"/>
        <w:numPr>
          <w:ilvl w:val="0"/>
          <w:numId w:val="1004"/>
        </w:numPr>
      </w:pPr>
      <w:r>
        <w:t xml:space="preserve">Headers</w:t>
      </w:r>
    </w:p>
    <w:p>
      <w:pPr>
        <w:pStyle w:val="Compact"/>
        <w:numPr>
          <w:ilvl w:val="0"/>
          <w:numId w:val="1004"/>
        </w:numPr>
      </w:pPr>
      <w:r>
        <w:t xml:space="preserve">Buttons</w:t>
      </w:r>
    </w:p>
    <w:p>
      <w:pPr>
        <w:pStyle w:val="Compact"/>
        <w:numPr>
          <w:ilvl w:val="0"/>
          <w:numId w:val="1004"/>
        </w:numPr>
      </w:pPr>
      <w:r>
        <w:t xml:space="preserve">School pages</w:t>
      </w:r>
    </w:p>
    <w:p>
      <w:pPr>
        <w:pStyle w:val="Compact"/>
        <w:numPr>
          <w:ilvl w:val="0"/>
          <w:numId w:val="1004"/>
        </w:numPr>
      </w:pPr>
      <w:r>
        <w:t xml:space="preserve">Quick links</w:t>
      </w:r>
    </w:p>
    <w:p>
      <w:pPr>
        <w:pStyle w:val="Compact"/>
        <w:numPr>
          <w:ilvl w:val="0"/>
          <w:numId w:val="1004"/>
        </w:numPr>
      </w:pPr>
      <w:r>
        <w:t xml:space="preserve">Call-to-action sections</w:t>
      </w:r>
    </w:p>
    <w:p>
      <w:pPr>
        <w:pStyle w:val="Compact"/>
        <w:numPr>
          <w:ilvl w:val="0"/>
          <w:numId w:val="1004"/>
        </w:numPr>
      </w:pPr>
      <w:r>
        <w:t xml:space="preserve">Footer</w:t>
      </w:r>
    </w:p>
    <w:p>
      <w:pPr>
        <w:pStyle w:val="Compact"/>
        <w:numPr>
          <w:ilvl w:val="0"/>
          <w:numId w:val="1004"/>
        </w:numPr>
      </w:pPr>
      <w:r>
        <w:t xml:space="preserve">Cards and panels</w:t>
      </w:r>
    </w:p>
    <w:p>
      <w:pPr>
        <w:pStyle w:val="Compact"/>
        <w:numPr>
          <w:ilvl w:val="0"/>
          <w:numId w:val="1004"/>
        </w:numPr>
      </w:pPr>
      <w:r>
        <w:t xml:space="preserve">Forms</w:t>
      </w:r>
    </w:p>
    <w:p>
      <w:pPr>
        <w:pStyle w:val="Compact"/>
        <w:numPr>
          <w:ilvl w:val="0"/>
          <w:numId w:val="1004"/>
        </w:numPr>
      </w:pPr>
      <w:r>
        <w:t xml:space="preserve">Directory pages</w:t>
      </w:r>
    </w:p>
    <w:p>
      <w:pPr>
        <w:pStyle w:val="FirstParagraph"/>
      </w:pPr>
      <w:r>
        <w:t xml:space="preserve">The visual identity should communicate:</w:t>
      </w:r>
    </w:p>
    <w:p>
      <w:pPr>
        <w:pStyle w:val="Compact"/>
        <w:numPr>
          <w:ilvl w:val="0"/>
          <w:numId w:val="1005"/>
        </w:numPr>
      </w:pPr>
      <w:r>
        <w:t xml:space="preserve">Academic authority</w:t>
      </w:r>
    </w:p>
    <w:p>
      <w:pPr>
        <w:pStyle w:val="Compact"/>
        <w:numPr>
          <w:ilvl w:val="0"/>
          <w:numId w:val="1005"/>
        </w:numPr>
      </w:pPr>
      <w:r>
        <w:t xml:space="preserve">Trust</w:t>
      </w:r>
    </w:p>
    <w:p>
      <w:pPr>
        <w:pStyle w:val="Compact"/>
        <w:numPr>
          <w:ilvl w:val="0"/>
          <w:numId w:val="1005"/>
        </w:numPr>
      </w:pPr>
      <w:r>
        <w:t xml:space="preserve">Modernity</w:t>
      </w:r>
    </w:p>
    <w:p>
      <w:pPr>
        <w:pStyle w:val="Compact"/>
        <w:numPr>
          <w:ilvl w:val="0"/>
          <w:numId w:val="1005"/>
        </w:numPr>
      </w:pPr>
      <w:r>
        <w:t xml:space="preserve">Institutional maturity</w:t>
      </w:r>
    </w:p>
    <w:p>
      <w:pPr>
        <w:pStyle w:val="Compact"/>
        <w:numPr>
          <w:ilvl w:val="0"/>
          <w:numId w:val="1005"/>
        </w:numPr>
      </w:pPr>
      <w:r>
        <w:t xml:space="preserve">Research and intellectual culture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global-information-architecture"/>
    <w:p>
      <w:pPr>
        <w:pStyle w:val="Heading1"/>
      </w:pPr>
      <w:r>
        <w:t xml:space="preserve">2. GLOBAL INFORMATION ARCHITECTURE</w:t>
      </w:r>
    </w:p>
    <w:bookmarkStart w:id="24" w:name="main-navigation-structure"/>
    <w:p>
      <w:pPr>
        <w:pStyle w:val="Heading2"/>
      </w:pPr>
      <w:r>
        <w:t xml:space="preserve">2.1 Main Navigation Structure</w:t>
      </w:r>
    </w:p>
    <w:p>
      <w:pPr>
        <w:pStyle w:val="FirstParagraph"/>
      </w:pPr>
      <w:r>
        <w:t xml:space="preserve">The top-level website navigation must include:</w:t>
      </w:r>
    </w:p>
    <w:p>
      <w:pPr>
        <w:pStyle w:val="Compact"/>
        <w:numPr>
          <w:ilvl w:val="0"/>
          <w:numId w:val="1006"/>
        </w:numPr>
      </w:pPr>
      <w:r>
        <w:t xml:space="preserve">Home</w:t>
      </w:r>
    </w:p>
    <w:p>
      <w:pPr>
        <w:pStyle w:val="Compact"/>
        <w:numPr>
          <w:ilvl w:val="0"/>
          <w:numId w:val="1006"/>
        </w:numPr>
      </w:pPr>
      <w:r>
        <w:t xml:space="preserve">About</w:t>
      </w:r>
    </w:p>
    <w:p>
      <w:pPr>
        <w:pStyle w:val="Compact"/>
        <w:numPr>
          <w:ilvl w:val="0"/>
          <w:numId w:val="1006"/>
        </w:numPr>
      </w:pPr>
      <w:r>
        <w:t xml:space="preserve">Academics</w:t>
      </w:r>
    </w:p>
    <w:p>
      <w:pPr>
        <w:pStyle w:val="Compact"/>
        <w:numPr>
          <w:ilvl w:val="0"/>
          <w:numId w:val="1006"/>
        </w:numPr>
      </w:pPr>
      <w:r>
        <w:t xml:space="preserve">Schools</w:t>
      </w:r>
    </w:p>
    <w:p>
      <w:pPr>
        <w:pStyle w:val="Compact"/>
        <w:numPr>
          <w:ilvl w:val="0"/>
          <w:numId w:val="1006"/>
        </w:numPr>
      </w:pPr>
      <w:r>
        <w:t xml:space="preserve">Directorates</w:t>
      </w:r>
    </w:p>
    <w:p>
      <w:pPr>
        <w:pStyle w:val="Compact"/>
        <w:numPr>
          <w:ilvl w:val="0"/>
          <w:numId w:val="1006"/>
        </w:numPr>
      </w:pPr>
      <w:r>
        <w:t xml:space="preserve">Admissions</w:t>
      </w:r>
    </w:p>
    <w:p>
      <w:pPr>
        <w:pStyle w:val="Compact"/>
        <w:numPr>
          <w:ilvl w:val="0"/>
          <w:numId w:val="1006"/>
        </w:numPr>
      </w:pPr>
      <w:r>
        <w:t xml:space="preserve">Students</w:t>
      </w:r>
    </w:p>
    <w:p>
      <w:pPr>
        <w:pStyle w:val="Compact"/>
        <w:numPr>
          <w:ilvl w:val="0"/>
          <w:numId w:val="1006"/>
        </w:numPr>
      </w:pPr>
      <w:r>
        <w:t xml:space="preserve">Research</w:t>
      </w:r>
    </w:p>
    <w:p>
      <w:pPr>
        <w:pStyle w:val="Compact"/>
        <w:numPr>
          <w:ilvl w:val="0"/>
          <w:numId w:val="1006"/>
        </w:numPr>
      </w:pPr>
      <w:r>
        <w:t xml:space="preserve">International</w:t>
      </w:r>
    </w:p>
    <w:p>
      <w:pPr>
        <w:pStyle w:val="Compact"/>
        <w:numPr>
          <w:ilvl w:val="0"/>
          <w:numId w:val="1006"/>
        </w:numPr>
      </w:pPr>
      <w:r>
        <w:t xml:space="preserve">Opportunities</w:t>
      </w:r>
    </w:p>
    <w:p>
      <w:pPr>
        <w:pStyle w:val="Compact"/>
        <w:numPr>
          <w:ilvl w:val="0"/>
          <w:numId w:val="1006"/>
        </w:numPr>
      </w:pPr>
      <w:r>
        <w:t xml:space="preserve">Repository</w:t>
      </w:r>
    </w:p>
    <w:p>
      <w:pPr>
        <w:pStyle w:val="Compact"/>
        <w:numPr>
          <w:ilvl w:val="0"/>
          <w:numId w:val="1006"/>
        </w:numPr>
      </w:pPr>
      <w:r>
        <w:t xml:space="preserve">Multimedia</w:t>
      </w:r>
    </w:p>
    <w:p>
      <w:pPr>
        <w:pStyle w:val="Compact"/>
        <w:numPr>
          <w:ilvl w:val="0"/>
          <w:numId w:val="1006"/>
        </w:numPr>
      </w:pPr>
      <w:r>
        <w:t xml:space="preserve">Contact</w:t>
      </w:r>
    </w:p>
    <w:p>
      <w:pPr>
        <w:pStyle w:val="FirstParagraph"/>
      </w:pPr>
      <w:r>
        <w:t xml:space="preserve">The architecture must be scalable and CMS-driven.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f4791d70ef3e2e988220330f86a6c2e48fa9662"/>
    <w:p>
      <w:pPr>
        <w:pStyle w:val="Heading1"/>
      </w:pPr>
      <w:r>
        <w:t xml:space="preserve">2.2 ADMISSIONS-FIRST DIGITAL EXPERIENCE STRATEGY</w:t>
      </w:r>
    </w:p>
    <w:p>
      <w:pPr>
        <w:pStyle w:val="FirstParagraph"/>
      </w:pPr>
      <w:r>
        <w:t xml:space="preserve">The meeting discussion and institutional direction indicate that the website is expected to become an active admissions and recruitment platform rather than a passive informational portal.</w:t>
      </w:r>
    </w:p>
    <w:p>
      <w:pPr>
        <w:pStyle w:val="BodyText"/>
      </w:pPr>
      <w:r>
        <w:t xml:space="preserve">The current approach where users are instructed to download application forms is outdated, inefficient, difficult to track, and creates operational bottlenecks.</w:t>
      </w:r>
    </w:p>
    <w:p>
      <w:pPr>
        <w:pStyle w:val="BodyText"/>
      </w:pPr>
      <w:r>
        <w:t xml:space="preserve">The redesigned KAFU platform must therefore transition from:</w:t>
      </w:r>
    </w:p>
    <w:p>
      <w:pPr>
        <w:numPr>
          <w:ilvl w:val="0"/>
          <w:numId w:val="1007"/>
        </w:numPr>
      </w:pPr>
      <w:r>
        <w:t xml:space="preserve">Static downloadable forms</w:t>
      </w:r>
      <w:r>
        <w:t xml:space="preserve"> </w:t>
      </w:r>
      <w:r>
        <w:t xml:space="preserve">TO</w:t>
      </w:r>
    </w:p>
    <w:p>
      <w:pPr>
        <w:numPr>
          <w:ilvl w:val="0"/>
          <w:numId w:val="1007"/>
        </w:numPr>
      </w:pPr>
      <w:r>
        <w:t xml:space="preserve">Fully digital structured online admissions workflows.</w:t>
      </w:r>
    </w:p>
    <w:p>
      <w:pPr>
        <w:pStyle w:val="FirstParagraph"/>
      </w:pPr>
      <w:r>
        <w:t xml:space="preserve">This transition must support:</w:t>
      </w:r>
    </w:p>
    <w:p>
      <w:pPr>
        <w:pStyle w:val="Compact"/>
        <w:numPr>
          <w:ilvl w:val="0"/>
          <w:numId w:val="1008"/>
        </w:numPr>
      </w:pPr>
      <w:r>
        <w:t xml:space="preserve">Undergraduate applications.</w:t>
      </w:r>
    </w:p>
    <w:p>
      <w:pPr>
        <w:pStyle w:val="Compact"/>
        <w:numPr>
          <w:ilvl w:val="0"/>
          <w:numId w:val="1008"/>
        </w:numPr>
      </w:pPr>
      <w:r>
        <w:t xml:space="preserve">KUCCPS onboarding.</w:t>
      </w:r>
    </w:p>
    <w:p>
      <w:pPr>
        <w:pStyle w:val="Compact"/>
        <w:numPr>
          <w:ilvl w:val="0"/>
          <w:numId w:val="1008"/>
        </w:numPr>
      </w:pPr>
      <w:r>
        <w:t xml:space="preserve">Self-sponsored undergraduate applications.</w:t>
      </w:r>
    </w:p>
    <w:p>
      <w:pPr>
        <w:pStyle w:val="Compact"/>
        <w:numPr>
          <w:ilvl w:val="0"/>
          <w:numId w:val="1008"/>
        </w:numPr>
      </w:pPr>
      <w:r>
        <w:t xml:space="preserve">Masters applications.</w:t>
      </w:r>
    </w:p>
    <w:p>
      <w:pPr>
        <w:pStyle w:val="Compact"/>
        <w:numPr>
          <w:ilvl w:val="0"/>
          <w:numId w:val="1008"/>
        </w:numPr>
      </w:pPr>
      <w:r>
        <w:t xml:space="preserve">PhD applications.</w:t>
      </w:r>
    </w:p>
    <w:p>
      <w:pPr>
        <w:pStyle w:val="Compact"/>
        <w:numPr>
          <w:ilvl w:val="0"/>
          <w:numId w:val="1008"/>
        </w:numPr>
      </w:pPr>
      <w:r>
        <w:t xml:space="preserve">International student applications.</w:t>
      </w:r>
    </w:p>
    <w:p>
      <w:pPr>
        <w:pStyle w:val="Compact"/>
        <w:numPr>
          <w:ilvl w:val="0"/>
          <w:numId w:val="1008"/>
        </w:numPr>
      </w:pPr>
      <w:r>
        <w:t xml:space="preserve">Intake scheduling.</w:t>
      </w:r>
    </w:p>
    <w:p>
      <w:pPr>
        <w:pStyle w:val="Compact"/>
        <w:numPr>
          <w:ilvl w:val="0"/>
          <w:numId w:val="1008"/>
        </w:numPr>
      </w:pPr>
      <w:r>
        <w:t xml:space="preserve">Payment integration.</w:t>
      </w:r>
    </w:p>
    <w:p>
      <w:pPr>
        <w:pStyle w:val="Compact"/>
        <w:numPr>
          <w:ilvl w:val="0"/>
          <w:numId w:val="1008"/>
        </w:numPr>
      </w:pPr>
      <w:r>
        <w:t xml:space="preserve">Document uploads.</w:t>
      </w:r>
    </w:p>
    <w:p>
      <w:pPr>
        <w:pStyle w:val="Compact"/>
        <w:numPr>
          <w:ilvl w:val="0"/>
          <w:numId w:val="1008"/>
        </w:numPr>
      </w:pPr>
      <w:r>
        <w:t xml:space="preserve">Automated workflow routing.</w:t>
      </w:r>
    </w:p>
    <w:p>
      <w:pPr>
        <w:pStyle w:val="Compact"/>
        <w:numPr>
          <w:ilvl w:val="0"/>
          <w:numId w:val="1008"/>
        </w:numPr>
      </w:pPr>
      <w:r>
        <w:t xml:space="preserve">Admissions analytics.</w:t>
      </w:r>
    </w:p>
    <w:p>
      <w:pPr>
        <w:pStyle w:val="Compact"/>
        <w:numPr>
          <w:ilvl w:val="0"/>
          <w:numId w:val="1008"/>
        </w:numPr>
      </w:pPr>
      <w:r>
        <w:t xml:space="preserve">Applicant tracking.</w:t>
      </w:r>
    </w:p>
    <w:p>
      <w:pPr>
        <w:pStyle w:val="Compact"/>
        <w:numPr>
          <w:ilvl w:val="0"/>
          <w:numId w:val="1008"/>
        </w:numPr>
      </w:pPr>
      <w:r>
        <w:t xml:space="preserve">Admissions communication.</w:t>
      </w:r>
    </w:p>
    <w:p>
      <w:pPr>
        <w:pStyle w:val="FirstParagraph"/>
      </w:pPr>
      <w:r>
        <w:t xml:space="preserve">The frontend must prominently expose online application capabilities.</w:t>
      </w:r>
    </w:p>
    <w:p>
      <w:pPr>
        <w:pStyle w:val="BodyText"/>
      </w:pPr>
      <w:r>
        <w:t xml:space="preserve">There must be no major</w:t>
      </w:r>
      <w:r>
        <w:t xml:space="preserve"> </w:t>
      </w:r>
      <w:r>
        <w:t xml:space="preserve">“Download Application Form PDF”</w:t>
      </w:r>
      <w:r>
        <w:t xml:space="preserve"> </w:t>
      </w:r>
      <w:r>
        <w:t xml:space="preserve">dependency except optionally for:</w:t>
      </w:r>
    </w:p>
    <w:p>
      <w:pPr>
        <w:pStyle w:val="Compact"/>
        <w:numPr>
          <w:ilvl w:val="0"/>
          <w:numId w:val="1009"/>
        </w:numPr>
      </w:pPr>
      <w:r>
        <w:t xml:space="preserve">Reference brochures.</w:t>
      </w:r>
    </w:p>
    <w:p>
      <w:pPr>
        <w:pStyle w:val="Compact"/>
        <w:numPr>
          <w:ilvl w:val="0"/>
          <w:numId w:val="1009"/>
        </w:numPr>
      </w:pPr>
      <w:r>
        <w:t xml:space="preserve">Offline fallback support.</w:t>
      </w:r>
    </w:p>
    <w:p>
      <w:pPr>
        <w:pStyle w:val="Compact"/>
        <w:numPr>
          <w:ilvl w:val="0"/>
          <w:numId w:val="1009"/>
        </w:numPr>
      </w:pPr>
      <w:r>
        <w:t xml:space="preserve">Regulatory documentation.</w:t>
      </w:r>
    </w:p>
    <w:p>
      <w:pPr>
        <w:pStyle w:val="FirstParagraph"/>
      </w:pPr>
      <w:r>
        <w:t xml:space="preserve">The default admissions experience must be fully online.</w:t>
      </w:r>
    </w:p>
    <w:p>
      <w:r>
        <w:pict>
          <v:rect style="width:0;height:1.5pt" o:hralign="center" o:hrstd="t" o:hr="t"/>
        </w:pict>
      </w:r>
    </w:p>
    <w:bookmarkEnd w:id="26"/>
    <w:bookmarkStart w:id="27" w:name="X41249a57b77738b50db1c36f616bd93cab28db9"/>
    <w:p>
      <w:pPr>
        <w:pStyle w:val="Heading1"/>
      </w:pPr>
      <w:r>
        <w:t xml:space="preserve">2.3 ONLINE APPLICATION EXPERIENCE REQUIREMENTS</w:t>
      </w:r>
    </w:p>
    <w:p>
      <w:pPr>
        <w:pStyle w:val="FirstParagraph"/>
      </w:pPr>
      <w:r>
        <w:t xml:space="preserve">The frontend must prominently include:</w:t>
      </w:r>
    </w:p>
    <w:p>
      <w:pPr>
        <w:pStyle w:val="Compact"/>
        <w:numPr>
          <w:ilvl w:val="0"/>
          <w:numId w:val="1010"/>
        </w:numPr>
      </w:pPr>
      <w:r>
        <w:t xml:space="preserve">Apply Now CTA.</w:t>
      </w:r>
    </w:p>
    <w:p>
      <w:pPr>
        <w:pStyle w:val="Compact"/>
        <w:numPr>
          <w:ilvl w:val="0"/>
          <w:numId w:val="1010"/>
        </w:numPr>
      </w:pPr>
      <w:r>
        <w:t xml:space="preserve">Explore Programmes CTA.</w:t>
      </w:r>
    </w:p>
    <w:p>
      <w:pPr>
        <w:pStyle w:val="Compact"/>
        <w:numPr>
          <w:ilvl w:val="0"/>
          <w:numId w:val="1010"/>
        </w:numPr>
      </w:pPr>
      <w:r>
        <w:t xml:space="preserve">Admissions Calendar.</w:t>
      </w:r>
    </w:p>
    <w:p>
      <w:pPr>
        <w:pStyle w:val="Compact"/>
        <w:numPr>
          <w:ilvl w:val="0"/>
          <w:numId w:val="1010"/>
        </w:numPr>
      </w:pPr>
      <w:r>
        <w:t xml:space="preserve">Intake availability.</w:t>
      </w:r>
    </w:p>
    <w:p>
      <w:pPr>
        <w:pStyle w:val="Compact"/>
        <w:numPr>
          <w:ilvl w:val="0"/>
          <w:numId w:val="1010"/>
        </w:numPr>
      </w:pPr>
      <w:r>
        <w:t xml:space="preserve">Undergraduate applications.</w:t>
      </w:r>
    </w:p>
    <w:p>
      <w:pPr>
        <w:pStyle w:val="Compact"/>
        <w:numPr>
          <w:ilvl w:val="0"/>
          <w:numId w:val="1010"/>
        </w:numPr>
      </w:pPr>
      <w:r>
        <w:t xml:space="preserve">Postgraduate applications.</w:t>
      </w:r>
    </w:p>
    <w:p>
      <w:pPr>
        <w:pStyle w:val="Compact"/>
        <w:numPr>
          <w:ilvl w:val="0"/>
          <w:numId w:val="1010"/>
        </w:numPr>
      </w:pPr>
      <w:r>
        <w:t xml:space="preserve">International applications.</w:t>
      </w:r>
    </w:p>
    <w:p>
      <w:pPr>
        <w:pStyle w:val="Compact"/>
        <w:numPr>
          <w:ilvl w:val="0"/>
          <w:numId w:val="1010"/>
        </w:numPr>
      </w:pPr>
      <w:r>
        <w:t xml:space="preserve">KUCCPS onboarding.</w:t>
      </w:r>
    </w:p>
    <w:p>
      <w:pPr>
        <w:pStyle w:val="FirstParagraph"/>
      </w:pPr>
      <w:r>
        <w:t xml:space="preserve">The admissions experience must function similarly to modern university recruitment systems.</w:t>
      </w:r>
    </w:p>
    <w:p>
      <w:r>
        <w:pict>
          <v:rect style="width:0;height:1.5pt" o:hralign="center" o:hrstd="t" o:hr="t"/>
        </w:pict>
      </w:r>
    </w:p>
    <w:bookmarkEnd w:id="27"/>
    <w:bookmarkStart w:id="28" w:name="homepage-admissions-conversion-layer"/>
    <w:p>
      <w:pPr>
        <w:pStyle w:val="Heading1"/>
      </w:pPr>
      <w:r>
        <w:t xml:space="preserve">2.4 HOMEPAGE ADMISSIONS CONVERSION LAYER</w:t>
      </w:r>
    </w:p>
    <w:p>
      <w:pPr>
        <w:pStyle w:val="FirstParagraph"/>
      </w:pPr>
      <w:r>
        <w:t xml:space="preserve">The homepage must contain a dedicated admissions conversion section above the fold.</w:t>
      </w:r>
    </w:p>
    <w:p>
      <w:pPr>
        <w:pStyle w:val="BodyText"/>
      </w:pPr>
      <w:r>
        <w:t xml:space="preserve">Required blocks:</w:t>
      </w:r>
    </w:p>
    <w:p>
      <w:pPr>
        <w:pStyle w:val="Compact"/>
        <w:numPr>
          <w:ilvl w:val="0"/>
          <w:numId w:val="1011"/>
        </w:numPr>
      </w:pPr>
      <w:r>
        <w:t xml:space="preserve">Apply Now.</w:t>
      </w:r>
    </w:p>
    <w:p>
      <w:pPr>
        <w:pStyle w:val="Compact"/>
        <w:numPr>
          <w:ilvl w:val="0"/>
          <w:numId w:val="1011"/>
        </w:numPr>
      </w:pPr>
      <w:r>
        <w:t xml:space="preserve">Programme Finder.</w:t>
      </w:r>
    </w:p>
    <w:p>
      <w:pPr>
        <w:pStyle w:val="Compact"/>
        <w:numPr>
          <w:ilvl w:val="0"/>
          <w:numId w:val="1011"/>
        </w:numPr>
      </w:pPr>
      <w:r>
        <w:t xml:space="preserve">January Intake.</w:t>
      </w:r>
    </w:p>
    <w:p>
      <w:pPr>
        <w:pStyle w:val="Compact"/>
        <w:numPr>
          <w:ilvl w:val="0"/>
          <w:numId w:val="1011"/>
        </w:numPr>
      </w:pPr>
      <w:r>
        <w:t xml:space="preserve">May Intake.</w:t>
      </w:r>
    </w:p>
    <w:p>
      <w:pPr>
        <w:pStyle w:val="Compact"/>
        <w:numPr>
          <w:ilvl w:val="0"/>
          <w:numId w:val="1011"/>
        </w:numPr>
      </w:pPr>
      <w:r>
        <w:t xml:space="preserve">September Intake.</w:t>
      </w:r>
    </w:p>
    <w:p>
      <w:pPr>
        <w:pStyle w:val="Compact"/>
        <w:numPr>
          <w:ilvl w:val="0"/>
          <w:numId w:val="1011"/>
        </w:numPr>
      </w:pPr>
      <w:r>
        <w:t xml:space="preserve">International Students.</w:t>
      </w:r>
    </w:p>
    <w:p>
      <w:pPr>
        <w:pStyle w:val="Compact"/>
        <w:numPr>
          <w:ilvl w:val="0"/>
          <w:numId w:val="1011"/>
        </w:numPr>
      </w:pPr>
      <w:r>
        <w:t xml:space="preserve">Postgraduate Admissions.</w:t>
      </w:r>
    </w:p>
    <w:p>
      <w:pPr>
        <w:pStyle w:val="Compact"/>
        <w:numPr>
          <w:ilvl w:val="0"/>
          <w:numId w:val="1011"/>
        </w:numPr>
      </w:pPr>
      <w:r>
        <w:t xml:space="preserve">Download Brochure.</w:t>
      </w:r>
    </w:p>
    <w:p>
      <w:pPr>
        <w:pStyle w:val="Compact"/>
        <w:numPr>
          <w:ilvl w:val="0"/>
          <w:numId w:val="1011"/>
        </w:numPr>
      </w:pPr>
      <w:r>
        <w:t xml:space="preserve">Tuition &amp; Fees.</w:t>
      </w:r>
    </w:p>
    <w:p>
      <w:pPr>
        <w:pStyle w:val="Compact"/>
        <w:numPr>
          <w:ilvl w:val="0"/>
          <w:numId w:val="1011"/>
        </w:numPr>
      </w:pPr>
      <w:r>
        <w:t xml:space="preserve">Financial Aid/Scholarships where applicable.</w:t>
      </w:r>
    </w:p>
    <w:p>
      <w:pPr>
        <w:pStyle w:val="FirstParagraph"/>
      </w:pPr>
      <w:r>
        <w:t xml:space="preserve">Admissions widgets should dynamically show:</w:t>
      </w:r>
    </w:p>
    <w:p>
      <w:pPr>
        <w:pStyle w:val="Compact"/>
        <w:numPr>
          <w:ilvl w:val="0"/>
          <w:numId w:val="1012"/>
        </w:numPr>
      </w:pPr>
      <w:r>
        <w:t xml:space="preserve">Intake status.</w:t>
      </w:r>
    </w:p>
    <w:p>
      <w:pPr>
        <w:pStyle w:val="Compact"/>
        <w:numPr>
          <w:ilvl w:val="0"/>
          <w:numId w:val="1012"/>
        </w:numPr>
      </w:pPr>
      <w:r>
        <w:t xml:space="preserve">Closing dates.</w:t>
      </w:r>
    </w:p>
    <w:p>
      <w:pPr>
        <w:pStyle w:val="Compact"/>
        <w:numPr>
          <w:ilvl w:val="0"/>
          <w:numId w:val="1012"/>
        </w:numPr>
      </w:pPr>
      <w:r>
        <w:t xml:space="preserve">Number of programmes available.</w:t>
      </w:r>
    </w:p>
    <w:p>
      <w:pPr>
        <w:pStyle w:val="Compact"/>
        <w:numPr>
          <w:ilvl w:val="0"/>
          <w:numId w:val="1012"/>
        </w:numPr>
      </w:pPr>
      <w:r>
        <w:t xml:space="preserve">Open vs closed applications.</w:t>
      </w:r>
    </w:p>
    <w:p>
      <w:pPr>
        <w:pStyle w:val="FirstParagraph"/>
      </w:pPr>
      <w:r>
        <w:t xml:space="preserve">Example messages:</w:t>
      </w:r>
    </w:p>
    <w:p>
      <w:pPr>
        <w:pStyle w:val="Compact"/>
        <w:numPr>
          <w:ilvl w:val="0"/>
          <w:numId w:val="1013"/>
        </w:numPr>
      </w:pPr>
      <w:r>
        <w:t xml:space="preserve">Applications Open for September 2027 Intake.</w:t>
      </w:r>
    </w:p>
    <w:p>
      <w:pPr>
        <w:pStyle w:val="Compact"/>
        <w:numPr>
          <w:ilvl w:val="0"/>
          <w:numId w:val="1013"/>
        </w:numPr>
      </w:pPr>
      <w:r>
        <w:t xml:space="preserve">Masters Applications Closing in 5 Days.</w:t>
      </w:r>
    </w:p>
    <w:p>
      <w:pPr>
        <w:pStyle w:val="Compact"/>
        <w:numPr>
          <w:ilvl w:val="0"/>
          <w:numId w:val="1013"/>
        </w:numPr>
      </w:pPr>
      <w:r>
        <w:t xml:space="preserve">Undergraduate Self-Sponsored Intake Now Open.</w:t>
      </w:r>
    </w:p>
    <w:p>
      <w:r>
        <w:pict>
          <v:rect style="width:0;height:1.5pt" o:hralign="center" o:hrstd="t" o:hr="t"/>
        </w:pict>
      </w:r>
    </w:p>
    <w:bookmarkEnd w:id="28"/>
    <w:bookmarkStart w:id="29" w:name="frontend-application-journey"/>
    <w:p>
      <w:pPr>
        <w:pStyle w:val="Heading1"/>
      </w:pPr>
      <w:r>
        <w:t xml:space="preserve">2.5 FRONTEND APPLICATION JOURNEY</w:t>
      </w:r>
    </w:p>
    <w:p>
      <w:pPr>
        <w:pStyle w:val="FirstParagraph"/>
      </w:pPr>
      <w:r>
        <w:t xml:space="preserve">The frontend must replace the current static/manual admissions approach.</w:t>
      </w:r>
    </w:p>
    <w:p>
      <w:pPr>
        <w:pStyle w:val="BodyText"/>
      </w:pPr>
      <w:r>
        <w:t xml:space="preserve">Expected applicant journey:</w:t>
      </w:r>
    </w:p>
    <w:p>
      <w:pPr>
        <w:pStyle w:val="Compact"/>
        <w:numPr>
          <w:ilvl w:val="0"/>
          <w:numId w:val="1014"/>
        </w:numPr>
      </w:pPr>
      <w:r>
        <w:t xml:space="preserve">Discover programme.</w:t>
      </w:r>
    </w:p>
    <w:p>
      <w:pPr>
        <w:pStyle w:val="Compact"/>
        <w:numPr>
          <w:ilvl w:val="0"/>
          <w:numId w:val="1014"/>
        </w:numPr>
      </w:pPr>
      <w:r>
        <w:t xml:space="preserve">Review programme requirements.</w:t>
      </w:r>
    </w:p>
    <w:p>
      <w:pPr>
        <w:pStyle w:val="Compact"/>
        <w:numPr>
          <w:ilvl w:val="0"/>
          <w:numId w:val="1014"/>
        </w:numPr>
      </w:pPr>
      <w:r>
        <w:t xml:space="preserve">Click Apply.</w:t>
      </w:r>
    </w:p>
    <w:p>
      <w:pPr>
        <w:pStyle w:val="Compact"/>
        <w:numPr>
          <w:ilvl w:val="0"/>
          <w:numId w:val="1014"/>
        </w:numPr>
      </w:pPr>
      <w:r>
        <w:t xml:space="preserve">Select pathway.</w:t>
      </w:r>
    </w:p>
    <w:p>
      <w:pPr>
        <w:pStyle w:val="Compact"/>
        <w:numPr>
          <w:ilvl w:val="0"/>
          <w:numId w:val="1014"/>
        </w:numPr>
      </w:pPr>
      <w:r>
        <w:t xml:space="preserve">Create account/login.</w:t>
      </w:r>
    </w:p>
    <w:p>
      <w:pPr>
        <w:pStyle w:val="Compact"/>
        <w:numPr>
          <w:ilvl w:val="0"/>
          <w:numId w:val="1014"/>
        </w:numPr>
      </w:pPr>
      <w:r>
        <w:t xml:space="preserve">Fill online application wizard.</w:t>
      </w:r>
    </w:p>
    <w:p>
      <w:pPr>
        <w:pStyle w:val="Compact"/>
        <w:numPr>
          <w:ilvl w:val="0"/>
          <w:numId w:val="1014"/>
        </w:numPr>
      </w:pPr>
      <w:r>
        <w:t xml:space="preserve">Upload documents.</w:t>
      </w:r>
    </w:p>
    <w:p>
      <w:pPr>
        <w:pStyle w:val="Compact"/>
        <w:numPr>
          <w:ilvl w:val="0"/>
          <w:numId w:val="1014"/>
        </w:numPr>
      </w:pPr>
      <w:r>
        <w:t xml:space="preserve">Pay application fee.</w:t>
      </w:r>
    </w:p>
    <w:p>
      <w:pPr>
        <w:pStyle w:val="Compact"/>
        <w:numPr>
          <w:ilvl w:val="0"/>
          <w:numId w:val="1014"/>
        </w:numPr>
      </w:pPr>
      <w:r>
        <w:t xml:space="preserve">Submit application.</w:t>
      </w:r>
    </w:p>
    <w:p>
      <w:pPr>
        <w:pStyle w:val="Compact"/>
        <w:numPr>
          <w:ilvl w:val="0"/>
          <w:numId w:val="1014"/>
        </w:numPr>
      </w:pPr>
      <w:r>
        <w:t xml:space="preserve">Track application status online.</w:t>
      </w:r>
    </w:p>
    <w:p>
      <w:pPr>
        <w:pStyle w:val="FirstParagraph"/>
      </w:pPr>
      <w:r>
        <w:t xml:space="preserve">No manual paper-based dependency should exist for standard applications.</w:t>
      </w:r>
    </w:p>
    <w:p>
      <w:r>
        <w:pict>
          <v:rect style="width:0;height:1.5pt" o:hralign="center" o:hrstd="t" o:hr="t"/>
        </w:pict>
      </w:r>
    </w:p>
    <w:bookmarkEnd w:id="29"/>
    <w:bookmarkStart w:id="30" w:name="programme-discovery-experience"/>
    <w:p>
      <w:pPr>
        <w:pStyle w:val="Heading1"/>
      </w:pPr>
      <w:r>
        <w:t xml:space="preserve">2.6 PROGRAMME DISCOVERY EXPERIENCE</w:t>
      </w:r>
    </w:p>
    <w:p>
      <w:pPr>
        <w:pStyle w:val="FirstParagraph"/>
      </w:pPr>
      <w:r>
        <w:t xml:space="preserve">Programme discovery must be enterprise-grade.</w:t>
      </w:r>
    </w:p>
    <w:p>
      <w:pPr>
        <w:pStyle w:val="BodyText"/>
      </w:pPr>
      <w:r>
        <w:t xml:space="preserve">The frontend must support:</w:t>
      </w:r>
    </w:p>
    <w:p>
      <w:pPr>
        <w:pStyle w:val="Compact"/>
        <w:numPr>
          <w:ilvl w:val="0"/>
          <w:numId w:val="1015"/>
        </w:numPr>
      </w:pPr>
      <w:r>
        <w:t xml:space="preserve">Search by keyword.</w:t>
      </w:r>
    </w:p>
    <w:p>
      <w:pPr>
        <w:pStyle w:val="Compact"/>
        <w:numPr>
          <w:ilvl w:val="0"/>
          <w:numId w:val="1015"/>
        </w:numPr>
      </w:pPr>
      <w:r>
        <w:t xml:space="preserve">Search by career path.</w:t>
      </w:r>
    </w:p>
    <w:p>
      <w:pPr>
        <w:pStyle w:val="Compact"/>
        <w:numPr>
          <w:ilvl w:val="0"/>
          <w:numId w:val="1015"/>
        </w:numPr>
      </w:pPr>
      <w:r>
        <w:t xml:space="preserve">Search by school.</w:t>
      </w:r>
    </w:p>
    <w:p>
      <w:pPr>
        <w:pStyle w:val="Compact"/>
        <w:numPr>
          <w:ilvl w:val="0"/>
          <w:numId w:val="1015"/>
        </w:numPr>
      </w:pPr>
      <w:r>
        <w:t xml:space="preserve">Search by department.</w:t>
      </w:r>
    </w:p>
    <w:p>
      <w:pPr>
        <w:pStyle w:val="Compact"/>
        <w:numPr>
          <w:ilvl w:val="0"/>
          <w:numId w:val="1015"/>
        </w:numPr>
      </w:pPr>
      <w:r>
        <w:t xml:space="preserve">Search by level.</w:t>
      </w:r>
    </w:p>
    <w:p>
      <w:pPr>
        <w:pStyle w:val="Compact"/>
        <w:numPr>
          <w:ilvl w:val="0"/>
          <w:numId w:val="1015"/>
        </w:numPr>
      </w:pPr>
      <w:r>
        <w:t xml:space="preserve">Search by mode of study.</w:t>
      </w:r>
    </w:p>
    <w:p>
      <w:pPr>
        <w:pStyle w:val="Compact"/>
        <w:numPr>
          <w:ilvl w:val="0"/>
          <w:numId w:val="1015"/>
        </w:numPr>
      </w:pPr>
      <w:r>
        <w:t xml:space="preserve">Search by intake.</w:t>
      </w:r>
    </w:p>
    <w:p>
      <w:pPr>
        <w:pStyle w:val="Compact"/>
        <w:numPr>
          <w:ilvl w:val="0"/>
          <w:numId w:val="1015"/>
        </w:numPr>
      </w:pPr>
      <w:r>
        <w:t xml:space="preserve">Search by campus.</w:t>
      </w:r>
    </w:p>
    <w:p>
      <w:pPr>
        <w:pStyle w:val="FirstParagraph"/>
      </w:pPr>
      <w:r>
        <w:t xml:space="preserve">Programme cards should display:</w:t>
      </w:r>
    </w:p>
    <w:p>
      <w:pPr>
        <w:pStyle w:val="Compact"/>
        <w:numPr>
          <w:ilvl w:val="0"/>
          <w:numId w:val="1016"/>
        </w:numPr>
      </w:pPr>
      <w:r>
        <w:t xml:space="preserve">Programme title.</w:t>
      </w:r>
    </w:p>
    <w:p>
      <w:pPr>
        <w:pStyle w:val="Compact"/>
        <w:numPr>
          <w:ilvl w:val="0"/>
          <w:numId w:val="1016"/>
        </w:numPr>
      </w:pPr>
      <w:r>
        <w:t xml:space="preserve">Duration.</w:t>
      </w:r>
    </w:p>
    <w:p>
      <w:pPr>
        <w:pStyle w:val="Compact"/>
        <w:numPr>
          <w:ilvl w:val="0"/>
          <w:numId w:val="1016"/>
        </w:numPr>
      </w:pPr>
      <w:r>
        <w:t xml:space="preserve">School.</w:t>
      </w:r>
    </w:p>
    <w:p>
      <w:pPr>
        <w:pStyle w:val="Compact"/>
        <w:numPr>
          <w:ilvl w:val="0"/>
          <w:numId w:val="1016"/>
        </w:numPr>
      </w:pPr>
      <w:r>
        <w:t xml:space="preserve">Intake availability.</w:t>
      </w:r>
    </w:p>
    <w:p>
      <w:pPr>
        <w:pStyle w:val="Compact"/>
        <w:numPr>
          <w:ilvl w:val="0"/>
          <w:numId w:val="1016"/>
        </w:numPr>
      </w:pPr>
      <w:r>
        <w:t xml:space="preserve">Study mode.</w:t>
      </w:r>
    </w:p>
    <w:p>
      <w:pPr>
        <w:pStyle w:val="Compact"/>
        <w:numPr>
          <w:ilvl w:val="0"/>
          <w:numId w:val="1016"/>
        </w:numPr>
      </w:pPr>
      <w:r>
        <w:t xml:space="preserve">Tuition summary.</w:t>
      </w:r>
    </w:p>
    <w:p>
      <w:pPr>
        <w:pStyle w:val="Compact"/>
        <w:numPr>
          <w:ilvl w:val="0"/>
          <w:numId w:val="1016"/>
        </w:numPr>
      </w:pPr>
      <w:r>
        <w:t xml:space="preserve">Entry requirements.</w:t>
      </w:r>
    </w:p>
    <w:p>
      <w:pPr>
        <w:pStyle w:val="Compact"/>
        <w:numPr>
          <w:ilvl w:val="0"/>
          <w:numId w:val="1016"/>
        </w:numPr>
      </w:pPr>
      <w:r>
        <w:t xml:space="preserve">Apply button.</w:t>
      </w:r>
    </w:p>
    <w:p>
      <w:r>
        <w:pict>
          <v:rect style="width:0;height:1.5pt" o:hralign="center" o:hrstd="t" o:hr="t"/>
        </w:pict>
      </w:r>
    </w:p>
    <w:bookmarkEnd w:id="30"/>
    <w:bookmarkStart w:id="35" w:name="digital-admissions-workflow"/>
    <w:p>
      <w:pPr>
        <w:pStyle w:val="Heading1"/>
      </w:pPr>
      <w:r>
        <w:t xml:space="preserve">2.7 DIGITAL ADMISSIONS WORKFLOW</w:t>
      </w:r>
    </w:p>
    <w:p>
      <w:pPr>
        <w:pStyle w:val="FirstParagraph"/>
      </w:pPr>
      <w:r>
        <w:t xml:space="preserve">The frontend and backend must support:</w:t>
      </w:r>
    </w:p>
    <w:bookmarkStart w:id="31" w:name="undergraduate-kuccps-workflow"/>
    <w:p>
      <w:pPr>
        <w:pStyle w:val="Heading2"/>
      </w:pPr>
      <w:r>
        <w:t xml:space="preserve">Undergraduate KUCCPS Workflow</w:t>
      </w:r>
    </w:p>
    <w:p>
      <w:pPr>
        <w:pStyle w:val="Compact"/>
        <w:numPr>
          <w:ilvl w:val="0"/>
          <w:numId w:val="1017"/>
        </w:numPr>
      </w:pPr>
      <w:r>
        <w:t xml:space="preserve">KUCCPS verification.</w:t>
      </w:r>
    </w:p>
    <w:p>
      <w:pPr>
        <w:pStyle w:val="Compact"/>
        <w:numPr>
          <w:ilvl w:val="0"/>
          <w:numId w:val="1017"/>
        </w:numPr>
      </w:pPr>
      <w:r>
        <w:t xml:space="preserve">Admission letter download.</w:t>
      </w:r>
    </w:p>
    <w:p>
      <w:pPr>
        <w:pStyle w:val="Compact"/>
        <w:numPr>
          <w:ilvl w:val="0"/>
          <w:numId w:val="1017"/>
        </w:numPr>
      </w:pPr>
      <w:r>
        <w:t xml:space="preserve">Student onboarding.</w:t>
      </w:r>
    </w:p>
    <w:p>
      <w:pPr>
        <w:pStyle w:val="Compact"/>
        <w:numPr>
          <w:ilvl w:val="0"/>
          <w:numId w:val="1017"/>
        </w:numPr>
      </w:pPr>
      <w:r>
        <w:t xml:space="preserve">Joining instructions.</w:t>
      </w:r>
    </w:p>
    <w:p>
      <w:pPr>
        <w:pStyle w:val="Compact"/>
        <w:numPr>
          <w:ilvl w:val="0"/>
          <w:numId w:val="1017"/>
        </w:numPr>
      </w:pPr>
      <w:r>
        <w:t xml:space="preserve">Biodata completion.</w:t>
      </w:r>
    </w:p>
    <w:p>
      <w:pPr>
        <w:pStyle w:val="Compact"/>
        <w:numPr>
          <w:ilvl w:val="0"/>
          <w:numId w:val="1017"/>
        </w:numPr>
      </w:pPr>
      <w:r>
        <w:t xml:space="preserve">Document uploads.</w:t>
      </w:r>
    </w:p>
    <w:bookmarkEnd w:id="31"/>
    <w:bookmarkStart w:id="32" w:name="undergraduate-self-sponsored-workflow"/>
    <w:p>
      <w:pPr>
        <w:pStyle w:val="Heading2"/>
      </w:pPr>
      <w:r>
        <w:t xml:space="preserve">Undergraduate Self-Sponsored Workflow</w:t>
      </w:r>
    </w:p>
    <w:p>
      <w:pPr>
        <w:pStyle w:val="Compact"/>
        <w:numPr>
          <w:ilvl w:val="0"/>
          <w:numId w:val="1018"/>
        </w:numPr>
      </w:pPr>
      <w:r>
        <w:t xml:space="preserve">Intake selection.</w:t>
      </w:r>
    </w:p>
    <w:p>
      <w:pPr>
        <w:pStyle w:val="Compact"/>
        <w:numPr>
          <w:ilvl w:val="0"/>
          <w:numId w:val="1018"/>
        </w:numPr>
      </w:pPr>
      <w:r>
        <w:t xml:space="preserve">Programme selection.</w:t>
      </w:r>
    </w:p>
    <w:p>
      <w:pPr>
        <w:pStyle w:val="Compact"/>
        <w:numPr>
          <w:ilvl w:val="0"/>
          <w:numId w:val="1018"/>
        </w:numPr>
      </w:pPr>
      <w:r>
        <w:t xml:space="preserve">Online application.</w:t>
      </w:r>
    </w:p>
    <w:p>
      <w:pPr>
        <w:pStyle w:val="Compact"/>
        <w:numPr>
          <w:ilvl w:val="0"/>
          <w:numId w:val="1018"/>
        </w:numPr>
      </w:pPr>
      <w:r>
        <w:t xml:space="preserve">Fee payment.</w:t>
      </w:r>
    </w:p>
    <w:p>
      <w:pPr>
        <w:pStyle w:val="Compact"/>
        <w:numPr>
          <w:ilvl w:val="0"/>
          <w:numId w:val="1018"/>
        </w:numPr>
      </w:pPr>
      <w:r>
        <w:t xml:space="preserve">Submission tracking.</w:t>
      </w:r>
    </w:p>
    <w:bookmarkEnd w:id="32"/>
    <w:bookmarkStart w:id="33" w:name="masters-workflow"/>
    <w:p>
      <w:pPr>
        <w:pStyle w:val="Heading2"/>
      </w:pPr>
      <w:r>
        <w:t xml:space="preserve">Masters Workflow</w:t>
      </w:r>
    </w:p>
    <w:p>
      <w:pPr>
        <w:pStyle w:val="Compact"/>
        <w:numPr>
          <w:ilvl w:val="0"/>
          <w:numId w:val="1019"/>
        </w:numPr>
      </w:pPr>
      <w:r>
        <w:t xml:space="preserve">Programme selection.</w:t>
      </w:r>
    </w:p>
    <w:p>
      <w:pPr>
        <w:pStyle w:val="Compact"/>
        <w:numPr>
          <w:ilvl w:val="0"/>
          <w:numId w:val="1019"/>
        </w:numPr>
      </w:pPr>
      <w:r>
        <w:t xml:space="preserve">Academic qualification uploads.</w:t>
      </w:r>
    </w:p>
    <w:p>
      <w:pPr>
        <w:pStyle w:val="Compact"/>
        <w:numPr>
          <w:ilvl w:val="0"/>
          <w:numId w:val="1019"/>
        </w:numPr>
      </w:pPr>
      <w:r>
        <w:t xml:space="preserve">Research interest upload.</w:t>
      </w:r>
    </w:p>
    <w:p>
      <w:pPr>
        <w:pStyle w:val="Compact"/>
        <w:numPr>
          <w:ilvl w:val="0"/>
          <w:numId w:val="1019"/>
        </w:numPr>
      </w:pPr>
      <w:r>
        <w:t xml:space="preserve">Referee capture.</w:t>
      </w:r>
    </w:p>
    <w:p>
      <w:pPr>
        <w:pStyle w:val="Compact"/>
        <w:numPr>
          <w:ilvl w:val="0"/>
          <w:numId w:val="1019"/>
        </w:numPr>
      </w:pPr>
      <w:r>
        <w:t xml:space="preserve">Fee payment.</w:t>
      </w:r>
    </w:p>
    <w:p>
      <w:pPr>
        <w:pStyle w:val="Compact"/>
        <w:numPr>
          <w:ilvl w:val="0"/>
          <w:numId w:val="1019"/>
        </w:numPr>
      </w:pPr>
      <w:r>
        <w:t xml:space="preserve">Submission tracking.</w:t>
      </w:r>
    </w:p>
    <w:bookmarkEnd w:id="33"/>
    <w:bookmarkStart w:id="34" w:name="phd-workflow"/>
    <w:p>
      <w:pPr>
        <w:pStyle w:val="Heading2"/>
      </w:pPr>
      <w:r>
        <w:t xml:space="preserve">PhD Workflow</w:t>
      </w:r>
    </w:p>
    <w:p>
      <w:pPr>
        <w:pStyle w:val="Compact"/>
        <w:numPr>
          <w:ilvl w:val="0"/>
          <w:numId w:val="1020"/>
        </w:numPr>
      </w:pPr>
      <w:r>
        <w:t xml:space="preserve">Research proposal upload.</w:t>
      </w:r>
    </w:p>
    <w:p>
      <w:pPr>
        <w:pStyle w:val="Compact"/>
        <w:numPr>
          <w:ilvl w:val="0"/>
          <w:numId w:val="1020"/>
        </w:numPr>
      </w:pPr>
      <w:r>
        <w:t xml:space="preserve">Supervisor interest support.</w:t>
      </w:r>
    </w:p>
    <w:p>
      <w:pPr>
        <w:pStyle w:val="Compact"/>
        <w:numPr>
          <w:ilvl w:val="0"/>
          <w:numId w:val="1020"/>
        </w:numPr>
      </w:pPr>
      <w:r>
        <w:t xml:space="preserve">Publications upload.</w:t>
      </w:r>
    </w:p>
    <w:p>
      <w:pPr>
        <w:pStyle w:val="Compact"/>
        <w:numPr>
          <w:ilvl w:val="0"/>
          <w:numId w:val="1020"/>
        </w:numPr>
      </w:pPr>
      <w:r>
        <w:t xml:space="preserve">Advanced document handling.</w:t>
      </w:r>
    </w:p>
    <w:p>
      <w:pPr>
        <w:pStyle w:val="Compact"/>
        <w:numPr>
          <w:ilvl w:val="0"/>
          <w:numId w:val="1020"/>
        </w:numPr>
      </w:pPr>
      <w:r>
        <w:t xml:space="preserve">Fee payment.</w:t>
      </w:r>
    </w:p>
    <w:p>
      <w:pPr>
        <w:pStyle w:val="Compact"/>
        <w:numPr>
          <w:ilvl w:val="0"/>
          <w:numId w:val="1020"/>
        </w:numPr>
      </w:pPr>
      <w:r>
        <w:t xml:space="preserve">Submission tracking.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online-application-modal-wizard"/>
    <w:p>
      <w:pPr>
        <w:pStyle w:val="Heading1"/>
      </w:pPr>
      <w:r>
        <w:t xml:space="preserve">2.8 ONLINE APPLICATION MODAL / WIZARD</w:t>
      </w:r>
    </w:p>
    <w:p>
      <w:pPr>
        <w:pStyle w:val="FirstParagraph"/>
      </w:pPr>
      <w:r>
        <w:t xml:space="preserve">The frontend application experience must use:</w:t>
      </w:r>
    </w:p>
    <w:p>
      <w:pPr>
        <w:pStyle w:val="Compact"/>
        <w:numPr>
          <w:ilvl w:val="0"/>
          <w:numId w:val="1021"/>
        </w:numPr>
      </w:pPr>
      <w:r>
        <w:t xml:space="preserve">Multi-step application wizard.</w:t>
      </w:r>
    </w:p>
    <w:p>
      <w:pPr>
        <w:pStyle w:val="Compact"/>
        <w:numPr>
          <w:ilvl w:val="0"/>
          <w:numId w:val="1021"/>
        </w:numPr>
      </w:pPr>
      <w:r>
        <w:t xml:space="preserve">Save and continue later.</w:t>
      </w:r>
    </w:p>
    <w:p>
      <w:pPr>
        <w:pStyle w:val="Compact"/>
        <w:numPr>
          <w:ilvl w:val="0"/>
          <w:numId w:val="1021"/>
        </w:numPr>
      </w:pPr>
      <w:r>
        <w:t xml:space="preserve">Mobile-friendly forms.</w:t>
      </w:r>
    </w:p>
    <w:p>
      <w:pPr>
        <w:pStyle w:val="Compact"/>
        <w:numPr>
          <w:ilvl w:val="0"/>
          <w:numId w:val="1021"/>
        </w:numPr>
      </w:pPr>
      <w:r>
        <w:t xml:space="preserve">Progress tracking.</w:t>
      </w:r>
    </w:p>
    <w:p>
      <w:pPr>
        <w:pStyle w:val="Compact"/>
        <w:numPr>
          <w:ilvl w:val="0"/>
          <w:numId w:val="1021"/>
        </w:numPr>
      </w:pPr>
      <w:r>
        <w:t xml:space="preserve">Validation indicators.</w:t>
      </w:r>
    </w:p>
    <w:p>
      <w:pPr>
        <w:pStyle w:val="Compact"/>
        <w:numPr>
          <w:ilvl w:val="0"/>
          <w:numId w:val="1021"/>
        </w:numPr>
      </w:pPr>
      <w:r>
        <w:t xml:space="preserve">Draft autosave.</w:t>
      </w:r>
    </w:p>
    <w:p>
      <w:pPr>
        <w:pStyle w:val="Compact"/>
        <w:numPr>
          <w:ilvl w:val="0"/>
          <w:numId w:val="1021"/>
        </w:numPr>
      </w:pPr>
      <w:r>
        <w:t xml:space="preserve">Dynamic required fields.</w:t>
      </w:r>
    </w:p>
    <w:p>
      <w:pPr>
        <w:pStyle w:val="Compact"/>
        <w:numPr>
          <w:ilvl w:val="0"/>
          <w:numId w:val="1021"/>
        </w:numPr>
      </w:pPr>
      <w:r>
        <w:t xml:space="preserve">Dynamic document requirements.</w:t>
      </w:r>
    </w:p>
    <w:p>
      <w:pPr>
        <w:pStyle w:val="FirstParagraph"/>
      </w:pPr>
      <w:r>
        <w:t xml:space="preserve">Steps should include:</w:t>
      </w:r>
    </w:p>
    <w:p>
      <w:pPr>
        <w:pStyle w:val="Compact"/>
        <w:numPr>
          <w:ilvl w:val="0"/>
          <w:numId w:val="1022"/>
        </w:numPr>
      </w:pPr>
      <w:r>
        <w:t xml:space="preserve">Select pathway.</w:t>
      </w:r>
    </w:p>
    <w:p>
      <w:pPr>
        <w:pStyle w:val="Compact"/>
        <w:numPr>
          <w:ilvl w:val="0"/>
          <w:numId w:val="1022"/>
        </w:numPr>
      </w:pPr>
      <w:r>
        <w:t xml:space="preserve">Select intake.</w:t>
      </w:r>
    </w:p>
    <w:p>
      <w:pPr>
        <w:pStyle w:val="Compact"/>
        <w:numPr>
          <w:ilvl w:val="0"/>
          <w:numId w:val="1022"/>
        </w:numPr>
      </w:pPr>
      <w:r>
        <w:t xml:space="preserve">Select programme.</w:t>
      </w:r>
    </w:p>
    <w:p>
      <w:pPr>
        <w:pStyle w:val="Compact"/>
        <w:numPr>
          <w:ilvl w:val="0"/>
          <w:numId w:val="1022"/>
        </w:numPr>
      </w:pPr>
      <w:r>
        <w:t xml:space="preserve">Create account.</w:t>
      </w:r>
    </w:p>
    <w:p>
      <w:pPr>
        <w:pStyle w:val="Compact"/>
        <w:numPr>
          <w:ilvl w:val="0"/>
          <w:numId w:val="1022"/>
        </w:numPr>
      </w:pPr>
      <w:r>
        <w:t xml:space="preserve">Personal details.</w:t>
      </w:r>
    </w:p>
    <w:p>
      <w:pPr>
        <w:pStyle w:val="Compact"/>
        <w:numPr>
          <w:ilvl w:val="0"/>
          <w:numId w:val="1022"/>
        </w:numPr>
      </w:pPr>
      <w:r>
        <w:t xml:space="preserve">Academic qualifications.</w:t>
      </w:r>
    </w:p>
    <w:p>
      <w:pPr>
        <w:pStyle w:val="Compact"/>
        <w:numPr>
          <w:ilvl w:val="0"/>
          <w:numId w:val="1022"/>
        </w:numPr>
      </w:pPr>
      <w:r>
        <w:t xml:space="preserve">Upload documents.</w:t>
      </w:r>
    </w:p>
    <w:p>
      <w:pPr>
        <w:pStyle w:val="Compact"/>
        <w:numPr>
          <w:ilvl w:val="0"/>
          <w:numId w:val="1022"/>
        </w:numPr>
      </w:pPr>
      <w:r>
        <w:t xml:space="preserve">Payment.</w:t>
      </w:r>
    </w:p>
    <w:p>
      <w:pPr>
        <w:pStyle w:val="Compact"/>
        <w:numPr>
          <w:ilvl w:val="0"/>
          <w:numId w:val="1022"/>
        </w:numPr>
      </w:pPr>
      <w:r>
        <w:t xml:space="preserve">Review.</w:t>
      </w:r>
    </w:p>
    <w:p>
      <w:pPr>
        <w:pStyle w:val="Compact"/>
        <w:numPr>
          <w:ilvl w:val="0"/>
          <w:numId w:val="1022"/>
        </w:numPr>
      </w:pPr>
      <w:r>
        <w:t xml:space="preserve">Submit.</w:t>
      </w:r>
    </w:p>
    <w:p>
      <w:r>
        <w:pict>
          <v:rect style="width:0;height:1.5pt" o:hralign="center" o:hrstd="t" o:hr="t"/>
        </w:pict>
      </w:r>
    </w:p>
    <w:bookmarkEnd w:id="36"/>
    <w:bookmarkStart w:id="37" w:name="Xf86346f72136f1ee9856387803ff60cf406e063"/>
    <w:p>
      <w:pPr>
        <w:pStyle w:val="Heading1"/>
      </w:pPr>
      <w:r>
        <w:t xml:space="preserve">2.9 ADMISSIONS CALENDAR &amp; AUTOMATED INTAKE MANAGEMENT</w:t>
      </w:r>
    </w:p>
    <w:p>
      <w:pPr>
        <w:pStyle w:val="FirstParagraph"/>
      </w:pPr>
      <w:r>
        <w:t xml:space="preserve">The website CMS and backend must support:</w:t>
      </w:r>
    </w:p>
    <w:p>
      <w:pPr>
        <w:pStyle w:val="Compact"/>
        <w:numPr>
          <w:ilvl w:val="0"/>
          <w:numId w:val="1023"/>
        </w:numPr>
      </w:pPr>
      <w:r>
        <w:t xml:space="preserve">Automated opening of application windows.</w:t>
      </w:r>
    </w:p>
    <w:p>
      <w:pPr>
        <w:pStyle w:val="Compact"/>
        <w:numPr>
          <w:ilvl w:val="0"/>
          <w:numId w:val="1023"/>
        </w:numPr>
      </w:pPr>
      <w:r>
        <w:t xml:space="preserve">Automated closing of application windows.</w:t>
      </w:r>
    </w:p>
    <w:p>
      <w:pPr>
        <w:pStyle w:val="Compact"/>
        <w:numPr>
          <w:ilvl w:val="0"/>
          <w:numId w:val="1023"/>
        </w:numPr>
      </w:pPr>
      <w:r>
        <w:t xml:space="preserve">Intake scheduling.</w:t>
      </w:r>
    </w:p>
    <w:p>
      <w:pPr>
        <w:pStyle w:val="Compact"/>
        <w:numPr>
          <w:ilvl w:val="0"/>
          <w:numId w:val="1023"/>
        </w:numPr>
      </w:pPr>
      <w:r>
        <w:t xml:space="preserve">Programme availability control.</w:t>
      </w:r>
    </w:p>
    <w:p>
      <w:pPr>
        <w:pStyle w:val="Compact"/>
        <w:numPr>
          <w:ilvl w:val="0"/>
          <w:numId w:val="1023"/>
        </w:numPr>
      </w:pPr>
      <w:r>
        <w:t xml:space="preserve">Dynamic homepage updates.</w:t>
      </w:r>
    </w:p>
    <w:p>
      <w:pPr>
        <w:pStyle w:val="Compact"/>
        <w:numPr>
          <w:ilvl w:val="0"/>
          <w:numId w:val="1023"/>
        </w:numPr>
      </w:pPr>
      <w:r>
        <w:t xml:space="preserve">Countdown timers.</w:t>
      </w:r>
    </w:p>
    <w:p>
      <w:pPr>
        <w:pStyle w:val="Compact"/>
        <w:numPr>
          <w:ilvl w:val="0"/>
          <w:numId w:val="1023"/>
        </w:numPr>
      </w:pPr>
      <w:r>
        <w:t xml:space="preserve">Admissions announcements.</w:t>
      </w:r>
    </w:p>
    <w:p>
      <w:pPr>
        <w:pStyle w:val="FirstParagraph"/>
      </w:pPr>
      <w:r>
        <w:t xml:space="preserve">Supported intakes:</w:t>
      </w:r>
    </w:p>
    <w:p>
      <w:pPr>
        <w:pStyle w:val="Compact"/>
        <w:numPr>
          <w:ilvl w:val="0"/>
          <w:numId w:val="1024"/>
        </w:numPr>
      </w:pPr>
      <w:r>
        <w:t xml:space="preserve">January.</w:t>
      </w:r>
    </w:p>
    <w:p>
      <w:pPr>
        <w:pStyle w:val="Compact"/>
        <w:numPr>
          <w:ilvl w:val="0"/>
          <w:numId w:val="1024"/>
        </w:numPr>
      </w:pPr>
      <w:r>
        <w:t xml:space="preserve">May.</w:t>
      </w:r>
    </w:p>
    <w:p>
      <w:pPr>
        <w:pStyle w:val="Compact"/>
        <w:numPr>
          <w:ilvl w:val="0"/>
          <w:numId w:val="1024"/>
        </w:numPr>
      </w:pPr>
      <w:r>
        <w:t xml:space="preserve">September.</w:t>
      </w:r>
    </w:p>
    <w:p>
      <w:pPr>
        <w:pStyle w:val="FirstParagraph"/>
      </w:pPr>
      <w:r>
        <w:t xml:space="preserve">Supported levels:</w:t>
      </w:r>
    </w:p>
    <w:p>
      <w:pPr>
        <w:pStyle w:val="Compact"/>
        <w:numPr>
          <w:ilvl w:val="0"/>
          <w:numId w:val="1025"/>
        </w:numPr>
      </w:pPr>
      <w:r>
        <w:t xml:space="preserve">Undergraduate.</w:t>
      </w:r>
    </w:p>
    <w:p>
      <w:pPr>
        <w:pStyle w:val="Compact"/>
        <w:numPr>
          <w:ilvl w:val="0"/>
          <w:numId w:val="1025"/>
        </w:numPr>
      </w:pPr>
      <w:r>
        <w:t xml:space="preserve">Masters.</w:t>
      </w:r>
    </w:p>
    <w:p>
      <w:pPr>
        <w:pStyle w:val="Compact"/>
        <w:numPr>
          <w:ilvl w:val="0"/>
          <w:numId w:val="1025"/>
        </w:numPr>
      </w:pPr>
      <w:r>
        <w:t xml:space="preserve">PhD.</w:t>
      </w:r>
    </w:p>
    <w:p>
      <w:pPr>
        <w:pStyle w:val="Compact"/>
        <w:numPr>
          <w:ilvl w:val="0"/>
          <w:numId w:val="1025"/>
        </w:numPr>
      </w:pPr>
      <w:r>
        <w:t xml:space="preserve">International admissions.</w:t>
      </w:r>
    </w:p>
    <w:p>
      <w:pPr>
        <w:pStyle w:val="FirstParagraph"/>
      </w:pPr>
      <w:r>
        <w:t xml:space="preserve">Admissions staff must configure:</w:t>
      </w:r>
    </w:p>
    <w:p>
      <w:pPr>
        <w:pStyle w:val="Compact"/>
        <w:numPr>
          <w:ilvl w:val="0"/>
          <w:numId w:val="1026"/>
        </w:numPr>
      </w:pPr>
      <w:r>
        <w:t xml:space="preserve">Opening dates.</w:t>
      </w:r>
    </w:p>
    <w:p>
      <w:pPr>
        <w:pStyle w:val="Compact"/>
        <w:numPr>
          <w:ilvl w:val="0"/>
          <w:numId w:val="1026"/>
        </w:numPr>
      </w:pPr>
      <w:r>
        <w:t xml:space="preserve">Closing dates.</w:t>
      </w:r>
    </w:p>
    <w:p>
      <w:pPr>
        <w:pStyle w:val="Compact"/>
        <w:numPr>
          <w:ilvl w:val="0"/>
          <w:numId w:val="1026"/>
        </w:numPr>
      </w:pPr>
      <w:r>
        <w:t xml:space="preserve">Application fees.</w:t>
      </w:r>
    </w:p>
    <w:p>
      <w:pPr>
        <w:pStyle w:val="Compact"/>
        <w:numPr>
          <w:ilvl w:val="0"/>
          <w:numId w:val="1026"/>
        </w:numPr>
      </w:pPr>
      <w:r>
        <w:t xml:space="preserve">Available programmes.</w:t>
      </w:r>
    </w:p>
    <w:p>
      <w:pPr>
        <w:pStyle w:val="Compact"/>
        <w:numPr>
          <w:ilvl w:val="0"/>
          <w:numId w:val="1026"/>
        </w:numPr>
      </w:pPr>
      <w:r>
        <w:t xml:space="preserve">Intake visibility.</w:t>
      </w:r>
    </w:p>
    <w:p>
      <w:pPr>
        <w:pStyle w:val="Compact"/>
        <w:numPr>
          <w:ilvl w:val="0"/>
          <w:numId w:val="1026"/>
        </w:numPr>
      </w:pPr>
      <w:r>
        <w:t xml:space="preserve">Application instructions.</w:t>
      </w:r>
    </w:p>
    <w:p>
      <w:r>
        <w:pict>
          <v:rect style="width:0;height:1.5pt" o:hralign="center" o:hrstd="t" o:hr="t"/>
        </w:pict>
      </w:r>
    </w:p>
    <w:bookmarkEnd w:id="37"/>
    <w:bookmarkStart w:id="38" w:name="application-status-tracking"/>
    <w:p>
      <w:pPr>
        <w:pStyle w:val="Heading1"/>
      </w:pPr>
      <w:r>
        <w:t xml:space="preserve">2.10 APPLICATION STATUS TRACKING</w:t>
      </w:r>
    </w:p>
    <w:p>
      <w:pPr>
        <w:pStyle w:val="FirstParagraph"/>
      </w:pPr>
      <w:r>
        <w:t xml:space="preserve">Applicants must be able to track applications online.</w:t>
      </w:r>
    </w:p>
    <w:p>
      <w:pPr>
        <w:pStyle w:val="BodyText"/>
      </w:pPr>
      <w:r>
        <w:t xml:space="preserve">Statuses:</w:t>
      </w:r>
    </w:p>
    <w:p>
      <w:pPr>
        <w:pStyle w:val="Compact"/>
        <w:numPr>
          <w:ilvl w:val="0"/>
          <w:numId w:val="1027"/>
        </w:numPr>
      </w:pPr>
      <w:r>
        <w:t xml:space="preserve">Draft.</w:t>
      </w:r>
    </w:p>
    <w:p>
      <w:pPr>
        <w:pStyle w:val="Compact"/>
        <w:numPr>
          <w:ilvl w:val="0"/>
          <w:numId w:val="1027"/>
        </w:numPr>
      </w:pPr>
      <w:r>
        <w:t xml:space="preserve">Awaiting Payment.</w:t>
      </w:r>
    </w:p>
    <w:p>
      <w:pPr>
        <w:pStyle w:val="Compact"/>
        <w:numPr>
          <w:ilvl w:val="0"/>
          <w:numId w:val="1027"/>
        </w:numPr>
      </w:pPr>
      <w:r>
        <w:t xml:space="preserve">Submitted.</w:t>
      </w:r>
    </w:p>
    <w:p>
      <w:pPr>
        <w:pStyle w:val="Compact"/>
        <w:numPr>
          <w:ilvl w:val="0"/>
          <w:numId w:val="1027"/>
        </w:numPr>
      </w:pPr>
      <w:r>
        <w:t xml:space="preserve">Under Review.</w:t>
      </w:r>
    </w:p>
    <w:p>
      <w:pPr>
        <w:pStyle w:val="Compact"/>
        <w:numPr>
          <w:ilvl w:val="0"/>
          <w:numId w:val="1027"/>
        </w:numPr>
      </w:pPr>
      <w:r>
        <w:t xml:space="preserve">Documents Queried.</w:t>
      </w:r>
    </w:p>
    <w:p>
      <w:pPr>
        <w:pStyle w:val="Compact"/>
        <w:numPr>
          <w:ilvl w:val="0"/>
          <w:numId w:val="1027"/>
        </w:numPr>
      </w:pPr>
      <w:r>
        <w:t xml:space="preserve">Eligible.</w:t>
      </w:r>
    </w:p>
    <w:p>
      <w:pPr>
        <w:pStyle w:val="Compact"/>
        <w:numPr>
          <w:ilvl w:val="0"/>
          <w:numId w:val="1027"/>
        </w:numPr>
      </w:pPr>
      <w:r>
        <w:t xml:space="preserve">Rejected.</w:t>
      </w:r>
    </w:p>
    <w:p>
      <w:pPr>
        <w:pStyle w:val="Compact"/>
        <w:numPr>
          <w:ilvl w:val="0"/>
          <w:numId w:val="1027"/>
        </w:numPr>
      </w:pPr>
      <w:r>
        <w:t xml:space="preserve">Offered Admission.</w:t>
      </w:r>
    </w:p>
    <w:p>
      <w:pPr>
        <w:pStyle w:val="Compact"/>
        <w:numPr>
          <w:ilvl w:val="0"/>
          <w:numId w:val="1027"/>
        </w:numPr>
      </w:pPr>
      <w:r>
        <w:t xml:space="preserve">Accepted.</w:t>
      </w:r>
    </w:p>
    <w:p>
      <w:pPr>
        <w:pStyle w:val="Compact"/>
        <w:numPr>
          <w:ilvl w:val="0"/>
          <w:numId w:val="1027"/>
        </w:numPr>
      </w:pPr>
      <w:r>
        <w:t xml:space="preserve">Deferred.</w:t>
      </w:r>
    </w:p>
    <w:p>
      <w:pPr>
        <w:pStyle w:val="FirstParagraph"/>
      </w:pPr>
      <w:r>
        <w:t xml:space="preserve">Applicants should receive:</w:t>
      </w:r>
    </w:p>
    <w:p>
      <w:pPr>
        <w:pStyle w:val="Compact"/>
        <w:numPr>
          <w:ilvl w:val="0"/>
          <w:numId w:val="1028"/>
        </w:numPr>
      </w:pPr>
      <w:r>
        <w:t xml:space="preserve">Email notifications.</w:t>
      </w:r>
    </w:p>
    <w:p>
      <w:pPr>
        <w:pStyle w:val="Compact"/>
        <w:numPr>
          <w:ilvl w:val="0"/>
          <w:numId w:val="1028"/>
        </w:numPr>
      </w:pPr>
      <w:r>
        <w:t xml:space="preserve">SMS notifications.</w:t>
      </w:r>
    </w:p>
    <w:p>
      <w:pPr>
        <w:pStyle w:val="Compact"/>
        <w:numPr>
          <w:ilvl w:val="0"/>
          <w:numId w:val="1028"/>
        </w:numPr>
      </w:pPr>
      <w:r>
        <w:t xml:space="preserve">Dashboard alerts.</w:t>
      </w:r>
    </w:p>
    <w:p>
      <w:r>
        <w:pict>
          <v:rect style="width:0;height:1.5pt" o:hralign="center" o:hrstd="t" o:hr="t"/>
        </w:pict>
      </w:r>
    </w:p>
    <w:bookmarkEnd w:id="38"/>
    <w:bookmarkStart w:id="39" w:name="application-payment-experience"/>
    <w:p>
      <w:pPr>
        <w:pStyle w:val="Heading1"/>
      </w:pPr>
      <w:r>
        <w:t xml:space="preserve">2.11 APPLICATION PAYMENT EXPERIENCE</w:t>
      </w:r>
    </w:p>
    <w:p>
      <w:pPr>
        <w:pStyle w:val="FirstParagraph"/>
      </w:pPr>
      <w:r>
        <w:t xml:space="preserve">The frontend must support:</w:t>
      </w:r>
    </w:p>
    <w:p>
      <w:pPr>
        <w:pStyle w:val="Compact"/>
        <w:numPr>
          <w:ilvl w:val="0"/>
          <w:numId w:val="1029"/>
        </w:numPr>
      </w:pPr>
      <w:r>
        <w:t xml:space="preserve">M-Pesa STK Push.</w:t>
      </w:r>
    </w:p>
    <w:p>
      <w:pPr>
        <w:pStyle w:val="Compact"/>
        <w:numPr>
          <w:ilvl w:val="0"/>
          <w:numId w:val="1029"/>
        </w:numPr>
      </w:pPr>
      <w:r>
        <w:t xml:space="preserve">Manual Paybill validation.</w:t>
      </w:r>
    </w:p>
    <w:p>
      <w:pPr>
        <w:pStyle w:val="Compact"/>
        <w:numPr>
          <w:ilvl w:val="0"/>
          <w:numId w:val="1029"/>
        </w:numPr>
      </w:pPr>
      <w:r>
        <w:t xml:space="preserve">Bank payment uploads.</w:t>
      </w:r>
    </w:p>
    <w:p>
      <w:pPr>
        <w:pStyle w:val="Compact"/>
        <w:numPr>
          <w:ilvl w:val="0"/>
          <w:numId w:val="1029"/>
        </w:numPr>
      </w:pPr>
      <w:r>
        <w:t xml:space="preserve">Receipt generation.</w:t>
      </w:r>
    </w:p>
    <w:p>
      <w:pPr>
        <w:pStyle w:val="Compact"/>
        <w:numPr>
          <w:ilvl w:val="0"/>
          <w:numId w:val="1029"/>
        </w:numPr>
      </w:pPr>
      <w:r>
        <w:t xml:space="preserve">Payment status tracking.</w:t>
      </w:r>
    </w:p>
    <w:p>
      <w:pPr>
        <w:pStyle w:val="FirstParagraph"/>
      </w:pPr>
      <w:r>
        <w:t xml:space="preserve">The frontend must clearly indicate:</w:t>
      </w:r>
    </w:p>
    <w:p>
      <w:pPr>
        <w:pStyle w:val="Compact"/>
        <w:numPr>
          <w:ilvl w:val="0"/>
          <w:numId w:val="1030"/>
        </w:numPr>
      </w:pPr>
      <w:r>
        <w:t xml:space="preserve">Application fee.</w:t>
      </w:r>
    </w:p>
    <w:p>
      <w:pPr>
        <w:pStyle w:val="Compact"/>
        <w:numPr>
          <w:ilvl w:val="0"/>
          <w:numId w:val="1030"/>
        </w:numPr>
      </w:pPr>
      <w:r>
        <w:t xml:space="preserve">Payment instructions.</w:t>
      </w:r>
    </w:p>
    <w:p>
      <w:pPr>
        <w:pStyle w:val="Compact"/>
        <w:numPr>
          <w:ilvl w:val="0"/>
          <w:numId w:val="1030"/>
        </w:numPr>
      </w:pPr>
      <w:r>
        <w:t xml:space="preserve">Payment confirmation.</w:t>
      </w:r>
    </w:p>
    <w:p>
      <w:pPr>
        <w:pStyle w:val="Compact"/>
        <w:numPr>
          <w:ilvl w:val="0"/>
          <w:numId w:val="1030"/>
        </w:numPr>
      </w:pPr>
      <w:r>
        <w:t xml:space="preserve">Failed transactions.</w:t>
      </w:r>
    </w:p>
    <w:p>
      <w:r>
        <w:pict>
          <v:rect style="width:0;height:1.5pt" o:hralign="center" o:hrstd="t" o:hr="t"/>
        </w:pict>
      </w:r>
    </w:p>
    <w:bookmarkEnd w:id="39"/>
    <w:bookmarkStart w:id="40" w:name="admissions-analytics"/>
    <w:p>
      <w:pPr>
        <w:pStyle w:val="Heading1"/>
      </w:pPr>
      <w:r>
        <w:t xml:space="preserve">2.12 ADMISSIONS ANALYTICS</w:t>
      </w:r>
    </w:p>
    <w:p>
      <w:pPr>
        <w:pStyle w:val="FirstParagraph"/>
      </w:pPr>
      <w:r>
        <w:t xml:space="preserve">Provide analytics for:</w:t>
      </w:r>
    </w:p>
    <w:p>
      <w:pPr>
        <w:pStyle w:val="Compact"/>
        <w:numPr>
          <w:ilvl w:val="0"/>
          <w:numId w:val="1031"/>
        </w:numPr>
      </w:pPr>
      <w:r>
        <w:t xml:space="preserve">Most viewed programmes.</w:t>
      </w:r>
    </w:p>
    <w:p>
      <w:pPr>
        <w:pStyle w:val="Compact"/>
        <w:numPr>
          <w:ilvl w:val="0"/>
          <w:numId w:val="1031"/>
        </w:numPr>
      </w:pPr>
      <w:r>
        <w:t xml:space="preserve">Most applied programmes.</w:t>
      </w:r>
    </w:p>
    <w:p>
      <w:pPr>
        <w:pStyle w:val="Compact"/>
        <w:numPr>
          <w:ilvl w:val="0"/>
          <w:numId w:val="1031"/>
        </w:numPr>
      </w:pPr>
      <w:r>
        <w:t xml:space="preserve">Intake conversion.</w:t>
      </w:r>
    </w:p>
    <w:p>
      <w:pPr>
        <w:pStyle w:val="Compact"/>
        <w:numPr>
          <w:ilvl w:val="0"/>
          <w:numId w:val="1031"/>
        </w:numPr>
      </w:pPr>
      <w:r>
        <w:t xml:space="preserve">Application completion rate.</w:t>
      </w:r>
    </w:p>
    <w:p>
      <w:pPr>
        <w:pStyle w:val="Compact"/>
        <w:numPr>
          <w:ilvl w:val="0"/>
          <w:numId w:val="1031"/>
        </w:numPr>
      </w:pPr>
      <w:r>
        <w:t xml:space="preserve">Payment completion rate.</w:t>
      </w:r>
    </w:p>
    <w:p>
      <w:pPr>
        <w:pStyle w:val="Compact"/>
        <w:numPr>
          <w:ilvl w:val="0"/>
          <w:numId w:val="1031"/>
        </w:numPr>
      </w:pPr>
      <w:r>
        <w:t xml:space="preserve">Abandoned applications.</w:t>
      </w:r>
    </w:p>
    <w:p>
      <w:pPr>
        <w:pStyle w:val="Compact"/>
        <w:numPr>
          <w:ilvl w:val="0"/>
          <w:numId w:val="1031"/>
        </w:numPr>
      </w:pPr>
      <w:r>
        <w:t xml:space="preserve">Geographic applicant distribution.</w:t>
      </w:r>
    </w:p>
    <w:p>
      <w:pPr>
        <w:pStyle w:val="Compact"/>
        <w:numPr>
          <w:ilvl w:val="0"/>
          <w:numId w:val="1031"/>
        </w:numPr>
      </w:pPr>
      <w:r>
        <w:t xml:space="preserve">Device/browser analytics.</w:t>
      </w:r>
    </w:p>
    <w:p>
      <w:r>
        <w:pict>
          <v:rect style="width:0;height:1.5pt" o:hralign="center" o:hrstd="t" o:hr="t"/>
        </w:pict>
      </w:r>
    </w:p>
    <w:bookmarkEnd w:id="40"/>
    <w:bookmarkStart w:id="41" w:name="digital-admissions-cms"/>
    <w:p>
      <w:pPr>
        <w:pStyle w:val="Heading1"/>
      </w:pPr>
      <w:r>
        <w:t xml:space="preserve">2.13 DIGITAL ADMISSIONS CMS</w:t>
      </w:r>
    </w:p>
    <w:p>
      <w:pPr>
        <w:pStyle w:val="FirstParagraph"/>
      </w:pPr>
      <w:r>
        <w:t xml:space="preserve">Admissions staff must manage:</w:t>
      </w:r>
    </w:p>
    <w:p>
      <w:pPr>
        <w:pStyle w:val="Compact"/>
        <w:numPr>
          <w:ilvl w:val="0"/>
          <w:numId w:val="1032"/>
        </w:numPr>
      </w:pPr>
      <w:r>
        <w:t xml:space="preserve">Programmes.</w:t>
      </w:r>
    </w:p>
    <w:p>
      <w:pPr>
        <w:pStyle w:val="Compact"/>
        <w:numPr>
          <w:ilvl w:val="0"/>
          <w:numId w:val="1032"/>
        </w:numPr>
      </w:pPr>
      <w:r>
        <w:t xml:space="preserve">Intake windows.</w:t>
      </w:r>
    </w:p>
    <w:p>
      <w:pPr>
        <w:pStyle w:val="Compact"/>
        <w:numPr>
          <w:ilvl w:val="0"/>
          <w:numId w:val="1032"/>
        </w:numPr>
      </w:pPr>
      <w:r>
        <w:t xml:space="preserve">Application instructions.</w:t>
      </w:r>
    </w:p>
    <w:p>
      <w:pPr>
        <w:pStyle w:val="Compact"/>
        <w:numPr>
          <w:ilvl w:val="0"/>
          <w:numId w:val="1032"/>
        </w:numPr>
      </w:pPr>
      <w:r>
        <w:t xml:space="preserve">Fees.</w:t>
      </w:r>
    </w:p>
    <w:p>
      <w:pPr>
        <w:pStyle w:val="Compact"/>
        <w:numPr>
          <w:ilvl w:val="0"/>
          <w:numId w:val="1032"/>
        </w:numPr>
      </w:pPr>
      <w:r>
        <w:t xml:space="preserve">Requirements.</w:t>
      </w:r>
    </w:p>
    <w:p>
      <w:pPr>
        <w:pStyle w:val="Compact"/>
        <w:numPr>
          <w:ilvl w:val="0"/>
          <w:numId w:val="1032"/>
        </w:numPr>
      </w:pPr>
      <w:r>
        <w:t xml:space="preserve">Admission notices.</w:t>
      </w:r>
    </w:p>
    <w:p>
      <w:pPr>
        <w:pStyle w:val="Compact"/>
        <w:numPr>
          <w:ilvl w:val="0"/>
          <w:numId w:val="1032"/>
        </w:numPr>
      </w:pPr>
      <w:r>
        <w:t xml:space="preserve">Application workflow.</w:t>
      </w:r>
    </w:p>
    <w:p>
      <w:pPr>
        <w:pStyle w:val="Compact"/>
        <w:numPr>
          <w:ilvl w:val="0"/>
          <w:numId w:val="1032"/>
        </w:numPr>
      </w:pPr>
      <w:r>
        <w:t xml:space="preserve">Offer generation.</w:t>
      </w:r>
    </w:p>
    <w:p>
      <w:pPr>
        <w:pStyle w:val="Compact"/>
        <w:numPr>
          <w:ilvl w:val="0"/>
          <w:numId w:val="1032"/>
        </w:numPr>
      </w:pPr>
      <w:r>
        <w:t xml:space="preserve">Admissions downloads.</w:t>
      </w:r>
    </w:p>
    <w:p>
      <w:r>
        <w:pict>
          <v:rect style="width:0;height:1.5pt" o:hralign="center" o:hrstd="t" o:hr="t"/>
        </w:pict>
      </w:r>
    </w:p>
    <w:bookmarkEnd w:id="41"/>
    <w:bookmarkStart w:id="48" w:name="homepage-structure"/>
    <w:p>
      <w:pPr>
        <w:pStyle w:val="Heading1"/>
      </w:pPr>
      <w:r>
        <w:t xml:space="preserve">3. HOMEPAGE STRUCTURE</w:t>
      </w:r>
    </w:p>
    <w:p>
      <w:pPr>
        <w:pStyle w:val="FirstParagraph"/>
      </w:pPr>
      <w:r>
        <w:t xml:space="preserve">The homepage must act as:</w:t>
      </w:r>
    </w:p>
    <w:p>
      <w:pPr>
        <w:pStyle w:val="Compact"/>
        <w:numPr>
          <w:ilvl w:val="0"/>
          <w:numId w:val="1033"/>
        </w:numPr>
      </w:pPr>
      <w:r>
        <w:t xml:space="preserve">Admissions funnel</w:t>
      </w:r>
    </w:p>
    <w:p>
      <w:pPr>
        <w:pStyle w:val="Compact"/>
        <w:numPr>
          <w:ilvl w:val="0"/>
          <w:numId w:val="1033"/>
        </w:numPr>
      </w:pPr>
      <w:r>
        <w:t xml:space="preserve">Institutional overview</w:t>
      </w:r>
    </w:p>
    <w:p>
      <w:pPr>
        <w:pStyle w:val="Compact"/>
        <w:numPr>
          <w:ilvl w:val="0"/>
          <w:numId w:val="1033"/>
        </w:numPr>
      </w:pPr>
      <w:r>
        <w:t xml:space="preserve">Academic discovery layer</w:t>
      </w:r>
    </w:p>
    <w:p>
      <w:pPr>
        <w:pStyle w:val="Compact"/>
        <w:numPr>
          <w:ilvl w:val="0"/>
          <w:numId w:val="1033"/>
        </w:numPr>
      </w:pPr>
      <w:r>
        <w:t xml:space="preserve">Announcement center</w:t>
      </w:r>
    </w:p>
    <w:p>
      <w:pPr>
        <w:pStyle w:val="Compact"/>
        <w:numPr>
          <w:ilvl w:val="0"/>
          <w:numId w:val="1033"/>
        </w:numPr>
      </w:pPr>
      <w:r>
        <w:t xml:space="preserve">Quick access portal</w:t>
      </w:r>
    </w:p>
    <w:p>
      <w:pPr>
        <w:pStyle w:val="Compact"/>
        <w:numPr>
          <w:ilvl w:val="0"/>
          <w:numId w:val="1033"/>
        </w:numPr>
      </w:pPr>
      <w:r>
        <w:t xml:space="preserve">Branding and credibility platform</w:t>
      </w:r>
    </w:p>
    <w:bookmarkStart w:id="42" w:name="hero-section"/>
    <w:p>
      <w:pPr>
        <w:pStyle w:val="Heading2"/>
      </w:pPr>
      <w:r>
        <w:t xml:space="preserve">3.1 Hero Section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34"/>
        </w:numPr>
      </w:pPr>
      <w:r>
        <w:t xml:space="preserve">Large immersive hero banner.</w:t>
      </w:r>
    </w:p>
    <w:p>
      <w:pPr>
        <w:pStyle w:val="Compact"/>
        <w:numPr>
          <w:ilvl w:val="0"/>
          <w:numId w:val="1034"/>
        </w:numPr>
      </w:pPr>
      <w:r>
        <w:t xml:space="preserve">Rotating slides/video support.</w:t>
      </w:r>
    </w:p>
    <w:p>
      <w:pPr>
        <w:pStyle w:val="Compact"/>
        <w:numPr>
          <w:ilvl w:val="0"/>
          <w:numId w:val="1034"/>
        </w:numPr>
      </w:pPr>
      <w:r>
        <w:t xml:space="preserve">Strong admissions call-to-action.</w:t>
      </w:r>
    </w:p>
    <w:p>
      <w:pPr>
        <w:pStyle w:val="Compact"/>
        <w:numPr>
          <w:ilvl w:val="0"/>
          <w:numId w:val="1034"/>
        </w:numPr>
      </w:pPr>
      <w:r>
        <w:t xml:space="preserve">Forest green branding.</w:t>
      </w:r>
    </w:p>
    <w:p>
      <w:pPr>
        <w:pStyle w:val="Compact"/>
        <w:numPr>
          <w:ilvl w:val="0"/>
          <w:numId w:val="1034"/>
        </w:numPr>
      </w:pPr>
      <w:r>
        <w:t xml:space="preserve">Buttons:</w:t>
      </w:r>
    </w:p>
    <w:p>
      <w:pPr>
        <w:pStyle w:val="Compact"/>
        <w:numPr>
          <w:ilvl w:val="1"/>
          <w:numId w:val="1035"/>
        </w:numPr>
      </w:pPr>
      <w:r>
        <w:t xml:space="preserve">Apply Now</w:t>
      </w:r>
    </w:p>
    <w:p>
      <w:pPr>
        <w:pStyle w:val="Compact"/>
        <w:numPr>
          <w:ilvl w:val="1"/>
          <w:numId w:val="1035"/>
        </w:numPr>
      </w:pPr>
      <w:r>
        <w:t xml:space="preserve">Explore Programmes</w:t>
      </w:r>
    </w:p>
    <w:p>
      <w:pPr>
        <w:pStyle w:val="Compact"/>
        <w:numPr>
          <w:ilvl w:val="1"/>
          <w:numId w:val="1035"/>
        </w:numPr>
      </w:pPr>
      <w:r>
        <w:t xml:space="preserve">Virtual Tour</w:t>
      </w:r>
    </w:p>
    <w:p>
      <w:pPr>
        <w:pStyle w:val="FirstParagraph"/>
      </w:pPr>
      <w:r>
        <w:t xml:space="preserve">Hero messaging examples:</w:t>
      </w:r>
    </w:p>
    <w:p>
      <w:pPr>
        <w:pStyle w:val="Compact"/>
        <w:numPr>
          <w:ilvl w:val="0"/>
          <w:numId w:val="1036"/>
        </w:numPr>
      </w:pPr>
      <w:r>
        <w:t xml:space="preserve">Excellence in Teaching, Research &amp; Community Service</w:t>
      </w:r>
    </w:p>
    <w:p>
      <w:pPr>
        <w:pStyle w:val="Compact"/>
        <w:numPr>
          <w:ilvl w:val="0"/>
          <w:numId w:val="1036"/>
        </w:numPr>
      </w:pPr>
      <w:r>
        <w:t xml:space="preserve">Spring of Knowledge</w:t>
      </w:r>
    </w:p>
    <w:p>
      <w:pPr>
        <w:pStyle w:val="Compact"/>
        <w:numPr>
          <w:ilvl w:val="0"/>
          <w:numId w:val="1036"/>
        </w:numPr>
      </w:pPr>
      <w:r>
        <w:t xml:space="preserve">Discover Your Future at KAFU</w:t>
      </w:r>
    </w:p>
    <w:p>
      <w:r>
        <w:pict>
          <v:rect style="width:0;height:1.5pt" o:hralign="center" o:hrstd="t" o:hr="t"/>
        </w:pict>
      </w:r>
    </w:p>
    <w:bookmarkEnd w:id="42"/>
    <w:bookmarkStart w:id="43" w:name="homepage-quick-access-layer"/>
    <w:p>
      <w:pPr>
        <w:pStyle w:val="Heading2"/>
      </w:pPr>
      <w:r>
        <w:t xml:space="preserve">3.2 Homepage Quick Access Layer</w:t>
      </w:r>
    </w:p>
    <w:p>
      <w:pPr>
        <w:pStyle w:val="FirstParagraph"/>
      </w:pPr>
      <w:r>
        <w:t xml:space="preserve">Provide highly visible quick links to:</w:t>
      </w:r>
    </w:p>
    <w:p>
      <w:pPr>
        <w:pStyle w:val="Compact"/>
        <w:numPr>
          <w:ilvl w:val="0"/>
          <w:numId w:val="1037"/>
        </w:numPr>
      </w:pPr>
      <w:r>
        <w:t xml:space="preserve">Student Portal</w:t>
      </w:r>
    </w:p>
    <w:p>
      <w:pPr>
        <w:pStyle w:val="Compact"/>
        <w:numPr>
          <w:ilvl w:val="0"/>
          <w:numId w:val="1037"/>
        </w:numPr>
      </w:pPr>
      <w:r>
        <w:t xml:space="preserve">Staff Portal</w:t>
      </w:r>
    </w:p>
    <w:p>
      <w:pPr>
        <w:pStyle w:val="Compact"/>
        <w:numPr>
          <w:ilvl w:val="0"/>
          <w:numId w:val="1037"/>
        </w:numPr>
      </w:pPr>
      <w:r>
        <w:t xml:space="preserve">ERP</w:t>
      </w:r>
    </w:p>
    <w:p>
      <w:pPr>
        <w:pStyle w:val="Compact"/>
        <w:numPr>
          <w:ilvl w:val="0"/>
          <w:numId w:val="1037"/>
        </w:numPr>
      </w:pPr>
      <w:r>
        <w:t xml:space="preserve">Email</w:t>
      </w:r>
    </w:p>
    <w:p>
      <w:pPr>
        <w:pStyle w:val="Compact"/>
        <w:numPr>
          <w:ilvl w:val="0"/>
          <w:numId w:val="1037"/>
        </w:numPr>
      </w:pPr>
      <w:r>
        <w:t xml:space="preserve">eLearning</w:t>
      </w:r>
    </w:p>
    <w:p>
      <w:pPr>
        <w:pStyle w:val="Compact"/>
        <w:numPr>
          <w:ilvl w:val="0"/>
          <w:numId w:val="1037"/>
        </w:numPr>
      </w:pPr>
      <w:r>
        <w:t xml:space="preserve">Library</w:t>
      </w:r>
    </w:p>
    <w:p>
      <w:pPr>
        <w:pStyle w:val="Compact"/>
        <w:numPr>
          <w:ilvl w:val="0"/>
          <w:numId w:val="1037"/>
        </w:numPr>
      </w:pPr>
      <w:r>
        <w:t xml:space="preserve">Repository</w:t>
      </w:r>
    </w:p>
    <w:p>
      <w:pPr>
        <w:pStyle w:val="Compact"/>
        <w:numPr>
          <w:ilvl w:val="0"/>
          <w:numId w:val="1037"/>
        </w:numPr>
      </w:pPr>
      <w:r>
        <w:t xml:space="preserve">Downloads</w:t>
      </w:r>
    </w:p>
    <w:p>
      <w:pPr>
        <w:pStyle w:val="Compact"/>
        <w:numPr>
          <w:ilvl w:val="0"/>
          <w:numId w:val="1037"/>
        </w:numPr>
      </w:pPr>
      <w:r>
        <w:t xml:space="preserve">Academic Calendar</w:t>
      </w:r>
    </w:p>
    <w:p>
      <w:pPr>
        <w:pStyle w:val="Compact"/>
        <w:numPr>
          <w:ilvl w:val="0"/>
          <w:numId w:val="1037"/>
        </w:numPr>
      </w:pPr>
      <w:r>
        <w:t xml:space="preserve">Admissions</w:t>
      </w:r>
    </w:p>
    <w:p>
      <w:pPr>
        <w:pStyle w:val="FirstParagraph"/>
      </w:pPr>
      <w:r>
        <w:t xml:space="preserve">The following must integrate with ERP:</w:t>
      </w:r>
    </w:p>
    <w:p>
      <w:pPr>
        <w:pStyle w:val="Compact"/>
        <w:numPr>
          <w:ilvl w:val="0"/>
          <w:numId w:val="1038"/>
        </w:numPr>
      </w:pPr>
      <w:r>
        <w:t xml:space="preserve">Student Portal</w:t>
      </w:r>
    </w:p>
    <w:p>
      <w:pPr>
        <w:pStyle w:val="Compact"/>
        <w:numPr>
          <w:ilvl w:val="0"/>
          <w:numId w:val="1038"/>
        </w:numPr>
      </w:pPr>
      <w:r>
        <w:t xml:space="preserve">Staff Portal</w:t>
      </w:r>
    </w:p>
    <w:p>
      <w:pPr>
        <w:pStyle w:val="Compact"/>
        <w:numPr>
          <w:ilvl w:val="0"/>
          <w:numId w:val="1038"/>
        </w:numPr>
      </w:pPr>
      <w:r>
        <w:t xml:space="preserve">Email</w:t>
      </w:r>
    </w:p>
    <w:p>
      <w:pPr>
        <w:pStyle w:val="Compact"/>
        <w:numPr>
          <w:ilvl w:val="0"/>
          <w:numId w:val="1038"/>
        </w:numPr>
      </w:pPr>
      <w:r>
        <w:t xml:space="preserve">Map column where applicable</w:t>
      </w:r>
    </w:p>
    <w:p>
      <w:r>
        <w:pict>
          <v:rect style="width:0;height:1.5pt" o:hralign="center" o:hrstd="t" o:hr="t"/>
        </w:pict>
      </w:r>
    </w:p>
    <w:bookmarkEnd w:id="43"/>
    <w:bookmarkStart w:id="44" w:name="schools-showcase"/>
    <w:p>
      <w:pPr>
        <w:pStyle w:val="Heading2"/>
      </w:pPr>
      <w:r>
        <w:t xml:space="preserve">3.3 Schools Showcase</w:t>
      </w:r>
    </w:p>
    <w:p>
      <w:pPr>
        <w:pStyle w:val="FirstParagraph"/>
      </w:pPr>
      <w:r>
        <w:t xml:space="preserve">The homepage must list all schools prominently.</w:t>
      </w:r>
    </w:p>
    <w:p>
      <w:pPr>
        <w:pStyle w:val="BodyText"/>
      </w:pPr>
      <w:r>
        <w:t xml:space="preserve">Each school card must include:</w:t>
      </w:r>
    </w:p>
    <w:p>
      <w:pPr>
        <w:pStyle w:val="Compact"/>
        <w:numPr>
          <w:ilvl w:val="0"/>
          <w:numId w:val="1039"/>
        </w:numPr>
      </w:pPr>
      <w:r>
        <w:t xml:space="preserve">School image/banner</w:t>
      </w:r>
    </w:p>
    <w:p>
      <w:pPr>
        <w:pStyle w:val="Compact"/>
        <w:numPr>
          <w:ilvl w:val="0"/>
          <w:numId w:val="1039"/>
        </w:numPr>
      </w:pPr>
      <w:r>
        <w:t xml:space="preserve">School name</w:t>
      </w:r>
    </w:p>
    <w:p>
      <w:pPr>
        <w:pStyle w:val="Compact"/>
        <w:numPr>
          <w:ilvl w:val="0"/>
          <w:numId w:val="1039"/>
        </w:numPr>
      </w:pPr>
      <w:r>
        <w:t xml:space="preserve">Dean</w:t>
      </w:r>
    </w:p>
    <w:p>
      <w:pPr>
        <w:pStyle w:val="Compact"/>
        <w:numPr>
          <w:ilvl w:val="0"/>
          <w:numId w:val="1039"/>
        </w:numPr>
      </w:pPr>
      <w:r>
        <w:t xml:space="preserve">Brief overview</w:t>
      </w:r>
    </w:p>
    <w:p>
      <w:pPr>
        <w:pStyle w:val="Compact"/>
        <w:numPr>
          <w:ilvl w:val="0"/>
          <w:numId w:val="1039"/>
        </w:numPr>
      </w:pPr>
      <w:r>
        <w:t xml:space="preserve">Explore School button</w:t>
      </w:r>
    </w:p>
    <w:p>
      <w:pPr>
        <w:pStyle w:val="FirstParagraph"/>
      </w:pPr>
      <w:r>
        <w:t xml:space="preserve">Clicking a school must open:</w:t>
      </w:r>
    </w:p>
    <w:p>
      <w:pPr>
        <w:pStyle w:val="Compact"/>
        <w:numPr>
          <w:ilvl w:val="0"/>
          <w:numId w:val="1040"/>
        </w:numPr>
      </w:pPr>
      <w:r>
        <w:t xml:space="preserve">Dedicated school landing page</w:t>
      </w:r>
    </w:p>
    <w:p>
      <w:pPr>
        <w:pStyle w:val="Compact"/>
        <w:numPr>
          <w:ilvl w:val="0"/>
          <w:numId w:val="1040"/>
        </w:numPr>
      </w:pPr>
      <w:r>
        <w:t xml:space="preserve">Departments</w:t>
      </w:r>
    </w:p>
    <w:p>
      <w:pPr>
        <w:pStyle w:val="Compact"/>
        <w:numPr>
          <w:ilvl w:val="0"/>
          <w:numId w:val="1040"/>
        </w:numPr>
      </w:pPr>
      <w:r>
        <w:t xml:space="preserve">Staff</w:t>
      </w:r>
    </w:p>
    <w:p>
      <w:pPr>
        <w:pStyle w:val="Compact"/>
        <w:numPr>
          <w:ilvl w:val="0"/>
          <w:numId w:val="1040"/>
        </w:numPr>
      </w:pPr>
      <w:r>
        <w:t xml:space="preserve">Programmes</w:t>
      </w:r>
    </w:p>
    <w:p>
      <w:pPr>
        <w:pStyle w:val="Compact"/>
        <w:numPr>
          <w:ilvl w:val="0"/>
          <w:numId w:val="1040"/>
        </w:numPr>
      </w:pPr>
      <w:r>
        <w:t xml:space="preserve">News/events</w:t>
      </w:r>
    </w:p>
    <w:p>
      <w:pPr>
        <w:pStyle w:val="Compact"/>
        <w:numPr>
          <w:ilvl w:val="0"/>
          <w:numId w:val="1040"/>
        </w:numPr>
      </w:pPr>
      <w:r>
        <w:t xml:space="preserve">Dean profile</w:t>
      </w:r>
    </w:p>
    <w:p>
      <w:r>
        <w:pict>
          <v:rect style="width:0;height:1.5pt" o:hralign="center" o:hrstd="t" o:hr="t"/>
        </w:pict>
      </w:r>
    </w:p>
    <w:bookmarkEnd w:id="44"/>
    <w:bookmarkStart w:id="45" w:name="upcoming-events"/>
    <w:p>
      <w:pPr>
        <w:pStyle w:val="Heading2"/>
      </w:pPr>
      <w:r>
        <w:t xml:space="preserve">3.4 Upcoming Events</w:t>
      </w:r>
    </w:p>
    <w:p>
      <w:pPr>
        <w:pStyle w:val="FirstParagraph"/>
      </w:pPr>
      <w:r>
        <w:t xml:space="preserve">Homepage must contain:</w:t>
      </w:r>
    </w:p>
    <w:p>
      <w:pPr>
        <w:pStyle w:val="Compact"/>
        <w:numPr>
          <w:ilvl w:val="0"/>
          <w:numId w:val="1041"/>
        </w:numPr>
      </w:pPr>
      <w:r>
        <w:t xml:space="preserve">Upcoming events widget</w:t>
      </w:r>
    </w:p>
    <w:p>
      <w:pPr>
        <w:pStyle w:val="Compact"/>
        <w:numPr>
          <w:ilvl w:val="0"/>
          <w:numId w:val="1041"/>
        </w:numPr>
      </w:pPr>
      <w:r>
        <w:t xml:space="preserve">Departmental events</w:t>
      </w:r>
    </w:p>
    <w:p>
      <w:pPr>
        <w:pStyle w:val="Compact"/>
        <w:numPr>
          <w:ilvl w:val="0"/>
          <w:numId w:val="1041"/>
        </w:numPr>
      </w:pPr>
      <w:r>
        <w:t xml:space="preserve">Public lectures</w:t>
      </w:r>
    </w:p>
    <w:p>
      <w:pPr>
        <w:pStyle w:val="Compact"/>
        <w:numPr>
          <w:ilvl w:val="0"/>
          <w:numId w:val="1041"/>
        </w:numPr>
      </w:pPr>
      <w:r>
        <w:t xml:space="preserve">Conferences</w:t>
      </w:r>
    </w:p>
    <w:p>
      <w:pPr>
        <w:pStyle w:val="Compact"/>
        <w:numPr>
          <w:ilvl w:val="0"/>
          <w:numId w:val="1041"/>
        </w:numPr>
      </w:pPr>
      <w:r>
        <w:t xml:space="preserve">Graduation events</w:t>
      </w:r>
    </w:p>
    <w:p>
      <w:pPr>
        <w:pStyle w:val="Compact"/>
        <w:numPr>
          <w:ilvl w:val="0"/>
          <w:numId w:val="1041"/>
        </w:numPr>
      </w:pPr>
      <w:r>
        <w:t xml:space="preserve">Admission deadlines</w:t>
      </w:r>
    </w:p>
    <w:p>
      <w:pPr>
        <w:pStyle w:val="FirstParagraph"/>
      </w:pPr>
      <w:r>
        <w:t xml:space="preserve">Event cards must include:</w:t>
      </w:r>
    </w:p>
    <w:p>
      <w:pPr>
        <w:pStyle w:val="Compact"/>
        <w:numPr>
          <w:ilvl w:val="0"/>
          <w:numId w:val="1042"/>
        </w:numPr>
      </w:pPr>
      <w:r>
        <w:t xml:space="preserve">Event image</w:t>
      </w:r>
    </w:p>
    <w:p>
      <w:pPr>
        <w:pStyle w:val="Compact"/>
        <w:numPr>
          <w:ilvl w:val="0"/>
          <w:numId w:val="1042"/>
        </w:numPr>
      </w:pPr>
      <w:r>
        <w:t xml:space="preserve">Date</w:t>
      </w:r>
    </w:p>
    <w:p>
      <w:pPr>
        <w:pStyle w:val="Compact"/>
        <w:numPr>
          <w:ilvl w:val="0"/>
          <w:numId w:val="1042"/>
        </w:numPr>
      </w:pPr>
      <w:r>
        <w:t xml:space="preserve">Venue</w:t>
      </w:r>
    </w:p>
    <w:p>
      <w:pPr>
        <w:pStyle w:val="Compact"/>
        <w:numPr>
          <w:ilvl w:val="0"/>
          <w:numId w:val="1042"/>
        </w:numPr>
      </w:pPr>
      <w:r>
        <w:t xml:space="preserve">CTA</w:t>
      </w:r>
    </w:p>
    <w:p>
      <w:r>
        <w:pict>
          <v:rect style="width:0;height:1.5pt" o:hralign="center" o:hrstd="t" o:hr="t"/>
        </w:pict>
      </w:r>
    </w:p>
    <w:bookmarkEnd w:id="45"/>
    <w:bookmarkStart w:id="46" w:name="news-announcements"/>
    <w:p>
      <w:pPr>
        <w:pStyle w:val="Heading2"/>
      </w:pPr>
      <w:r>
        <w:t xml:space="preserve">3.5 News &amp; Announcements</w:t>
      </w:r>
    </w:p>
    <w:p>
      <w:pPr>
        <w:pStyle w:val="FirstParagraph"/>
      </w:pPr>
      <w:r>
        <w:t xml:space="preserve">Structured institutional news system with:</w:t>
      </w:r>
    </w:p>
    <w:p>
      <w:pPr>
        <w:pStyle w:val="Compact"/>
        <w:numPr>
          <w:ilvl w:val="0"/>
          <w:numId w:val="1043"/>
        </w:numPr>
      </w:pPr>
      <w:r>
        <w:t xml:space="preserve">Featured stories</w:t>
      </w:r>
    </w:p>
    <w:p>
      <w:pPr>
        <w:pStyle w:val="Compact"/>
        <w:numPr>
          <w:ilvl w:val="0"/>
          <w:numId w:val="1043"/>
        </w:numPr>
      </w:pPr>
      <w:r>
        <w:t xml:space="preserve">Departmental news</w:t>
      </w:r>
    </w:p>
    <w:p>
      <w:pPr>
        <w:pStyle w:val="Compact"/>
        <w:numPr>
          <w:ilvl w:val="0"/>
          <w:numId w:val="1043"/>
        </w:numPr>
      </w:pPr>
      <w:r>
        <w:t xml:space="preserve">School news</w:t>
      </w:r>
    </w:p>
    <w:p>
      <w:pPr>
        <w:pStyle w:val="Compact"/>
        <w:numPr>
          <w:ilvl w:val="0"/>
          <w:numId w:val="1043"/>
        </w:numPr>
      </w:pPr>
      <w:r>
        <w:t xml:space="preserve">Research news</w:t>
      </w:r>
    </w:p>
    <w:p>
      <w:pPr>
        <w:pStyle w:val="Compact"/>
        <w:numPr>
          <w:ilvl w:val="0"/>
          <w:numId w:val="1043"/>
        </w:numPr>
      </w:pPr>
      <w:r>
        <w:t xml:space="preserve">Notices</w:t>
      </w:r>
    </w:p>
    <w:p>
      <w:pPr>
        <w:pStyle w:val="Compact"/>
        <w:numPr>
          <w:ilvl w:val="0"/>
          <w:numId w:val="1043"/>
        </w:numPr>
      </w:pPr>
      <w:r>
        <w:t xml:space="preserve">Downloads</w:t>
      </w:r>
    </w:p>
    <w:p>
      <w:pPr>
        <w:pStyle w:val="FirstParagraph"/>
      </w:pPr>
      <w:r>
        <w:t xml:space="preserve">No uncategorized content should exist.</w:t>
      </w:r>
    </w:p>
    <w:p>
      <w:r>
        <w:pict>
          <v:rect style="width:0;height:1.5pt" o:hralign="center" o:hrstd="t" o:hr="t"/>
        </w:pict>
      </w:r>
    </w:p>
    <w:bookmarkEnd w:id="46"/>
    <w:bookmarkStart w:id="47" w:name="virtual-tour-section"/>
    <w:p>
      <w:pPr>
        <w:pStyle w:val="Heading2"/>
      </w:pPr>
      <w:r>
        <w:t xml:space="preserve">3.6 Virtual Tour Section</w:t>
      </w:r>
    </w:p>
    <w:p>
      <w:pPr>
        <w:pStyle w:val="FirstParagraph"/>
      </w:pPr>
      <w:r>
        <w:t xml:space="preserve">Benchmark against USIU virtual tour requirement raised during meeting.</w:t>
      </w:r>
    </w:p>
    <w:p>
      <w:pPr>
        <w:pStyle w:val="BodyText"/>
      </w:pPr>
      <w:r>
        <w:t xml:space="preserve">Support:</w:t>
      </w:r>
    </w:p>
    <w:p>
      <w:pPr>
        <w:pStyle w:val="Compact"/>
        <w:numPr>
          <w:ilvl w:val="0"/>
          <w:numId w:val="1044"/>
        </w:numPr>
      </w:pPr>
      <w:r>
        <w:t xml:space="preserve">360 campus images</w:t>
      </w:r>
    </w:p>
    <w:p>
      <w:pPr>
        <w:pStyle w:val="Compact"/>
        <w:numPr>
          <w:ilvl w:val="0"/>
          <w:numId w:val="1044"/>
        </w:numPr>
      </w:pPr>
      <w:r>
        <w:t xml:space="preserve">Embedded virtual tour</w:t>
      </w:r>
    </w:p>
    <w:p>
      <w:pPr>
        <w:pStyle w:val="Compact"/>
        <w:numPr>
          <w:ilvl w:val="0"/>
          <w:numId w:val="1044"/>
        </w:numPr>
      </w:pPr>
      <w:r>
        <w:t xml:space="preserve">Drone footage</w:t>
      </w:r>
    </w:p>
    <w:p>
      <w:pPr>
        <w:pStyle w:val="Compact"/>
        <w:numPr>
          <w:ilvl w:val="0"/>
          <w:numId w:val="1044"/>
        </w:numPr>
      </w:pPr>
      <w:r>
        <w:t xml:space="preserve">Interactive navigation</w:t>
      </w:r>
    </w:p>
    <w:p>
      <w:pPr>
        <w:pStyle w:val="Compact"/>
        <w:numPr>
          <w:ilvl w:val="0"/>
          <w:numId w:val="1044"/>
        </w:numPr>
      </w:pPr>
      <w:r>
        <w:t xml:space="preserve">Department/facility exploration</w:t>
      </w:r>
    </w:p>
    <w:p>
      <w:pPr>
        <w:pStyle w:val="FirstParagraph"/>
      </w:pPr>
      <w:r>
        <w:t xml:space="preserve">This module should be expandable in future.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about-section-structure"/>
    <w:p>
      <w:pPr>
        <w:pStyle w:val="Heading1"/>
      </w:pPr>
      <w:r>
        <w:t xml:space="preserve">4. ABOUT SECTION STRUCTURE</w:t>
      </w:r>
    </w:p>
    <w:p>
      <w:pPr>
        <w:pStyle w:val="FirstParagraph"/>
      </w:pPr>
      <w:r>
        <w:t xml:space="preserve">The meeting explicitly requested structured About pages.</w:t>
      </w:r>
    </w:p>
    <w:bookmarkStart w:id="49" w:name="about-structure"/>
    <w:p>
      <w:pPr>
        <w:pStyle w:val="Heading2"/>
      </w:pPr>
      <w:r>
        <w:t xml:space="preserve">4.1 About Structure</w:t>
      </w:r>
    </w:p>
    <w:p>
      <w:pPr>
        <w:pStyle w:val="FirstParagraph"/>
      </w:pPr>
      <w:r>
        <w:t xml:space="preserve">The About section must contain:</w:t>
      </w:r>
    </w:p>
    <w:p>
      <w:pPr>
        <w:pStyle w:val="Compact"/>
        <w:numPr>
          <w:ilvl w:val="0"/>
          <w:numId w:val="1045"/>
        </w:numPr>
      </w:pPr>
      <w:r>
        <w:t xml:space="preserve">University Profile</w:t>
      </w:r>
    </w:p>
    <w:p>
      <w:pPr>
        <w:pStyle w:val="Compact"/>
        <w:numPr>
          <w:ilvl w:val="0"/>
          <w:numId w:val="1045"/>
        </w:numPr>
      </w:pPr>
      <w:r>
        <w:t xml:space="preserve">History</w:t>
      </w:r>
    </w:p>
    <w:p>
      <w:pPr>
        <w:pStyle w:val="Compact"/>
        <w:numPr>
          <w:ilvl w:val="0"/>
          <w:numId w:val="1045"/>
        </w:numPr>
      </w:pPr>
      <w:r>
        <w:t xml:space="preserve">Vision &amp; Mission</w:t>
      </w:r>
    </w:p>
    <w:p>
      <w:pPr>
        <w:pStyle w:val="Compact"/>
        <w:numPr>
          <w:ilvl w:val="0"/>
          <w:numId w:val="1045"/>
        </w:numPr>
      </w:pPr>
      <w:r>
        <w:t xml:space="preserve">Core Values</w:t>
      </w:r>
    </w:p>
    <w:p>
      <w:pPr>
        <w:pStyle w:val="Compact"/>
        <w:numPr>
          <w:ilvl w:val="0"/>
          <w:numId w:val="1045"/>
        </w:numPr>
      </w:pPr>
      <w:r>
        <w:t xml:space="preserve">Leadership</w:t>
      </w:r>
    </w:p>
    <w:p>
      <w:pPr>
        <w:pStyle w:val="Compact"/>
        <w:numPr>
          <w:ilvl w:val="0"/>
          <w:numId w:val="1045"/>
        </w:numPr>
      </w:pPr>
      <w:r>
        <w:t xml:space="preserve">Council</w:t>
      </w:r>
    </w:p>
    <w:p>
      <w:pPr>
        <w:pStyle w:val="Compact"/>
        <w:numPr>
          <w:ilvl w:val="0"/>
          <w:numId w:val="1045"/>
        </w:numPr>
      </w:pPr>
      <w:r>
        <w:t xml:space="preserve">Management</w:t>
      </w:r>
    </w:p>
    <w:p>
      <w:pPr>
        <w:pStyle w:val="Compact"/>
        <w:numPr>
          <w:ilvl w:val="0"/>
          <w:numId w:val="1045"/>
        </w:numPr>
      </w:pPr>
      <w:r>
        <w:t xml:space="preserve">Governance</w:t>
      </w:r>
    </w:p>
    <w:p>
      <w:pPr>
        <w:pStyle w:val="Compact"/>
        <w:numPr>
          <w:ilvl w:val="0"/>
          <w:numId w:val="1045"/>
        </w:numPr>
      </w:pPr>
      <w:r>
        <w:t xml:space="preserve">Strategic Plan</w:t>
      </w:r>
    </w:p>
    <w:p>
      <w:pPr>
        <w:pStyle w:val="Compact"/>
        <w:numPr>
          <w:ilvl w:val="0"/>
          <w:numId w:val="1045"/>
        </w:numPr>
      </w:pPr>
      <w:r>
        <w:t xml:space="preserve">Policies</w:t>
      </w:r>
    </w:p>
    <w:p>
      <w:pPr>
        <w:pStyle w:val="Compact"/>
        <w:numPr>
          <w:ilvl w:val="0"/>
          <w:numId w:val="1045"/>
        </w:numPr>
      </w:pPr>
      <w:r>
        <w:t xml:space="preserve">Campuses</w:t>
      </w:r>
    </w:p>
    <w:p>
      <w:pPr>
        <w:pStyle w:val="Compact"/>
        <w:numPr>
          <w:ilvl w:val="0"/>
          <w:numId w:val="1045"/>
        </w:numPr>
      </w:pPr>
      <w:r>
        <w:t xml:space="preserve">Service Charter</w:t>
      </w:r>
    </w:p>
    <w:p>
      <w:r>
        <w:pict>
          <v:rect style="width:0;height:1.5pt" o:hralign="center" o:hrstd="t" o:hr="t"/>
        </w:pict>
      </w:r>
    </w:p>
    <w:bookmarkEnd w:id="49"/>
    <w:bookmarkStart w:id="50" w:name="council-structure"/>
    <w:p>
      <w:pPr>
        <w:pStyle w:val="Heading2"/>
      </w:pPr>
      <w:r>
        <w:t xml:space="preserve">4.2 Council Structure</w:t>
      </w:r>
    </w:p>
    <w:p>
      <w:pPr>
        <w:pStyle w:val="FirstParagraph"/>
      </w:pPr>
      <w:r>
        <w:t xml:space="preserve">Create a dedicated Council directory.</w:t>
      </w:r>
    </w:p>
    <w:p>
      <w:pPr>
        <w:pStyle w:val="BodyText"/>
      </w:pPr>
      <w:r>
        <w:t xml:space="preserve">Each council member must have:</w:t>
      </w:r>
    </w:p>
    <w:p>
      <w:pPr>
        <w:pStyle w:val="Compact"/>
        <w:numPr>
          <w:ilvl w:val="0"/>
          <w:numId w:val="1046"/>
        </w:numPr>
      </w:pPr>
      <w:r>
        <w:t xml:space="preserve">Professional photo</w:t>
      </w:r>
    </w:p>
    <w:p>
      <w:pPr>
        <w:pStyle w:val="Compact"/>
        <w:numPr>
          <w:ilvl w:val="0"/>
          <w:numId w:val="1046"/>
        </w:numPr>
      </w:pPr>
      <w:r>
        <w:t xml:space="preserve">Full name</w:t>
      </w:r>
    </w:p>
    <w:p>
      <w:pPr>
        <w:pStyle w:val="Compact"/>
        <w:numPr>
          <w:ilvl w:val="0"/>
          <w:numId w:val="1046"/>
        </w:numPr>
      </w:pPr>
      <w:r>
        <w:t xml:space="preserve">Position/title</w:t>
      </w:r>
    </w:p>
    <w:p>
      <w:pPr>
        <w:pStyle w:val="Compact"/>
        <w:numPr>
          <w:ilvl w:val="0"/>
          <w:numId w:val="1046"/>
        </w:numPr>
      </w:pPr>
      <w:r>
        <w:t xml:space="preserve">Profile summary</w:t>
      </w:r>
    </w:p>
    <w:p>
      <w:pPr>
        <w:pStyle w:val="Compact"/>
        <w:numPr>
          <w:ilvl w:val="0"/>
          <w:numId w:val="1046"/>
        </w:numPr>
      </w:pPr>
      <w:r>
        <w:t xml:space="preserve">Academic/professional credentials</w:t>
      </w:r>
    </w:p>
    <w:p>
      <w:pPr>
        <w:pStyle w:val="Compact"/>
        <w:numPr>
          <w:ilvl w:val="0"/>
          <w:numId w:val="1046"/>
        </w:numPr>
      </w:pPr>
      <w:r>
        <w:t xml:space="preserve">Full profile page</w:t>
      </w:r>
    </w:p>
    <w:p>
      <w:pPr>
        <w:pStyle w:val="FirstParagraph"/>
      </w:pPr>
      <w:r>
        <w:t xml:space="preserve">Clicking profile must open detailed biography.</w:t>
      </w:r>
    </w:p>
    <w:p>
      <w:r>
        <w:pict>
          <v:rect style="width:0;height:1.5pt" o:hralign="center" o:hrstd="t" o:hr="t"/>
        </w:pict>
      </w:r>
    </w:p>
    <w:bookmarkEnd w:id="50"/>
    <w:bookmarkStart w:id="51" w:name="management-structure"/>
    <w:p>
      <w:pPr>
        <w:pStyle w:val="Heading2"/>
      </w:pPr>
      <w:r>
        <w:t xml:space="preserve">4.3 Management Structure</w:t>
      </w:r>
    </w:p>
    <w:p>
      <w:pPr>
        <w:pStyle w:val="FirstParagraph"/>
      </w:pPr>
      <w:r>
        <w:t xml:space="preserve">Dedicated management directory.</w:t>
      </w:r>
    </w:p>
    <w:p>
      <w:pPr>
        <w:pStyle w:val="BodyText"/>
      </w:pPr>
      <w:r>
        <w:t xml:space="preserve">Include:</w:t>
      </w:r>
    </w:p>
    <w:p>
      <w:pPr>
        <w:pStyle w:val="Compact"/>
        <w:numPr>
          <w:ilvl w:val="0"/>
          <w:numId w:val="1047"/>
        </w:numPr>
      </w:pPr>
      <w:r>
        <w:t xml:space="preserve">Vice Chancellor</w:t>
      </w:r>
    </w:p>
    <w:p>
      <w:pPr>
        <w:pStyle w:val="Compact"/>
        <w:numPr>
          <w:ilvl w:val="0"/>
          <w:numId w:val="1047"/>
        </w:numPr>
      </w:pPr>
      <w:r>
        <w:t xml:space="preserve">Deputy Vice Chancellors</w:t>
      </w:r>
    </w:p>
    <w:p>
      <w:pPr>
        <w:pStyle w:val="Compact"/>
        <w:numPr>
          <w:ilvl w:val="0"/>
          <w:numId w:val="1047"/>
        </w:numPr>
      </w:pPr>
      <w:r>
        <w:t xml:space="preserve">Registrars</w:t>
      </w:r>
    </w:p>
    <w:p>
      <w:pPr>
        <w:pStyle w:val="Compact"/>
        <w:numPr>
          <w:ilvl w:val="0"/>
          <w:numId w:val="1047"/>
        </w:numPr>
      </w:pPr>
      <w:r>
        <w:t xml:space="preserve">Finance Officers</w:t>
      </w:r>
    </w:p>
    <w:p>
      <w:pPr>
        <w:pStyle w:val="Compact"/>
        <w:numPr>
          <w:ilvl w:val="0"/>
          <w:numId w:val="1047"/>
        </w:numPr>
      </w:pPr>
      <w:r>
        <w:t xml:space="preserve">Librarian</w:t>
      </w:r>
    </w:p>
    <w:p>
      <w:pPr>
        <w:pStyle w:val="Compact"/>
        <w:numPr>
          <w:ilvl w:val="0"/>
          <w:numId w:val="1047"/>
        </w:numPr>
      </w:pPr>
      <w:r>
        <w:t xml:space="preserve">ICT leadership</w:t>
      </w:r>
    </w:p>
    <w:p>
      <w:pPr>
        <w:pStyle w:val="Compact"/>
        <w:numPr>
          <w:ilvl w:val="0"/>
          <w:numId w:val="1047"/>
        </w:numPr>
      </w:pPr>
      <w:r>
        <w:t xml:space="preserve">Other senior officers</w:t>
      </w:r>
    </w:p>
    <w:p>
      <w:pPr>
        <w:pStyle w:val="FirstParagraph"/>
      </w:pPr>
      <w:r>
        <w:t xml:space="preserve">Each must include:</w:t>
      </w:r>
    </w:p>
    <w:p>
      <w:pPr>
        <w:pStyle w:val="Compact"/>
        <w:numPr>
          <w:ilvl w:val="0"/>
          <w:numId w:val="1048"/>
        </w:numPr>
      </w:pPr>
      <w:r>
        <w:t xml:space="preserve">Photo</w:t>
      </w:r>
    </w:p>
    <w:p>
      <w:pPr>
        <w:pStyle w:val="Compact"/>
        <w:numPr>
          <w:ilvl w:val="0"/>
          <w:numId w:val="1048"/>
        </w:numPr>
      </w:pPr>
      <w:r>
        <w:t xml:space="preserve">Credentials</w:t>
      </w:r>
    </w:p>
    <w:p>
      <w:pPr>
        <w:pStyle w:val="Compact"/>
        <w:numPr>
          <w:ilvl w:val="0"/>
          <w:numId w:val="1048"/>
        </w:numPr>
      </w:pPr>
      <w:r>
        <w:t xml:space="preserve">Office contacts</w:t>
      </w:r>
    </w:p>
    <w:p>
      <w:pPr>
        <w:pStyle w:val="Compact"/>
        <w:numPr>
          <w:ilvl w:val="0"/>
          <w:numId w:val="1048"/>
        </w:numPr>
      </w:pPr>
      <w:r>
        <w:t xml:space="preserve">Profile page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schools-departments-programmes-structure"/>
    <w:p>
      <w:pPr>
        <w:pStyle w:val="Heading1"/>
      </w:pPr>
      <w:r>
        <w:t xml:space="preserve">5. SCHOOLS, DEPARTMENTS &amp; PROGRAMMES STRUCTURE</w:t>
      </w:r>
    </w:p>
    <w:p>
      <w:pPr>
        <w:pStyle w:val="FirstParagraph"/>
      </w:pPr>
      <w:r>
        <w:t xml:space="preserve">This was one of the strongest meeting requirements.</w:t>
      </w:r>
    </w:p>
    <w:bookmarkStart w:id="53" w:name="school-hierarchy"/>
    <w:p>
      <w:pPr>
        <w:pStyle w:val="Heading2"/>
      </w:pPr>
      <w:r>
        <w:t xml:space="preserve">5.1 School Hierarchy</w:t>
      </w:r>
    </w:p>
    <w:p>
      <w:pPr>
        <w:pStyle w:val="FirstParagraph"/>
      </w:pPr>
      <w:r>
        <w:t xml:space="preserve">Structure:</w:t>
      </w:r>
    </w:p>
    <w:p>
      <w:pPr>
        <w:pStyle w:val="BodyText"/>
      </w:pPr>
      <w:r>
        <w:t xml:space="preserve">University</w:t>
      </w:r>
      <w:r>
        <w:t xml:space="preserve"> </w:t>
      </w:r>
      <w:r>
        <w:t xml:space="preserve">→ Schools</w:t>
      </w:r>
      <w:r>
        <w:t xml:space="preserve"> </w:t>
      </w:r>
      <w:r>
        <w:t xml:space="preserve">→ Departments</w:t>
      </w:r>
      <w:r>
        <w:t xml:space="preserve"> </w:t>
      </w:r>
      <w:r>
        <w:t xml:space="preserve">→ Programmes</w:t>
      </w:r>
      <w:r>
        <w:t xml:space="preserve"> </w:t>
      </w:r>
      <w:r>
        <w:t xml:space="preserve">→ Staff</w:t>
      </w:r>
    </w:p>
    <w:p>
      <w:pPr>
        <w:pStyle w:val="BodyText"/>
      </w:pPr>
      <w:r>
        <w:t xml:space="preserve">This hierarchy must be enforced in backend CMS.</w:t>
      </w:r>
    </w:p>
    <w:p>
      <w:r>
        <w:pict>
          <v:rect style="width:0;height:1.5pt" o:hralign="center" o:hrstd="t" o:hr="t"/>
        </w:pict>
      </w:r>
    </w:p>
    <w:bookmarkEnd w:id="53"/>
    <w:bookmarkStart w:id="54" w:name="schools-module"/>
    <w:p>
      <w:pPr>
        <w:pStyle w:val="Heading2"/>
      </w:pPr>
      <w:r>
        <w:t xml:space="preserve">5.2 Schools Module</w:t>
      </w:r>
    </w:p>
    <w:p>
      <w:pPr>
        <w:pStyle w:val="FirstParagraph"/>
      </w:pPr>
      <w:r>
        <w:t xml:space="preserve">Each school must have:</w:t>
      </w:r>
    </w:p>
    <w:p>
      <w:pPr>
        <w:pStyle w:val="Compact"/>
        <w:numPr>
          <w:ilvl w:val="0"/>
          <w:numId w:val="1049"/>
        </w:numPr>
      </w:pPr>
      <w:r>
        <w:t xml:space="preserve">Dedicated landing page</w:t>
      </w:r>
    </w:p>
    <w:p>
      <w:pPr>
        <w:pStyle w:val="Compact"/>
        <w:numPr>
          <w:ilvl w:val="0"/>
          <w:numId w:val="1049"/>
        </w:numPr>
      </w:pPr>
      <w:r>
        <w:t xml:space="preserve">School banner</w:t>
      </w:r>
    </w:p>
    <w:p>
      <w:pPr>
        <w:pStyle w:val="Compact"/>
        <w:numPr>
          <w:ilvl w:val="0"/>
          <w:numId w:val="1049"/>
        </w:numPr>
      </w:pPr>
      <w:r>
        <w:t xml:space="preserve">Dean profile</w:t>
      </w:r>
    </w:p>
    <w:p>
      <w:pPr>
        <w:pStyle w:val="Compact"/>
        <w:numPr>
          <w:ilvl w:val="0"/>
          <w:numId w:val="1049"/>
        </w:numPr>
      </w:pPr>
      <w:r>
        <w:t xml:space="preserve">Departments</w:t>
      </w:r>
    </w:p>
    <w:p>
      <w:pPr>
        <w:pStyle w:val="Compact"/>
        <w:numPr>
          <w:ilvl w:val="0"/>
          <w:numId w:val="1049"/>
        </w:numPr>
      </w:pPr>
      <w:r>
        <w:t xml:space="preserve">Programmes</w:t>
      </w:r>
    </w:p>
    <w:p>
      <w:pPr>
        <w:pStyle w:val="Compact"/>
        <w:numPr>
          <w:ilvl w:val="0"/>
          <w:numId w:val="1049"/>
        </w:numPr>
      </w:pPr>
      <w:r>
        <w:t xml:space="preserve">Academic news</w:t>
      </w:r>
    </w:p>
    <w:p>
      <w:pPr>
        <w:pStyle w:val="Compact"/>
        <w:numPr>
          <w:ilvl w:val="0"/>
          <w:numId w:val="1049"/>
        </w:numPr>
      </w:pPr>
      <w:r>
        <w:t xml:space="preserve">Gallery</w:t>
      </w:r>
    </w:p>
    <w:p>
      <w:pPr>
        <w:pStyle w:val="Compact"/>
        <w:numPr>
          <w:ilvl w:val="0"/>
          <w:numId w:val="1049"/>
        </w:numPr>
      </w:pPr>
      <w:r>
        <w:t xml:space="preserve">Downloads</w:t>
      </w:r>
    </w:p>
    <w:p>
      <w:pPr>
        <w:pStyle w:val="Compact"/>
        <w:numPr>
          <w:ilvl w:val="0"/>
          <w:numId w:val="1049"/>
        </w:numPr>
      </w:pPr>
      <w:r>
        <w:t xml:space="preserve">Events</w:t>
      </w:r>
    </w:p>
    <w:p>
      <w:pPr>
        <w:pStyle w:val="Compact"/>
        <w:numPr>
          <w:ilvl w:val="0"/>
          <w:numId w:val="1049"/>
        </w:numPr>
      </w:pPr>
      <w:r>
        <w:t xml:space="preserve">Staff listing</w:t>
      </w:r>
    </w:p>
    <w:p>
      <w:r>
        <w:pict>
          <v:rect style="width:0;height:1.5pt" o:hralign="center" o:hrstd="t" o:hr="t"/>
        </w:pict>
      </w:r>
    </w:p>
    <w:bookmarkEnd w:id="54"/>
    <w:bookmarkStart w:id="55" w:name="department-structure"/>
    <w:p>
      <w:pPr>
        <w:pStyle w:val="Heading2"/>
      </w:pPr>
      <w:r>
        <w:t xml:space="preserve">5.3 Department Structure</w:t>
      </w:r>
    </w:p>
    <w:p>
      <w:pPr>
        <w:pStyle w:val="FirstParagraph"/>
      </w:pPr>
      <w:r>
        <w:t xml:space="preserve">Each department page must contain:</w:t>
      </w:r>
    </w:p>
    <w:p>
      <w:pPr>
        <w:pStyle w:val="Compact"/>
        <w:numPr>
          <w:ilvl w:val="0"/>
          <w:numId w:val="1050"/>
        </w:numPr>
      </w:pPr>
      <w:r>
        <w:t xml:space="preserve">Department profile</w:t>
      </w:r>
    </w:p>
    <w:p>
      <w:pPr>
        <w:pStyle w:val="Compact"/>
        <w:numPr>
          <w:ilvl w:val="0"/>
          <w:numId w:val="1050"/>
        </w:numPr>
      </w:pPr>
      <w:r>
        <w:t xml:space="preserve">HOD profile</w:t>
      </w:r>
    </w:p>
    <w:p>
      <w:pPr>
        <w:pStyle w:val="Compact"/>
        <w:numPr>
          <w:ilvl w:val="0"/>
          <w:numId w:val="1050"/>
        </w:numPr>
      </w:pPr>
      <w:r>
        <w:t xml:space="preserve">Department staff</w:t>
      </w:r>
    </w:p>
    <w:p>
      <w:pPr>
        <w:pStyle w:val="Compact"/>
        <w:numPr>
          <w:ilvl w:val="0"/>
          <w:numId w:val="1050"/>
        </w:numPr>
      </w:pPr>
      <w:r>
        <w:t xml:space="preserve">Programmes offered</w:t>
      </w:r>
    </w:p>
    <w:p>
      <w:pPr>
        <w:pStyle w:val="Compact"/>
        <w:numPr>
          <w:ilvl w:val="0"/>
          <w:numId w:val="1050"/>
        </w:numPr>
      </w:pPr>
      <w:r>
        <w:t xml:space="preserve">Downloads</w:t>
      </w:r>
    </w:p>
    <w:p>
      <w:pPr>
        <w:pStyle w:val="Compact"/>
        <w:numPr>
          <w:ilvl w:val="0"/>
          <w:numId w:val="1050"/>
        </w:numPr>
      </w:pPr>
      <w:r>
        <w:t xml:space="preserve">Quick links</w:t>
      </w:r>
    </w:p>
    <w:p>
      <w:pPr>
        <w:pStyle w:val="Compact"/>
        <w:numPr>
          <w:ilvl w:val="0"/>
          <w:numId w:val="1050"/>
        </w:numPr>
      </w:pPr>
      <w:r>
        <w:t xml:space="preserve">Upcoming events</w:t>
      </w:r>
    </w:p>
    <w:p>
      <w:pPr>
        <w:pStyle w:val="Compact"/>
        <w:numPr>
          <w:ilvl w:val="0"/>
          <w:numId w:val="1050"/>
        </w:numPr>
      </w:pPr>
      <w:r>
        <w:t xml:space="preserve">Department contacts</w:t>
      </w:r>
    </w:p>
    <w:p>
      <w:pPr>
        <w:pStyle w:val="Compact"/>
        <w:numPr>
          <w:ilvl w:val="0"/>
          <w:numId w:val="1050"/>
        </w:numPr>
      </w:pPr>
      <w:r>
        <w:t xml:space="preserve">Sidebar/right-side departmental menu</w:t>
      </w:r>
    </w:p>
    <w:p>
      <w:pPr>
        <w:pStyle w:val="FirstParagraph"/>
      </w:pPr>
      <w:r>
        <w:t xml:space="preserve">Departments may optionally support:</w:t>
      </w:r>
    </w:p>
    <w:p>
      <w:pPr>
        <w:pStyle w:val="Compact"/>
        <w:numPr>
          <w:ilvl w:val="0"/>
          <w:numId w:val="1051"/>
        </w:numPr>
      </w:pPr>
      <w:r>
        <w:t xml:space="preserve">Subdomain architecture</w:t>
      </w:r>
    </w:p>
    <w:p>
      <w:pPr>
        <w:pStyle w:val="Compact"/>
        <w:numPr>
          <w:ilvl w:val="0"/>
          <w:numId w:val="1051"/>
        </w:numPr>
      </w:pPr>
      <w:r>
        <w:t xml:space="preserve">Example:</w:t>
      </w:r>
    </w:p>
    <w:p>
      <w:pPr>
        <w:pStyle w:val="Compact"/>
        <w:numPr>
          <w:ilvl w:val="1"/>
          <w:numId w:val="1052"/>
        </w:numPr>
      </w:pPr>
      <w:r>
        <w:t xml:space="preserve">computing.kafu.ac.ke</w:t>
      </w:r>
    </w:p>
    <w:p>
      <w:pPr>
        <w:pStyle w:val="Compact"/>
        <w:numPr>
          <w:ilvl w:val="1"/>
          <w:numId w:val="1052"/>
        </w:numPr>
      </w:pPr>
      <w:r>
        <w:t xml:space="preserve">business.kafu.ac.ke</w:t>
      </w:r>
    </w:p>
    <w:p>
      <w:pPr>
        <w:pStyle w:val="FirstParagraph"/>
      </w:pPr>
      <w:r>
        <w:t xml:space="preserve">CMS must support either:</w:t>
      </w:r>
    </w:p>
    <w:p>
      <w:pPr>
        <w:numPr>
          <w:ilvl w:val="0"/>
          <w:numId w:val="1053"/>
        </w:numPr>
      </w:pPr>
      <w:r>
        <w:t xml:space="preserve">Dedicated subdomain deployment</w:t>
      </w:r>
      <w:r>
        <w:t xml:space="preserve"> </w:t>
      </w:r>
      <w:r>
        <w:t xml:space="preserve">OR</w:t>
      </w:r>
    </w:p>
    <w:p>
      <w:pPr>
        <w:numPr>
          <w:ilvl w:val="0"/>
          <w:numId w:val="1053"/>
        </w:numPr>
      </w:pPr>
      <w:r>
        <w:t xml:space="preserve">Structured nested route architecture.</w:t>
      </w:r>
    </w:p>
    <w:p>
      <w:r>
        <w:pict>
          <v:rect style="width:0;height:1.5pt" o:hralign="center" o:hrstd="t" o:hr="t"/>
        </w:pict>
      </w:r>
    </w:p>
    <w:bookmarkEnd w:id="55"/>
    <w:bookmarkStart w:id="56" w:name="programme-structure"/>
    <w:p>
      <w:pPr>
        <w:pStyle w:val="Heading2"/>
      </w:pPr>
      <w:r>
        <w:t xml:space="preserve">5.4 Programme Structure</w:t>
      </w:r>
    </w:p>
    <w:p>
      <w:pPr>
        <w:pStyle w:val="FirstParagraph"/>
      </w:pPr>
      <w:r>
        <w:t xml:space="preserve">Programmes must belong to departments.</w:t>
      </w:r>
    </w:p>
    <w:p>
      <w:pPr>
        <w:pStyle w:val="BodyText"/>
      </w:pPr>
      <w:r>
        <w:t xml:space="preserve">Each programme page must contain:</w:t>
      </w:r>
    </w:p>
    <w:p>
      <w:pPr>
        <w:pStyle w:val="Compact"/>
        <w:numPr>
          <w:ilvl w:val="0"/>
          <w:numId w:val="1054"/>
        </w:numPr>
      </w:pPr>
      <w:r>
        <w:t xml:space="preserve">Programme title</w:t>
      </w:r>
    </w:p>
    <w:p>
      <w:pPr>
        <w:pStyle w:val="Compact"/>
        <w:numPr>
          <w:ilvl w:val="0"/>
          <w:numId w:val="1054"/>
        </w:numPr>
      </w:pPr>
      <w:r>
        <w:t xml:space="preserve">Programme code</w:t>
      </w:r>
    </w:p>
    <w:p>
      <w:pPr>
        <w:pStyle w:val="Compact"/>
        <w:numPr>
          <w:ilvl w:val="0"/>
          <w:numId w:val="1054"/>
        </w:numPr>
      </w:pPr>
      <w:r>
        <w:t xml:space="preserve">School</w:t>
      </w:r>
    </w:p>
    <w:p>
      <w:pPr>
        <w:pStyle w:val="Compact"/>
        <w:numPr>
          <w:ilvl w:val="0"/>
          <w:numId w:val="1054"/>
        </w:numPr>
      </w:pPr>
      <w:r>
        <w:t xml:space="preserve">Department</w:t>
      </w:r>
    </w:p>
    <w:p>
      <w:pPr>
        <w:pStyle w:val="Compact"/>
        <w:numPr>
          <w:ilvl w:val="0"/>
          <w:numId w:val="1054"/>
        </w:numPr>
      </w:pPr>
      <w:r>
        <w:t xml:space="preserve">Duration</w:t>
      </w:r>
    </w:p>
    <w:p>
      <w:pPr>
        <w:pStyle w:val="Compact"/>
        <w:numPr>
          <w:ilvl w:val="0"/>
          <w:numId w:val="1054"/>
        </w:numPr>
      </w:pPr>
      <w:r>
        <w:t xml:space="preserve">Entry requirements</w:t>
      </w:r>
    </w:p>
    <w:p>
      <w:pPr>
        <w:pStyle w:val="Compact"/>
        <w:numPr>
          <w:ilvl w:val="0"/>
          <w:numId w:val="1054"/>
        </w:numPr>
      </w:pPr>
      <w:r>
        <w:t xml:space="preserve">Mode of study</w:t>
      </w:r>
    </w:p>
    <w:p>
      <w:pPr>
        <w:pStyle w:val="Compact"/>
        <w:numPr>
          <w:ilvl w:val="0"/>
          <w:numId w:val="1054"/>
        </w:numPr>
      </w:pPr>
      <w:r>
        <w:t xml:space="preserve">Intake periods</w:t>
      </w:r>
    </w:p>
    <w:p>
      <w:pPr>
        <w:pStyle w:val="Compact"/>
        <w:numPr>
          <w:ilvl w:val="0"/>
          <w:numId w:val="1054"/>
        </w:numPr>
      </w:pPr>
      <w:r>
        <w:t xml:space="preserve">Fees structure</w:t>
      </w:r>
    </w:p>
    <w:p>
      <w:pPr>
        <w:pStyle w:val="Compact"/>
        <w:numPr>
          <w:ilvl w:val="0"/>
          <w:numId w:val="1054"/>
        </w:numPr>
      </w:pPr>
      <w:r>
        <w:t xml:space="preserve">Career opportunities</w:t>
      </w:r>
    </w:p>
    <w:p>
      <w:pPr>
        <w:pStyle w:val="Compact"/>
        <w:numPr>
          <w:ilvl w:val="0"/>
          <w:numId w:val="1054"/>
        </w:numPr>
      </w:pPr>
      <w:r>
        <w:t xml:space="preserve">Download brochure</w:t>
      </w:r>
    </w:p>
    <w:p>
      <w:pPr>
        <w:pStyle w:val="Compact"/>
        <w:numPr>
          <w:ilvl w:val="0"/>
          <w:numId w:val="1054"/>
        </w:numPr>
      </w:pPr>
      <w:r>
        <w:t xml:space="preserve">Apply button</w:t>
      </w:r>
    </w:p>
    <w:p>
      <w:pPr>
        <w:pStyle w:val="FirstParagraph"/>
      </w:pPr>
      <w:r>
        <w:t xml:space="preserve">Programmes must be searchable and filterable.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staff-directory-system"/>
    <w:p>
      <w:pPr>
        <w:pStyle w:val="Heading1"/>
      </w:pPr>
      <w:r>
        <w:t xml:space="preserve">6. STAFF DIRECTORY SYSTEM</w:t>
      </w:r>
    </w:p>
    <w:p>
      <w:pPr>
        <w:pStyle w:val="FirstParagraph"/>
      </w:pPr>
      <w:r>
        <w:t xml:space="preserve">The meeting specifically requested:</w:t>
      </w:r>
    </w:p>
    <w:p>
      <w:pPr>
        <w:pStyle w:val="Compact"/>
        <w:numPr>
          <w:ilvl w:val="0"/>
          <w:numId w:val="1055"/>
        </w:numPr>
      </w:pPr>
      <w:r>
        <w:t xml:space="preserve">Every school with staff credentials.</w:t>
      </w:r>
    </w:p>
    <w:p>
      <w:pPr>
        <w:pStyle w:val="Compact"/>
        <w:numPr>
          <w:ilvl w:val="0"/>
          <w:numId w:val="1055"/>
        </w:numPr>
      </w:pPr>
      <w:r>
        <w:t xml:space="preserve">Staff under departments.</w:t>
      </w:r>
    </w:p>
    <w:p>
      <w:pPr>
        <w:pStyle w:val="Compact"/>
        <w:numPr>
          <w:ilvl w:val="0"/>
          <w:numId w:val="1055"/>
        </w:numPr>
      </w:pPr>
      <w:r>
        <w:t xml:space="preserve">Clickable profiles.</w:t>
      </w:r>
    </w:p>
    <w:bookmarkStart w:id="58" w:name="staff-directory-requirements"/>
    <w:p>
      <w:pPr>
        <w:pStyle w:val="Heading2"/>
      </w:pPr>
      <w:r>
        <w:t xml:space="preserve">6.1 Staff Directory Requirements</w:t>
      </w:r>
    </w:p>
    <w:p>
      <w:pPr>
        <w:pStyle w:val="FirstParagraph"/>
      </w:pPr>
      <w:r>
        <w:t xml:space="preserve">Every staff member must have:</w:t>
      </w:r>
    </w:p>
    <w:p>
      <w:pPr>
        <w:pStyle w:val="Compact"/>
        <w:numPr>
          <w:ilvl w:val="0"/>
          <w:numId w:val="1056"/>
        </w:numPr>
      </w:pPr>
      <w:r>
        <w:t xml:space="preserve">Photo</w:t>
      </w:r>
    </w:p>
    <w:p>
      <w:pPr>
        <w:pStyle w:val="Compact"/>
        <w:numPr>
          <w:ilvl w:val="0"/>
          <w:numId w:val="1056"/>
        </w:numPr>
      </w:pPr>
      <w:r>
        <w:t xml:space="preserve">Full name</w:t>
      </w:r>
    </w:p>
    <w:p>
      <w:pPr>
        <w:pStyle w:val="Compact"/>
        <w:numPr>
          <w:ilvl w:val="0"/>
          <w:numId w:val="1056"/>
        </w:numPr>
      </w:pPr>
      <w:r>
        <w:t xml:space="preserve">Academic title</w:t>
      </w:r>
    </w:p>
    <w:p>
      <w:pPr>
        <w:pStyle w:val="Compact"/>
        <w:numPr>
          <w:ilvl w:val="0"/>
          <w:numId w:val="1056"/>
        </w:numPr>
      </w:pPr>
      <w:r>
        <w:t xml:space="preserve">Credentials</w:t>
      </w:r>
    </w:p>
    <w:p>
      <w:pPr>
        <w:pStyle w:val="Compact"/>
        <w:numPr>
          <w:ilvl w:val="0"/>
          <w:numId w:val="1056"/>
        </w:numPr>
      </w:pPr>
      <w:r>
        <w:t xml:space="preserve">Department</w:t>
      </w:r>
    </w:p>
    <w:p>
      <w:pPr>
        <w:pStyle w:val="Compact"/>
        <w:numPr>
          <w:ilvl w:val="0"/>
          <w:numId w:val="1056"/>
        </w:numPr>
      </w:pPr>
      <w:r>
        <w:t xml:space="preserve">School</w:t>
      </w:r>
    </w:p>
    <w:p>
      <w:pPr>
        <w:pStyle w:val="Compact"/>
        <w:numPr>
          <w:ilvl w:val="0"/>
          <w:numId w:val="1056"/>
        </w:numPr>
      </w:pPr>
      <w:r>
        <w:t xml:space="preserve">Position</w:t>
      </w:r>
    </w:p>
    <w:p>
      <w:pPr>
        <w:pStyle w:val="Compact"/>
        <w:numPr>
          <w:ilvl w:val="0"/>
          <w:numId w:val="1056"/>
        </w:numPr>
      </w:pPr>
      <w:r>
        <w:t xml:space="preserve">Research interests</w:t>
      </w:r>
    </w:p>
    <w:p>
      <w:pPr>
        <w:pStyle w:val="Compact"/>
        <w:numPr>
          <w:ilvl w:val="0"/>
          <w:numId w:val="1056"/>
        </w:numPr>
      </w:pPr>
      <w:r>
        <w:t xml:space="preserve">Publications</w:t>
      </w:r>
    </w:p>
    <w:p>
      <w:pPr>
        <w:pStyle w:val="Compact"/>
        <w:numPr>
          <w:ilvl w:val="0"/>
          <w:numId w:val="1056"/>
        </w:numPr>
      </w:pPr>
      <w:r>
        <w:t xml:space="preserve">Email</w:t>
      </w:r>
    </w:p>
    <w:p>
      <w:pPr>
        <w:pStyle w:val="Compact"/>
        <w:numPr>
          <w:ilvl w:val="0"/>
          <w:numId w:val="1056"/>
        </w:numPr>
      </w:pPr>
      <w:r>
        <w:t xml:space="preserve">Office location</w:t>
      </w:r>
    </w:p>
    <w:p>
      <w:pPr>
        <w:pStyle w:val="Compact"/>
        <w:numPr>
          <w:ilvl w:val="0"/>
          <w:numId w:val="1056"/>
        </w:numPr>
      </w:pPr>
      <w:r>
        <w:t xml:space="preserve">Full profile page</w:t>
      </w:r>
    </w:p>
    <w:p>
      <w:r>
        <w:pict>
          <v:rect style="width:0;height:1.5pt" o:hralign="center" o:hrstd="t" o:hr="t"/>
        </w:pict>
      </w:r>
    </w:p>
    <w:bookmarkEnd w:id="58"/>
    <w:bookmarkStart w:id="59" w:name="staff-profile-pages"/>
    <w:p>
      <w:pPr>
        <w:pStyle w:val="Heading2"/>
      </w:pPr>
      <w:r>
        <w:t xml:space="preserve">6.2 Staff Profile Pages</w:t>
      </w:r>
    </w:p>
    <w:p>
      <w:pPr>
        <w:pStyle w:val="FirstParagraph"/>
      </w:pPr>
      <w:r>
        <w:t xml:space="preserve">Clicking</w:t>
      </w:r>
      <w:r>
        <w:t xml:space="preserve"> </w:t>
      </w:r>
      <w:r>
        <w:t xml:space="preserve">“Profile”</w:t>
      </w:r>
      <w:r>
        <w:t xml:space="preserve"> </w:t>
      </w:r>
      <w:r>
        <w:t xml:space="preserve">opens:</w:t>
      </w:r>
    </w:p>
    <w:p>
      <w:pPr>
        <w:pStyle w:val="Compact"/>
        <w:numPr>
          <w:ilvl w:val="0"/>
          <w:numId w:val="1057"/>
        </w:numPr>
      </w:pPr>
      <w:r>
        <w:t xml:space="preserve">Full biography</w:t>
      </w:r>
    </w:p>
    <w:p>
      <w:pPr>
        <w:pStyle w:val="Compact"/>
        <w:numPr>
          <w:ilvl w:val="0"/>
          <w:numId w:val="1057"/>
        </w:numPr>
      </w:pPr>
      <w:r>
        <w:t xml:space="preserve">Academic qualifications</w:t>
      </w:r>
    </w:p>
    <w:p>
      <w:pPr>
        <w:pStyle w:val="Compact"/>
        <w:numPr>
          <w:ilvl w:val="0"/>
          <w:numId w:val="1057"/>
        </w:numPr>
      </w:pPr>
      <w:r>
        <w:t xml:space="preserve">Research areas</w:t>
      </w:r>
    </w:p>
    <w:p>
      <w:pPr>
        <w:pStyle w:val="Compact"/>
        <w:numPr>
          <w:ilvl w:val="0"/>
          <w:numId w:val="1057"/>
        </w:numPr>
      </w:pPr>
      <w:r>
        <w:t xml:space="preserve">Publications</w:t>
      </w:r>
    </w:p>
    <w:p>
      <w:pPr>
        <w:pStyle w:val="Compact"/>
        <w:numPr>
          <w:ilvl w:val="0"/>
          <w:numId w:val="1057"/>
        </w:numPr>
      </w:pPr>
      <w:r>
        <w:t xml:space="preserve">Conferences</w:t>
      </w:r>
    </w:p>
    <w:p>
      <w:pPr>
        <w:pStyle w:val="Compact"/>
        <w:numPr>
          <w:ilvl w:val="0"/>
          <w:numId w:val="1057"/>
        </w:numPr>
      </w:pPr>
      <w:r>
        <w:t xml:space="preserve">Projects</w:t>
      </w:r>
    </w:p>
    <w:p>
      <w:pPr>
        <w:pStyle w:val="Compact"/>
        <w:numPr>
          <w:ilvl w:val="0"/>
          <w:numId w:val="1057"/>
        </w:numPr>
      </w:pPr>
      <w:r>
        <w:t xml:space="preserve">Teaching areas</w:t>
      </w:r>
    </w:p>
    <w:p>
      <w:pPr>
        <w:pStyle w:val="Compact"/>
        <w:numPr>
          <w:ilvl w:val="0"/>
          <w:numId w:val="1057"/>
        </w:numPr>
      </w:pPr>
      <w:r>
        <w:t xml:space="preserve">Download CV option</w:t>
      </w:r>
    </w:p>
    <w:p>
      <w:pPr>
        <w:pStyle w:val="FirstParagraph"/>
      </w:pPr>
      <w:r>
        <w:t xml:space="preserve">Profiles must be CMS manageable.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directorates-structure"/>
    <w:p>
      <w:pPr>
        <w:pStyle w:val="Heading1"/>
      </w:pPr>
      <w:r>
        <w:t xml:space="preserve">7. DIRECTORATES STRUCTURE</w:t>
      </w:r>
    </w:p>
    <w:p>
      <w:pPr>
        <w:pStyle w:val="FirstParagraph"/>
      </w:pPr>
      <w:r>
        <w:t xml:space="preserve">Meeting instruction:</w:t>
      </w:r>
    </w:p>
    <w:p>
      <w:pPr>
        <w:pStyle w:val="BodyText"/>
      </w:pPr>
      <w:r>
        <w:t xml:space="preserve">“All directorates should be together.”</w:t>
      </w:r>
    </w:p>
    <w:bookmarkStart w:id="61" w:name="directorate-hub"/>
    <w:p>
      <w:pPr>
        <w:pStyle w:val="Heading2"/>
      </w:pPr>
      <w:r>
        <w:t xml:space="preserve">7.1 Directorate Hub</w:t>
      </w:r>
    </w:p>
    <w:p>
      <w:pPr>
        <w:pStyle w:val="FirstParagraph"/>
      </w:pPr>
      <w:r>
        <w:t xml:space="preserve">Create unified directorates section.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58"/>
        </w:numPr>
      </w:pPr>
      <w:r>
        <w:t xml:space="preserve">Directorate of Graduate Studies</w:t>
      </w:r>
    </w:p>
    <w:p>
      <w:pPr>
        <w:pStyle w:val="Compact"/>
        <w:numPr>
          <w:ilvl w:val="0"/>
          <w:numId w:val="1058"/>
        </w:numPr>
      </w:pPr>
      <w:r>
        <w:t xml:space="preserve">Research Directorate</w:t>
      </w:r>
    </w:p>
    <w:p>
      <w:pPr>
        <w:pStyle w:val="Compact"/>
        <w:numPr>
          <w:ilvl w:val="0"/>
          <w:numId w:val="1058"/>
        </w:numPr>
      </w:pPr>
      <w:r>
        <w:t xml:space="preserve">ICT Directorate</w:t>
      </w:r>
    </w:p>
    <w:p>
      <w:pPr>
        <w:pStyle w:val="Compact"/>
        <w:numPr>
          <w:ilvl w:val="0"/>
          <w:numId w:val="1058"/>
        </w:numPr>
      </w:pPr>
      <w:r>
        <w:t xml:space="preserve">Quality Assurance</w:t>
      </w:r>
    </w:p>
    <w:p>
      <w:pPr>
        <w:pStyle w:val="Compact"/>
        <w:numPr>
          <w:ilvl w:val="0"/>
          <w:numId w:val="1058"/>
        </w:numPr>
      </w:pPr>
      <w:r>
        <w:t xml:space="preserve">International Relations</w:t>
      </w:r>
    </w:p>
    <w:p>
      <w:pPr>
        <w:pStyle w:val="Compact"/>
        <w:numPr>
          <w:ilvl w:val="0"/>
          <w:numId w:val="1058"/>
        </w:numPr>
      </w:pPr>
      <w:r>
        <w:t xml:space="preserve">Corporate Communications</w:t>
      </w:r>
    </w:p>
    <w:p>
      <w:pPr>
        <w:pStyle w:val="Compact"/>
        <w:numPr>
          <w:ilvl w:val="0"/>
          <w:numId w:val="1058"/>
        </w:numPr>
      </w:pPr>
      <w:r>
        <w:t xml:space="preserve">Procurement</w:t>
      </w:r>
    </w:p>
    <w:p>
      <w:pPr>
        <w:pStyle w:val="Compact"/>
        <w:numPr>
          <w:ilvl w:val="0"/>
          <w:numId w:val="1058"/>
        </w:numPr>
      </w:pPr>
      <w:r>
        <w:t xml:space="preserve">Finance</w:t>
      </w:r>
    </w:p>
    <w:p>
      <w:pPr>
        <w:pStyle w:val="FirstParagraph"/>
      </w:pPr>
      <w:r>
        <w:t xml:space="preserve">Each directorate page must include:</w:t>
      </w:r>
    </w:p>
    <w:p>
      <w:pPr>
        <w:pStyle w:val="Compact"/>
        <w:numPr>
          <w:ilvl w:val="0"/>
          <w:numId w:val="1059"/>
        </w:numPr>
      </w:pPr>
      <w:r>
        <w:t xml:space="preserve">Director profile</w:t>
      </w:r>
    </w:p>
    <w:p>
      <w:pPr>
        <w:pStyle w:val="Compact"/>
        <w:numPr>
          <w:ilvl w:val="0"/>
          <w:numId w:val="1059"/>
        </w:numPr>
      </w:pPr>
      <w:r>
        <w:t xml:space="preserve">Functions</w:t>
      </w:r>
    </w:p>
    <w:p>
      <w:pPr>
        <w:pStyle w:val="Compact"/>
        <w:numPr>
          <w:ilvl w:val="0"/>
          <w:numId w:val="1059"/>
        </w:numPr>
      </w:pPr>
      <w:r>
        <w:t xml:space="preserve">Services</w:t>
      </w:r>
    </w:p>
    <w:p>
      <w:pPr>
        <w:pStyle w:val="Compact"/>
        <w:numPr>
          <w:ilvl w:val="0"/>
          <w:numId w:val="1059"/>
        </w:numPr>
      </w:pPr>
      <w:r>
        <w:t xml:space="preserve">Downloads</w:t>
      </w:r>
    </w:p>
    <w:p>
      <w:pPr>
        <w:pStyle w:val="Compact"/>
        <w:numPr>
          <w:ilvl w:val="0"/>
          <w:numId w:val="1059"/>
        </w:numPr>
      </w:pPr>
      <w:r>
        <w:t xml:space="preserve">News</w:t>
      </w:r>
    </w:p>
    <w:p>
      <w:pPr>
        <w:pStyle w:val="Compact"/>
        <w:numPr>
          <w:ilvl w:val="0"/>
          <w:numId w:val="1059"/>
        </w:numPr>
      </w:pPr>
      <w:r>
        <w:t xml:space="preserve">Contacts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deans-directors-structure"/>
    <w:p>
      <w:pPr>
        <w:pStyle w:val="Heading1"/>
      </w:pPr>
      <w:r>
        <w:t xml:space="preserve">8. DEANS &amp; DIRECTORS STRUCTURE</w:t>
      </w:r>
    </w:p>
    <w:p>
      <w:pPr>
        <w:pStyle w:val="FirstParagraph"/>
      </w:pPr>
      <w:r>
        <w:t xml:space="preserve">Meeting requirement:</w:t>
      </w:r>
    </w:p>
    <w:p>
      <w:pPr>
        <w:pStyle w:val="Compact"/>
        <w:numPr>
          <w:ilvl w:val="0"/>
          <w:numId w:val="1060"/>
        </w:numPr>
      </w:pPr>
      <w:r>
        <w:t xml:space="preserve">Deans linked to schools.</w:t>
      </w:r>
    </w:p>
    <w:p>
      <w:pPr>
        <w:pStyle w:val="Compact"/>
        <w:numPr>
          <w:ilvl w:val="0"/>
          <w:numId w:val="1060"/>
        </w:numPr>
      </w:pPr>
      <w:r>
        <w:t xml:space="preserve">Directors grouped together.</w:t>
      </w:r>
    </w:p>
    <w:bookmarkStart w:id="63" w:name="dean-structure"/>
    <w:p>
      <w:pPr>
        <w:pStyle w:val="Heading2"/>
      </w:pPr>
      <w:r>
        <w:t xml:space="preserve">8.1 Dean Structure</w:t>
      </w:r>
    </w:p>
    <w:p>
      <w:pPr>
        <w:pStyle w:val="FirstParagraph"/>
      </w:pPr>
      <w:r>
        <w:t xml:space="preserve">Each school page must show:</w:t>
      </w:r>
    </w:p>
    <w:p>
      <w:pPr>
        <w:pStyle w:val="Compact"/>
        <w:numPr>
          <w:ilvl w:val="0"/>
          <w:numId w:val="1061"/>
        </w:numPr>
      </w:pPr>
      <w:r>
        <w:t xml:space="preserve">Dean photo</w:t>
      </w:r>
    </w:p>
    <w:p>
      <w:pPr>
        <w:pStyle w:val="Compact"/>
        <w:numPr>
          <w:ilvl w:val="0"/>
          <w:numId w:val="1061"/>
        </w:numPr>
      </w:pPr>
      <w:r>
        <w:t xml:space="preserve">Credentials</w:t>
      </w:r>
    </w:p>
    <w:p>
      <w:pPr>
        <w:pStyle w:val="Compact"/>
        <w:numPr>
          <w:ilvl w:val="0"/>
          <w:numId w:val="1061"/>
        </w:numPr>
      </w:pPr>
      <w:r>
        <w:t xml:space="preserve">Message from Dean</w:t>
      </w:r>
    </w:p>
    <w:p>
      <w:pPr>
        <w:pStyle w:val="Compact"/>
        <w:numPr>
          <w:ilvl w:val="0"/>
          <w:numId w:val="1061"/>
        </w:numPr>
      </w:pPr>
      <w:r>
        <w:t xml:space="preserve">Profile page</w:t>
      </w:r>
    </w:p>
    <w:p>
      <w:r>
        <w:pict>
          <v:rect style="width:0;height:1.5pt" o:hralign="center" o:hrstd="t" o:hr="t"/>
        </w:pict>
      </w:r>
    </w:p>
    <w:bookmarkEnd w:id="63"/>
    <w:bookmarkStart w:id="64" w:name="directors-structure"/>
    <w:p>
      <w:pPr>
        <w:pStyle w:val="Heading2"/>
      </w:pPr>
      <w:r>
        <w:t xml:space="preserve">8.2 Directors Structure</w:t>
      </w:r>
    </w:p>
    <w:p>
      <w:pPr>
        <w:pStyle w:val="FirstParagraph"/>
      </w:pPr>
      <w:r>
        <w:t xml:space="preserve">All directors listed together.</w:t>
      </w:r>
    </w:p>
    <w:p>
      <w:pPr>
        <w:pStyle w:val="BodyText"/>
      </w:pPr>
      <w:r>
        <w:t xml:space="preserve">Each director:</w:t>
      </w:r>
    </w:p>
    <w:p>
      <w:pPr>
        <w:pStyle w:val="Compact"/>
        <w:numPr>
          <w:ilvl w:val="0"/>
          <w:numId w:val="1062"/>
        </w:numPr>
      </w:pPr>
      <w:r>
        <w:t xml:space="preserve">Photo</w:t>
      </w:r>
    </w:p>
    <w:p>
      <w:pPr>
        <w:pStyle w:val="Compact"/>
        <w:numPr>
          <w:ilvl w:val="0"/>
          <w:numId w:val="1062"/>
        </w:numPr>
      </w:pPr>
      <w:r>
        <w:t xml:space="preserve">Directorate</w:t>
      </w:r>
    </w:p>
    <w:p>
      <w:pPr>
        <w:pStyle w:val="Compact"/>
        <w:numPr>
          <w:ilvl w:val="0"/>
          <w:numId w:val="1062"/>
        </w:numPr>
      </w:pPr>
      <w:r>
        <w:t xml:space="preserve">Contacts</w:t>
      </w:r>
    </w:p>
    <w:p>
      <w:pPr>
        <w:pStyle w:val="Compact"/>
        <w:numPr>
          <w:ilvl w:val="0"/>
          <w:numId w:val="1062"/>
        </w:numPr>
      </w:pPr>
      <w:r>
        <w:t xml:space="preserve">Profile page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international-section"/>
    <w:p>
      <w:pPr>
        <w:pStyle w:val="Heading1"/>
      </w:pPr>
      <w:r>
        <w:t xml:space="preserve">9. INTERNATIONAL SECTION</w:t>
      </w:r>
    </w:p>
    <w:p>
      <w:pPr>
        <w:pStyle w:val="FirstParagraph"/>
      </w:pPr>
      <w:r>
        <w:t xml:space="preserve">Meeting requested:</w:t>
      </w:r>
    </w:p>
    <w:p>
      <w:pPr>
        <w:pStyle w:val="BodyText"/>
      </w:pPr>
      <w:r>
        <w:t xml:space="preserve">“International icon to be on Academic.”</w:t>
      </w:r>
    </w:p>
    <w:bookmarkStart w:id="66" w:name="international-office-module"/>
    <w:p>
      <w:pPr>
        <w:pStyle w:val="Heading2"/>
      </w:pPr>
      <w:r>
        <w:t xml:space="preserve">9.1 International Office Module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63"/>
        </w:numPr>
      </w:pPr>
      <w:r>
        <w:t xml:space="preserve">International students information</w:t>
      </w:r>
    </w:p>
    <w:p>
      <w:pPr>
        <w:pStyle w:val="Compact"/>
        <w:numPr>
          <w:ilvl w:val="0"/>
          <w:numId w:val="1063"/>
        </w:numPr>
      </w:pPr>
      <w:r>
        <w:t xml:space="preserve">Partnerships</w:t>
      </w:r>
    </w:p>
    <w:p>
      <w:pPr>
        <w:pStyle w:val="Compact"/>
        <w:numPr>
          <w:ilvl w:val="0"/>
          <w:numId w:val="1063"/>
        </w:numPr>
      </w:pPr>
      <w:r>
        <w:t xml:space="preserve">Exchange programmes</w:t>
      </w:r>
    </w:p>
    <w:p>
      <w:pPr>
        <w:pStyle w:val="Compact"/>
        <w:numPr>
          <w:ilvl w:val="0"/>
          <w:numId w:val="1063"/>
        </w:numPr>
      </w:pPr>
      <w:r>
        <w:t xml:space="preserve">Visa guidance</w:t>
      </w:r>
    </w:p>
    <w:p>
      <w:pPr>
        <w:pStyle w:val="Compact"/>
        <w:numPr>
          <w:ilvl w:val="0"/>
          <w:numId w:val="1063"/>
        </w:numPr>
      </w:pPr>
      <w:r>
        <w:t xml:space="preserve">International admissions</w:t>
      </w:r>
    </w:p>
    <w:p>
      <w:pPr>
        <w:pStyle w:val="Compact"/>
        <w:numPr>
          <w:ilvl w:val="0"/>
          <w:numId w:val="1063"/>
        </w:numPr>
      </w:pPr>
      <w:r>
        <w:t xml:space="preserve">Contacts</w:t>
      </w:r>
    </w:p>
    <w:p>
      <w:pPr>
        <w:pStyle w:val="Compact"/>
        <w:numPr>
          <w:ilvl w:val="0"/>
          <w:numId w:val="1063"/>
        </w:numPr>
      </w:pPr>
      <w:r>
        <w:t xml:space="preserve">Downloads</w:t>
      </w:r>
    </w:p>
    <w:p>
      <w:pPr>
        <w:pStyle w:val="FirstParagraph"/>
      </w:pPr>
      <w:r>
        <w:t xml:space="preserve">This should also appear under Academics navigation.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opportunities-module"/>
    <w:p>
      <w:pPr>
        <w:pStyle w:val="Heading1"/>
      </w:pPr>
      <w:r>
        <w:t xml:space="preserve">10. OPPORTUNITIES MODULE</w:t>
      </w:r>
    </w:p>
    <w:p>
      <w:pPr>
        <w:pStyle w:val="FirstParagraph"/>
      </w:pPr>
      <w:r>
        <w:t xml:space="preserve">Meeting requested:</w:t>
      </w:r>
    </w:p>
    <w:p>
      <w:pPr>
        <w:pStyle w:val="BodyText"/>
      </w:pPr>
      <w:r>
        <w:t xml:space="preserve">“Opportunities to be on quick links.”</w:t>
      </w:r>
    </w:p>
    <w:bookmarkStart w:id="68" w:name="opportunities-section"/>
    <w:p>
      <w:pPr>
        <w:pStyle w:val="Heading2"/>
      </w:pPr>
      <w:r>
        <w:t xml:space="preserve">10.1 Opportunities Section</w:t>
      </w:r>
    </w:p>
    <w:p>
      <w:pPr>
        <w:pStyle w:val="FirstParagraph"/>
      </w:pPr>
      <w:r>
        <w:t xml:space="preserve">Must include:</w:t>
      </w:r>
    </w:p>
    <w:p>
      <w:pPr>
        <w:pStyle w:val="Compact"/>
        <w:numPr>
          <w:ilvl w:val="0"/>
          <w:numId w:val="1064"/>
        </w:numPr>
      </w:pPr>
      <w:r>
        <w:t xml:space="preserve">Jobs</w:t>
      </w:r>
    </w:p>
    <w:p>
      <w:pPr>
        <w:pStyle w:val="Compact"/>
        <w:numPr>
          <w:ilvl w:val="0"/>
          <w:numId w:val="1064"/>
        </w:numPr>
      </w:pPr>
      <w:r>
        <w:t xml:space="preserve">Tenders</w:t>
      </w:r>
    </w:p>
    <w:p>
      <w:pPr>
        <w:pStyle w:val="Compact"/>
        <w:numPr>
          <w:ilvl w:val="0"/>
          <w:numId w:val="1064"/>
        </w:numPr>
      </w:pPr>
      <w:r>
        <w:t xml:space="preserve">Scholarships</w:t>
      </w:r>
    </w:p>
    <w:p>
      <w:pPr>
        <w:pStyle w:val="Compact"/>
        <w:numPr>
          <w:ilvl w:val="0"/>
          <w:numId w:val="1064"/>
        </w:numPr>
      </w:pPr>
      <w:r>
        <w:t xml:space="preserve">Internships</w:t>
      </w:r>
    </w:p>
    <w:p>
      <w:pPr>
        <w:pStyle w:val="Compact"/>
        <w:numPr>
          <w:ilvl w:val="0"/>
          <w:numId w:val="1064"/>
        </w:numPr>
      </w:pPr>
      <w:r>
        <w:t xml:space="preserve">Research grants</w:t>
      </w:r>
    </w:p>
    <w:p>
      <w:pPr>
        <w:pStyle w:val="Compact"/>
        <w:numPr>
          <w:ilvl w:val="0"/>
          <w:numId w:val="1064"/>
        </w:numPr>
      </w:pPr>
      <w:r>
        <w:t xml:space="preserve">Consultancy opportunities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65"/>
        </w:numPr>
      </w:pPr>
      <w:r>
        <w:t xml:space="preserve">Deadline tracking</w:t>
      </w:r>
    </w:p>
    <w:p>
      <w:pPr>
        <w:pStyle w:val="Compact"/>
        <w:numPr>
          <w:ilvl w:val="0"/>
          <w:numId w:val="1065"/>
        </w:numPr>
      </w:pPr>
      <w:r>
        <w:t xml:space="preserve">Download attachments</w:t>
      </w:r>
    </w:p>
    <w:p>
      <w:pPr>
        <w:pStyle w:val="Compact"/>
        <w:numPr>
          <w:ilvl w:val="0"/>
          <w:numId w:val="1065"/>
        </w:numPr>
      </w:pPr>
      <w:r>
        <w:t xml:space="preserve">Category filters</w:t>
      </w:r>
    </w:p>
    <w:p>
      <w:pPr>
        <w:pStyle w:val="Compact"/>
        <w:numPr>
          <w:ilvl w:val="0"/>
          <w:numId w:val="1065"/>
        </w:numPr>
      </w:pPr>
      <w:r>
        <w:t xml:space="preserve">Expiry automation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multimedia-module"/>
    <w:p>
      <w:pPr>
        <w:pStyle w:val="Heading1"/>
      </w:pPr>
      <w:r>
        <w:t xml:space="preserve">11. MULTIMEDIA MODULE</w:t>
      </w:r>
    </w:p>
    <w:p>
      <w:pPr>
        <w:pStyle w:val="FirstParagraph"/>
      </w:pPr>
      <w:r>
        <w:t xml:space="preserve">Meeting requested multimedia.</w:t>
      </w:r>
    </w:p>
    <w:bookmarkStart w:id="70" w:name="multimedia-features"/>
    <w:p>
      <w:pPr>
        <w:pStyle w:val="Heading2"/>
      </w:pPr>
      <w:r>
        <w:t xml:space="preserve">11.1 Multimedia Features</w:t>
      </w:r>
    </w:p>
    <w:p>
      <w:pPr>
        <w:pStyle w:val="Compact"/>
        <w:numPr>
          <w:ilvl w:val="0"/>
          <w:numId w:val="1066"/>
        </w:numPr>
      </w:pPr>
      <w:r>
        <w:t xml:space="preserve">Video gallery</w:t>
      </w:r>
    </w:p>
    <w:p>
      <w:pPr>
        <w:pStyle w:val="Compact"/>
        <w:numPr>
          <w:ilvl w:val="0"/>
          <w:numId w:val="1066"/>
        </w:numPr>
      </w:pPr>
      <w:r>
        <w:t xml:space="preserve">Image gallery</w:t>
      </w:r>
    </w:p>
    <w:p>
      <w:pPr>
        <w:pStyle w:val="Compact"/>
        <w:numPr>
          <w:ilvl w:val="0"/>
          <w:numId w:val="1066"/>
        </w:numPr>
      </w:pPr>
      <w:r>
        <w:t xml:space="preserve">Event highlights</w:t>
      </w:r>
    </w:p>
    <w:p>
      <w:pPr>
        <w:pStyle w:val="Compact"/>
        <w:numPr>
          <w:ilvl w:val="0"/>
          <w:numId w:val="1066"/>
        </w:numPr>
      </w:pPr>
      <w:r>
        <w:t xml:space="preserve">Graduation gallery</w:t>
      </w:r>
    </w:p>
    <w:p>
      <w:pPr>
        <w:pStyle w:val="Compact"/>
        <w:numPr>
          <w:ilvl w:val="0"/>
          <w:numId w:val="1066"/>
        </w:numPr>
      </w:pPr>
      <w:r>
        <w:t xml:space="preserve">Embedded YouTube support</w:t>
      </w:r>
    </w:p>
    <w:p>
      <w:pPr>
        <w:pStyle w:val="Compact"/>
        <w:numPr>
          <w:ilvl w:val="0"/>
          <w:numId w:val="1066"/>
        </w:numPr>
      </w:pPr>
      <w:r>
        <w:t xml:space="preserve">Media categorization</w:t>
      </w:r>
    </w:p>
    <w:p>
      <w:pPr>
        <w:pStyle w:val="Compact"/>
        <w:numPr>
          <w:ilvl w:val="0"/>
          <w:numId w:val="1066"/>
        </w:numPr>
      </w:pPr>
      <w:r>
        <w:t xml:space="preserve">Featured media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repository-module"/>
    <w:p>
      <w:pPr>
        <w:pStyle w:val="Heading1"/>
      </w:pPr>
      <w:r>
        <w:t xml:space="preserve">12. REPOSITORY MODULE</w:t>
      </w:r>
    </w:p>
    <w:p>
      <w:pPr>
        <w:pStyle w:val="FirstParagraph"/>
      </w:pPr>
      <w:r>
        <w:t xml:space="preserve">Meeting requested repository.</w:t>
      </w:r>
    </w:p>
    <w:bookmarkStart w:id="72" w:name="institutional-repository"/>
    <w:p>
      <w:pPr>
        <w:pStyle w:val="Heading2"/>
      </w:pPr>
      <w:r>
        <w:t xml:space="preserve">12.1 Institutional Repository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67"/>
        </w:numPr>
      </w:pPr>
      <w:r>
        <w:t xml:space="preserve">Research papers</w:t>
      </w:r>
    </w:p>
    <w:p>
      <w:pPr>
        <w:pStyle w:val="Compact"/>
        <w:numPr>
          <w:ilvl w:val="0"/>
          <w:numId w:val="1067"/>
        </w:numPr>
      </w:pPr>
      <w:r>
        <w:t xml:space="preserve">Theses</w:t>
      </w:r>
    </w:p>
    <w:p>
      <w:pPr>
        <w:pStyle w:val="Compact"/>
        <w:numPr>
          <w:ilvl w:val="0"/>
          <w:numId w:val="1067"/>
        </w:numPr>
      </w:pPr>
      <w:r>
        <w:t xml:space="preserve">Dissertations</w:t>
      </w:r>
    </w:p>
    <w:p>
      <w:pPr>
        <w:pStyle w:val="Compact"/>
        <w:numPr>
          <w:ilvl w:val="0"/>
          <w:numId w:val="1067"/>
        </w:numPr>
      </w:pPr>
      <w:r>
        <w:t xml:space="preserve">Conference papers</w:t>
      </w:r>
    </w:p>
    <w:p>
      <w:pPr>
        <w:pStyle w:val="Compact"/>
        <w:numPr>
          <w:ilvl w:val="0"/>
          <w:numId w:val="1067"/>
        </w:numPr>
      </w:pPr>
      <w:r>
        <w:t xml:space="preserve">Publications</w:t>
      </w:r>
    </w:p>
    <w:p>
      <w:pPr>
        <w:pStyle w:val="Compact"/>
        <w:numPr>
          <w:ilvl w:val="0"/>
          <w:numId w:val="1067"/>
        </w:numPr>
      </w:pPr>
      <w:r>
        <w:t xml:space="preserve">Institutional reports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68"/>
        </w:numPr>
      </w:pPr>
      <w:r>
        <w:t xml:space="preserve">Search</w:t>
      </w:r>
    </w:p>
    <w:p>
      <w:pPr>
        <w:pStyle w:val="Compact"/>
        <w:numPr>
          <w:ilvl w:val="0"/>
          <w:numId w:val="1068"/>
        </w:numPr>
      </w:pPr>
      <w:r>
        <w:t xml:space="preserve">Filters</w:t>
      </w:r>
    </w:p>
    <w:p>
      <w:pPr>
        <w:pStyle w:val="Compact"/>
        <w:numPr>
          <w:ilvl w:val="0"/>
          <w:numId w:val="1068"/>
        </w:numPr>
      </w:pPr>
      <w:r>
        <w:t xml:space="preserve">Download statistics</w:t>
      </w:r>
    </w:p>
    <w:p>
      <w:pPr>
        <w:pStyle w:val="Compact"/>
        <w:numPr>
          <w:ilvl w:val="0"/>
          <w:numId w:val="1068"/>
        </w:numPr>
      </w:pPr>
      <w:r>
        <w:t xml:space="preserve">Metadata</w:t>
      </w:r>
    </w:p>
    <w:p>
      <w:pPr>
        <w:pStyle w:val="Compact"/>
        <w:numPr>
          <w:ilvl w:val="0"/>
          <w:numId w:val="1068"/>
        </w:numPr>
      </w:pPr>
      <w:r>
        <w:t xml:space="preserve">Faculty/department categorization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archives-module"/>
    <w:p>
      <w:pPr>
        <w:pStyle w:val="Heading1"/>
      </w:pPr>
      <w:r>
        <w:t xml:space="preserve">13. ARCHIVES MODULE</w:t>
      </w:r>
    </w:p>
    <w:p>
      <w:pPr>
        <w:pStyle w:val="FirstParagraph"/>
      </w:pPr>
      <w:r>
        <w:t xml:space="preserve">Meeting requested archives.</w:t>
      </w:r>
    </w:p>
    <w:bookmarkStart w:id="74" w:name="archives-features"/>
    <w:p>
      <w:pPr>
        <w:pStyle w:val="Heading2"/>
      </w:pPr>
      <w:r>
        <w:t xml:space="preserve">13.1 Archives Features</w:t>
      </w:r>
    </w:p>
    <w:p>
      <w:pPr>
        <w:pStyle w:val="Compact"/>
        <w:numPr>
          <w:ilvl w:val="0"/>
          <w:numId w:val="1069"/>
        </w:numPr>
      </w:pPr>
      <w:r>
        <w:t xml:space="preserve">Archived notices</w:t>
      </w:r>
    </w:p>
    <w:p>
      <w:pPr>
        <w:pStyle w:val="Compact"/>
        <w:numPr>
          <w:ilvl w:val="0"/>
          <w:numId w:val="1069"/>
        </w:numPr>
      </w:pPr>
      <w:r>
        <w:t xml:space="preserve">Historical publications</w:t>
      </w:r>
    </w:p>
    <w:p>
      <w:pPr>
        <w:pStyle w:val="Compact"/>
        <w:numPr>
          <w:ilvl w:val="0"/>
          <w:numId w:val="1069"/>
        </w:numPr>
      </w:pPr>
      <w:r>
        <w:t xml:space="preserve">Past newsletters</w:t>
      </w:r>
    </w:p>
    <w:p>
      <w:pPr>
        <w:pStyle w:val="Compact"/>
        <w:numPr>
          <w:ilvl w:val="0"/>
          <w:numId w:val="1069"/>
        </w:numPr>
      </w:pPr>
      <w:r>
        <w:t xml:space="preserve">Historical events</w:t>
      </w:r>
    </w:p>
    <w:p>
      <w:pPr>
        <w:pStyle w:val="Compact"/>
        <w:numPr>
          <w:ilvl w:val="0"/>
          <w:numId w:val="1069"/>
        </w:numPr>
      </w:pPr>
      <w:r>
        <w:t xml:space="preserve">Archived tenders/jobs</w:t>
      </w:r>
    </w:p>
    <w:p>
      <w:pPr>
        <w:pStyle w:val="Compact"/>
        <w:numPr>
          <w:ilvl w:val="0"/>
          <w:numId w:val="1069"/>
        </w:numPr>
      </w:pPr>
      <w:r>
        <w:t xml:space="preserve">Historical leadership records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7" w:name="erp-integration-requirements"/>
    <w:p>
      <w:pPr>
        <w:pStyle w:val="Heading1"/>
      </w:pPr>
      <w:r>
        <w:t xml:space="preserve">14. ERP INTEGRATION REQUIREMENTS</w:t>
      </w:r>
    </w:p>
    <w:p>
      <w:pPr>
        <w:pStyle w:val="FirstParagraph"/>
      </w:pPr>
      <w:r>
        <w:t xml:space="preserve">Meeting requirement:</w:t>
      </w:r>
    </w:p>
    <w:p>
      <w:pPr>
        <w:pStyle w:val="Compact"/>
        <w:numPr>
          <w:ilvl w:val="0"/>
          <w:numId w:val="1070"/>
        </w:numPr>
      </w:pPr>
      <w:r>
        <w:t xml:space="preserve">Staff Portal linked to main website</w:t>
      </w:r>
    </w:p>
    <w:p>
      <w:pPr>
        <w:pStyle w:val="Compact"/>
        <w:numPr>
          <w:ilvl w:val="0"/>
          <w:numId w:val="1070"/>
        </w:numPr>
      </w:pPr>
      <w:r>
        <w:t xml:space="preserve">Student Portal linked to ERP</w:t>
      </w:r>
    </w:p>
    <w:p>
      <w:pPr>
        <w:pStyle w:val="Compact"/>
        <w:numPr>
          <w:ilvl w:val="0"/>
          <w:numId w:val="1070"/>
        </w:numPr>
      </w:pPr>
      <w:r>
        <w:t xml:space="preserve">Email linked to ERP</w:t>
      </w:r>
    </w:p>
    <w:p>
      <w:pPr>
        <w:pStyle w:val="Compact"/>
        <w:numPr>
          <w:ilvl w:val="0"/>
          <w:numId w:val="1070"/>
        </w:numPr>
      </w:pPr>
      <w:r>
        <w:t xml:space="preserve">Map column linked to ERP</w:t>
      </w:r>
    </w:p>
    <w:bookmarkStart w:id="76" w:name="erp-integration-layer"/>
    <w:p>
      <w:pPr>
        <w:pStyle w:val="Heading2"/>
      </w:pPr>
      <w:r>
        <w:t xml:space="preserve">14.1 ERP Integration Layer</w:t>
      </w:r>
    </w:p>
    <w:p>
      <w:pPr>
        <w:pStyle w:val="FirstParagraph"/>
      </w:pPr>
      <w:r>
        <w:t xml:space="preserve">The website must integrate with:</w:t>
      </w:r>
    </w:p>
    <w:p>
      <w:pPr>
        <w:pStyle w:val="Compact"/>
        <w:numPr>
          <w:ilvl w:val="0"/>
          <w:numId w:val="1071"/>
        </w:numPr>
      </w:pPr>
      <w:r>
        <w:t xml:space="preserve">Student ERP</w:t>
      </w:r>
    </w:p>
    <w:p>
      <w:pPr>
        <w:pStyle w:val="Compact"/>
        <w:numPr>
          <w:ilvl w:val="0"/>
          <w:numId w:val="1071"/>
        </w:numPr>
      </w:pPr>
      <w:r>
        <w:t xml:space="preserve">Staff ERP</w:t>
      </w:r>
    </w:p>
    <w:p>
      <w:pPr>
        <w:pStyle w:val="Compact"/>
        <w:numPr>
          <w:ilvl w:val="0"/>
          <w:numId w:val="1071"/>
        </w:numPr>
      </w:pPr>
      <w:r>
        <w:t xml:space="preserve">Email system</w:t>
      </w:r>
    </w:p>
    <w:p>
      <w:pPr>
        <w:pStyle w:val="Compact"/>
        <w:numPr>
          <w:ilvl w:val="0"/>
          <w:numId w:val="1071"/>
        </w:numPr>
      </w:pPr>
      <w:r>
        <w:t xml:space="preserve">Portal authentication systems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72"/>
        </w:numPr>
      </w:pPr>
      <w:r>
        <w:t xml:space="preserve">SSO-ready architecture</w:t>
      </w:r>
    </w:p>
    <w:p>
      <w:pPr>
        <w:pStyle w:val="Compact"/>
        <w:numPr>
          <w:ilvl w:val="0"/>
          <w:numId w:val="1072"/>
        </w:numPr>
      </w:pPr>
      <w:r>
        <w:t xml:space="preserve">Secure authentication redirects</w:t>
      </w:r>
    </w:p>
    <w:p>
      <w:pPr>
        <w:pStyle w:val="Compact"/>
        <w:numPr>
          <w:ilvl w:val="0"/>
          <w:numId w:val="1072"/>
        </w:numPr>
      </w:pPr>
      <w:r>
        <w:t xml:space="preserve">Identity synchronization</w:t>
      </w:r>
    </w:p>
    <w:p>
      <w:pPr>
        <w:pStyle w:val="Compact"/>
        <w:numPr>
          <w:ilvl w:val="0"/>
          <w:numId w:val="1072"/>
        </w:numPr>
      </w:pPr>
      <w:r>
        <w:t xml:space="preserve">Future API expansion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search-experience"/>
    <w:p>
      <w:pPr>
        <w:pStyle w:val="Heading1"/>
      </w:pPr>
      <w:r>
        <w:t xml:space="preserve">15. SEARCH EXPERIENCE</w:t>
      </w:r>
    </w:p>
    <w:p>
      <w:pPr>
        <w:pStyle w:val="FirstParagraph"/>
      </w:pPr>
      <w:r>
        <w:t xml:space="preserve">Implement enterprise-grade search.</w:t>
      </w:r>
    </w:p>
    <w:p>
      <w:pPr>
        <w:pStyle w:val="BodyText"/>
      </w:pPr>
      <w:r>
        <w:t xml:space="preserve">Searchable entities:</w:t>
      </w:r>
    </w:p>
    <w:p>
      <w:pPr>
        <w:pStyle w:val="Compact"/>
        <w:numPr>
          <w:ilvl w:val="0"/>
          <w:numId w:val="1073"/>
        </w:numPr>
      </w:pPr>
      <w:r>
        <w:t xml:space="preserve">Staff</w:t>
      </w:r>
    </w:p>
    <w:p>
      <w:pPr>
        <w:pStyle w:val="Compact"/>
        <w:numPr>
          <w:ilvl w:val="0"/>
          <w:numId w:val="1073"/>
        </w:numPr>
      </w:pPr>
      <w:r>
        <w:t xml:space="preserve">Programmes</w:t>
      </w:r>
    </w:p>
    <w:p>
      <w:pPr>
        <w:pStyle w:val="Compact"/>
        <w:numPr>
          <w:ilvl w:val="0"/>
          <w:numId w:val="1073"/>
        </w:numPr>
      </w:pPr>
      <w:r>
        <w:t xml:space="preserve">Schools</w:t>
      </w:r>
    </w:p>
    <w:p>
      <w:pPr>
        <w:pStyle w:val="Compact"/>
        <w:numPr>
          <w:ilvl w:val="0"/>
          <w:numId w:val="1073"/>
        </w:numPr>
      </w:pPr>
      <w:r>
        <w:t xml:space="preserve">Departments</w:t>
      </w:r>
    </w:p>
    <w:p>
      <w:pPr>
        <w:pStyle w:val="Compact"/>
        <w:numPr>
          <w:ilvl w:val="0"/>
          <w:numId w:val="1073"/>
        </w:numPr>
      </w:pPr>
      <w:r>
        <w:t xml:space="preserve">News</w:t>
      </w:r>
    </w:p>
    <w:p>
      <w:pPr>
        <w:pStyle w:val="Compact"/>
        <w:numPr>
          <w:ilvl w:val="0"/>
          <w:numId w:val="1073"/>
        </w:numPr>
      </w:pPr>
      <w:r>
        <w:t xml:space="preserve">Events</w:t>
      </w:r>
    </w:p>
    <w:p>
      <w:pPr>
        <w:pStyle w:val="Compact"/>
        <w:numPr>
          <w:ilvl w:val="0"/>
          <w:numId w:val="1073"/>
        </w:numPr>
      </w:pPr>
      <w:r>
        <w:t xml:space="preserve">Policies</w:t>
      </w:r>
    </w:p>
    <w:p>
      <w:pPr>
        <w:pStyle w:val="Compact"/>
        <w:numPr>
          <w:ilvl w:val="0"/>
          <w:numId w:val="1073"/>
        </w:numPr>
      </w:pPr>
      <w:r>
        <w:t xml:space="preserve">Downloads</w:t>
      </w:r>
    </w:p>
    <w:p>
      <w:pPr>
        <w:pStyle w:val="Compact"/>
        <w:numPr>
          <w:ilvl w:val="0"/>
          <w:numId w:val="1073"/>
        </w:numPr>
      </w:pPr>
      <w:r>
        <w:t xml:space="preserve">Research papers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74"/>
        </w:numPr>
      </w:pPr>
      <w:r>
        <w:t xml:space="preserve">Autocomplete</w:t>
      </w:r>
    </w:p>
    <w:p>
      <w:pPr>
        <w:pStyle w:val="Compact"/>
        <w:numPr>
          <w:ilvl w:val="0"/>
          <w:numId w:val="1074"/>
        </w:numPr>
      </w:pPr>
      <w:r>
        <w:t xml:space="preserve">Search suggestions</w:t>
      </w:r>
    </w:p>
    <w:p>
      <w:pPr>
        <w:pStyle w:val="Compact"/>
        <w:numPr>
          <w:ilvl w:val="0"/>
          <w:numId w:val="1074"/>
        </w:numPr>
      </w:pPr>
      <w:r>
        <w:t xml:space="preserve">Typo tolerance</w:t>
      </w:r>
    </w:p>
    <w:p>
      <w:pPr>
        <w:pStyle w:val="Compact"/>
        <w:numPr>
          <w:ilvl w:val="0"/>
          <w:numId w:val="1074"/>
        </w:numPr>
      </w:pPr>
      <w:r>
        <w:t xml:space="preserve">Filters</w:t>
      </w:r>
    </w:p>
    <w:p>
      <w:r>
        <w:pict>
          <v:rect style="width:0;height:1.5pt" o:hralign="center" o:hrstd="t" o:hr="t"/>
        </w:pict>
      </w:r>
    </w:p>
    <w:bookmarkEnd w:id="78"/>
    <w:bookmarkStart w:id="81" w:name="cms-requirements"/>
    <w:p>
      <w:pPr>
        <w:pStyle w:val="Heading1"/>
      </w:pPr>
      <w:r>
        <w:t xml:space="preserve">16. CMS REQUIREMENTS</w:t>
      </w:r>
    </w:p>
    <w:p>
      <w:pPr>
        <w:pStyle w:val="FirstParagraph"/>
      </w:pPr>
      <w:r>
        <w:t xml:space="preserve">This website must not depend on developers for routine updates.</w:t>
      </w:r>
    </w:p>
    <w:bookmarkStart w:id="79" w:name="cms-features"/>
    <w:p>
      <w:pPr>
        <w:pStyle w:val="Heading2"/>
      </w:pPr>
      <w:r>
        <w:t xml:space="preserve">16.1 CMS Features</w:t>
      </w:r>
    </w:p>
    <w:p>
      <w:pPr>
        <w:pStyle w:val="FirstParagraph"/>
      </w:pPr>
      <w:r>
        <w:t xml:space="preserve">Provide CMS management for:</w:t>
      </w:r>
    </w:p>
    <w:p>
      <w:pPr>
        <w:pStyle w:val="Compact"/>
        <w:numPr>
          <w:ilvl w:val="0"/>
          <w:numId w:val="1075"/>
        </w:numPr>
      </w:pPr>
      <w:r>
        <w:t xml:space="preserve">Pages</w:t>
      </w:r>
    </w:p>
    <w:p>
      <w:pPr>
        <w:pStyle w:val="Compact"/>
        <w:numPr>
          <w:ilvl w:val="0"/>
          <w:numId w:val="1075"/>
        </w:numPr>
      </w:pPr>
      <w:r>
        <w:t xml:space="preserve">Staff profiles</w:t>
      </w:r>
    </w:p>
    <w:p>
      <w:pPr>
        <w:pStyle w:val="Compact"/>
        <w:numPr>
          <w:ilvl w:val="0"/>
          <w:numId w:val="1075"/>
        </w:numPr>
      </w:pPr>
      <w:r>
        <w:t xml:space="preserve">Schools</w:t>
      </w:r>
    </w:p>
    <w:p>
      <w:pPr>
        <w:pStyle w:val="Compact"/>
        <w:numPr>
          <w:ilvl w:val="0"/>
          <w:numId w:val="1075"/>
        </w:numPr>
      </w:pPr>
      <w:r>
        <w:t xml:space="preserve">Departments</w:t>
      </w:r>
    </w:p>
    <w:p>
      <w:pPr>
        <w:pStyle w:val="Compact"/>
        <w:numPr>
          <w:ilvl w:val="0"/>
          <w:numId w:val="1075"/>
        </w:numPr>
      </w:pPr>
      <w:r>
        <w:t xml:space="preserve">Programmes</w:t>
      </w:r>
    </w:p>
    <w:p>
      <w:pPr>
        <w:pStyle w:val="Compact"/>
        <w:numPr>
          <w:ilvl w:val="0"/>
          <w:numId w:val="1075"/>
        </w:numPr>
      </w:pPr>
      <w:r>
        <w:t xml:space="preserve">Events</w:t>
      </w:r>
    </w:p>
    <w:p>
      <w:pPr>
        <w:pStyle w:val="Compact"/>
        <w:numPr>
          <w:ilvl w:val="0"/>
          <w:numId w:val="1075"/>
        </w:numPr>
      </w:pPr>
      <w:r>
        <w:t xml:space="preserve">Downloads</w:t>
      </w:r>
    </w:p>
    <w:p>
      <w:pPr>
        <w:pStyle w:val="Compact"/>
        <w:numPr>
          <w:ilvl w:val="0"/>
          <w:numId w:val="1075"/>
        </w:numPr>
      </w:pPr>
      <w:r>
        <w:t xml:space="preserve">News</w:t>
      </w:r>
    </w:p>
    <w:p>
      <w:pPr>
        <w:pStyle w:val="Compact"/>
        <w:numPr>
          <w:ilvl w:val="0"/>
          <w:numId w:val="1075"/>
        </w:numPr>
      </w:pPr>
      <w:r>
        <w:t xml:space="preserve">Multimedia</w:t>
      </w:r>
    </w:p>
    <w:p>
      <w:pPr>
        <w:pStyle w:val="Compact"/>
        <w:numPr>
          <w:ilvl w:val="0"/>
          <w:numId w:val="1075"/>
        </w:numPr>
      </w:pPr>
      <w:r>
        <w:t xml:space="preserve">Repository</w:t>
      </w:r>
    </w:p>
    <w:p>
      <w:pPr>
        <w:pStyle w:val="Compact"/>
        <w:numPr>
          <w:ilvl w:val="0"/>
          <w:numId w:val="1075"/>
        </w:numPr>
      </w:pPr>
      <w:r>
        <w:t xml:space="preserve">Leadership profiles</w:t>
      </w:r>
    </w:p>
    <w:p>
      <w:pPr>
        <w:pStyle w:val="Compact"/>
        <w:numPr>
          <w:ilvl w:val="0"/>
          <w:numId w:val="1075"/>
        </w:numPr>
      </w:pPr>
      <w:r>
        <w:t xml:space="preserve">Directorates</w:t>
      </w:r>
    </w:p>
    <w:p>
      <w:r>
        <w:pict>
          <v:rect style="width:0;height:1.5pt" o:hralign="center" o:hrstd="t" o:hr="t"/>
        </w:pict>
      </w:r>
    </w:p>
    <w:bookmarkEnd w:id="79"/>
    <w:bookmarkStart w:id="80" w:name="cms-roles"/>
    <w:p>
      <w:pPr>
        <w:pStyle w:val="Heading2"/>
      </w:pPr>
      <w:r>
        <w:t xml:space="preserve">16.2 CMS Roles</w:t>
      </w:r>
    </w:p>
    <w:p>
      <w:pPr>
        <w:pStyle w:val="FirstParagraph"/>
      </w:pPr>
      <w:r>
        <w:t xml:space="preserve">Roles:</w:t>
      </w:r>
    </w:p>
    <w:p>
      <w:pPr>
        <w:pStyle w:val="Compact"/>
        <w:numPr>
          <w:ilvl w:val="0"/>
          <w:numId w:val="1076"/>
        </w:numPr>
      </w:pPr>
      <w:r>
        <w:t xml:space="preserve">Super Admin</w:t>
      </w:r>
    </w:p>
    <w:p>
      <w:pPr>
        <w:pStyle w:val="Compact"/>
        <w:numPr>
          <w:ilvl w:val="0"/>
          <w:numId w:val="1076"/>
        </w:numPr>
      </w:pPr>
      <w:r>
        <w:t xml:space="preserve">ICT Admin</w:t>
      </w:r>
    </w:p>
    <w:p>
      <w:pPr>
        <w:pStyle w:val="Compact"/>
        <w:numPr>
          <w:ilvl w:val="0"/>
          <w:numId w:val="1076"/>
        </w:numPr>
      </w:pPr>
      <w:r>
        <w:t xml:space="preserve">Corporate Communications</w:t>
      </w:r>
    </w:p>
    <w:p>
      <w:pPr>
        <w:pStyle w:val="Compact"/>
        <w:numPr>
          <w:ilvl w:val="0"/>
          <w:numId w:val="1076"/>
        </w:numPr>
      </w:pPr>
      <w:r>
        <w:t xml:space="preserve">School Editors</w:t>
      </w:r>
    </w:p>
    <w:p>
      <w:pPr>
        <w:pStyle w:val="Compact"/>
        <w:numPr>
          <w:ilvl w:val="0"/>
          <w:numId w:val="1076"/>
        </w:numPr>
      </w:pPr>
      <w:r>
        <w:t xml:space="preserve">Department Editors</w:t>
      </w:r>
    </w:p>
    <w:p>
      <w:pPr>
        <w:pStyle w:val="Compact"/>
        <w:numPr>
          <w:ilvl w:val="0"/>
          <w:numId w:val="1076"/>
        </w:numPr>
      </w:pPr>
      <w:r>
        <w:t xml:space="preserve">Directorate Editors</w:t>
      </w:r>
    </w:p>
    <w:p>
      <w:pPr>
        <w:pStyle w:val="Compact"/>
        <w:numPr>
          <w:ilvl w:val="0"/>
          <w:numId w:val="1076"/>
        </w:numPr>
      </w:pPr>
      <w:r>
        <w:t xml:space="preserve">Admissions Editors</w:t>
      </w:r>
    </w:p>
    <w:p>
      <w:pPr>
        <w:pStyle w:val="Compact"/>
        <w:numPr>
          <w:ilvl w:val="0"/>
          <w:numId w:val="1076"/>
        </w:numPr>
      </w:pPr>
      <w:r>
        <w:t xml:space="preserve">Repository Managers</w:t>
      </w:r>
    </w:p>
    <w:p>
      <w:pPr>
        <w:pStyle w:val="FirstParagraph"/>
      </w:pPr>
      <w:r>
        <w:t xml:space="preserve">Granular permissions required.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responsive-design-requirements"/>
    <w:p>
      <w:pPr>
        <w:pStyle w:val="Heading1"/>
      </w:pPr>
      <w:r>
        <w:t xml:space="preserve">17. RESPONSIVE DESIGN REQUIREMENTS</w:t>
      </w:r>
    </w:p>
    <w:p>
      <w:pPr>
        <w:pStyle w:val="FirstParagraph"/>
      </w:pPr>
      <w:r>
        <w:t xml:space="preserve">The platform must be:</w:t>
      </w:r>
    </w:p>
    <w:p>
      <w:pPr>
        <w:pStyle w:val="Compact"/>
        <w:numPr>
          <w:ilvl w:val="0"/>
          <w:numId w:val="1077"/>
        </w:numPr>
      </w:pPr>
      <w:r>
        <w:t xml:space="preserve">Mobile-first</w:t>
      </w:r>
    </w:p>
    <w:p>
      <w:pPr>
        <w:pStyle w:val="Compact"/>
        <w:numPr>
          <w:ilvl w:val="0"/>
          <w:numId w:val="1077"/>
        </w:numPr>
      </w:pPr>
      <w:r>
        <w:t xml:space="preserve">Tablet optimized</w:t>
      </w:r>
    </w:p>
    <w:p>
      <w:pPr>
        <w:pStyle w:val="Compact"/>
        <w:numPr>
          <w:ilvl w:val="0"/>
          <w:numId w:val="1077"/>
        </w:numPr>
      </w:pPr>
      <w:r>
        <w:t xml:space="preserve">Desktop optimized</w:t>
      </w:r>
    </w:p>
    <w:p>
      <w:pPr>
        <w:pStyle w:val="Compact"/>
        <w:numPr>
          <w:ilvl w:val="0"/>
          <w:numId w:val="1077"/>
        </w:numPr>
      </w:pPr>
      <w:r>
        <w:t xml:space="preserve">Low-bandwidth optimized</w:t>
      </w:r>
    </w:p>
    <w:p>
      <w:pPr>
        <w:pStyle w:val="FirstParagraph"/>
      </w:pPr>
      <w:r>
        <w:t xml:space="preserve">Performance targets:</w:t>
      </w:r>
    </w:p>
    <w:p>
      <w:pPr>
        <w:pStyle w:val="Compact"/>
        <w:numPr>
          <w:ilvl w:val="0"/>
          <w:numId w:val="1078"/>
        </w:numPr>
      </w:pPr>
      <w:r>
        <w:t xml:space="preserve">Fast load speed</w:t>
      </w:r>
    </w:p>
    <w:p>
      <w:pPr>
        <w:pStyle w:val="Compact"/>
        <w:numPr>
          <w:ilvl w:val="0"/>
          <w:numId w:val="1078"/>
        </w:numPr>
      </w:pPr>
      <w:r>
        <w:t xml:space="preserve">Optimized images</w:t>
      </w:r>
    </w:p>
    <w:p>
      <w:pPr>
        <w:pStyle w:val="Compact"/>
        <w:numPr>
          <w:ilvl w:val="0"/>
          <w:numId w:val="1078"/>
        </w:numPr>
      </w:pPr>
      <w:r>
        <w:t xml:space="preserve">Lazy loading</w:t>
      </w:r>
    </w:p>
    <w:p>
      <w:pPr>
        <w:pStyle w:val="Compact"/>
        <w:numPr>
          <w:ilvl w:val="0"/>
          <w:numId w:val="1078"/>
        </w:numPr>
      </w:pPr>
      <w:r>
        <w:t xml:space="preserve">Accessibility compliance</w:t>
      </w:r>
    </w:p>
    <w:p>
      <w:r>
        <w:pict>
          <v:rect style="width:0;height:1.5pt" o:hralign="center" o:hrstd="t" o:hr="t"/>
        </w:pict>
      </w:r>
    </w:p>
    <w:bookmarkEnd w:id="82"/>
    <w:bookmarkStart w:id="83" w:name="seo-requirements"/>
    <w:p>
      <w:pPr>
        <w:pStyle w:val="Heading1"/>
      </w:pPr>
      <w:r>
        <w:t xml:space="preserve">18. SEO REQUIREMENTS</w:t>
      </w:r>
    </w:p>
    <w:p>
      <w:pPr>
        <w:pStyle w:val="FirstParagraph"/>
      </w:pPr>
      <w:r>
        <w:t xml:space="preserve">Implement institutional SEO architecture.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79"/>
        </w:numPr>
      </w:pPr>
      <w:r>
        <w:t xml:space="preserve">Structured metadata</w:t>
      </w:r>
    </w:p>
    <w:p>
      <w:pPr>
        <w:pStyle w:val="Compact"/>
        <w:numPr>
          <w:ilvl w:val="0"/>
          <w:numId w:val="1079"/>
        </w:numPr>
      </w:pPr>
      <w:r>
        <w:t xml:space="preserve">Schema markup</w:t>
      </w:r>
    </w:p>
    <w:p>
      <w:pPr>
        <w:pStyle w:val="Compact"/>
        <w:numPr>
          <w:ilvl w:val="0"/>
          <w:numId w:val="1079"/>
        </w:numPr>
      </w:pPr>
      <w:r>
        <w:t xml:space="preserve">Programme SEO pages</w:t>
      </w:r>
    </w:p>
    <w:p>
      <w:pPr>
        <w:pStyle w:val="Compact"/>
        <w:numPr>
          <w:ilvl w:val="0"/>
          <w:numId w:val="1079"/>
        </w:numPr>
      </w:pPr>
      <w:r>
        <w:t xml:space="preserve">Sitemap generation</w:t>
      </w:r>
    </w:p>
    <w:p>
      <w:pPr>
        <w:pStyle w:val="Compact"/>
        <w:numPr>
          <w:ilvl w:val="0"/>
          <w:numId w:val="1079"/>
        </w:numPr>
      </w:pPr>
      <w:r>
        <w:t xml:space="preserve">Open Graph support</w:t>
      </w:r>
    </w:p>
    <w:p>
      <w:pPr>
        <w:pStyle w:val="Compact"/>
        <w:numPr>
          <w:ilvl w:val="0"/>
          <w:numId w:val="1079"/>
        </w:numPr>
      </w:pPr>
      <w:r>
        <w:t xml:space="preserve">Search indexing optimization</w:t>
      </w:r>
    </w:p>
    <w:p>
      <w:r>
        <w:pict>
          <v:rect style="width:0;height:1.5pt" o:hralign="center" o:hrstd="t" o:hr="t"/>
        </w:pict>
      </w:r>
    </w:p>
    <w:bookmarkEnd w:id="83"/>
    <w:bookmarkStart w:id="84" w:name="security-requirements"/>
    <w:p>
      <w:pPr>
        <w:pStyle w:val="Heading1"/>
      </w:pPr>
      <w:r>
        <w:t xml:space="preserve">19. SECURITY REQUIREMENTS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80"/>
        </w:numPr>
      </w:pPr>
      <w:r>
        <w:t xml:space="preserve">HTTPS everywhere</w:t>
      </w:r>
    </w:p>
    <w:p>
      <w:pPr>
        <w:pStyle w:val="Compact"/>
        <w:numPr>
          <w:ilvl w:val="0"/>
          <w:numId w:val="1080"/>
        </w:numPr>
      </w:pPr>
      <w:r>
        <w:t xml:space="preserve">Role-based access control</w:t>
      </w:r>
    </w:p>
    <w:p>
      <w:pPr>
        <w:pStyle w:val="Compact"/>
        <w:numPr>
          <w:ilvl w:val="0"/>
          <w:numId w:val="1080"/>
        </w:numPr>
      </w:pPr>
      <w:r>
        <w:t xml:space="preserve">Audit logs</w:t>
      </w:r>
    </w:p>
    <w:p>
      <w:pPr>
        <w:pStyle w:val="Compact"/>
        <w:numPr>
          <w:ilvl w:val="0"/>
          <w:numId w:val="1080"/>
        </w:numPr>
      </w:pPr>
      <w:r>
        <w:t xml:space="preserve">WAF support</w:t>
      </w:r>
    </w:p>
    <w:p>
      <w:pPr>
        <w:pStyle w:val="Compact"/>
        <w:numPr>
          <w:ilvl w:val="0"/>
          <w:numId w:val="1080"/>
        </w:numPr>
      </w:pPr>
      <w:r>
        <w:t xml:space="preserve">Malware scanning</w:t>
      </w:r>
    </w:p>
    <w:p>
      <w:pPr>
        <w:pStyle w:val="Compact"/>
        <w:numPr>
          <w:ilvl w:val="0"/>
          <w:numId w:val="1080"/>
        </w:numPr>
      </w:pPr>
      <w:r>
        <w:t xml:space="preserve">Backup automation</w:t>
      </w:r>
    </w:p>
    <w:p>
      <w:pPr>
        <w:pStyle w:val="Compact"/>
        <w:numPr>
          <w:ilvl w:val="0"/>
          <w:numId w:val="1080"/>
        </w:numPr>
      </w:pPr>
      <w:r>
        <w:t xml:space="preserve">File validation</w:t>
      </w:r>
    </w:p>
    <w:p>
      <w:pPr>
        <w:pStyle w:val="Compact"/>
        <w:numPr>
          <w:ilvl w:val="0"/>
          <w:numId w:val="1080"/>
        </w:numPr>
      </w:pPr>
      <w:r>
        <w:t xml:space="preserve">CAPTCHA where needed</w:t>
      </w:r>
    </w:p>
    <w:p>
      <w:pPr>
        <w:pStyle w:val="Compact"/>
        <w:numPr>
          <w:ilvl w:val="0"/>
          <w:numId w:val="1080"/>
        </w:numPr>
      </w:pPr>
      <w:r>
        <w:t xml:space="preserve">MFA for admins</w:t>
      </w:r>
    </w:p>
    <w:p>
      <w:r>
        <w:pict>
          <v:rect style="width:0;height:1.5pt" o:hralign="center" o:hrstd="t" o:hr="t"/>
        </w:pict>
      </w:r>
    </w:p>
    <w:bookmarkEnd w:id="84"/>
    <w:bookmarkStart w:id="85" w:name="database-structure"/>
    <w:p>
      <w:pPr>
        <w:pStyle w:val="Heading1"/>
      </w:pPr>
      <w:r>
        <w:t xml:space="preserve">20. DATABASE STRUCTURE</w:t>
      </w:r>
    </w:p>
    <w:p>
      <w:pPr>
        <w:pStyle w:val="FirstParagraph"/>
      </w:pPr>
      <w:r>
        <w:t xml:space="preserve">Design entities including:</w:t>
      </w:r>
    </w:p>
    <w:p>
      <w:pPr>
        <w:pStyle w:val="Compact"/>
        <w:numPr>
          <w:ilvl w:val="0"/>
          <w:numId w:val="1081"/>
        </w:numPr>
      </w:pPr>
      <w:r>
        <w:t xml:space="preserve">schools</w:t>
      </w:r>
    </w:p>
    <w:p>
      <w:pPr>
        <w:pStyle w:val="Compact"/>
        <w:numPr>
          <w:ilvl w:val="0"/>
          <w:numId w:val="1081"/>
        </w:numPr>
      </w:pPr>
      <w:r>
        <w:t xml:space="preserve">departments</w:t>
      </w:r>
    </w:p>
    <w:p>
      <w:pPr>
        <w:pStyle w:val="Compact"/>
        <w:numPr>
          <w:ilvl w:val="0"/>
          <w:numId w:val="1081"/>
        </w:numPr>
      </w:pPr>
      <w:r>
        <w:t xml:space="preserve">programmes</w:t>
      </w:r>
    </w:p>
    <w:p>
      <w:pPr>
        <w:pStyle w:val="Compact"/>
        <w:numPr>
          <w:ilvl w:val="0"/>
          <w:numId w:val="1081"/>
        </w:numPr>
      </w:pPr>
      <w:r>
        <w:t xml:space="preserve">staff_profiles</w:t>
      </w:r>
    </w:p>
    <w:p>
      <w:pPr>
        <w:pStyle w:val="Compact"/>
        <w:numPr>
          <w:ilvl w:val="0"/>
          <w:numId w:val="1081"/>
        </w:numPr>
      </w:pPr>
      <w:r>
        <w:t xml:space="preserve">council_members</w:t>
      </w:r>
    </w:p>
    <w:p>
      <w:pPr>
        <w:pStyle w:val="Compact"/>
        <w:numPr>
          <w:ilvl w:val="0"/>
          <w:numId w:val="1081"/>
        </w:numPr>
      </w:pPr>
      <w:r>
        <w:t xml:space="preserve">management_profiles</w:t>
      </w:r>
    </w:p>
    <w:p>
      <w:pPr>
        <w:pStyle w:val="Compact"/>
        <w:numPr>
          <w:ilvl w:val="0"/>
          <w:numId w:val="1081"/>
        </w:numPr>
      </w:pPr>
      <w:r>
        <w:t xml:space="preserve">directorates</w:t>
      </w:r>
    </w:p>
    <w:p>
      <w:pPr>
        <w:pStyle w:val="Compact"/>
        <w:numPr>
          <w:ilvl w:val="0"/>
          <w:numId w:val="1081"/>
        </w:numPr>
      </w:pPr>
      <w:r>
        <w:t xml:space="preserve">events</w:t>
      </w:r>
    </w:p>
    <w:p>
      <w:pPr>
        <w:pStyle w:val="Compact"/>
        <w:numPr>
          <w:ilvl w:val="0"/>
          <w:numId w:val="1081"/>
        </w:numPr>
      </w:pPr>
      <w:r>
        <w:t xml:space="preserve">news</w:t>
      </w:r>
    </w:p>
    <w:p>
      <w:pPr>
        <w:pStyle w:val="Compact"/>
        <w:numPr>
          <w:ilvl w:val="0"/>
          <w:numId w:val="1081"/>
        </w:numPr>
      </w:pPr>
      <w:r>
        <w:t xml:space="preserve">repositories</w:t>
      </w:r>
    </w:p>
    <w:p>
      <w:pPr>
        <w:pStyle w:val="Compact"/>
        <w:numPr>
          <w:ilvl w:val="0"/>
          <w:numId w:val="1081"/>
        </w:numPr>
      </w:pPr>
      <w:r>
        <w:t xml:space="preserve">media_assets</w:t>
      </w:r>
    </w:p>
    <w:p>
      <w:pPr>
        <w:pStyle w:val="Compact"/>
        <w:numPr>
          <w:ilvl w:val="0"/>
          <w:numId w:val="1081"/>
        </w:numPr>
      </w:pPr>
      <w:r>
        <w:t xml:space="preserve">downloads</w:t>
      </w:r>
    </w:p>
    <w:p>
      <w:pPr>
        <w:pStyle w:val="Compact"/>
        <w:numPr>
          <w:ilvl w:val="0"/>
          <w:numId w:val="1081"/>
        </w:numPr>
      </w:pPr>
      <w:r>
        <w:t xml:space="preserve">opportunities</w:t>
      </w:r>
    </w:p>
    <w:p>
      <w:pPr>
        <w:pStyle w:val="Compact"/>
        <w:numPr>
          <w:ilvl w:val="0"/>
          <w:numId w:val="1081"/>
        </w:numPr>
      </w:pPr>
      <w:r>
        <w:t xml:space="preserve">navigation_menus</w:t>
      </w:r>
    </w:p>
    <w:p>
      <w:pPr>
        <w:pStyle w:val="Compact"/>
        <w:numPr>
          <w:ilvl w:val="0"/>
          <w:numId w:val="1081"/>
        </w:numPr>
      </w:pPr>
      <w:r>
        <w:t xml:space="preserve">quick_links</w:t>
      </w:r>
    </w:p>
    <w:p>
      <w:pPr>
        <w:pStyle w:val="Compact"/>
        <w:numPr>
          <w:ilvl w:val="0"/>
          <w:numId w:val="1081"/>
        </w:numPr>
      </w:pPr>
      <w:r>
        <w:t xml:space="preserve">page_sections</w:t>
      </w:r>
    </w:p>
    <w:p>
      <w:pPr>
        <w:pStyle w:val="Compact"/>
        <w:numPr>
          <w:ilvl w:val="0"/>
          <w:numId w:val="1081"/>
        </w:numPr>
      </w:pPr>
      <w:r>
        <w:t xml:space="preserve">admissions_intakes</w:t>
      </w:r>
    </w:p>
    <w:p>
      <w:pPr>
        <w:pStyle w:val="Compact"/>
        <w:numPr>
          <w:ilvl w:val="0"/>
          <w:numId w:val="1081"/>
        </w:numPr>
      </w:pPr>
      <w:r>
        <w:t xml:space="preserve">system_integrations</w:t>
      </w:r>
    </w:p>
    <w:p>
      <w:pPr>
        <w:pStyle w:val="FirstParagraph"/>
      </w:pPr>
      <w:r>
        <w:t xml:space="preserve">All relationships must enforce hierarchy.</w:t>
      </w:r>
    </w:p>
    <w:p>
      <w:r>
        <w:pict>
          <v:rect style="width:0;height:1.5pt" o:hralign="center" o:hrstd="t" o:hr="t"/>
        </w:pict>
      </w:r>
    </w:p>
    <w:bookmarkEnd w:id="85"/>
    <w:bookmarkStart w:id="86" w:name="admin-dashboard"/>
    <w:p>
      <w:pPr>
        <w:pStyle w:val="Heading1"/>
      </w:pPr>
      <w:r>
        <w:t xml:space="preserve">21. ADMIN DASHBOARD</w:t>
      </w:r>
    </w:p>
    <w:p>
      <w:pPr>
        <w:pStyle w:val="FirstParagraph"/>
      </w:pPr>
      <w:r>
        <w:t xml:space="preserve">Provide centralized admin dashboard showing:</w:t>
      </w:r>
    </w:p>
    <w:p>
      <w:pPr>
        <w:pStyle w:val="Compact"/>
        <w:numPr>
          <w:ilvl w:val="0"/>
          <w:numId w:val="1082"/>
        </w:numPr>
      </w:pPr>
      <w:r>
        <w:t xml:space="preserve">Website analytics</w:t>
      </w:r>
    </w:p>
    <w:p>
      <w:pPr>
        <w:pStyle w:val="Compact"/>
        <w:numPr>
          <w:ilvl w:val="0"/>
          <w:numId w:val="1082"/>
        </w:numPr>
      </w:pPr>
      <w:r>
        <w:t xml:space="preserve">Pending content approvals</w:t>
      </w:r>
    </w:p>
    <w:p>
      <w:pPr>
        <w:pStyle w:val="Compact"/>
        <w:numPr>
          <w:ilvl w:val="0"/>
          <w:numId w:val="1082"/>
        </w:numPr>
      </w:pPr>
      <w:r>
        <w:t xml:space="preserve">Admissions traffic</w:t>
      </w:r>
    </w:p>
    <w:p>
      <w:pPr>
        <w:pStyle w:val="Compact"/>
        <w:numPr>
          <w:ilvl w:val="0"/>
          <w:numId w:val="1082"/>
        </w:numPr>
      </w:pPr>
      <w:r>
        <w:t xml:space="preserve">Programme popularity</w:t>
      </w:r>
    </w:p>
    <w:p>
      <w:pPr>
        <w:pStyle w:val="Compact"/>
        <w:numPr>
          <w:ilvl w:val="0"/>
          <w:numId w:val="1082"/>
        </w:numPr>
      </w:pPr>
      <w:r>
        <w:t xml:space="preserve">Search trends</w:t>
      </w:r>
    </w:p>
    <w:p>
      <w:pPr>
        <w:pStyle w:val="Compact"/>
        <w:numPr>
          <w:ilvl w:val="0"/>
          <w:numId w:val="1082"/>
        </w:numPr>
      </w:pPr>
      <w:r>
        <w:t xml:space="preserve">Portal usage</w:t>
      </w:r>
    </w:p>
    <w:p>
      <w:pPr>
        <w:pStyle w:val="Compact"/>
        <w:numPr>
          <w:ilvl w:val="0"/>
          <w:numId w:val="1082"/>
        </w:numPr>
      </w:pPr>
      <w:r>
        <w:t xml:space="preserve">Recent uploads</w:t>
      </w:r>
    </w:p>
    <w:p>
      <w:pPr>
        <w:pStyle w:val="Compact"/>
        <w:numPr>
          <w:ilvl w:val="0"/>
          <w:numId w:val="1082"/>
        </w:numPr>
      </w:pPr>
      <w:r>
        <w:t xml:space="preserve">Expiring opportunities</w:t>
      </w:r>
    </w:p>
    <w:p>
      <w:pPr>
        <w:pStyle w:val="Compact"/>
        <w:numPr>
          <w:ilvl w:val="0"/>
          <w:numId w:val="1082"/>
        </w:numPr>
      </w:pPr>
      <w:r>
        <w:t xml:space="preserve">Upcoming events</w:t>
      </w:r>
    </w:p>
    <w:p>
      <w:r>
        <w:pict>
          <v:rect style="width:0;height:1.5pt" o:hralign="center" o:hrstd="t" o:hr="t"/>
        </w:pict>
      </w:r>
    </w:p>
    <w:bookmarkEnd w:id="86"/>
    <w:bookmarkStart w:id="87" w:name="notifications"/>
    <w:p>
      <w:pPr>
        <w:pStyle w:val="Heading1"/>
      </w:pPr>
      <w:r>
        <w:t xml:space="preserve">22. NOTIFICATIONS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83"/>
        </w:numPr>
      </w:pPr>
      <w:r>
        <w:t xml:space="preserve">Content approval notifications</w:t>
      </w:r>
    </w:p>
    <w:p>
      <w:pPr>
        <w:pStyle w:val="Compact"/>
        <w:numPr>
          <w:ilvl w:val="0"/>
          <w:numId w:val="1083"/>
        </w:numPr>
      </w:pPr>
      <w:r>
        <w:t xml:space="preserve">Event reminders</w:t>
      </w:r>
    </w:p>
    <w:p>
      <w:pPr>
        <w:pStyle w:val="Compact"/>
        <w:numPr>
          <w:ilvl w:val="0"/>
          <w:numId w:val="1083"/>
        </w:numPr>
      </w:pPr>
      <w:r>
        <w:t xml:space="preserve">Expiring opportunities alerts</w:t>
      </w:r>
    </w:p>
    <w:p>
      <w:pPr>
        <w:pStyle w:val="Compact"/>
        <w:numPr>
          <w:ilvl w:val="0"/>
          <w:numId w:val="1083"/>
        </w:numPr>
      </w:pPr>
      <w:r>
        <w:t xml:space="preserve">Admissions updates</w:t>
      </w:r>
    </w:p>
    <w:p>
      <w:pPr>
        <w:pStyle w:val="Compact"/>
        <w:numPr>
          <w:ilvl w:val="0"/>
          <w:numId w:val="1083"/>
        </w:numPr>
      </w:pPr>
      <w:r>
        <w:t xml:space="preserve">News publishing alerts</w:t>
      </w:r>
    </w:p>
    <w:p>
      <w:r>
        <w:pict>
          <v:rect style="width:0;height:1.5pt" o:hralign="center" o:hrstd="t" o:hr="t"/>
        </w:pict>
      </w:r>
    </w:p>
    <w:bookmarkEnd w:id="87"/>
    <w:bookmarkStart w:id="88" w:name="user-experience-requirements"/>
    <w:p>
      <w:pPr>
        <w:pStyle w:val="Heading1"/>
      </w:pPr>
      <w:r>
        <w:t xml:space="preserve">23. USER EXPERIENCE REQUIREMENTS</w:t>
      </w:r>
    </w:p>
    <w:p>
      <w:pPr>
        <w:pStyle w:val="FirstParagraph"/>
      </w:pPr>
      <w:r>
        <w:t xml:space="preserve">The website must feel:</w:t>
      </w:r>
    </w:p>
    <w:p>
      <w:pPr>
        <w:pStyle w:val="Compact"/>
        <w:numPr>
          <w:ilvl w:val="0"/>
          <w:numId w:val="1084"/>
        </w:numPr>
      </w:pPr>
      <w:r>
        <w:t xml:space="preserve">Modern</w:t>
      </w:r>
    </w:p>
    <w:p>
      <w:pPr>
        <w:pStyle w:val="Compact"/>
        <w:numPr>
          <w:ilvl w:val="0"/>
          <w:numId w:val="1084"/>
        </w:numPr>
      </w:pPr>
      <w:r>
        <w:t xml:space="preserve">Structured</w:t>
      </w:r>
    </w:p>
    <w:p>
      <w:pPr>
        <w:pStyle w:val="Compact"/>
        <w:numPr>
          <w:ilvl w:val="0"/>
          <w:numId w:val="1084"/>
        </w:numPr>
      </w:pPr>
      <w:r>
        <w:t xml:space="preserve">Prestigious</w:t>
      </w:r>
    </w:p>
    <w:p>
      <w:pPr>
        <w:pStyle w:val="Compact"/>
        <w:numPr>
          <w:ilvl w:val="0"/>
          <w:numId w:val="1084"/>
        </w:numPr>
      </w:pPr>
      <w:r>
        <w:t xml:space="preserve">Easy to navigate</w:t>
      </w:r>
    </w:p>
    <w:p>
      <w:pPr>
        <w:pStyle w:val="Compact"/>
        <w:numPr>
          <w:ilvl w:val="0"/>
          <w:numId w:val="1084"/>
        </w:numPr>
      </w:pPr>
      <w:r>
        <w:t xml:space="preserve">Academically credible</w:t>
      </w:r>
    </w:p>
    <w:p>
      <w:pPr>
        <w:pStyle w:val="Compact"/>
        <w:numPr>
          <w:ilvl w:val="0"/>
          <w:numId w:val="1084"/>
        </w:numPr>
      </w:pPr>
      <w:r>
        <w:t xml:space="preserve">Professionally maintained</w:t>
      </w:r>
    </w:p>
    <w:p>
      <w:pPr>
        <w:pStyle w:val="FirstParagraph"/>
      </w:pPr>
      <w:r>
        <w:t xml:space="preserve">The UX must reduce confusion and improve:</w:t>
      </w:r>
    </w:p>
    <w:p>
      <w:pPr>
        <w:pStyle w:val="Compact"/>
        <w:numPr>
          <w:ilvl w:val="0"/>
          <w:numId w:val="1085"/>
        </w:numPr>
      </w:pPr>
      <w:r>
        <w:t xml:space="preserve">Programme discovery</w:t>
      </w:r>
    </w:p>
    <w:p>
      <w:pPr>
        <w:pStyle w:val="Compact"/>
        <w:numPr>
          <w:ilvl w:val="0"/>
          <w:numId w:val="1085"/>
        </w:numPr>
      </w:pPr>
      <w:r>
        <w:t xml:space="preserve">Admissions navigation</w:t>
      </w:r>
    </w:p>
    <w:p>
      <w:pPr>
        <w:pStyle w:val="Compact"/>
        <w:numPr>
          <w:ilvl w:val="0"/>
          <w:numId w:val="1085"/>
        </w:numPr>
      </w:pPr>
      <w:r>
        <w:t xml:space="preserve">Staff discovery</w:t>
      </w:r>
    </w:p>
    <w:p>
      <w:pPr>
        <w:pStyle w:val="Compact"/>
        <w:numPr>
          <w:ilvl w:val="0"/>
          <w:numId w:val="1085"/>
        </w:numPr>
      </w:pPr>
      <w:r>
        <w:t xml:space="preserve">Institutional communication</w:t>
      </w:r>
    </w:p>
    <w:p>
      <w:r>
        <w:pict>
          <v:rect style="width:0;height:1.5pt" o:hralign="center" o:hrstd="t" o:hr="t"/>
        </w:pict>
      </w:r>
    </w:p>
    <w:bookmarkEnd w:id="88"/>
    <w:bookmarkStart w:id="89" w:name="implementation-stack-assumption"/>
    <w:p>
      <w:pPr>
        <w:pStyle w:val="Heading1"/>
      </w:pPr>
      <w:r>
        <w:t xml:space="preserve">24. IMPLEMENTATION STACK ASSUMPTION</w:t>
      </w:r>
    </w:p>
    <w:p>
      <w:pPr>
        <w:pStyle w:val="FirstParagraph"/>
      </w:pPr>
      <w:r>
        <w:t xml:space="preserve">Recommended architecture:</w:t>
      </w:r>
    </w:p>
    <w:p>
      <w:pPr>
        <w:pStyle w:val="BodyText"/>
      </w:pPr>
      <w:r>
        <w:t xml:space="preserve">Frontend:</w:t>
      </w:r>
    </w:p>
    <w:p>
      <w:pPr>
        <w:pStyle w:val="Compact"/>
        <w:numPr>
          <w:ilvl w:val="0"/>
          <w:numId w:val="1086"/>
        </w:numPr>
      </w:pPr>
      <w:r>
        <w:t xml:space="preserve">React + TypeScript</w:t>
      </w:r>
    </w:p>
    <w:p>
      <w:pPr>
        <w:pStyle w:val="Compact"/>
        <w:numPr>
          <w:ilvl w:val="0"/>
          <w:numId w:val="1086"/>
        </w:numPr>
      </w:pPr>
      <w:r>
        <w:t xml:space="preserve">Next.js or Vite</w:t>
      </w:r>
    </w:p>
    <w:p>
      <w:pPr>
        <w:pStyle w:val="Compact"/>
        <w:numPr>
          <w:ilvl w:val="0"/>
          <w:numId w:val="1086"/>
        </w:numPr>
      </w:pPr>
      <w:r>
        <w:t xml:space="preserve">Tailwind CSS</w:t>
      </w:r>
    </w:p>
    <w:p>
      <w:pPr>
        <w:pStyle w:val="FirstParagraph"/>
      </w:pPr>
      <w:r>
        <w:t xml:space="preserve">Backend:</w:t>
      </w:r>
    </w:p>
    <w:p>
      <w:pPr>
        <w:pStyle w:val="Compact"/>
        <w:numPr>
          <w:ilvl w:val="0"/>
          <w:numId w:val="1087"/>
        </w:numPr>
      </w:pPr>
      <w:r>
        <w:t xml:space="preserve">Laravel API</w:t>
      </w:r>
    </w:p>
    <w:p>
      <w:pPr>
        <w:pStyle w:val="Compact"/>
        <w:numPr>
          <w:ilvl w:val="0"/>
          <w:numId w:val="1087"/>
        </w:numPr>
      </w:pPr>
      <w:r>
        <w:t xml:space="preserve">PostgreSQL/MySQL</w:t>
      </w:r>
    </w:p>
    <w:p>
      <w:pPr>
        <w:pStyle w:val="FirstParagraph"/>
      </w:pPr>
      <w:r>
        <w:t xml:space="preserve">CMS:</w:t>
      </w:r>
    </w:p>
    <w:p>
      <w:pPr>
        <w:pStyle w:val="Compact"/>
        <w:numPr>
          <w:ilvl w:val="0"/>
          <w:numId w:val="1088"/>
        </w:numPr>
      </w:pPr>
      <w:r>
        <w:t xml:space="preserve">Custom Laravel CMS or Headless CMS</w:t>
      </w:r>
    </w:p>
    <w:p>
      <w:pPr>
        <w:pStyle w:val="FirstParagraph"/>
      </w:pPr>
      <w:r>
        <w:t xml:space="preserve">Storage:</w:t>
      </w:r>
    </w:p>
    <w:p>
      <w:pPr>
        <w:pStyle w:val="Compact"/>
        <w:numPr>
          <w:ilvl w:val="0"/>
          <w:numId w:val="1089"/>
        </w:numPr>
      </w:pPr>
      <w:r>
        <w:t xml:space="preserve">S3-compatible storage</w:t>
      </w:r>
    </w:p>
    <w:p>
      <w:pPr>
        <w:pStyle w:val="FirstParagraph"/>
      </w:pPr>
      <w:r>
        <w:t xml:space="preserve">Search:</w:t>
      </w:r>
    </w:p>
    <w:p>
      <w:pPr>
        <w:pStyle w:val="Compact"/>
        <w:numPr>
          <w:ilvl w:val="0"/>
          <w:numId w:val="1090"/>
        </w:numPr>
      </w:pPr>
      <w:r>
        <w:t xml:space="preserve">Meilisearch or Elasticsearch</w:t>
      </w:r>
    </w:p>
    <w:p>
      <w:pPr>
        <w:pStyle w:val="FirstParagraph"/>
      </w:pPr>
      <w:r>
        <w:t xml:space="preserve">Authentication:</w:t>
      </w:r>
    </w:p>
    <w:p>
      <w:pPr>
        <w:pStyle w:val="Compact"/>
        <w:numPr>
          <w:ilvl w:val="0"/>
          <w:numId w:val="1091"/>
        </w:numPr>
      </w:pPr>
      <w:r>
        <w:t xml:space="preserve">SSO-ready architecture</w:t>
      </w:r>
    </w:p>
    <w:p>
      <w:r>
        <w:pict>
          <v:rect style="width:0;height:1.5pt" o:hralign="center" o:hrstd="t" o:hr="t"/>
        </w:pict>
      </w:r>
    </w:p>
    <w:bookmarkEnd w:id="89"/>
    <w:bookmarkStart w:id="90" w:name="final-deliverables-expected"/>
    <w:p>
      <w:pPr>
        <w:pStyle w:val="Heading1"/>
      </w:pPr>
      <w:r>
        <w:t xml:space="preserve">25. FINAL DELIVERABLES EXPECTED</w:t>
      </w:r>
    </w:p>
    <w:p>
      <w:pPr>
        <w:pStyle w:val="FirstParagraph"/>
      </w:pPr>
      <w:r>
        <w:t xml:space="preserve">Produce:</w:t>
      </w:r>
    </w:p>
    <w:p>
      <w:pPr>
        <w:pStyle w:val="Compact"/>
        <w:numPr>
          <w:ilvl w:val="0"/>
          <w:numId w:val="1092"/>
        </w:numPr>
      </w:pPr>
      <w:r>
        <w:t xml:space="preserve">UX/UI designs.</w:t>
      </w:r>
    </w:p>
    <w:p>
      <w:pPr>
        <w:pStyle w:val="Compact"/>
        <w:numPr>
          <w:ilvl w:val="0"/>
          <w:numId w:val="1092"/>
        </w:numPr>
      </w:pPr>
      <w:r>
        <w:t xml:space="preserve">Full sitemap.</w:t>
      </w:r>
    </w:p>
    <w:p>
      <w:pPr>
        <w:pStyle w:val="Compact"/>
        <w:numPr>
          <w:ilvl w:val="0"/>
          <w:numId w:val="1092"/>
        </w:numPr>
      </w:pPr>
      <w:r>
        <w:t xml:space="preserve">School/department hierarchy.</w:t>
      </w:r>
    </w:p>
    <w:p>
      <w:pPr>
        <w:pStyle w:val="Compact"/>
        <w:numPr>
          <w:ilvl w:val="0"/>
          <w:numId w:val="1092"/>
        </w:numPr>
      </w:pPr>
      <w:r>
        <w:t xml:space="preserve">Staff directory system.</w:t>
      </w:r>
    </w:p>
    <w:p>
      <w:pPr>
        <w:pStyle w:val="Compact"/>
        <w:numPr>
          <w:ilvl w:val="0"/>
          <w:numId w:val="1092"/>
        </w:numPr>
      </w:pPr>
      <w:r>
        <w:t xml:space="preserve">ERP integration layer.</w:t>
      </w:r>
    </w:p>
    <w:p>
      <w:pPr>
        <w:pStyle w:val="Compact"/>
        <w:numPr>
          <w:ilvl w:val="0"/>
          <w:numId w:val="1092"/>
        </w:numPr>
      </w:pPr>
      <w:r>
        <w:t xml:space="preserve">Repository module.</w:t>
      </w:r>
    </w:p>
    <w:p>
      <w:pPr>
        <w:pStyle w:val="Compact"/>
        <w:numPr>
          <w:ilvl w:val="0"/>
          <w:numId w:val="1092"/>
        </w:numPr>
      </w:pPr>
      <w:r>
        <w:t xml:space="preserve">Multimedia module.</w:t>
      </w:r>
    </w:p>
    <w:p>
      <w:pPr>
        <w:pStyle w:val="Compact"/>
        <w:numPr>
          <w:ilvl w:val="0"/>
          <w:numId w:val="1092"/>
        </w:numPr>
      </w:pPr>
      <w:r>
        <w:t xml:space="preserve">Opportunities module.</w:t>
      </w:r>
    </w:p>
    <w:p>
      <w:pPr>
        <w:pStyle w:val="Compact"/>
        <w:numPr>
          <w:ilvl w:val="0"/>
          <w:numId w:val="1092"/>
        </w:numPr>
      </w:pPr>
      <w:r>
        <w:t xml:space="preserve">Admissions integration.</w:t>
      </w:r>
    </w:p>
    <w:p>
      <w:pPr>
        <w:pStyle w:val="Compact"/>
        <w:numPr>
          <w:ilvl w:val="0"/>
          <w:numId w:val="1092"/>
        </w:numPr>
      </w:pPr>
      <w:r>
        <w:t xml:space="preserve">CMS backend.</w:t>
      </w:r>
    </w:p>
    <w:p>
      <w:pPr>
        <w:pStyle w:val="Compact"/>
        <w:numPr>
          <w:ilvl w:val="0"/>
          <w:numId w:val="1092"/>
        </w:numPr>
      </w:pPr>
      <w:r>
        <w:t xml:space="preserve">Mobile responsive frontend.</w:t>
      </w:r>
    </w:p>
    <w:p>
      <w:pPr>
        <w:pStyle w:val="Compact"/>
        <w:numPr>
          <w:ilvl w:val="0"/>
          <w:numId w:val="1092"/>
        </w:numPr>
      </w:pPr>
      <w:r>
        <w:t xml:space="preserve">Search engine optimization.</w:t>
      </w:r>
    </w:p>
    <w:p>
      <w:pPr>
        <w:pStyle w:val="Compact"/>
        <w:numPr>
          <w:ilvl w:val="0"/>
          <w:numId w:val="1092"/>
        </w:numPr>
      </w:pPr>
      <w:r>
        <w:t xml:space="preserve">Security hardening.</w:t>
      </w:r>
    </w:p>
    <w:p>
      <w:pPr>
        <w:pStyle w:val="Compact"/>
        <w:numPr>
          <w:ilvl w:val="0"/>
          <w:numId w:val="1092"/>
        </w:numPr>
      </w:pPr>
      <w:r>
        <w:t xml:space="preserve">User manuals.</w:t>
      </w:r>
    </w:p>
    <w:p>
      <w:pPr>
        <w:pStyle w:val="Compact"/>
        <w:numPr>
          <w:ilvl w:val="0"/>
          <w:numId w:val="1092"/>
        </w:numPr>
      </w:pPr>
      <w:r>
        <w:t xml:space="preserve">Deployment documentation.</w:t>
      </w:r>
    </w:p>
    <w:p>
      <w:pPr>
        <w:pStyle w:val="Compact"/>
        <w:numPr>
          <w:ilvl w:val="0"/>
          <w:numId w:val="1092"/>
        </w:numPr>
      </w:pPr>
      <w:r>
        <w:t xml:space="preserve">Content governance framework.</w:t>
      </w:r>
    </w:p>
    <w:p>
      <w:pPr>
        <w:pStyle w:val="Compact"/>
        <w:numPr>
          <w:ilvl w:val="0"/>
          <w:numId w:val="1092"/>
        </w:numPr>
      </w:pPr>
      <w:r>
        <w:t xml:space="preserve">Role and permission matrix.</w:t>
      </w:r>
    </w:p>
    <w:p>
      <w:pPr>
        <w:pStyle w:val="Compact"/>
        <w:numPr>
          <w:ilvl w:val="0"/>
          <w:numId w:val="1092"/>
        </w:numPr>
      </w:pPr>
      <w:r>
        <w:t xml:space="preserve">Analytics dashboard.</w:t>
      </w:r>
    </w:p>
    <w:p>
      <w:pPr>
        <w:pStyle w:val="Compact"/>
        <w:numPr>
          <w:ilvl w:val="0"/>
          <w:numId w:val="1092"/>
        </w:numPr>
      </w:pPr>
      <w:r>
        <w:t xml:space="preserve">Backup and disaster recovery setup.</w:t>
      </w:r>
    </w:p>
    <w:p>
      <w:pPr>
        <w:pStyle w:val="Compact"/>
        <w:numPr>
          <w:ilvl w:val="0"/>
          <w:numId w:val="1092"/>
        </w:numPr>
      </w:pPr>
      <w:r>
        <w:t xml:space="preserve">Training materials.</w:t>
      </w:r>
    </w:p>
    <w:p>
      <w:r>
        <w:pict>
          <v:rect style="width:0;height:1.5pt" o:hralign="center" o:hrstd="t" o:hr="t"/>
        </w:pict>
      </w:r>
    </w:p>
    <w:bookmarkEnd w:id="90"/>
    <w:bookmarkStart w:id="91" w:name="success-criteria"/>
    <w:p>
      <w:pPr>
        <w:pStyle w:val="Heading1"/>
      </w:pPr>
      <w:r>
        <w:t xml:space="preserve">26. SUCCESS CRITERIA</w:t>
      </w:r>
    </w:p>
    <w:p>
      <w:pPr>
        <w:pStyle w:val="FirstParagraph"/>
      </w:pPr>
      <w:r>
        <w:t xml:space="preserve">The implementation is successful when:</w:t>
      </w:r>
    </w:p>
    <w:p>
      <w:pPr>
        <w:pStyle w:val="Compact"/>
        <w:numPr>
          <w:ilvl w:val="0"/>
          <w:numId w:val="1093"/>
        </w:numPr>
      </w:pPr>
      <w:r>
        <w:t xml:space="preserve">Schools, departments, programmes, and staff are properly structured.</w:t>
      </w:r>
    </w:p>
    <w:p>
      <w:pPr>
        <w:pStyle w:val="Compact"/>
        <w:numPr>
          <w:ilvl w:val="0"/>
          <w:numId w:val="1093"/>
        </w:numPr>
      </w:pPr>
      <w:r>
        <w:t xml:space="preserve">Staff profiles are searchable and linked correctly.</w:t>
      </w:r>
    </w:p>
    <w:p>
      <w:pPr>
        <w:pStyle w:val="Compact"/>
        <w:numPr>
          <w:ilvl w:val="0"/>
          <w:numId w:val="1093"/>
        </w:numPr>
      </w:pPr>
      <w:r>
        <w:t xml:space="preserve">Council and management pages are professionally organized.</w:t>
      </w:r>
    </w:p>
    <w:p>
      <w:pPr>
        <w:pStyle w:val="Compact"/>
        <w:numPr>
          <w:ilvl w:val="0"/>
          <w:numId w:val="1093"/>
        </w:numPr>
      </w:pPr>
      <w:r>
        <w:t xml:space="preserve">Directorates are centralized.</w:t>
      </w:r>
    </w:p>
    <w:p>
      <w:pPr>
        <w:pStyle w:val="Compact"/>
        <w:numPr>
          <w:ilvl w:val="0"/>
          <w:numId w:val="1093"/>
        </w:numPr>
      </w:pPr>
      <w:r>
        <w:t xml:space="preserve">ERP-linked portals function correctly.</w:t>
      </w:r>
    </w:p>
    <w:p>
      <w:pPr>
        <w:pStyle w:val="Compact"/>
        <w:numPr>
          <w:ilvl w:val="0"/>
          <w:numId w:val="1093"/>
        </w:numPr>
      </w:pPr>
      <w:r>
        <w:t xml:space="preserve">Admissions pathways are easy to navigate.</w:t>
      </w:r>
    </w:p>
    <w:p>
      <w:pPr>
        <w:pStyle w:val="Compact"/>
        <w:numPr>
          <w:ilvl w:val="0"/>
          <w:numId w:val="1093"/>
        </w:numPr>
      </w:pPr>
      <w:r>
        <w:t xml:space="preserve">Virtual tour capability exists.</w:t>
      </w:r>
    </w:p>
    <w:p>
      <w:pPr>
        <w:pStyle w:val="Compact"/>
        <w:numPr>
          <w:ilvl w:val="0"/>
          <w:numId w:val="1093"/>
        </w:numPr>
      </w:pPr>
      <w:r>
        <w:t xml:space="preserve">Multimedia and repository systems are operational.</w:t>
      </w:r>
    </w:p>
    <w:p>
      <w:pPr>
        <w:pStyle w:val="Compact"/>
        <w:numPr>
          <w:ilvl w:val="0"/>
          <w:numId w:val="1093"/>
        </w:numPr>
      </w:pPr>
      <w:r>
        <w:t xml:space="preserve">Opportunities are manageable via CMS.</w:t>
      </w:r>
    </w:p>
    <w:p>
      <w:pPr>
        <w:pStyle w:val="Compact"/>
        <w:numPr>
          <w:ilvl w:val="0"/>
          <w:numId w:val="1093"/>
        </w:numPr>
      </w:pPr>
      <w:r>
        <w:t xml:space="preserve">The website visually reflects a premium modern university.</w:t>
      </w:r>
    </w:p>
    <w:p>
      <w:pPr>
        <w:pStyle w:val="Compact"/>
        <w:numPr>
          <w:ilvl w:val="0"/>
          <w:numId w:val="1093"/>
        </w:numPr>
      </w:pPr>
      <w:r>
        <w:t xml:space="preserve">Forest green branding is consistently applied.</w:t>
      </w:r>
    </w:p>
    <w:p>
      <w:pPr>
        <w:pStyle w:val="Compact"/>
        <w:numPr>
          <w:ilvl w:val="0"/>
          <w:numId w:val="1093"/>
        </w:numPr>
      </w:pPr>
      <w:r>
        <w:t xml:space="preserve">The platform is scalable for future expansion.</w:t>
      </w:r>
    </w:p>
    <w:p>
      <w:pPr>
        <w:pStyle w:val="Compact"/>
        <w:numPr>
          <w:ilvl w:val="0"/>
          <w:numId w:val="1093"/>
        </w:numPr>
      </w:pPr>
      <w:r>
        <w:t xml:space="preserve">The CMS allows decentralized but controlled content management.</w:t>
      </w:r>
    </w:p>
    <w:p>
      <w:pPr>
        <w:pStyle w:val="Compact"/>
        <w:numPr>
          <w:ilvl w:val="0"/>
          <w:numId w:val="1093"/>
        </w:numPr>
      </w:pPr>
      <w:r>
        <w:t xml:space="preserve">Mobile usability is excellent.</w:t>
      </w:r>
    </w:p>
    <w:p>
      <w:pPr>
        <w:pStyle w:val="Compact"/>
        <w:numPr>
          <w:ilvl w:val="0"/>
          <w:numId w:val="1093"/>
        </w:numPr>
      </w:pPr>
      <w:r>
        <w:t xml:space="preserve">Institutional credibility and digital visibility are significantly improved.</w:t>
      </w:r>
    </w:p>
    <w:p>
      <w:pPr>
        <w:pStyle w:val="FirstParagraph"/>
      </w:pPr>
      <w:r>
        <w:t xml:space="preserve">This system must position KAFU as a modern, digitally mature university platform comparable to leading institutions in Kenya.</w:t>
      </w:r>
    </w:p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2026-05-19T18:19:29Z</dcterms:created>
  <dcterms:modified xsi:type="dcterms:W3CDTF">2026-05-19T18:19:29Z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