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11F9" w14:textId="0BBAD74C" w:rsidR="00E449FE" w:rsidRPr="00E449FE" w:rsidRDefault="00E449FE" w:rsidP="00E44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/>
          <w14:ligatures w14:val="none"/>
        </w:rPr>
      </w:pPr>
      <w:r w:rsidRPr="00E44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/>
          <w14:ligatures w14:val="none"/>
        </w:rPr>
        <w:t>Bio</w:t>
      </w:r>
      <w:r w:rsidR="000D1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/>
          <w14:ligatures w14:val="none"/>
        </w:rPr>
        <w:t xml:space="preserve"> For</w:t>
      </w:r>
      <w:r w:rsidRPr="00E44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/>
          <w14:ligatures w14:val="none"/>
        </w:rPr>
        <w:t xml:space="preserve"> Prof. Peter N. Mwita</w:t>
      </w:r>
    </w:p>
    <w:p w14:paraId="1C672E8A" w14:textId="56E0EA00" w:rsidR="00E449FE" w:rsidRPr="00E449FE" w:rsidRDefault="00E449FE" w:rsidP="00E44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/>
          <w14:ligatures w14:val="none"/>
        </w:rPr>
      </w:pPr>
      <w:r w:rsidRPr="00E449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/>
          <w14:ligatures w14:val="none"/>
        </w:rPr>
        <w:t xml:space="preserve">Vice Chancellor, </w:t>
      </w:r>
      <w:proofErr w:type="spellStart"/>
      <w:r w:rsidRPr="00E449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/>
          <w14:ligatures w14:val="none"/>
        </w:rPr>
        <w:t>Kaimosi</w:t>
      </w:r>
      <w:proofErr w:type="spellEnd"/>
      <w:r w:rsidRPr="00E449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/>
          <w14:ligatures w14:val="none"/>
        </w:rPr>
        <w:t xml:space="preserve"> Friends University </w:t>
      </w:r>
      <w:r w:rsidRPr="00E449FE">
        <w:rPr>
          <w:rFonts w:ascii="Times New Roman" w:eastAsia="Times New Roman" w:hAnsi="Times New Roman" w:cs="Times New Roman"/>
          <w:kern w:val="0"/>
          <w:sz w:val="24"/>
          <w:szCs w:val="24"/>
          <w:lang w:val="en-KE"/>
          <w14:ligatures w14:val="none"/>
        </w:rPr>
        <w:t xml:space="preserve"> </w:t>
      </w:r>
      <w:r w:rsidRPr="00E449FE">
        <w:rPr>
          <w:rFonts w:ascii="Times New Roman" w:eastAsia="Times New Roman" w:hAnsi="Times New Roman" w:cs="Times New Roman"/>
          <w:kern w:val="0"/>
          <w:sz w:val="24"/>
          <w:szCs w:val="24"/>
          <w:lang w:val="en-KE"/>
          <w14:ligatures w14:val="none"/>
        </w:rPr>
        <w:br/>
      </w:r>
      <w:r w:rsidRPr="00E449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/>
          <w14:ligatures w14:val="none"/>
        </w:rPr>
        <w:t>Professor of Statistics</w:t>
      </w:r>
    </w:p>
    <w:p w14:paraId="3D7116A3" w14:textId="3D3B37C1" w:rsidR="00E449FE" w:rsidRPr="00365E97" w:rsidRDefault="00E449FE" w:rsidP="00E449FE">
      <w:pPr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</w:pP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Prof. Peter N. Mwita is a distinguished Kenyan academic leader, statistician, and institution builder with </w:t>
      </w:r>
      <w:r w:rsidR="00DB77D2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over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three decades of experience in higher education, research management, and national development. He currently serves as the 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Vice Chancellor of </w:t>
      </w:r>
      <w:proofErr w:type="spellStart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Kaimosi</w:t>
      </w:r>
      <w:proofErr w:type="spellEnd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Friends University (KAFU)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, where he is driving a transformative agenda focused on academic excellence, research expansion, governance strengthening, and community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noBreakHyphen/>
        <w:t>centred growth.</w:t>
      </w:r>
    </w:p>
    <w:p w14:paraId="367E2F07" w14:textId="61D95292" w:rsidR="00E449FE" w:rsidRPr="006C4039" w:rsidRDefault="00E449FE" w:rsidP="00E449FE">
      <w:pPr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</w:pP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Prof. Mwita holds a 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Ph</w:t>
      </w:r>
      <w:r w:rsidR="001A1C70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.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D</w:t>
      </w:r>
      <w:r w:rsidR="00F927C8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.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in Statistics from </w:t>
      </w:r>
      <w:proofErr w:type="spellStart"/>
      <w:r w:rsidRPr="006C4039">
        <w:rPr>
          <w:rFonts w:ascii="Footlight MT Light" w:eastAsia="Times New Roman" w:hAnsi="Footlight MT Light" w:cs="Times New Roman"/>
          <w:i/>
          <w:iCs/>
          <w:kern w:val="0"/>
          <w:sz w:val="24"/>
          <w:szCs w:val="24"/>
          <w:lang w:val="en-KE"/>
          <w14:ligatures w14:val="none"/>
        </w:rPr>
        <w:t>Technische</w:t>
      </w:r>
      <w:proofErr w:type="spellEnd"/>
      <w:r w:rsidRPr="006C4039">
        <w:rPr>
          <w:rFonts w:ascii="Footlight MT Light" w:eastAsia="Times New Roman" w:hAnsi="Footlight MT Light" w:cs="Times New Roman"/>
          <w:i/>
          <w:iCs/>
          <w:kern w:val="0"/>
          <w:sz w:val="24"/>
          <w:szCs w:val="24"/>
          <w:lang w:val="en-KE"/>
          <w14:ligatures w14:val="none"/>
        </w:rPr>
        <w:t xml:space="preserve"> Universität Kaiserslautern (Germany)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, a Master of Applied Statistics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from </w:t>
      </w:r>
      <w:r w:rsidRPr="00365E97">
        <w:rPr>
          <w:rFonts w:ascii="Footlight MT Light" w:eastAsia="Times New Roman" w:hAnsi="Footlight MT Light" w:cs="Times New Roman"/>
          <w:i/>
          <w:iCs/>
          <w:kern w:val="0"/>
          <w:sz w:val="24"/>
          <w:szCs w:val="24"/>
          <w:lang w:val="en-KE"/>
          <w14:ligatures w14:val="none"/>
        </w:rPr>
        <w:t>Macquarie University (Australia</w:t>
      </w:r>
      <w:r w:rsidRPr="006C4039">
        <w:rPr>
          <w:rFonts w:ascii="Footlight MT Light" w:eastAsia="Times New Roman" w:hAnsi="Footlight MT Light" w:cs="Times New Roman"/>
          <w:i/>
          <w:iCs/>
          <w:kern w:val="0"/>
          <w:sz w:val="24"/>
          <w:szCs w:val="24"/>
          <w:lang w:val="en-KE"/>
          <w14:ligatures w14:val="none"/>
        </w:rPr>
        <w:t>)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, and a B</w:t>
      </w:r>
      <w:r w:rsidR="0092458E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Sc (</w:t>
      </w:r>
      <w:r w:rsidR="00BD262A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Statistics</w:t>
      </w:r>
      <w:r w:rsidR="0092458E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Major)</w:t>
      </w:r>
      <w:r w:rsidR="00BD262A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-First Class Ho</w:t>
      </w:r>
      <w:r w:rsidR="00886FDC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no</w:t>
      </w:r>
      <w:r w:rsidR="008721A2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u</w:t>
      </w:r>
      <w:r w:rsidR="00886FDC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rs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from </w:t>
      </w:r>
      <w:r w:rsidRPr="006C4039">
        <w:rPr>
          <w:rFonts w:ascii="Footlight MT Light" w:eastAsia="Times New Roman" w:hAnsi="Footlight MT Light" w:cs="Times New Roman"/>
          <w:i/>
          <w:iCs/>
          <w:kern w:val="0"/>
          <w:sz w:val="24"/>
          <w:szCs w:val="24"/>
          <w:lang w:val="en-KE"/>
          <w14:ligatures w14:val="none"/>
        </w:rPr>
        <w:t>Kenyatta University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. His academic career includes senior leadership roles such as Deputy Vice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noBreakHyphen/>
        <w:t>Chancellor (Research, Innovation &amp; Linkages) at Machakos University, Dean of the School of Mathematical Sciences at JKUAT, and Chairman of the Department of Statistics &amp; Actuarial Sciences at JKUAT.</w:t>
      </w:r>
    </w:p>
    <w:p w14:paraId="21DEE1C8" w14:textId="4915359B" w:rsidR="00E449FE" w:rsidRPr="006C4039" w:rsidRDefault="00E449FE" w:rsidP="00E449FE">
      <w:pPr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</w:pP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A respected scholar, Prof. Mwita has published widely in statistic</w:t>
      </w:r>
      <w:r w:rsidR="00244433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s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, supervised numerous postgraduate 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students, and led major research initiatives. He was instrumental in establishing the UNESCO Chair on Cloud Computing for Sustainable Development, strengthening Kenya’s capacity in data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noBreakHyphen/>
        <w:t>driven innovation and sustainability research. Nationally</w:t>
      </w:r>
      <w:r w:rsidR="00244433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, </w:t>
      </w:r>
      <w:r w:rsidR="00CA527B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a</w:t>
      </w:r>
      <w:r w:rsidR="00244433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s the Chairman</w:t>
      </w:r>
      <w:r w:rsidR="00CA527B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Kenya National Bureau of Statistics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, he played a pivotal role in the restructuring of the Bureau and contributed significantly to the 2009 Kenya Population and Housing Census, which achieved an unprecedented 98% coverage.</w:t>
      </w:r>
    </w:p>
    <w:p w14:paraId="7E887F02" w14:textId="11681E08" w:rsidR="00E449FE" w:rsidRPr="006C4039" w:rsidRDefault="00E449FE" w:rsidP="00E449FE">
      <w:pPr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</w:pP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Prof. Mwita is also widely recognized as a mentor and builder of talent. He has guided generations of young scholars, researchers, and professionals, and has championed institutional initiatives that expand youth opportunities. These include the Luban Workshop, the </w:t>
      </w:r>
      <w:proofErr w:type="spellStart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Ajiry</w:t>
      </w:r>
      <w:proofErr w:type="spellEnd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Centre, and the STEM Centre, all of which strengthen technical skills, digital competencies, and innovation capacity among Kenyan youth. </w:t>
      </w:r>
      <w:r w:rsidR="004B1F5F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As </w:t>
      </w:r>
      <w:r w:rsidR="003F3FD0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a member of Multimedia University of </w:t>
      </w:r>
      <w:proofErr w:type="gramStart"/>
      <w:r w:rsidR="003F3FD0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Kenya  Council</w:t>
      </w:r>
      <w:proofErr w:type="gramEnd"/>
      <w:r w:rsidR="003F3FD0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</w:t>
      </w:r>
      <w:proofErr w:type="gramStart"/>
      <w:r w:rsidR="003F3FD0"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and 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leadership</w:t>
      </w:r>
      <w:proofErr w:type="gramEnd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in TVET, including service as Chairman of the Board of Governors of </w:t>
      </w:r>
      <w:proofErr w:type="spellStart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Kendege</w:t>
      </w:r>
      <w:proofErr w:type="spellEnd"/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 Technical and Vocational College, further demonstrates his commitment to national human</w:t>
      </w:r>
      <w:r w:rsidRPr="006C4039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noBreakHyphen/>
        <w:t>capital development.</w:t>
      </w:r>
    </w:p>
    <w:p w14:paraId="557D6942" w14:textId="696B6445" w:rsidR="00E449FE" w:rsidRPr="00365E97" w:rsidRDefault="00E449FE" w:rsidP="00E449FE">
      <w:pPr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</w:pP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At KAFU, Prof. Mwita is implementing a forward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noBreakHyphen/>
        <w:t xml:space="preserve">looking vision anchored in quality teaching, robust research systems, fiscal discipline, and strong governance. He is actively building partnerships with </w:t>
      </w:r>
      <w:r w:rsidR="004A5508"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 xml:space="preserve">national and county 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government</w:t>
      </w:r>
      <w:r w:rsidR="004A5508"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s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, industry, and development agencies to position the university as a centre of excellence in Kenya and a catalyst for regional socio</w:t>
      </w: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noBreakHyphen/>
        <w:t>economic transformation.</w:t>
      </w:r>
    </w:p>
    <w:p w14:paraId="473BFACB" w14:textId="77777777" w:rsidR="00E449FE" w:rsidRPr="00365E97" w:rsidRDefault="00E449FE" w:rsidP="00E449FE">
      <w:pPr>
        <w:spacing w:before="100" w:beforeAutospacing="1" w:after="100" w:afterAutospacing="1" w:line="240" w:lineRule="auto"/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</w:pPr>
      <w:r w:rsidRPr="00365E97">
        <w:rPr>
          <w:rFonts w:ascii="Footlight MT Light" w:eastAsia="Times New Roman" w:hAnsi="Footlight MT Light" w:cs="Times New Roman"/>
          <w:kern w:val="0"/>
          <w:sz w:val="24"/>
          <w:szCs w:val="24"/>
          <w:lang w:val="en-KE"/>
          <w14:ligatures w14:val="none"/>
        </w:rPr>
        <w:t>Prof. Mwita is known for his integrity, strategic clarity, calm leadership style, and unwavering dedication to academic and national progress. His career reflects a deep commitment to scholarship, mentorship, and the development of institutions that empower communities and shape Kenya’s future.</w:t>
      </w:r>
    </w:p>
    <w:p w14:paraId="176D0AA1" w14:textId="77777777" w:rsidR="00836FA4" w:rsidRPr="00E449FE" w:rsidRDefault="00836FA4">
      <w:pPr>
        <w:rPr>
          <w:lang w:val="en-KE"/>
        </w:rPr>
      </w:pPr>
    </w:p>
    <w:sectPr w:rsidR="00836FA4" w:rsidRPr="00E44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B34"/>
    <w:multiLevelType w:val="multilevel"/>
    <w:tmpl w:val="DFD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60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FE"/>
    <w:rsid w:val="00012CDB"/>
    <w:rsid w:val="000D1B4C"/>
    <w:rsid w:val="001A1C70"/>
    <w:rsid w:val="00244433"/>
    <w:rsid w:val="0036061D"/>
    <w:rsid w:val="00365E97"/>
    <w:rsid w:val="003F3FD0"/>
    <w:rsid w:val="004A5508"/>
    <w:rsid w:val="004B1F5F"/>
    <w:rsid w:val="004C68FD"/>
    <w:rsid w:val="005065A2"/>
    <w:rsid w:val="006C4039"/>
    <w:rsid w:val="00836FA4"/>
    <w:rsid w:val="008721A2"/>
    <w:rsid w:val="00886FDC"/>
    <w:rsid w:val="0092458E"/>
    <w:rsid w:val="00B0284D"/>
    <w:rsid w:val="00BD262A"/>
    <w:rsid w:val="00CA527B"/>
    <w:rsid w:val="00CC2EDD"/>
    <w:rsid w:val="00DB77D2"/>
    <w:rsid w:val="00E449FE"/>
    <w:rsid w:val="00E8446A"/>
    <w:rsid w:val="00F7245F"/>
    <w:rsid w:val="00F9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8655"/>
  <w15:chartTrackingRefBased/>
  <w15:docId w15:val="{6A91D061-1F7A-413E-B89B-1C1ADEF4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K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Nyamuhanga</dc:creator>
  <cp:keywords/>
  <dc:description/>
  <cp:lastModifiedBy>Peter Nyamuhanga</cp:lastModifiedBy>
  <cp:revision>16</cp:revision>
  <dcterms:created xsi:type="dcterms:W3CDTF">2026-06-01T10:51:00Z</dcterms:created>
  <dcterms:modified xsi:type="dcterms:W3CDTF">2026-06-01T11:41:00Z</dcterms:modified>
</cp:coreProperties>
</file>