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21990" w14:textId="77777777" w:rsidR="008A4A16" w:rsidRDefault="008A4A16" w:rsidP="008A4A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DB8B04" w14:textId="77777777" w:rsidR="008A4A16" w:rsidRDefault="008A4A16" w:rsidP="008A4A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4A16">
        <w:rPr>
          <w:rFonts w:ascii="Times New Roman" w:hAnsi="Times New Roman" w:cs="Times New Roman"/>
          <w:b/>
          <w:bCs/>
          <w:sz w:val="24"/>
          <w:szCs w:val="24"/>
        </w:rPr>
        <w:t>CONTENT/M</w:t>
      </w:r>
      <w:r w:rsidR="004D0608">
        <w:rPr>
          <w:rFonts w:ascii="Times New Roman" w:hAnsi="Times New Roman" w:cs="Times New Roman"/>
          <w:b/>
          <w:bCs/>
          <w:sz w:val="24"/>
          <w:szCs w:val="24"/>
        </w:rPr>
        <w:t xml:space="preserve">ATERIALS FOR THE WEBSITE ON THE </w:t>
      </w:r>
      <w:r w:rsidRPr="008A4A16">
        <w:rPr>
          <w:rFonts w:ascii="Times New Roman" w:hAnsi="Times New Roman" w:cs="Times New Roman"/>
          <w:b/>
          <w:bCs/>
          <w:sz w:val="24"/>
          <w:szCs w:val="24"/>
        </w:rPr>
        <w:t>CONFERENCE/INNOVATION WEEK</w:t>
      </w:r>
    </w:p>
    <w:p w14:paraId="3D711343" w14:textId="77777777" w:rsidR="004D0608" w:rsidRPr="008A4A16" w:rsidRDefault="004D0608" w:rsidP="008A4A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FCC017" w14:textId="0B6190CB" w:rsidR="008A4A16" w:rsidRPr="008A4A16" w:rsidRDefault="004D0608" w:rsidP="008A4A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4A16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7178FB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ST</w:t>
      </w:r>
      <w:r w:rsidR="00717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A4A16">
        <w:rPr>
          <w:rFonts w:ascii="Times New Roman" w:hAnsi="Times New Roman" w:cs="Times New Roman"/>
          <w:b/>
          <w:bCs/>
          <w:sz w:val="24"/>
          <w:szCs w:val="24"/>
        </w:rPr>
        <w:t>ANNUAL INTERNATIONAL CONFERENCE AND INNOVATION WEEK 2026</w:t>
      </w:r>
    </w:p>
    <w:p w14:paraId="3C620886" w14:textId="77777777" w:rsidR="008A4A16" w:rsidRPr="008A4A16" w:rsidRDefault="008A4A16" w:rsidP="008A4A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4A16">
        <w:rPr>
          <w:rFonts w:ascii="Times New Roman" w:hAnsi="Times New Roman" w:cs="Times New Roman"/>
          <w:b/>
          <w:bCs/>
          <w:sz w:val="24"/>
          <w:szCs w:val="24"/>
        </w:rPr>
        <w:t>THEME: Science, Innovation and Digital Transformation for Sustainable Socio-Economic Development</w:t>
      </w:r>
    </w:p>
    <w:p w14:paraId="17EDD22D" w14:textId="77777777" w:rsidR="008A4A16" w:rsidRPr="008A4A16" w:rsidRDefault="008A4A16" w:rsidP="008A4A16">
      <w:p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b/>
          <w:bCs/>
          <w:sz w:val="24"/>
          <w:szCs w:val="24"/>
        </w:rPr>
        <w:t>21–23 October 2026</w:t>
      </w:r>
    </w:p>
    <w:p w14:paraId="19A4C57E" w14:textId="77777777" w:rsidR="008A4A16" w:rsidRPr="008A4A16" w:rsidRDefault="008A4A16" w:rsidP="008A4A16">
      <w:p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b/>
          <w:bCs/>
          <w:sz w:val="24"/>
          <w:szCs w:val="24"/>
        </w:rPr>
        <w:t>Hybrid Conference (Physical &amp; Virtual)</w:t>
      </w:r>
    </w:p>
    <w:p w14:paraId="61392EA4" w14:textId="77777777" w:rsidR="008A4A16" w:rsidRPr="008A4A16" w:rsidRDefault="008A4A16" w:rsidP="008A4A16">
      <w:p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b/>
          <w:bCs/>
          <w:sz w:val="24"/>
          <w:szCs w:val="24"/>
        </w:rPr>
        <w:t>Venue:</w:t>
      </w:r>
      <w:r w:rsidRPr="008A4A16">
        <w:rPr>
          <w:rFonts w:ascii="Times New Roman" w:hAnsi="Times New Roman" w:cs="Times New Roman"/>
          <w:sz w:val="24"/>
          <w:szCs w:val="24"/>
        </w:rPr>
        <w:t xml:space="preserve"> Kaimosi Friends University, Kenya</w:t>
      </w:r>
    </w:p>
    <w:p w14:paraId="69BF286F" w14:textId="77777777" w:rsidR="008A4A16" w:rsidRPr="008A4A16" w:rsidRDefault="008A4A16" w:rsidP="008A4A16">
      <w:p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Kaimosi Friends University warmly invites researchers, innovators, entrepreneurs, industry leaders, policymakers, development partners, students and community organizations from around the world to participate in t</w:t>
      </w:r>
      <w:r w:rsidRPr="004D0608">
        <w:rPr>
          <w:rFonts w:ascii="Times New Roman" w:hAnsi="Times New Roman" w:cs="Times New Roman"/>
          <w:sz w:val="24"/>
          <w:szCs w:val="24"/>
        </w:rPr>
        <w:t xml:space="preserve">he </w:t>
      </w:r>
      <w:r w:rsidRPr="004D0608">
        <w:rPr>
          <w:rFonts w:ascii="Times New Roman" w:hAnsi="Times New Roman" w:cs="Times New Roman"/>
          <w:bCs/>
          <w:sz w:val="24"/>
          <w:szCs w:val="24"/>
        </w:rPr>
        <w:t>1st Annual International Conference and Innovation Week 2026</w:t>
      </w:r>
      <w:r w:rsidRPr="004D0608">
        <w:rPr>
          <w:rFonts w:ascii="Times New Roman" w:hAnsi="Times New Roman" w:cs="Times New Roman"/>
          <w:sz w:val="24"/>
          <w:szCs w:val="24"/>
        </w:rPr>
        <w:t>.</w:t>
      </w:r>
    </w:p>
    <w:p w14:paraId="657F28E0" w14:textId="77777777" w:rsidR="008A4A16" w:rsidRPr="008A4A16" w:rsidRDefault="008A4A16" w:rsidP="008A4A16">
      <w:p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 xml:space="preserve">The conference provides a premier platform for presenting groundbreaking research, </w:t>
      </w:r>
      <w:r w:rsidR="004D0608" w:rsidRPr="008A4A16">
        <w:rPr>
          <w:rFonts w:ascii="Times New Roman" w:hAnsi="Times New Roman" w:cs="Times New Roman"/>
          <w:sz w:val="24"/>
          <w:szCs w:val="24"/>
        </w:rPr>
        <w:t>displaying</w:t>
      </w:r>
      <w:r w:rsidRPr="008A4A16">
        <w:rPr>
          <w:rFonts w:ascii="Times New Roman" w:hAnsi="Times New Roman" w:cs="Times New Roman"/>
          <w:sz w:val="24"/>
          <w:szCs w:val="24"/>
        </w:rPr>
        <w:t xml:space="preserve"> innovations, fostering interdisciplinary collaboration, promoting technology transfer and strengthening partnerships that contribute to sustainable socio-economic transformation.</w:t>
      </w:r>
    </w:p>
    <w:p w14:paraId="5A50118F" w14:textId="77777777" w:rsidR="008A4A16" w:rsidRDefault="008A4A16" w:rsidP="008A4A16">
      <w:p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Whether you are presenting research, exhibiting innovations, networking with experts or exploring emerging technologies, KAFU offers an inspiring environment for knowledge exchange and impactful collaboration.</w:t>
      </w:r>
    </w:p>
    <w:p w14:paraId="4CBE8246" w14:textId="77777777" w:rsidR="004D0608" w:rsidRPr="008A4A16" w:rsidRDefault="004D0608" w:rsidP="008A4A16">
      <w:pPr>
        <w:rPr>
          <w:rFonts w:ascii="Times New Roman" w:hAnsi="Times New Roman" w:cs="Times New Roman"/>
          <w:sz w:val="24"/>
          <w:szCs w:val="24"/>
        </w:rPr>
      </w:pPr>
    </w:p>
    <w:p w14:paraId="4398A3C7" w14:textId="77777777" w:rsidR="008A4A16" w:rsidRPr="004D0608" w:rsidRDefault="004D0608" w:rsidP="008A4A16">
      <w:pPr>
        <w:rPr>
          <w:rFonts w:ascii="Times New Roman" w:hAnsi="Times New Roman" w:cs="Times New Roman"/>
          <w:i/>
          <w:sz w:val="24"/>
          <w:szCs w:val="24"/>
        </w:rPr>
      </w:pPr>
      <w:r w:rsidRPr="004D0608">
        <w:rPr>
          <w:rFonts w:ascii="Times New Roman" w:hAnsi="Times New Roman" w:cs="Times New Roman"/>
          <w:b/>
          <w:bCs/>
          <w:i/>
          <w:sz w:val="24"/>
          <w:szCs w:val="24"/>
        </w:rPr>
        <w:t>SUBMIT YOUR ABSTRACT • REGISTER • EXHIBIT • SPONSOR • PARTICIPATE</w:t>
      </w:r>
    </w:p>
    <w:p w14:paraId="51CFD5CB" w14:textId="77777777" w:rsidR="00000000" w:rsidRPr="008A4A16" w:rsidRDefault="00000000">
      <w:pPr>
        <w:rPr>
          <w:rFonts w:ascii="Times New Roman" w:hAnsi="Times New Roman" w:cs="Times New Roman"/>
          <w:sz w:val="24"/>
          <w:szCs w:val="24"/>
        </w:rPr>
      </w:pPr>
    </w:p>
    <w:p w14:paraId="2D49B80B" w14:textId="77777777" w:rsidR="008A4A16" w:rsidRPr="008A4A16" w:rsidRDefault="004D0608" w:rsidP="008A4A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4A16">
        <w:rPr>
          <w:rFonts w:ascii="Times New Roman" w:hAnsi="Times New Roman" w:cs="Times New Roman"/>
          <w:b/>
          <w:bCs/>
          <w:sz w:val="24"/>
          <w:szCs w:val="24"/>
        </w:rPr>
        <w:t>CALL FOR ABSTRACTS, FULL PAPERS, POSTERS AND INNOVATION EXHIBITS</w:t>
      </w:r>
    </w:p>
    <w:p w14:paraId="00265C09" w14:textId="77777777" w:rsidR="008A4A16" w:rsidRPr="008A4A16" w:rsidRDefault="008A4A16" w:rsidP="008A4A16">
      <w:p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 xml:space="preserve">Kaimosi Friends University invites the submission of original and unpublished abstracts, research papers, posters and innovative products for presentation during the </w:t>
      </w:r>
      <w:r w:rsidRPr="004D0608">
        <w:rPr>
          <w:rFonts w:ascii="Times New Roman" w:hAnsi="Times New Roman" w:cs="Times New Roman"/>
          <w:bCs/>
          <w:sz w:val="24"/>
          <w:szCs w:val="24"/>
        </w:rPr>
        <w:t>1st Annual International Conference and Innovation Week 2026</w:t>
      </w:r>
      <w:r w:rsidRPr="004D0608">
        <w:rPr>
          <w:rFonts w:ascii="Times New Roman" w:hAnsi="Times New Roman" w:cs="Times New Roman"/>
          <w:sz w:val="24"/>
          <w:szCs w:val="24"/>
        </w:rPr>
        <w:t>.</w:t>
      </w:r>
    </w:p>
    <w:p w14:paraId="5AA5772C" w14:textId="77777777" w:rsidR="008A4A16" w:rsidRPr="008A4A16" w:rsidRDefault="008A4A16" w:rsidP="008A4A16">
      <w:p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The Scientific Committee welcomes contributions from researchers, academics, postgraduate students, innovators, entrepreneurs, industry practitioners, policymakers and development partners whose work aligns with the conference theme and thematic areas.</w:t>
      </w:r>
    </w:p>
    <w:p w14:paraId="18D9ABC7" w14:textId="77777777" w:rsidR="008A4A16" w:rsidRPr="008A4A16" w:rsidRDefault="008A4A16" w:rsidP="008A4A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4A16">
        <w:rPr>
          <w:rFonts w:ascii="Times New Roman" w:hAnsi="Times New Roman" w:cs="Times New Roman"/>
          <w:b/>
          <w:bCs/>
          <w:sz w:val="24"/>
          <w:szCs w:val="24"/>
        </w:rPr>
        <w:t>Submission Categories</w:t>
      </w:r>
    </w:p>
    <w:p w14:paraId="719FBC85" w14:textId="77777777" w:rsidR="008A4A16" w:rsidRPr="008A4A16" w:rsidRDefault="008A4A16" w:rsidP="008A4A1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Oral Presentations</w:t>
      </w:r>
    </w:p>
    <w:p w14:paraId="1810223F" w14:textId="77777777" w:rsidR="008A4A16" w:rsidRPr="008A4A16" w:rsidRDefault="008A4A16" w:rsidP="008A4A1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Poster Presentations</w:t>
      </w:r>
    </w:p>
    <w:p w14:paraId="3DFE7BF7" w14:textId="77777777" w:rsidR="008A4A16" w:rsidRPr="008A4A16" w:rsidRDefault="008A4A16" w:rsidP="008A4A1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lastRenderedPageBreak/>
        <w:t>Innovation Exhibitions</w:t>
      </w:r>
    </w:p>
    <w:p w14:paraId="66E68B98" w14:textId="77777777" w:rsidR="008A4A16" w:rsidRPr="008A4A16" w:rsidRDefault="008A4A16" w:rsidP="008A4A1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Student Innovations</w:t>
      </w:r>
    </w:p>
    <w:p w14:paraId="35863065" w14:textId="77777777" w:rsidR="008A4A16" w:rsidRPr="008A4A16" w:rsidRDefault="008A4A16" w:rsidP="008A4A1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Industry Demonstrations</w:t>
      </w:r>
    </w:p>
    <w:p w14:paraId="77FB54ED" w14:textId="77777777" w:rsidR="008A4A16" w:rsidRPr="008A4A16" w:rsidRDefault="008A4A16" w:rsidP="008A4A1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Community Innovations</w:t>
      </w:r>
    </w:p>
    <w:p w14:paraId="7FF5F7D0" w14:textId="77777777" w:rsidR="008A4A16" w:rsidRPr="008A4A16" w:rsidRDefault="004D0608" w:rsidP="008A4A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Selected papers will be </w:t>
      </w:r>
      <w:r w:rsidR="008A4A16" w:rsidRPr="008A4A16">
        <w:rPr>
          <w:rFonts w:ascii="Times New Roman" w:hAnsi="Times New Roman" w:cs="Times New Roman"/>
          <w:sz w:val="24"/>
          <w:szCs w:val="24"/>
        </w:rPr>
        <w:t>considered for</w:t>
      </w:r>
      <w:r>
        <w:rPr>
          <w:rFonts w:ascii="Times New Roman" w:hAnsi="Times New Roman" w:cs="Times New Roman"/>
          <w:sz w:val="24"/>
          <w:szCs w:val="24"/>
        </w:rPr>
        <w:t xml:space="preserve"> publication in the Conference p</w:t>
      </w:r>
      <w:r w:rsidR="008A4A16" w:rsidRPr="008A4A16">
        <w:rPr>
          <w:rFonts w:ascii="Times New Roman" w:hAnsi="Times New Roman" w:cs="Times New Roman"/>
          <w:sz w:val="24"/>
          <w:szCs w:val="24"/>
        </w:rPr>
        <w:t>roceedings, subject to peer review and editorial requirements.</w:t>
      </w:r>
    </w:p>
    <w:p w14:paraId="1A30E02C" w14:textId="77777777" w:rsidR="008A4A16" w:rsidRPr="008A4A16" w:rsidRDefault="008A4A16" w:rsidP="008A4A16">
      <w:pPr>
        <w:rPr>
          <w:rFonts w:ascii="Times New Roman" w:hAnsi="Times New Roman" w:cs="Times New Roman"/>
          <w:sz w:val="24"/>
          <w:szCs w:val="24"/>
        </w:rPr>
      </w:pPr>
    </w:p>
    <w:p w14:paraId="6014CA54" w14:textId="77777777" w:rsidR="008A4A16" w:rsidRPr="008A4A16" w:rsidRDefault="008A4A16" w:rsidP="008A4A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4A16">
        <w:rPr>
          <w:rFonts w:ascii="Times New Roman" w:hAnsi="Times New Roman" w:cs="Times New Roman"/>
          <w:b/>
          <w:bCs/>
          <w:sz w:val="24"/>
          <w:szCs w:val="24"/>
        </w:rPr>
        <w:t>THEMATIC AREAS / SUB-THEMES</w:t>
      </w:r>
    </w:p>
    <w:p w14:paraId="18A2EA42" w14:textId="77777777" w:rsidR="008A4A16" w:rsidRPr="008A4A16" w:rsidRDefault="008A4A16" w:rsidP="008A4A16">
      <w:p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Authors are invited to submit abstracts under (but not limited to) the following thematic areas:</w:t>
      </w:r>
    </w:p>
    <w:p w14:paraId="3D01B57A" w14:textId="77777777" w:rsidR="008A4A16" w:rsidRPr="008A4A16" w:rsidRDefault="008A4A16" w:rsidP="008A4A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4A16">
        <w:rPr>
          <w:rFonts w:ascii="Times New Roman" w:hAnsi="Times New Roman" w:cs="Times New Roman"/>
          <w:b/>
          <w:bCs/>
          <w:sz w:val="24"/>
          <w:szCs w:val="24"/>
        </w:rPr>
        <w:t>1. Science, Technology and Innovation (STI)</w:t>
      </w:r>
    </w:p>
    <w:p w14:paraId="059BD873" w14:textId="77777777" w:rsidR="008A4A16" w:rsidRPr="008A4A16" w:rsidRDefault="008A4A16" w:rsidP="008A4A1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Emerging technologies and innovation ecosystems</w:t>
      </w:r>
    </w:p>
    <w:p w14:paraId="46CB600F" w14:textId="77777777" w:rsidR="008A4A16" w:rsidRPr="008A4A16" w:rsidRDefault="008A4A16" w:rsidP="008A4A1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Applied sciences for development</w:t>
      </w:r>
    </w:p>
    <w:p w14:paraId="033106B4" w14:textId="77777777" w:rsidR="008A4A16" w:rsidRPr="008A4A16" w:rsidRDefault="008A4A16" w:rsidP="008A4A1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Research commercialization and technology transfer</w:t>
      </w:r>
    </w:p>
    <w:p w14:paraId="0ADAE669" w14:textId="77777777" w:rsidR="008A4A16" w:rsidRPr="008A4A16" w:rsidRDefault="008A4A16" w:rsidP="008A4A16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Intellectual property and innovation management</w:t>
      </w:r>
    </w:p>
    <w:p w14:paraId="0AC5F469" w14:textId="77777777" w:rsidR="008A4A16" w:rsidRPr="008A4A16" w:rsidRDefault="008A4A16" w:rsidP="008A4A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4A16">
        <w:rPr>
          <w:rFonts w:ascii="Times New Roman" w:hAnsi="Times New Roman" w:cs="Times New Roman"/>
          <w:b/>
          <w:bCs/>
          <w:sz w:val="24"/>
          <w:szCs w:val="24"/>
        </w:rPr>
        <w:t>2. Digital Transformation, ICT and Artificial Intelligence</w:t>
      </w:r>
    </w:p>
    <w:p w14:paraId="673E1555" w14:textId="77777777" w:rsidR="008A4A16" w:rsidRPr="008A4A16" w:rsidRDefault="008A4A16" w:rsidP="008A4A1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Artificial intelligence, machine learning and data science</w:t>
      </w:r>
    </w:p>
    <w:p w14:paraId="53C54D79" w14:textId="77777777" w:rsidR="008A4A16" w:rsidRPr="008A4A16" w:rsidRDefault="008A4A16" w:rsidP="008A4A1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Cybersecurity and digital governance</w:t>
      </w:r>
    </w:p>
    <w:p w14:paraId="533A0DF9" w14:textId="77777777" w:rsidR="008A4A16" w:rsidRPr="008A4A16" w:rsidRDefault="008A4A16" w:rsidP="008A4A1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Digital transformation in education, health, agriculture and industry</w:t>
      </w:r>
    </w:p>
    <w:p w14:paraId="7536DC53" w14:textId="77777777" w:rsidR="008A4A16" w:rsidRPr="008A4A16" w:rsidRDefault="008A4A16" w:rsidP="008A4A16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Smart systems and digital infrastructure</w:t>
      </w:r>
    </w:p>
    <w:p w14:paraId="54AF584F" w14:textId="77777777" w:rsidR="008A4A16" w:rsidRPr="008A4A16" w:rsidRDefault="008A4A16" w:rsidP="008A4A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4A16">
        <w:rPr>
          <w:rFonts w:ascii="Times New Roman" w:hAnsi="Times New Roman" w:cs="Times New Roman"/>
          <w:b/>
          <w:bCs/>
          <w:sz w:val="24"/>
          <w:szCs w:val="24"/>
        </w:rPr>
        <w:t>3. Sustainable Agriculture, Food Security and Bioeconomy</w:t>
      </w:r>
    </w:p>
    <w:p w14:paraId="65DBA7C9" w14:textId="77777777" w:rsidR="008A4A16" w:rsidRPr="008A4A16" w:rsidRDefault="008A4A16" w:rsidP="008A4A1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Climate-smart agriculture</w:t>
      </w:r>
    </w:p>
    <w:p w14:paraId="36C0C919" w14:textId="77777777" w:rsidR="008A4A16" w:rsidRPr="008A4A16" w:rsidRDefault="008A4A16" w:rsidP="008A4A1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Agri-innovation and value addition</w:t>
      </w:r>
    </w:p>
    <w:p w14:paraId="1CEFA052" w14:textId="77777777" w:rsidR="008A4A16" w:rsidRPr="008A4A16" w:rsidRDefault="008A4A16" w:rsidP="008A4A1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Bioenergy, biofuels and bioproducts</w:t>
      </w:r>
    </w:p>
    <w:p w14:paraId="2FE63445" w14:textId="77777777" w:rsidR="008A4A16" w:rsidRPr="008A4A16" w:rsidRDefault="008A4A16" w:rsidP="008A4A1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Food systems resilience and nutrition</w:t>
      </w:r>
    </w:p>
    <w:p w14:paraId="2D7003AC" w14:textId="77777777" w:rsidR="008A4A16" w:rsidRPr="008A4A16" w:rsidRDefault="008A4A16" w:rsidP="008A4A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4A16">
        <w:rPr>
          <w:rFonts w:ascii="Times New Roman" w:hAnsi="Times New Roman" w:cs="Times New Roman"/>
          <w:b/>
          <w:bCs/>
          <w:sz w:val="24"/>
          <w:szCs w:val="24"/>
        </w:rPr>
        <w:t>4. Climate Change, Environment and Natural Resource Management</w:t>
      </w:r>
    </w:p>
    <w:p w14:paraId="3D49B7B3" w14:textId="77777777" w:rsidR="008A4A16" w:rsidRPr="008A4A16" w:rsidRDefault="008A4A16" w:rsidP="008A4A1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Climate change mitigation and adaptation</w:t>
      </w:r>
    </w:p>
    <w:p w14:paraId="50191C2D" w14:textId="77777777" w:rsidR="008A4A16" w:rsidRPr="008A4A16" w:rsidRDefault="008A4A16" w:rsidP="008A4A1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Biodiversity conservation and ecosystem services</w:t>
      </w:r>
    </w:p>
    <w:p w14:paraId="6E5AD57E" w14:textId="77777777" w:rsidR="008A4A16" w:rsidRPr="008A4A16" w:rsidRDefault="008A4A16" w:rsidP="008A4A1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Environmental chemistry and pollution control</w:t>
      </w:r>
    </w:p>
    <w:p w14:paraId="2DBD393D" w14:textId="77777777" w:rsidR="008A4A16" w:rsidRPr="008A4A16" w:rsidRDefault="008A4A16" w:rsidP="008A4A16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Renewable energy and circular economy</w:t>
      </w:r>
    </w:p>
    <w:p w14:paraId="4F499361" w14:textId="1963BD3E" w:rsidR="008A4A16" w:rsidRPr="008A4A16" w:rsidRDefault="008A4A16" w:rsidP="008A4A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4A16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Health Sciences and Biotechnology</w:t>
      </w:r>
    </w:p>
    <w:p w14:paraId="54A7CF3F" w14:textId="77777777" w:rsidR="008A4A16" w:rsidRPr="008A4A16" w:rsidRDefault="008A4A16" w:rsidP="008A4A1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Public health innovations and policy</w:t>
      </w:r>
    </w:p>
    <w:p w14:paraId="44C68A04" w14:textId="77777777" w:rsidR="008A4A16" w:rsidRPr="008A4A16" w:rsidRDefault="008A4A16" w:rsidP="008A4A1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Biotechnology and biomedical research</w:t>
      </w:r>
    </w:p>
    <w:p w14:paraId="0FA98509" w14:textId="77777777" w:rsidR="008A4A16" w:rsidRPr="008A4A16" w:rsidRDefault="008A4A16" w:rsidP="008A4A1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Environmental and occupational health</w:t>
      </w:r>
    </w:p>
    <w:p w14:paraId="75616BFB" w14:textId="77777777" w:rsidR="008A4A16" w:rsidRPr="008A4A16" w:rsidRDefault="008A4A16" w:rsidP="008A4A16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One Health approaches</w:t>
      </w:r>
    </w:p>
    <w:p w14:paraId="3578617D" w14:textId="77777777" w:rsidR="008A4A16" w:rsidRPr="008A4A16" w:rsidRDefault="008A4A16" w:rsidP="008A4A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4A16">
        <w:rPr>
          <w:rFonts w:ascii="Times New Roman" w:hAnsi="Times New Roman" w:cs="Times New Roman"/>
          <w:b/>
          <w:bCs/>
          <w:sz w:val="24"/>
          <w:szCs w:val="24"/>
        </w:rPr>
        <w:t>6. Education, Pedagogy and Curriculum Innovation</w:t>
      </w:r>
    </w:p>
    <w:p w14:paraId="6640C210" w14:textId="77777777" w:rsidR="008A4A16" w:rsidRPr="008A4A16" w:rsidRDefault="008A4A16" w:rsidP="008A4A1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STEM education and competency-based education</w:t>
      </w:r>
    </w:p>
    <w:p w14:paraId="5D61CEDB" w14:textId="77777777" w:rsidR="008A4A16" w:rsidRPr="008A4A16" w:rsidRDefault="008A4A16" w:rsidP="008A4A1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Digital learning and educational technologies</w:t>
      </w:r>
    </w:p>
    <w:p w14:paraId="0C4988BE" w14:textId="77777777" w:rsidR="008A4A16" w:rsidRPr="008A4A16" w:rsidRDefault="008A4A16" w:rsidP="008A4A1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Quality assurance and higher education reforms</w:t>
      </w:r>
    </w:p>
    <w:p w14:paraId="7C0FAB0D" w14:textId="77777777" w:rsidR="008A4A16" w:rsidRPr="008A4A16" w:rsidRDefault="008A4A16" w:rsidP="008A4A16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Research supervision and postgraduate training</w:t>
      </w:r>
    </w:p>
    <w:p w14:paraId="0021FD40" w14:textId="77777777" w:rsidR="008A4A16" w:rsidRPr="008A4A16" w:rsidRDefault="008A4A16" w:rsidP="008A4A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4A16">
        <w:rPr>
          <w:rFonts w:ascii="Times New Roman" w:hAnsi="Times New Roman" w:cs="Times New Roman"/>
          <w:b/>
          <w:bCs/>
          <w:sz w:val="24"/>
          <w:szCs w:val="24"/>
        </w:rPr>
        <w:t>7. Governance, Leadership and Socio-Economic Development</w:t>
      </w:r>
    </w:p>
    <w:p w14:paraId="32FD268A" w14:textId="77777777" w:rsidR="008A4A16" w:rsidRPr="008A4A16" w:rsidRDefault="008A4A16" w:rsidP="008A4A1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Public policy and governance</w:t>
      </w:r>
    </w:p>
    <w:p w14:paraId="34BC4F02" w14:textId="77777777" w:rsidR="008A4A16" w:rsidRPr="008A4A16" w:rsidRDefault="008A4A16" w:rsidP="008A4A1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Entrepreneurship, MSMEs and innovation-driven growth</w:t>
      </w:r>
    </w:p>
    <w:p w14:paraId="372FBD8B" w14:textId="77777777" w:rsidR="008A4A16" w:rsidRPr="008A4A16" w:rsidRDefault="008A4A16" w:rsidP="008A4A1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Gender, equity and social inclusion</w:t>
      </w:r>
    </w:p>
    <w:p w14:paraId="3D8751B7" w14:textId="77777777" w:rsidR="008A4A16" w:rsidRPr="008A4A16" w:rsidRDefault="008A4A16" w:rsidP="008A4A16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Community engagement and sustainable livelihoods</w:t>
      </w:r>
    </w:p>
    <w:p w14:paraId="0B56B99E" w14:textId="77777777" w:rsidR="008A4A16" w:rsidRPr="008A4A16" w:rsidRDefault="008A4A16" w:rsidP="008A4A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4A16">
        <w:rPr>
          <w:rFonts w:ascii="Times New Roman" w:hAnsi="Times New Roman" w:cs="Times New Roman"/>
          <w:b/>
          <w:bCs/>
          <w:sz w:val="24"/>
          <w:szCs w:val="24"/>
        </w:rPr>
        <w:t>8. Interdisciplinary Research and Industry–Academia Collaboration</w:t>
      </w:r>
    </w:p>
    <w:p w14:paraId="191B979A" w14:textId="77777777" w:rsidR="008A4A16" w:rsidRPr="008A4A16" w:rsidRDefault="008A4A16" w:rsidP="008A4A1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Cross-disciplinary research approaches</w:t>
      </w:r>
    </w:p>
    <w:p w14:paraId="5293A112" w14:textId="77777777" w:rsidR="008A4A16" w:rsidRPr="008A4A16" w:rsidRDefault="008A4A16" w:rsidP="008A4A1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University–industry partnerships</w:t>
      </w:r>
    </w:p>
    <w:p w14:paraId="04971D3D" w14:textId="77777777" w:rsidR="008A4A16" w:rsidRPr="008A4A16" w:rsidRDefault="008A4A16" w:rsidP="008A4A16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Research-to-policy and research-to-practice pathways</w:t>
      </w:r>
    </w:p>
    <w:p w14:paraId="34495DA4" w14:textId="77777777" w:rsidR="008A4A16" w:rsidRPr="008A4A16" w:rsidRDefault="008A4A16" w:rsidP="008A4A16">
      <w:pPr>
        <w:rPr>
          <w:rFonts w:ascii="Times New Roman" w:hAnsi="Times New Roman" w:cs="Times New Roman"/>
          <w:sz w:val="24"/>
          <w:szCs w:val="24"/>
        </w:rPr>
      </w:pPr>
    </w:p>
    <w:p w14:paraId="7D9A240E" w14:textId="77777777" w:rsidR="008A4A16" w:rsidRPr="008A4A16" w:rsidRDefault="008A4A16" w:rsidP="008A4A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4A16">
        <w:rPr>
          <w:rFonts w:ascii="Times New Roman" w:hAnsi="Times New Roman" w:cs="Times New Roman"/>
          <w:b/>
          <w:bCs/>
          <w:sz w:val="24"/>
          <w:szCs w:val="24"/>
        </w:rPr>
        <w:t>ANNOUNCEMENT AND CALL FOR PAPERS: IMPORTANT DATES</w:t>
      </w:r>
    </w:p>
    <w:p w14:paraId="1D66383B" w14:textId="77777777" w:rsidR="008A4A16" w:rsidRPr="008A4A16" w:rsidRDefault="008A4A16" w:rsidP="008A4A1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b/>
          <w:bCs/>
          <w:sz w:val="24"/>
          <w:szCs w:val="24"/>
        </w:rPr>
        <w:t>Call for Abstracts/Exhibitions Opens:</w:t>
      </w:r>
      <w:r w:rsidR="005046F3">
        <w:rPr>
          <w:rFonts w:ascii="Times New Roman" w:hAnsi="Times New Roman" w:cs="Times New Roman"/>
          <w:sz w:val="24"/>
          <w:szCs w:val="24"/>
        </w:rPr>
        <w:t xml:space="preserve"> July 13, 2026</w:t>
      </w:r>
    </w:p>
    <w:p w14:paraId="7587EEBF" w14:textId="77777777" w:rsidR="008A4A16" w:rsidRPr="008A4A16" w:rsidRDefault="008A4A16" w:rsidP="008A4A1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b/>
          <w:bCs/>
          <w:sz w:val="24"/>
          <w:szCs w:val="24"/>
        </w:rPr>
        <w:t>Deadline for Abstract Submission:</w:t>
      </w:r>
      <w:r w:rsidR="005046F3">
        <w:rPr>
          <w:rFonts w:ascii="Times New Roman" w:hAnsi="Times New Roman" w:cs="Times New Roman"/>
          <w:sz w:val="24"/>
          <w:szCs w:val="24"/>
        </w:rPr>
        <w:t xml:space="preserve"> August 31</w:t>
      </w:r>
      <w:r w:rsidRPr="008A4A16">
        <w:rPr>
          <w:rFonts w:ascii="Times New Roman" w:hAnsi="Times New Roman" w:cs="Times New Roman"/>
          <w:sz w:val="24"/>
          <w:szCs w:val="24"/>
        </w:rPr>
        <w:t>, 2026</w:t>
      </w:r>
    </w:p>
    <w:p w14:paraId="7ADF01E1" w14:textId="77777777" w:rsidR="008A4A16" w:rsidRPr="008A4A16" w:rsidRDefault="008A4A16" w:rsidP="008A4A1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b/>
          <w:bCs/>
          <w:sz w:val="24"/>
          <w:szCs w:val="24"/>
        </w:rPr>
        <w:t>Notification of Abstract Acceptance:</w:t>
      </w:r>
      <w:r w:rsidRPr="008A4A16">
        <w:rPr>
          <w:rFonts w:ascii="Times New Roman" w:hAnsi="Times New Roman" w:cs="Times New Roman"/>
          <w:sz w:val="24"/>
          <w:szCs w:val="24"/>
        </w:rPr>
        <w:t xml:space="preserve"> Rolling (as received)</w:t>
      </w:r>
    </w:p>
    <w:p w14:paraId="5858158A" w14:textId="77777777" w:rsidR="008A4A16" w:rsidRPr="008A4A16" w:rsidRDefault="008A4A16" w:rsidP="008A4A1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b/>
          <w:bCs/>
          <w:sz w:val="24"/>
          <w:szCs w:val="24"/>
        </w:rPr>
        <w:t>Early Bird Registration Deadline:</w:t>
      </w:r>
      <w:r w:rsidR="005046F3">
        <w:rPr>
          <w:rFonts w:ascii="Times New Roman" w:hAnsi="Times New Roman" w:cs="Times New Roman"/>
          <w:sz w:val="24"/>
          <w:szCs w:val="24"/>
        </w:rPr>
        <w:t xml:space="preserve"> September 18</w:t>
      </w:r>
      <w:r w:rsidRPr="008A4A16">
        <w:rPr>
          <w:rFonts w:ascii="Times New Roman" w:hAnsi="Times New Roman" w:cs="Times New Roman"/>
          <w:sz w:val="24"/>
          <w:szCs w:val="24"/>
        </w:rPr>
        <w:t>, 2026</w:t>
      </w:r>
    </w:p>
    <w:p w14:paraId="463F3243" w14:textId="77777777" w:rsidR="008A4A16" w:rsidRPr="008A4A16" w:rsidRDefault="008A4A16" w:rsidP="008A4A1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b/>
          <w:bCs/>
          <w:sz w:val="24"/>
          <w:szCs w:val="24"/>
        </w:rPr>
        <w:t>Deadline for Registration &amp; Payment:</w:t>
      </w:r>
      <w:r w:rsidRPr="008A4A16">
        <w:rPr>
          <w:rFonts w:ascii="Times New Roman" w:hAnsi="Times New Roman" w:cs="Times New Roman"/>
          <w:sz w:val="24"/>
          <w:szCs w:val="24"/>
        </w:rPr>
        <w:t xml:space="preserve"> September 30, 2026</w:t>
      </w:r>
    </w:p>
    <w:p w14:paraId="01781A19" w14:textId="77777777" w:rsidR="008A4A16" w:rsidRPr="004D0608" w:rsidRDefault="008A4A16" w:rsidP="008A4A1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b/>
          <w:bCs/>
          <w:sz w:val="24"/>
          <w:szCs w:val="24"/>
        </w:rPr>
        <w:t>Conference/Exhibition Dates:</w:t>
      </w:r>
      <w:r w:rsidRPr="008A4A16">
        <w:rPr>
          <w:rFonts w:ascii="Times New Roman" w:hAnsi="Times New Roman" w:cs="Times New Roman"/>
          <w:sz w:val="24"/>
          <w:szCs w:val="24"/>
        </w:rPr>
        <w:t xml:space="preserve"> October 21–23, 2026</w:t>
      </w:r>
    </w:p>
    <w:p w14:paraId="778DD7D1" w14:textId="77777777" w:rsidR="004D0608" w:rsidRPr="008A4A16" w:rsidRDefault="004D0608" w:rsidP="005046F3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79D699C" w14:textId="77777777" w:rsidR="008A4A16" w:rsidRPr="008A4A16" w:rsidRDefault="008A4A16" w:rsidP="008A4A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4A16">
        <w:rPr>
          <w:rFonts w:ascii="Times New Roman" w:hAnsi="Times New Roman" w:cs="Times New Roman"/>
          <w:b/>
          <w:bCs/>
          <w:sz w:val="24"/>
          <w:szCs w:val="24"/>
        </w:rPr>
        <w:lastRenderedPageBreak/>
        <w:t>REGISTRATION FEES</w:t>
      </w:r>
    </w:p>
    <w:p w14:paraId="0CE94E48" w14:textId="77777777" w:rsidR="008A4A16" w:rsidRPr="008A4A16" w:rsidRDefault="008A4A16" w:rsidP="008A4A1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Research paper oral/poster presentation: KES 3,000</w:t>
      </w:r>
    </w:p>
    <w:p w14:paraId="6D6CD401" w14:textId="77777777" w:rsidR="008A4A16" w:rsidRPr="008A4A16" w:rsidRDefault="008A4A16" w:rsidP="008A4A1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Exhibition fees: KES 10,000</w:t>
      </w:r>
    </w:p>
    <w:p w14:paraId="030E1EE1" w14:textId="77777777" w:rsidR="008A4A16" w:rsidRPr="008A4A16" w:rsidRDefault="008A4A16" w:rsidP="008A4A1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Exhibition fees for high schools: KES 3,000</w:t>
      </w:r>
    </w:p>
    <w:p w14:paraId="4FC36299" w14:textId="77777777" w:rsidR="008A4A16" w:rsidRPr="008A4A16" w:rsidRDefault="008A4A16" w:rsidP="008A4A16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>Registration is no registration fee for KAFU staff and students</w:t>
      </w:r>
    </w:p>
    <w:p w14:paraId="15AA5EA7" w14:textId="77777777" w:rsidR="008A4A16" w:rsidRPr="008A4A16" w:rsidRDefault="008A4A16" w:rsidP="008A4A1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FDF9B2" w14:textId="77777777" w:rsidR="008A4A16" w:rsidRPr="008A4A16" w:rsidRDefault="008A4A16" w:rsidP="008A4A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4A16">
        <w:rPr>
          <w:rFonts w:ascii="Times New Roman" w:hAnsi="Times New Roman" w:cs="Times New Roman"/>
          <w:b/>
          <w:bCs/>
          <w:sz w:val="24"/>
          <w:szCs w:val="24"/>
        </w:rPr>
        <w:t>ABSTRACT SUBMISSION GUIDELINES</w:t>
      </w:r>
    </w:p>
    <w:p w14:paraId="0160F104" w14:textId="77777777" w:rsidR="008A4A16" w:rsidRPr="008A4A16" w:rsidRDefault="008A4A16" w:rsidP="008A4A1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 xml:space="preserve">Abstracts should not exceed </w:t>
      </w:r>
      <w:r w:rsidRPr="008A4A16">
        <w:rPr>
          <w:rFonts w:ascii="Times New Roman" w:hAnsi="Times New Roman" w:cs="Times New Roman"/>
          <w:b/>
          <w:bCs/>
          <w:sz w:val="24"/>
          <w:szCs w:val="24"/>
        </w:rPr>
        <w:t>300 words</w:t>
      </w:r>
    </w:p>
    <w:p w14:paraId="7F0AE7A3" w14:textId="77777777" w:rsidR="008A4A16" w:rsidRPr="008A4A16" w:rsidRDefault="008A4A16" w:rsidP="008A4A1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 xml:space="preserve">Font: </w:t>
      </w:r>
      <w:r w:rsidRPr="008A4A16">
        <w:rPr>
          <w:rFonts w:ascii="Times New Roman" w:hAnsi="Times New Roman" w:cs="Times New Roman"/>
          <w:b/>
          <w:bCs/>
          <w:sz w:val="24"/>
          <w:szCs w:val="24"/>
        </w:rPr>
        <w:t>Times New Roman, Size 12</w:t>
      </w:r>
    </w:p>
    <w:p w14:paraId="60655977" w14:textId="77777777" w:rsidR="008A4A16" w:rsidRPr="008A4A16" w:rsidRDefault="008A4A16" w:rsidP="008A4A1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 xml:space="preserve">Should include: </w:t>
      </w:r>
      <w:r w:rsidRPr="008A4A16">
        <w:rPr>
          <w:rFonts w:ascii="Times New Roman" w:hAnsi="Times New Roman" w:cs="Times New Roman"/>
          <w:b/>
          <w:bCs/>
          <w:sz w:val="24"/>
          <w:szCs w:val="24"/>
        </w:rPr>
        <w:t>Background, Objectives, Methods, Results and Conclusion</w:t>
      </w:r>
    </w:p>
    <w:p w14:paraId="2B261C59" w14:textId="77777777" w:rsidR="008A4A16" w:rsidRPr="008A4A16" w:rsidRDefault="008A4A16" w:rsidP="008A4A1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 xml:space="preserve">Provide author details: </w:t>
      </w:r>
      <w:r w:rsidRPr="008A4A16">
        <w:rPr>
          <w:rFonts w:ascii="Times New Roman" w:hAnsi="Times New Roman" w:cs="Times New Roman"/>
          <w:b/>
          <w:bCs/>
          <w:sz w:val="24"/>
          <w:szCs w:val="24"/>
        </w:rPr>
        <w:t>Title, Name(s), Institutional Affiliation, Email Address and Telephone</w:t>
      </w:r>
    </w:p>
    <w:p w14:paraId="701A4E4F" w14:textId="1F36421F" w:rsidR="008A4A16" w:rsidRPr="008A4A16" w:rsidRDefault="008A4A16" w:rsidP="008A4A1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A4A16">
        <w:rPr>
          <w:rFonts w:ascii="Times New Roman" w:hAnsi="Times New Roman" w:cs="Times New Roman"/>
          <w:sz w:val="24"/>
          <w:szCs w:val="24"/>
        </w:rPr>
        <w:t xml:space="preserve">Submission email: </w:t>
      </w:r>
      <w:hyperlink r:id="rId5" w:history="1">
        <w:r w:rsidR="007178FB" w:rsidRPr="00D8141D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conference2026@kafu.ac.ke</w:t>
        </w:r>
      </w:hyperlink>
      <w:r w:rsidR="007178F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F414F95" w14:textId="77777777" w:rsidR="007178FB" w:rsidRDefault="007178FB" w:rsidP="007178F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5B7BE0" w14:textId="64289876" w:rsidR="007178FB" w:rsidRDefault="007178FB" w:rsidP="007178F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PUBLICATIONS FROM THE CONFERENCE</w:t>
      </w:r>
    </w:p>
    <w:p w14:paraId="04890EC5" w14:textId="7DA7E044" w:rsidR="007178FB" w:rsidRPr="007178FB" w:rsidRDefault="007178FB" w:rsidP="007178F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178FB">
        <w:rPr>
          <w:rFonts w:ascii="Times New Roman" w:hAnsi="Times New Roman" w:cs="Times New Roman"/>
          <w:sz w:val="24"/>
          <w:szCs w:val="24"/>
        </w:rPr>
        <w:t>Book of abstracts</w:t>
      </w:r>
    </w:p>
    <w:p w14:paraId="1B6F771A" w14:textId="07427E0D" w:rsidR="007178FB" w:rsidRPr="007178FB" w:rsidRDefault="007178FB" w:rsidP="007178F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178FB">
        <w:rPr>
          <w:rFonts w:ascii="Times New Roman" w:hAnsi="Times New Roman" w:cs="Times New Roman"/>
          <w:sz w:val="24"/>
          <w:szCs w:val="24"/>
        </w:rPr>
        <w:t>Conference proceedings</w:t>
      </w:r>
    </w:p>
    <w:p w14:paraId="68B5CD27" w14:textId="3084F982" w:rsidR="007178FB" w:rsidRPr="007178FB" w:rsidRDefault="007178FB" w:rsidP="007178F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178FB">
        <w:rPr>
          <w:rFonts w:ascii="Times New Roman" w:hAnsi="Times New Roman" w:cs="Times New Roman"/>
          <w:sz w:val="24"/>
          <w:szCs w:val="24"/>
        </w:rPr>
        <w:t xml:space="preserve">Best five papers under the health sciences theme will be published in the African Journal of Health Sciences </w:t>
      </w:r>
      <w:r w:rsidR="00A93BF3">
        <w:rPr>
          <w:rFonts w:ascii="Times New Roman" w:hAnsi="Times New Roman" w:cs="Times New Roman"/>
          <w:sz w:val="24"/>
          <w:szCs w:val="24"/>
        </w:rPr>
        <w:t xml:space="preserve">(AJOL) </w:t>
      </w:r>
      <w:r w:rsidRPr="007178FB">
        <w:rPr>
          <w:rFonts w:ascii="Times New Roman" w:hAnsi="Times New Roman" w:cs="Times New Roman"/>
          <w:sz w:val="24"/>
          <w:szCs w:val="24"/>
        </w:rPr>
        <w:t xml:space="preserve">at </w:t>
      </w:r>
      <w:r w:rsidRPr="00A93BF3">
        <w:rPr>
          <w:rFonts w:ascii="Times New Roman" w:hAnsi="Times New Roman" w:cs="Times New Roman"/>
          <w:b/>
          <w:bCs/>
          <w:sz w:val="24"/>
          <w:szCs w:val="24"/>
        </w:rPr>
        <w:t>no cost</w:t>
      </w:r>
      <w:r w:rsidR="00A93BF3" w:rsidRPr="00A93BF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D57A13F" w14:textId="2FFDA3E3" w:rsidR="007178FB" w:rsidRPr="007178FB" w:rsidRDefault="007178FB" w:rsidP="007178FB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7178FB">
        <w:rPr>
          <w:rFonts w:ascii="Times New Roman" w:hAnsi="Times New Roman" w:cs="Times New Roman"/>
          <w:sz w:val="24"/>
          <w:szCs w:val="24"/>
        </w:rPr>
        <w:t xml:space="preserve">Up to 20 papers under education and social sciences will be published in </w:t>
      </w:r>
      <w:r w:rsidRPr="007178FB">
        <w:rPr>
          <w:rFonts w:ascii="Times New Roman" w:hAnsi="Times New Roman" w:cs="Times New Roman"/>
          <w:sz w:val="24"/>
          <w:szCs w:val="24"/>
        </w:rPr>
        <w:t>The Cradle of Knowledge: African Journal of Educational and Social Science</w:t>
      </w:r>
      <w:r w:rsidRPr="007178FB">
        <w:rPr>
          <w:rFonts w:ascii="Times New Roman" w:hAnsi="Times New Roman" w:cs="Times New Roman"/>
          <w:sz w:val="24"/>
          <w:szCs w:val="24"/>
        </w:rPr>
        <w:t xml:space="preserve"> </w:t>
      </w:r>
      <w:r w:rsidRPr="007178FB">
        <w:rPr>
          <w:rFonts w:ascii="Times New Roman" w:hAnsi="Times New Roman" w:cs="Times New Roman"/>
          <w:sz w:val="24"/>
          <w:szCs w:val="24"/>
        </w:rPr>
        <w:t>Research</w:t>
      </w:r>
      <w:r w:rsidR="00A93BF3">
        <w:rPr>
          <w:rFonts w:ascii="Times New Roman" w:hAnsi="Times New Roman" w:cs="Times New Roman"/>
          <w:sz w:val="24"/>
          <w:szCs w:val="24"/>
        </w:rPr>
        <w:t xml:space="preserve"> (AJOL)</w:t>
      </w:r>
      <w:r w:rsidRPr="007178FB">
        <w:rPr>
          <w:rFonts w:ascii="Times New Roman" w:hAnsi="Times New Roman" w:cs="Times New Roman"/>
          <w:sz w:val="24"/>
          <w:szCs w:val="24"/>
        </w:rPr>
        <w:t>,</w:t>
      </w:r>
      <w:r w:rsidRPr="007178FB">
        <w:rPr>
          <w:rFonts w:ascii="Times New Roman" w:hAnsi="Times New Roman" w:cs="Times New Roman"/>
          <w:sz w:val="24"/>
          <w:szCs w:val="24"/>
        </w:rPr>
        <w:t xml:space="preserve"> with a </w:t>
      </w:r>
      <w:r w:rsidRPr="00A93BF3">
        <w:rPr>
          <w:rFonts w:ascii="Times New Roman" w:hAnsi="Times New Roman" w:cs="Times New Roman"/>
          <w:b/>
          <w:bCs/>
          <w:sz w:val="24"/>
          <w:szCs w:val="24"/>
        </w:rPr>
        <w:t>50% waiver of the article processing charges (APC)</w:t>
      </w:r>
      <w:r>
        <w:rPr>
          <w:rFonts w:ascii="Times New Roman" w:hAnsi="Times New Roman" w:cs="Times New Roman"/>
          <w:sz w:val="24"/>
          <w:szCs w:val="24"/>
        </w:rPr>
        <w:t>. The discount fee is KES 6,000.</w:t>
      </w:r>
    </w:p>
    <w:p w14:paraId="3C3B0D95" w14:textId="72ADA54D" w:rsidR="008A4A16" w:rsidRDefault="007178FB" w:rsidP="008A4A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Authors are encouraged to take advantage of these opportunities offered by the partner Journals.</w:t>
      </w:r>
    </w:p>
    <w:p w14:paraId="6B1AD323" w14:textId="7BBF7B35" w:rsidR="007178FB" w:rsidRPr="007178FB" w:rsidRDefault="007178FB" w:rsidP="008A4A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178FB">
        <w:rPr>
          <w:rFonts w:ascii="Times New Roman" w:hAnsi="Times New Roman" w:cs="Times New Roman"/>
          <w:b/>
          <w:bCs/>
          <w:sz w:val="24"/>
          <w:szCs w:val="24"/>
        </w:rPr>
        <w:t>PARTNERS AND SPONSORS</w:t>
      </w:r>
    </w:p>
    <w:p w14:paraId="59787C52" w14:textId="208C732B" w:rsidR="007178FB" w:rsidRDefault="007178FB" w:rsidP="008A4A16">
      <w:pPr>
        <w:rPr>
          <w:rFonts w:ascii="Times New Roman" w:hAnsi="Times New Roman" w:cs="Times New Roman"/>
          <w:sz w:val="24"/>
          <w:szCs w:val="24"/>
        </w:rPr>
      </w:pPr>
      <w:r w:rsidRPr="007178FB">
        <w:rPr>
          <w:rFonts w:ascii="Times New Roman" w:hAnsi="Times New Roman" w:cs="Times New Roman"/>
          <w:sz w:val="24"/>
          <w:szCs w:val="24"/>
        </w:rPr>
        <w:t>Society of Educational Research and Evaluation in Kenya</w:t>
      </w:r>
      <w:r>
        <w:rPr>
          <w:rFonts w:ascii="Times New Roman" w:hAnsi="Times New Roman" w:cs="Times New Roman"/>
          <w:sz w:val="24"/>
          <w:szCs w:val="24"/>
        </w:rPr>
        <w:t xml:space="preserve"> (SEREK)</w:t>
      </w:r>
      <w:r w:rsidR="00A93BF3">
        <w:rPr>
          <w:rFonts w:ascii="Times New Roman" w:hAnsi="Times New Roman" w:cs="Times New Roman"/>
          <w:sz w:val="24"/>
          <w:szCs w:val="24"/>
        </w:rPr>
        <w:t xml:space="preserve">: </w:t>
      </w:r>
      <w:r w:rsidR="00A93BF3" w:rsidRPr="007178FB">
        <w:rPr>
          <w:rFonts w:ascii="Times New Roman" w:hAnsi="Times New Roman" w:cs="Times New Roman"/>
          <w:sz w:val="24"/>
          <w:szCs w:val="24"/>
        </w:rPr>
        <w:t>African Journal of Educational and Social Science Research</w:t>
      </w:r>
    </w:p>
    <w:p w14:paraId="6B9B1C9D" w14:textId="3471A586" w:rsidR="007178FB" w:rsidRDefault="007178FB" w:rsidP="008A4A1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01B684A" wp14:editId="14770118">
            <wp:extent cx="1619250" cy="1574165"/>
            <wp:effectExtent l="0" t="0" r="0" b="6985"/>
            <wp:docPr id="228912098" name="Picture 1" descr="Society of Educational Research and Evaluation in Ken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ciety of Educational Research and Evaluation in Keny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57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00A7E" w14:textId="60278125" w:rsidR="007178FB" w:rsidRDefault="007178FB" w:rsidP="008A4A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Kenya Medical Research Institute (KEMRI)</w:t>
      </w:r>
      <w:r w:rsidR="00A93BF3">
        <w:rPr>
          <w:rFonts w:ascii="Times New Roman" w:hAnsi="Times New Roman" w:cs="Times New Roman"/>
          <w:sz w:val="24"/>
          <w:szCs w:val="24"/>
        </w:rPr>
        <w:t xml:space="preserve">: </w:t>
      </w:r>
      <w:r w:rsidR="00A93BF3" w:rsidRPr="007178FB">
        <w:rPr>
          <w:rFonts w:ascii="Times New Roman" w:hAnsi="Times New Roman" w:cs="Times New Roman"/>
          <w:sz w:val="24"/>
          <w:szCs w:val="24"/>
        </w:rPr>
        <w:t>African Journal of Health Sciences</w:t>
      </w:r>
      <w:r w:rsidR="00A93BF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E072DD2" w14:textId="131FE6FB" w:rsidR="007178FB" w:rsidRDefault="00A93BF3" w:rsidP="008A4A1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9CC127E" wp14:editId="324C1273">
            <wp:extent cx="5943600" cy="1546860"/>
            <wp:effectExtent l="0" t="0" r="0" b="0"/>
            <wp:docPr id="1266022533" name="Picture 3" descr="African Journal of Health Scien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frican Journal of Health Scienc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5EFEB" w14:textId="77777777" w:rsidR="007178FB" w:rsidRPr="008A4A16" w:rsidRDefault="007178FB" w:rsidP="008A4A16">
      <w:pPr>
        <w:rPr>
          <w:rFonts w:ascii="Times New Roman" w:hAnsi="Times New Roman" w:cs="Times New Roman"/>
          <w:sz w:val="24"/>
          <w:szCs w:val="24"/>
        </w:rPr>
      </w:pPr>
    </w:p>
    <w:p w14:paraId="4084E1B9" w14:textId="77777777" w:rsidR="008A4A16" w:rsidRPr="008A4A16" w:rsidRDefault="008A4A16" w:rsidP="008A4A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4A16">
        <w:rPr>
          <w:rFonts w:ascii="Times New Roman" w:hAnsi="Times New Roman" w:cs="Times New Roman"/>
          <w:b/>
          <w:bCs/>
          <w:sz w:val="24"/>
          <w:szCs w:val="24"/>
        </w:rPr>
        <w:t>SPONSORSHIP OPPORTUNITIES</w:t>
      </w:r>
    </w:p>
    <w:tbl>
      <w:tblPr>
        <w:tblW w:w="9502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2"/>
        <w:gridCol w:w="1515"/>
        <w:gridCol w:w="6455"/>
      </w:tblGrid>
      <w:tr w:rsidR="008A4A16" w:rsidRPr="008A4A16" w14:paraId="10C7C357" w14:textId="77777777" w:rsidTr="008A4A16">
        <w:tc>
          <w:tcPr>
            <w:tcW w:w="1196" w:type="dxa"/>
            <w:shd w:val="clear" w:color="auto" w:fill="DE9030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14:paraId="44D452D2" w14:textId="77777777" w:rsidR="008A4A16" w:rsidRPr="008A4A16" w:rsidRDefault="008A4A16" w:rsidP="008A4A1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1556" w:type="dxa"/>
            <w:shd w:val="clear" w:color="auto" w:fill="DE9030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14:paraId="207A0940" w14:textId="77777777" w:rsidR="008A4A16" w:rsidRPr="008A4A16" w:rsidRDefault="008A4A16" w:rsidP="008A4A1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RANGE</w:t>
            </w:r>
          </w:p>
        </w:tc>
        <w:tc>
          <w:tcPr>
            <w:tcW w:w="6750" w:type="dxa"/>
            <w:shd w:val="clear" w:color="auto" w:fill="DE9030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14:paraId="04C19041" w14:textId="77777777" w:rsidR="008A4A16" w:rsidRPr="008A4A16" w:rsidRDefault="008A4A16" w:rsidP="008A4A1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BENEFITS</w:t>
            </w:r>
          </w:p>
        </w:tc>
      </w:tr>
      <w:tr w:rsidR="008A4A16" w:rsidRPr="008A4A16" w14:paraId="7FB320A1" w14:textId="77777777" w:rsidTr="008A4A16">
        <w:tc>
          <w:tcPr>
            <w:tcW w:w="1196" w:type="dxa"/>
            <w:shd w:val="clear" w:color="auto" w:fill="FFFFFF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14:paraId="5A9D9D25" w14:textId="77777777" w:rsidR="008A4A16" w:rsidRPr="008A4A16" w:rsidRDefault="008A4A16" w:rsidP="008A4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Platinum</w:t>
            </w:r>
          </w:p>
        </w:tc>
        <w:tc>
          <w:tcPr>
            <w:tcW w:w="1556" w:type="dxa"/>
            <w:shd w:val="clear" w:color="auto" w:fill="FFFFFF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14:paraId="6BA28BA6" w14:textId="77777777" w:rsidR="008A4A16" w:rsidRPr="008A4A16" w:rsidRDefault="008A4A16" w:rsidP="008A4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KES 500,000 and above</w:t>
            </w:r>
          </w:p>
        </w:tc>
        <w:tc>
          <w:tcPr>
            <w:tcW w:w="6750" w:type="dxa"/>
            <w:shd w:val="clear" w:color="auto" w:fill="FFFFFF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14:paraId="55D45F22" w14:textId="77777777" w:rsidR="008A4A16" w:rsidRPr="008A4A16" w:rsidRDefault="008A4A16" w:rsidP="008A4A16">
            <w:pPr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Categorized as Platinum Sponsor in advertising space in the book of abstracts.</w:t>
            </w:r>
          </w:p>
          <w:p w14:paraId="4F5270B2" w14:textId="77777777" w:rsidR="008A4A16" w:rsidRPr="008A4A16" w:rsidRDefault="008A4A16" w:rsidP="008A4A16">
            <w:pPr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Short description of the sponsor.</w:t>
            </w:r>
          </w:p>
          <w:p w14:paraId="28BA323C" w14:textId="77777777" w:rsidR="008A4A16" w:rsidRPr="008A4A16" w:rsidRDefault="008A4A16" w:rsidP="008A4A16">
            <w:pPr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Display your logo in all conference/innovation week literature/media, including conference venue and also the conference webpage, with a link to your website.</w:t>
            </w:r>
          </w:p>
          <w:p w14:paraId="0A25EBE9" w14:textId="77777777" w:rsidR="008A4A16" w:rsidRPr="008A4A16" w:rsidRDefault="008A4A16" w:rsidP="008A4A16">
            <w:pPr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Free registration for up to four (4) company representatives.</w:t>
            </w:r>
          </w:p>
          <w:p w14:paraId="6BD80164" w14:textId="77777777" w:rsidR="008A4A16" w:rsidRPr="008A4A16" w:rsidRDefault="008A4A16" w:rsidP="008A4A16">
            <w:pPr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15 minute presentation slot in the conference/innovation week programme.</w:t>
            </w:r>
          </w:p>
          <w:p w14:paraId="58BA3890" w14:textId="77777777" w:rsidR="008A4A16" w:rsidRPr="008A4A16" w:rsidRDefault="008A4A16" w:rsidP="008A4A16">
            <w:pPr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Your support will also be acknowledged during the welcome ceremony.</w:t>
            </w:r>
          </w:p>
          <w:p w14:paraId="7B18C10E" w14:textId="77777777" w:rsidR="008A4A16" w:rsidRPr="008A4A16" w:rsidRDefault="008A4A16" w:rsidP="008A4A16">
            <w:pPr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Mount exhibition stand during the event.</w:t>
            </w:r>
          </w:p>
        </w:tc>
      </w:tr>
      <w:tr w:rsidR="008A4A16" w:rsidRPr="008A4A16" w14:paraId="1AB9D12A" w14:textId="77777777" w:rsidTr="008A4A16">
        <w:tc>
          <w:tcPr>
            <w:tcW w:w="1196" w:type="dxa"/>
            <w:shd w:val="clear" w:color="auto" w:fill="FFFFFF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14:paraId="15F7CC15" w14:textId="77777777" w:rsidR="008A4A16" w:rsidRPr="008A4A16" w:rsidRDefault="008A4A16" w:rsidP="008A4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Diamond</w:t>
            </w:r>
          </w:p>
        </w:tc>
        <w:tc>
          <w:tcPr>
            <w:tcW w:w="1556" w:type="dxa"/>
            <w:shd w:val="clear" w:color="auto" w:fill="FFFFFF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14:paraId="5E5D0463" w14:textId="77777777" w:rsidR="008A4A16" w:rsidRPr="008A4A16" w:rsidRDefault="008A4A16" w:rsidP="008A4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KES 300, 000 – 499,999</w:t>
            </w:r>
          </w:p>
          <w:p w14:paraId="317E4419" w14:textId="77777777" w:rsidR="008A4A16" w:rsidRPr="008A4A16" w:rsidRDefault="008A4A16" w:rsidP="008A4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6750" w:type="dxa"/>
            <w:shd w:val="clear" w:color="auto" w:fill="FFFFFF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14:paraId="54074FC4" w14:textId="77777777" w:rsidR="008A4A16" w:rsidRPr="008A4A16" w:rsidRDefault="008A4A16" w:rsidP="008A4A16">
            <w:pPr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Categorized as Diamond Sponsor in advertising space in the book of abstracts.</w:t>
            </w:r>
          </w:p>
          <w:p w14:paraId="378C067E" w14:textId="77777777" w:rsidR="008A4A16" w:rsidRPr="008A4A16" w:rsidRDefault="008A4A16" w:rsidP="008A4A16">
            <w:pPr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Short description of the sponsor.</w:t>
            </w:r>
          </w:p>
          <w:p w14:paraId="11E1E605" w14:textId="77777777" w:rsidR="008A4A16" w:rsidRPr="008A4A16" w:rsidRDefault="008A4A16" w:rsidP="008A4A16">
            <w:pPr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Display your logo in all conference/innovation week literature/media, including conference venue and also the conference webpage, with a link to your website.</w:t>
            </w:r>
          </w:p>
          <w:p w14:paraId="224203EB" w14:textId="77777777" w:rsidR="008A4A16" w:rsidRPr="008A4A16" w:rsidRDefault="008A4A16" w:rsidP="008A4A16">
            <w:pPr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Free registration for three (3) company representatives.</w:t>
            </w:r>
          </w:p>
          <w:p w14:paraId="599D0764" w14:textId="77777777" w:rsidR="008A4A16" w:rsidRPr="008A4A16" w:rsidRDefault="008A4A16" w:rsidP="008A4A16">
            <w:pPr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Your support will also be acknowledged during the welcome ceremony</w:t>
            </w:r>
          </w:p>
          <w:p w14:paraId="783169EE" w14:textId="77777777" w:rsidR="008A4A16" w:rsidRPr="008A4A16" w:rsidRDefault="008A4A16" w:rsidP="008A4A16">
            <w:pPr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Mount exhibition stand during the event.</w:t>
            </w:r>
          </w:p>
        </w:tc>
      </w:tr>
      <w:tr w:rsidR="008A4A16" w:rsidRPr="008A4A16" w14:paraId="7CC8F131" w14:textId="77777777" w:rsidTr="008A4A16">
        <w:tc>
          <w:tcPr>
            <w:tcW w:w="1196" w:type="dxa"/>
            <w:shd w:val="clear" w:color="auto" w:fill="FFFFFF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14:paraId="6599FBEB" w14:textId="77777777" w:rsidR="008A4A16" w:rsidRPr="008A4A16" w:rsidRDefault="008A4A16" w:rsidP="008A4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Gold</w:t>
            </w:r>
          </w:p>
        </w:tc>
        <w:tc>
          <w:tcPr>
            <w:tcW w:w="1556" w:type="dxa"/>
            <w:shd w:val="clear" w:color="auto" w:fill="FFFFFF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14:paraId="5F624108" w14:textId="77777777" w:rsidR="008A4A16" w:rsidRPr="008A4A16" w:rsidRDefault="008A4A16" w:rsidP="008A4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KES 200, 000 – 299,999</w:t>
            </w:r>
          </w:p>
        </w:tc>
        <w:tc>
          <w:tcPr>
            <w:tcW w:w="6750" w:type="dxa"/>
            <w:shd w:val="clear" w:color="auto" w:fill="FFFFFF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14:paraId="5765C7DE" w14:textId="77777777" w:rsidR="008A4A16" w:rsidRPr="008A4A16" w:rsidRDefault="008A4A16" w:rsidP="008A4A16">
            <w:pPr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Categorized as Gold sponsor in the advertising space in the book of abstracts.</w:t>
            </w:r>
          </w:p>
          <w:p w14:paraId="76B16211" w14:textId="77777777" w:rsidR="008A4A16" w:rsidRPr="008A4A16" w:rsidRDefault="008A4A16" w:rsidP="008A4A16">
            <w:pPr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Short description of the sponsor.</w:t>
            </w:r>
          </w:p>
          <w:p w14:paraId="0E0C1EE3" w14:textId="77777777" w:rsidR="008A4A16" w:rsidRPr="008A4A16" w:rsidRDefault="008A4A16" w:rsidP="008A4A16">
            <w:pPr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Display your logo in all conference/innovation week literature/media, including conference venue and also the conference webpage, with a link to your website.</w:t>
            </w:r>
          </w:p>
          <w:p w14:paraId="0209B5EC" w14:textId="77777777" w:rsidR="008A4A16" w:rsidRPr="008A4A16" w:rsidRDefault="008A4A16" w:rsidP="008A4A16">
            <w:pPr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Free registration for two (2) company representatives.</w:t>
            </w:r>
          </w:p>
          <w:p w14:paraId="4994CED7" w14:textId="77777777" w:rsidR="008A4A16" w:rsidRPr="008A4A16" w:rsidRDefault="008A4A16" w:rsidP="008A4A16">
            <w:pPr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Your support will also be acknowledged during the welcome ceremony.</w:t>
            </w:r>
          </w:p>
          <w:p w14:paraId="6CCFD91C" w14:textId="77777777" w:rsidR="008A4A16" w:rsidRPr="008A4A16" w:rsidRDefault="008A4A16" w:rsidP="008A4A16">
            <w:pPr>
              <w:numPr>
                <w:ilvl w:val="0"/>
                <w:numId w:val="1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Mount exhibition stand during the event.</w:t>
            </w:r>
          </w:p>
        </w:tc>
      </w:tr>
      <w:tr w:rsidR="008A4A16" w:rsidRPr="008A4A16" w14:paraId="1F10148D" w14:textId="77777777" w:rsidTr="008A4A16">
        <w:tc>
          <w:tcPr>
            <w:tcW w:w="1196" w:type="dxa"/>
            <w:shd w:val="clear" w:color="auto" w:fill="FFFFFF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14:paraId="43D9E5E7" w14:textId="77777777" w:rsidR="008A4A16" w:rsidRPr="008A4A16" w:rsidRDefault="008A4A16" w:rsidP="008A4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Silver</w:t>
            </w:r>
          </w:p>
        </w:tc>
        <w:tc>
          <w:tcPr>
            <w:tcW w:w="1556" w:type="dxa"/>
            <w:shd w:val="clear" w:color="auto" w:fill="FFFFFF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14:paraId="1955A790" w14:textId="77777777" w:rsidR="008A4A16" w:rsidRPr="008A4A16" w:rsidRDefault="008A4A16" w:rsidP="008A4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KES 100,000 – 199,999</w:t>
            </w:r>
          </w:p>
        </w:tc>
        <w:tc>
          <w:tcPr>
            <w:tcW w:w="6750" w:type="dxa"/>
            <w:shd w:val="clear" w:color="auto" w:fill="FFFFFF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14:paraId="0609EE39" w14:textId="77777777" w:rsidR="008A4A16" w:rsidRPr="008A4A16" w:rsidRDefault="008A4A16" w:rsidP="008A4A16">
            <w:pPr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Categorized as Silver sponsor in the advertising space in the book of abstracts.</w:t>
            </w:r>
          </w:p>
          <w:p w14:paraId="4604A8F2" w14:textId="77777777" w:rsidR="008A4A16" w:rsidRPr="008A4A16" w:rsidRDefault="008A4A16" w:rsidP="008A4A16">
            <w:pPr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Short description of the sponsor.</w:t>
            </w:r>
          </w:p>
          <w:p w14:paraId="3BD21425" w14:textId="77777777" w:rsidR="008A4A16" w:rsidRPr="008A4A16" w:rsidRDefault="008A4A16" w:rsidP="008A4A16">
            <w:pPr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Display your logo in all conference literature, including conference venue and also the conference webpage, with a link to your website.</w:t>
            </w:r>
          </w:p>
          <w:p w14:paraId="055BAD2E" w14:textId="77777777" w:rsidR="008A4A16" w:rsidRPr="008A4A16" w:rsidRDefault="008A4A16" w:rsidP="008A4A16">
            <w:pPr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Your support will also be acknowledged during the welcome ceremony.</w:t>
            </w:r>
          </w:p>
          <w:p w14:paraId="290F7A1B" w14:textId="77777777" w:rsidR="008A4A16" w:rsidRPr="008A4A16" w:rsidRDefault="008A4A16" w:rsidP="008A4A16">
            <w:pPr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Free registration for one (1) company representative.</w:t>
            </w:r>
          </w:p>
          <w:p w14:paraId="51CC20B8" w14:textId="77777777" w:rsidR="008A4A16" w:rsidRPr="008A4A16" w:rsidRDefault="008A4A16" w:rsidP="008A4A16">
            <w:pPr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Mount exhibition stand during the event.</w:t>
            </w:r>
          </w:p>
        </w:tc>
      </w:tr>
      <w:tr w:rsidR="008A4A16" w:rsidRPr="008A4A16" w14:paraId="452045A1" w14:textId="77777777" w:rsidTr="008A4A16">
        <w:tc>
          <w:tcPr>
            <w:tcW w:w="1196" w:type="dxa"/>
            <w:shd w:val="clear" w:color="auto" w:fill="FFFFFF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14:paraId="46F139AB" w14:textId="77777777" w:rsidR="008A4A16" w:rsidRPr="008A4A16" w:rsidRDefault="008A4A16" w:rsidP="008A4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Bronze</w:t>
            </w:r>
          </w:p>
        </w:tc>
        <w:tc>
          <w:tcPr>
            <w:tcW w:w="1556" w:type="dxa"/>
            <w:shd w:val="clear" w:color="auto" w:fill="FFFFFF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14:paraId="2F3E23CC" w14:textId="77777777" w:rsidR="008A4A16" w:rsidRPr="008A4A16" w:rsidRDefault="008A4A16" w:rsidP="008A4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KES 50,000 – 99,999</w:t>
            </w:r>
          </w:p>
        </w:tc>
        <w:tc>
          <w:tcPr>
            <w:tcW w:w="6750" w:type="dxa"/>
            <w:shd w:val="clear" w:color="auto" w:fill="FFFFFF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14:paraId="7DF0184E" w14:textId="77777777" w:rsidR="008A4A16" w:rsidRPr="008A4A16" w:rsidRDefault="008A4A16" w:rsidP="008A4A16">
            <w:pPr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Display your logo in all conference literature, including conference venue and also the conference webpage, with a link to your website.</w:t>
            </w:r>
          </w:p>
          <w:p w14:paraId="7EE1684F" w14:textId="77777777" w:rsidR="008A4A16" w:rsidRPr="008A4A16" w:rsidRDefault="008A4A16" w:rsidP="008A4A16">
            <w:pPr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Your support will also be acknowledged during the welcome ceremony.</w:t>
            </w:r>
          </w:p>
          <w:p w14:paraId="286BA832" w14:textId="77777777" w:rsidR="008A4A16" w:rsidRPr="008A4A16" w:rsidRDefault="008A4A16" w:rsidP="008A4A16">
            <w:pPr>
              <w:numPr>
                <w:ilvl w:val="0"/>
                <w:numId w:val="17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Mount exhibition stand during the conference.</w:t>
            </w:r>
          </w:p>
        </w:tc>
      </w:tr>
      <w:tr w:rsidR="008A4A16" w:rsidRPr="008A4A16" w14:paraId="1B59AF30" w14:textId="77777777" w:rsidTr="008A4A16">
        <w:tc>
          <w:tcPr>
            <w:tcW w:w="1196" w:type="dxa"/>
            <w:shd w:val="clear" w:color="auto" w:fill="FFFFFF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14:paraId="021C0590" w14:textId="77777777" w:rsidR="008A4A16" w:rsidRPr="008A4A16" w:rsidRDefault="008A4A16" w:rsidP="008A4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Sponsor-a-speaker</w:t>
            </w:r>
          </w:p>
        </w:tc>
        <w:tc>
          <w:tcPr>
            <w:tcW w:w="1556" w:type="dxa"/>
            <w:shd w:val="clear" w:color="auto" w:fill="FFFFFF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14:paraId="080E1126" w14:textId="77777777" w:rsidR="008A4A16" w:rsidRPr="008A4A16" w:rsidRDefault="008A4A16" w:rsidP="008A4A1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KES 10,000 – 49,999</w:t>
            </w:r>
          </w:p>
        </w:tc>
        <w:tc>
          <w:tcPr>
            <w:tcW w:w="6750" w:type="dxa"/>
            <w:shd w:val="clear" w:color="auto" w:fill="FFFFFF"/>
            <w:tcMar>
              <w:top w:w="75" w:type="dxa"/>
              <w:left w:w="75" w:type="dxa"/>
              <w:bottom w:w="75" w:type="dxa"/>
              <w:right w:w="150" w:type="dxa"/>
            </w:tcMar>
            <w:vAlign w:val="center"/>
            <w:hideMark/>
          </w:tcPr>
          <w:p w14:paraId="1EB49C40" w14:textId="77777777" w:rsidR="008A4A16" w:rsidRPr="008A4A16" w:rsidRDefault="008A4A16" w:rsidP="008A4A16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Display your logo in all conference literature/media, including conference venue and also the conference webpage, with a link to your website</w:t>
            </w:r>
          </w:p>
          <w:p w14:paraId="11DB0BA0" w14:textId="77777777" w:rsidR="008A4A16" w:rsidRPr="008A4A16" w:rsidRDefault="008A4A16" w:rsidP="008A4A16">
            <w:pPr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8A4A16">
              <w:rPr>
                <w:rFonts w:ascii="Times New Roman" w:hAnsi="Times New Roman" w:cs="Times New Roman"/>
                <w:sz w:val="24"/>
                <w:szCs w:val="24"/>
              </w:rPr>
              <w:t>Your support will be specifically acknowledged during the lecture in question.</w:t>
            </w:r>
          </w:p>
        </w:tc>
      </w:tr>
    </w:tbl>
    <w:p w14:paraId="5AA28D27" w14:textId="77777777" w:rsidR="008A4A16" w:rsidRPr="008A4A16" w:rsidRDefault="008A4A16">
      <w:pPr>
        <w:rPr>
          <w:rFonts w:ascii="Times New Roman" w:hAnsi="Times New Roman" w:cs="Times New Roman"/>
          <w:sz w:val="24"/>
          <w:szCs w:val="24"/>
        </w:rPr>
      </w:pPr>
    </w:p>
    <w:sectPr w:rsidR="008A4A16" w:rsidRPr="008A4A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2925"/>
    <w:multiLevelType w:val="multilevel"/>
    <w:tmpl w:val="4EAA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55B42"/>
    <w:multiLevelType w:val="multilevel"/>
    <w:tmpl w:val="7930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87286"/>
    <w:multiLevelType w:val="multilevel"/>
    <w:tmpl w:val="7E1E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C1347"/>
    <w:multiLevelType w:val="multilevel"/>
    <w:tmpl w:val="6AA6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F163B"/>
    <w:multiLevelType w:val="hybridMultilevel"/>
    <w:tmpl w:val="13F887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267C18"/>
    <w:multiLevelType w:val="multilevel"/>
    <w:tmpl w:val="08AE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120CD"/>
    <w:multiLevelType w:val="multilevel"/>
    <w:tmpl w:val="38A45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9E057E"/>
    <w:multiLevelType w:val="multilevel"/>
    <w:tmpl w:val="B7E43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9E559A"/>
    <w:multiLevelType w:val="multilevel"/>
    <w:tmpl w:val="85E6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80172F"/>
    <w:multiLevelType w:val="multilevel"/>
    <w:tmpl w:val="37869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19477E"/>
    <w:multiLevelType w:val="multilevel"/>
    <w:tmpl w:val="C604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114FEB"/>
    <w:multiLevelType w:val="multilevel"/>
    <w:tmpl w:val="41C22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410893"/>
    <w:multiLevelType w:val="multilevel"/>
    <w:tmpl w:val="3436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723569"/>
    <w:multiLevelType w:val="hybridMultilevel"/>
    <w:tmpl w:val="6728E3D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BA0B4A"/>
    <w:multiLevelType w:val="multilevel"/>
    <w:tmpl w:val="A5C8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0F7B0E"/>
    <w:multiLevelType w:val="multilevel"/>
    <w:tmpl w:val="2746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456B80"/>
    <w:multiLevelType w:val="multilevel"/>
    <w:tmpl w:val="D48E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763380"/>
    <w:multiLevelType w:val="multilevel"/>
    <w:tmpl w:val="E91C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7C10A6"/>
    <w:multiLevelType w:val="multilevel"/>
    <w:tmpl w:val="E3362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2165010">
    <w:abstractNumId w:val="2"/>
  </w:num>
  <w:num w:numId="2" w16cid:durableId="1349677976">
    <w:abstractNumId w:val="0"/>
  </w:num>
  <w:num w:numId="3" w16cid:durableId="2051957119">
    <w:abstractNumId w:val="17"/>
  </w:num>
  <w:num w:numId="4" w16cid:durableId="74018397">
    <w:abstractNumId w:val="13"/>
  </w:num>
  <w:num w:numId="5" w16cid:durableId="1282766964">
    <w:abstractNumId w:val="3"/>
  </w:num>
  <w:num w:numId="6" w16cid:durableId="1640115488">
    <w:abstractNumId w:val="15"/>
  </w:num>
  <w:num w:numId="7" w16cid:durableId="434330389">
    <w:abstractNumId w:val="12"/>
  </w:num>
  <w:num w:numId="8" w16cid:durableId="1045445727">
    <w:abstractNumId w:val="8"/>
  </w:num>
  <w:num w:numId="9" w16cid:durableId="136845239">
    <w:abstractNumId w:val="16"/>
  </w:num>
  <w:num w:numId="10" w16cid:durableId="488788900">
    <w:abstractNumId w:val="5"/>
  </w:num>
  <w:num w:numId="11" w16cid:durableId="1683700945">
    <w:abstractNumId w:val="14"/>
  </w:num>
  <w:num w:numId="12" w16cid:durableId="393814157">
    <w:abstractNumId w:val="1"/>
  </w:num>
  <w:num w:numId="13" w16cid:durableId="963340854">
    <w:abstractNumId w:val="6"/>
  </w:num>
  <w:num w:numId="14" w16cid:durableId="862979284">
    <w:abstractNumId w:val="9"/>
  </w:num>
  <w:num w:numId="15" w16cid:durableId="785581870">
    <w:abstractNumId w:val="7"/>
  </w:num>
  <w:num w:numId="16" w16cid:durableId="420028341">
    <w:abstractNumId w:val="11"/>
  </w:num>
  <w:num w:numId="17" w16cid:durableId="1936132920">
    <w:abstractNumId w:val="18"/>
  </w:num>
  <w:num w:numId="18" w16cid:durableId="1061441540">
    <w:abstractNumId w:val="10"/>
  </w:num>
  <w:num w:numId="19" w16cid:durableId="588201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A16"/>
    <w:rsid w:val="00192B37"/>
    <w:rsid w:val="0027271A"/>
    <w:rsid w:val="004D0608"/>
    <w:rsid w:val="005046F3"/>
    <w:rsid w:val="007178FB"/>
    <w:rsid w:val="008A4A16"/>
    <w:rsid w:val="00944EDB"/>
    <w:rsid w:val="00A93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2A6E6"/>
  <w15:chartTrackingRefBased/>
  <w15:docId w15:val="{E0F78585-0266-4304-A6B0-E28B7BA46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178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8F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178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76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conference2026@kafu.ac.k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1207</Words>
  <Characters>6886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NAIROBI HOSPITAL</Company>
  <LinksUpToDate>false</LinksUpToDate>
  <CharactersWithSpaces>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DRIO</dc:creator>
  <cp:keywords/>
  <dc:description/>
  <cp:lastModifiedBy>VICTOR SHIKUKU</cp:lastModifiedBy>
  <cp:revision>3</cp:revision>
  <dcterms:created xsi:type="dcterms:W3CDTF">2026-07-07T09:35:00Z</dcterms:created>
  <dcterms:modified xsi:type="dcterms:W3CDTF">2026-07-07T11:39:00Z</dcterms:modified>
</cp:coreProperties>
</file>