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dff702847faed86671a44b35d2a210a0b139bb9"/>
    <w:p>
      <w:pPr>
        <w:pStyle w:val="Heading1"/>
      </w:pPr>
      <w:r>
        <w:t xml:space="preserve">MASTER PROMPT — MODULE 01: Tenant &amp; Scheme Registry</w:t>
      </w:r>
    </w:p>
    <w:p>
      <w:pPr>
        <w:pStyle w:val="BlockText"/>
      </w:pPr>
      <w:r>
        <w:t xml:space="preserve">Use this exact prompt to generate a</w:t>
      </w:r>
      <w:r>
        <w:t xml:space="preserve"> </w:t>
      </w:r>
      <w:r>
        <w:rPr>
          <w:b/>
          <w:bCs/>
        </w:rPr>
        <w:t xml:space="preserve">runnable, production‑grade module</w:t>
      </w:r>
      <w:r>
        <w:t xml:space="preserve"> </w:t>
      </w:r>
      <w:r>
        <w:t xml:space="preserve">inside a mono‑repo with Backend (Laravel 11, PHP 8.3+), DB (PostgreSQL 16 + PostGIS 3.4), Frontend (React 18 + TypeScript + Vite + Tailwind + shadcn/ui + TanStack Query/Table + React Hook Form + Zod + MapLibre GL), Mobile (Flutter 3 for field read‑only lookups), Messaging (Redis queues), Files (S3/MinIO), Auth (Sanctum/JWT + TOTP 2FA), Observability (OpenTelemetry → Loki/Tempo/Prometheus/Grafana). All code you output must be</w:t>
      </w:r>
      <w:r>
        <w:t xml:space="preserve"> </w:t>
      </w:r>
      <w:r>
        <w:rPr>
          <w:b/>
          <w:bCs/>
        </w:rPr>
        <w:t xml:space="preserve">complete and runnable</w:t>
      </w:r>
      <w:r>
        <w:t xml:space="preserve">, with seed data, scripts, and CI. Follow Kenya/EAT timezone (UTC+03:00) and SRID 4326 for geometry.</w:t>
      </w:r>
    </w:p>
    <w:p>
      <w:r>
        <w:pict>
          <v:rect style="width:0;height:1.5pt" o:hralign="center" o:hrstd="t" o:hr="t"/>
        </w:pict>
      </w:r>
    </w:p>
    <w:bookmarkStart w:id="20" w:name="outcomes-acceptance"/>
    <w:p>
      <w:pPr>
        <w:pStyle w:val="Heading2"/>
      </w:pPr>
      <w:r>
        <w:t xml:space="preserve">0) Outcomes (Acceptance)</w:t>
      </w:r>
    </w:p>
    <w:p>
      <w:pPr>
        <w:pStyle w:val="FirstParagraph"/>
      </w:pPr>
      <w:r>
        <w:t xml:space="preserve">Produce a module that:</w:t>
      </w:r>
      <w:r>
        <w:t xml:space="preserve"> </w:t>
      </w:r>
      <w:r>
        <w:t xml:space="preserve">1. Boots locally via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init</w:t>
      </w:r>
      <w:r>
        <w:t xml:space="preserve">.</w:t>
      </w:r>
      <w:r>
        <w:t xml:space="preserve"> </w:t>
      </w:r>
      <w:r>
        <w:t xml:space="preserve">2. Exposes REST APIs for Tenants, Users (scoped), Schemes, DMAs, Facilities with full CRUD, pagination, sort/filter, soft delete (where sensitive), OpenAPI docs, and policy‑based RBAC.</w:t>
      </w:r>
      <w:r>
        <w:t xml:space="preserve"> </w:t>
      </w:r>
      <w:r>
        <w:t xml:space="preserve">3. Stores and serves spatial data (MULTIPOLYGON for schemes/DMAs, POINT for facilities) with</w:t>
      </w:r>
      <w:r>
        <w:t xml:space="preserve"> </w:t>
      </w:r>
      <w:r>
        <w:rPr>
          <w:b/>
          <w:bCs/>
        </w:rPr>
        <w:t xml:space="preserve">GIST</w:t>
      </w:r>
      <w:r>
        <w:t xml:space="preserve"> </w:t>
      </w:r>
      <w:r>
        <w:t xml:space="preserve">indices and</w:t>
      </w:r>
      <w:r>
        <w:t xml:space="preserve"> </w:t>
      </w:r>
      <w:r>
        <w:rPr>
          <w:b/>
          <w:bCs/>
        </w:rPr>
        <w:t xml:space="preserve">ST_IsValid</w:t>
      </w:r>
      <w:r>
        <w:t xml:space="preserve"> </w:t>
      </w:r>
      <w:r>
        <w:t xml:space="preserve">constraints.</w:t>
      </w:r>
      <w:r>
        <w:t xml:space="preserve"> </w:t>
      </w:r>
      <w:r>
        <w:t xml:space="preserve">4. Ships a React UI with: list/detail forms, server‑side table,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view (layer toggles, style by attributes), feature inspector drawer, redlining (draft layer), CSV/GeoJSON importers, and export to CSV/GeoJSON.</w:t>
      </w:r>
      <w:r>
        <w:t xml:space="preserve"> </w:t>
      </w:r>
      <w:r>
        <w:t xml:space="preserve">5. Seeds realistic demo data (2 tenants; 6 schemes; 12 DMAs with polygons; 200 facilities) and demo users/roles.</w:t>
      </w:r>
      <w:r>
        <w:t xml:space="preserve"> </w:t>
      </w:r>
      <w:r>
        <w:t xml:space="preserve">6. Includes tests (PHPUnit feature + Pest unit) and Playwright e2e for critical flows.</w:t>
      </w:r>
      <w:r>
        <w:t xml:space="preserve"> </w:t>
      </w:r>
      <w:r>
        <w:t xml:space="preserve">7. Emits OTEL traces for requests, DB queries, and queue jobs; dashboards ready.</w:t>
      </w:r>
    </w:p>
    <w:p>
      <w:pPr>
        <w:pStyle w:val="BlockText"/>
      </w:pPr>
      <w:r>
        <w:t xml:space="preserve">Done when:</w:t>
      </w:r>
      <w:r>
        <w:t xml:space="preserve"> </w:t>
      </w:r>
      <w:r>
        <w:rPr>
          <w:rStyle w:val="VerbatimChar"/>
        </w:rPr>
        <w:t xml:space="preserve">GET /api/schemes</w:t>
      </w:r>
      <w:r>
        <w:t xml:space="preserve"> </w:t>
      </w:r>
      <w:r>
        <w:t xml:space="preserve">returns data; map draws layers; create/edit/delete work; seed accounts login; all tests pass;</w:t>
      </w:r>
      <w:r>
        <w:t xml:space="preserve"> </w:t>
      </w:r>
      <w:r>
        <w:rPr>
          <w:rStyle w:val="VerbatimChar"/>
        </w:rPr>
        <w:t xml:space="preserve">pnpm dev</w:t>
      </w:r>
      <w:r>
        <w:t xml:space="preserve"> </w:t>
      </w:r>
      <w:r>
        <w:t xml:space="preserve">renders the pages.</w:t>
      </w:r>
    </w:p>
    <w:p>
      <w:r>
        <w:pict>
          <v:rect style="width:0;height:1.5pt" o:hralign="center" o:hrstd="t" o:hr="t"/>
        </w:pict>
      </w:r>
    </w:p>
    <w:bookmarkEnd w:id="20"/>
    <w:bookmarkStart w:id="21" w:name="repository-tooling"/>
    <w:p>
      <w:pPr>
        <w:pStyle w:val="Heading2"/>
      </w:pPr>
      <w:r>
        <w:t xml:space="preserve">1) Repository &amp; Tooling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Monorepo tree</w:t>
      </w:r>
    </w:p>
    <w:p>
      <w:pPr>
        <w:pStyle w:val="SourceCode"/>
      </w:pPr>
      <w:r>
        <w:rPr>
          <w:rStyle w:val="VerbatimChar"/>
        </w:rPr>
        <w:t xml:space="preserve">/ (root)</w:t>
      </w:r>
      <w:r>
        <w:br/>
      </w:r>
      <w:r>
        <w:rPr>
          <w:rStyle w:val="VerbatimChar"/>
        </w:rPr>
        <w:t xml:space="preserve">  backend/ (Laravel 11)</w:t>
      </w:r>
      <w:r>
        <w:br/>
      </w:r>
      <w:r>
        <w:rPr>
          <w:rStyle w:val="VerbatimChar"/>
        </w:rPr>
        <w:t xml:space="preserve">  frontend/ (React 18 + Vite + TS)</w:t>
      </w:r>
      <w:r>
        <w:br/>
      </w:r>
      <w:r>
        <w:rPr>
          <w:rStyle w:val="VerbatimChar"/>
        </w:rPr>
        <w:t xml:space="preserve">  mobile/ (Flutter 3)</w:t>
      </w:r>
      <w:r>
        <w:br/>
      </w:r>
      <w:r>
        <w:rPr>
          <w:rStyle w:val="VerbatimChar"/>
        </w:rPr>
        <w:t xml:space="preserve">  deploy/ (docker-compose, k8s charts)</w:t>
      </w:r>
      <w:r>
        <w:br/>
      </w:r>
      <w:r>
        <w:rPr>
          <w:rStyle w:val="VerbatimChar"/>
        </w:rPr>
        <w:t xml:space="preserve">  scripts/ (make targets, seeding helpers)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for backend/frontend; vault‑compatible secrets.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dev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</w:t>
      </w:r>
      <w:r>
        <w:t xml:space="preserve">: Postgres 16 + PostGIS, Redis, MinIO, Mailpit.</w:t>
      </w:r>
    </w:p>
    <w:p>
      <w:r>
        <w:pict>
          <v:rect style="width:0;height:1.5pt" o:hralign="center" o:hrstd="t" o:hr="t"/>
        </w:pict>
      </w:r>
    </w:p>
    <w:bookmarkEnd w:id="21"/>
    <w:bookmarkStart w:id="25" w:name="data-model-erd-constraints"/>
    <w:p>
      <w:pPr>
        <w:pStyle w:val="Heading2"/>
      </w:pPr>
      <w:r>
        <w:t xml:space="preserve">2) Data Model (ERD &amp; Constraints)</w:t>
      </w:r>
    </w:p>
    <w:bookmarkStart w:id="22" w:name="core-tables"/>
    <w:p>
      <w:pPr>
        <w:pStyle w:val="Heading3"/>
      </w:pPr>
      <w:r>
        <w:t xml:space="preserve">Core Tables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tenants(id, name, code, contact_email, phone, active)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users(id, tenant_id, name, email, phone, password, two_factor_secret, ...)</w:t>
      </w:r>
      <w:r>
        <w:t xml:space="preserve"> </w:t>
      </w:r>
      <w:r>
        <w:t xml:space="preserve">(+ Spatie roles/permissions)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schemes(id, tenant_id, name, county, wra_permit_no, geom MULTIPOLYGON)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dmas(id, scheme_id, code, name, service_level enum["basic","intermediate","high"], geom MULTIPOLYGON)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facilities(id, scheme_id, type enum["pump","tank","treatment","office"], name, geom POINT)</w:t>
      </w:r>
    </w:p>
    <w:bookmarkEnd w:id="22"/>
    <w:bookmarkStart w:id="23" w:name="postgis-rules"/>
    <w:p>
      <w:pPr>
        <w:pStyle w:val="Heading3"/>
      </w:pPr>
      <w:r>
        <w:t xml:space="preserve">PostGIS Rules</w:t>
      </w:r>
    </w:p>
    <w:p>
      <w:pPr>
        <w:pStyle w:val="Compact"/>
        <w:numPr>
          <w:ilvl w:val="0"/>
          <w:numId w:val="1004"/>
        </w:numPr>
      </w:pPr>
      <w:r>
        <w:t xml:space="preserve">SRID 4326 enforced;</w:t>
      </w:r>
      <w:r>
        <w:t xml:space="preserve"> </w:t>
      </w:r>
      <w:r>
        <w:rPr>
          <w:rStyle w:val="VerbatimChar"/>
        </w:rPr>
        <w:t xml:space="preserve">ST_IsValid(geom)</w:t>
      </w:r>
      <w:r>
        <w:t xml:space="preserve"> </w:t>
      </w:r>
      <w:r>
        <w:t xml:space="preserve">check constraints;</w:t>
      </w:r>
      <w:r>
        <w:t xml:space="preserve"> </w:t>
      </w:r>
      <w:r>
        <w:rPr>
          <w:b/>
          <w:bCs/>
        </w:rPr>
        <w:t xml:space="preserve">GIST</w:t>
      </w:r>
      <w:r>
        <w:t xml:space="preserve"> </w:t>
      </w:r>
      <w:r>
        <w:t xml:space="preserve">indexes on geom.</w:t>
      </w:r>
    </w:p>
    <w:p>
      <w:pPr>
        <w:pStyle w:val="Compact"/>
        <w:numPr>
          <w:ilvl w:val="0"/>
          <w:numId w:val="1004"/>
        </w:numPr>
      </w:pPr>
      <w:r>
        <w:t xml:space="preserve">Unique indexes:</w:t>
      </w:r>
      <w:r>
        <w:t xml:space="preserve"> </w:t>
      </w:r>
      <w:r>
        <w:rPr>
          <w:rStyle w:val="VerbatimChar"/>
        </w:rPr>
        <w:t xml:space="preserve">(scheme_id, code)</w:t>
      </w:r>
      <w:r>
        <w:t xml:space="preserve"> </w:t>
      </w:r>
      <w:r>
        <w:t xml:space="preserve">for DMAs;</w:t>
      </w:r>
      <w:r>
        <w:t xml:space="preserve"> </w:t>
      </w:r>
      <w:r>
        <w:rPr>
          <w:rStyle w:val="VerbatimChar"/>
        </w:rPr>
        <w:t xml:space="preserve">(tenant_id, lower(name))</w:t>
      </w:r>
      <w:r>
        <w:t xml:space="preserve"> </w:t>
      </w:r>
      <w:r>
        <w:t xml:space="preserve">for schemes.</w:t>
      </w:r>
    </w:p>
    <w:bookmarkEnd w:id="23"/>
    <w:bookmarkStart w:id="24" w:name="migrations-generate"/>
    <w:p>
      <w:pPr>
        <w:pStyle w:val="Heading3"/>
      </w:pPr>
      <w:r>
        <w:t xml:space="preserve">Migrations (Generate)</w:t>
      </w:r>
    </w:p>
    <w:p>
      <w:pPr>
        <w:pStyle w:val="Compact"/>
        <w:numPr>
          <w:ilvl w:val="0"/>
          <w:numId w:val="1005"/>
        </w:numPr>
      </w:pPr>
      <w:r>
        <w:t xml:space="preserve">Create migrations with proper FKs and</w:t>
      </w:r>
      <w:r>
        <w:t xml:space="preserve"> </w:t>
      </w:r>
      <w:r>
        <w:rPr>
          <w:rStyle w:val="VerbatimChar"/>
        </w:rPr>
        <w:t xml:space="preserve">ON DELETE</w:t>
      </w:r>
      <w:r>
        <w:t xml:space="preserve"> </w:t>
      </w:r>
      <w:r>
        <w:t xml:space="preserve">rules (cascade for DMAs on scheme delete).</w:t>
      </w:r>
    </w:p>
    <w:p>
      <w:pPr>
        <w:pStyle w:val="Compact"/>
        <w:numPr>
          <w:ilvl w:val="0"/>
          <w:numId w:val="1005"/>
        </w:numPr>
      </w:pPr>
      <w:r>
        <w:t xml:space="preserve">Include</w:t>
      </w:r>
      <w:r>
        <w:t xml:space="preserve"> </w:t>
      </w:r>
      <w:r>
        <w:rPr>
          <w:b/>
          <w:bCs/>
        </w:rPr>
        <w:t xml:space="preserve">exclusion/partial indexes</w:t>
      </w:r>
      <w:r>
        <w:t xml:space="preserve"> </w:t>
      </w:r>
      <w:r>
        <w:t xml:space="preserve">where helpful (e.g., prevent overlapping DMA codes per scheme).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backend-laravel-11"/>
    <w:p>
      <w:pPr>
        <w:pStyle w:val="Heading2"/>
      </w:pPr>
      <w:r>
        <w:t xml:space="preserve">3) Backend (Laravel 11)</w:t>
      </w:r>
    </w:p>
    <w:bookmarkStart w:id="26" w:name="packages-config"/>
    <w:p>
      <w:pPr>
        <w:pStyle w:val="Heading3"/>
      </w:pPr>
      <w:r>
        <w:t xml:space="preserve">Packages &amp; Config</w:t>
      </w:r>
    </w:p>
    <w:p>
      <w:pPr>
        <w:pStyle w:val="Compact"/>
        <w:numPr>
          <w:ilvl w:val="0"/>
          <w:numId w:val="1006"/>
        </w:numPr>
      </w:pPr>
      <w:r>
        <w:t xml:space="preserve">Sanctum for API tokens; Spatie Permissions; Laravel Pint; PHPStan (level 8); Pest + PHPUnit; laravel‑ide‑helper; clockwork or OTEL SDK for traces.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Policies</w:t>
      </w:r>
      <w:r>
        <w:t xml:space="preserve">: per model; enforce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scoping via GlobalScope.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</w:t>
      </w:r>
      <w:r>
        <w:t xml:space="preserve">: custom</w:t>
      </w:r>
      <w:r>
        <w:t xml:space="preserve"> </w:t>
      </w:r>
      <w:r>
        <w:rPr>
          <w:rStyle w:val="VerbatimChar"/>
        </w:rPr>
        <w:t xml:space="preserve">geojson</w:t>
      </w:r>
      <w:r>
        <w:t xml:space="preserve"> </w:t>
      </w:r>
      <w:r>
        <w:t xml:space="preserve">rule; DTOs via Form Requests.</w:t>
      </w:r>
    </w:p>
    <w:bookmarkEnd w:id="26"/>
    <w:bookmarkStart w:id="27" w:name="routes-rest"/>
    <w:p>
      <w:pPr>
        <w:pStyle w:val="Heading3"/>
      </w:pPr>
      <w:r>
        <w:t xml:space="preserve">Routes (REST)</w:t>
      </w:r>
    </w:p>
    <w:p>
      <w:pPr>
        <w:pStyle w:val="SourceCode"/>
      </w:pPr>
      <w:r>
        <w:rPr>
          <w:rStyle w:val="VerbatimChar"/>
        </w:rPr>
        <w:t xml:space="preserve">/api/tenants, /api/users</w:t>
      </w:r>
      <w:r>
        <w:br/>
      </w:r>
      <w:r>
        <w:rPr>
          <w:rStyle w:val="VerbatimChar"/>
        </w:rPr>
        <w:t xml:space="preserve">/api/schemes, /api/dmas, /api/facilities</w:t>
      </w:r>
      <w:r>
        <w:br/>
      </w:r>
      <w:r>
        <w:rPr>
          <w:rStyle w:val="VerbatimChar"/>
        </w:rPr>
        <w:t xml:space="preserve">/api/import/geojson (POST): { entity:"schemes|dmas|facilities", file }</w:t>
      </w:r>
      <w:r>
        <w:br/>
      </w:r>
      <w:r>
        <w:rPr>
          <w:rStyle w:val="VerbatimChar"/>
        </w:rPr>
        <w:t xml:space="preserve">/api/export/{entity}.geojson</w:t>
      </w:r>
      <w:r>
        <w:br/>
      </w:r>
      <w:r>
        <w:rPr>
          <w:rStyle w:val="VerbatimChar"/>
        </w:rPr>
        <w:t xml:space="preserve">/api/map/layers (GET): returns style + source defs</w:t>
      </w:r>
    </w:p>
    <w:bookmarkEnd w:id="27"/>
    <w:bookmarkStart w:id="28" w:name="controllers-services"/>
    <w:p>
      <w:pPr>
        <w:pStyle w:val="Heading3"/>
      </w:pPr>
      <w:r>
        <w:t xml:space="preserve">Controllers &amp; Services</w:t>
      </w:r>
    </w:p>
    <w:p>
      <w:pPr>
        <w:pStyle w:val="Compact"/>
        <w:numPr>
          <w:ilvl w:val="0"/>
          <w:numId w:val="1007"/>
        </w:numPr>
      </w:pPr>
      <w:r>
        <w:t xml:space="preserve">Controller pattern: index/store/show/update/destroy with filters (e.g., county, name, bbox intersects via</w:t>
      </w:r>
      <w:r>
        <w:t xml:space="preserve"> </w:t>
      </w:r>
      <w:r>
        <w:rPr>
          <w:rStyle w:val="VerbatimChar"/>
        </w:rPr>
        <w:t xml:space="preserve">ST_Intersects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MapService</w:t>
      </w:r>
      <w:r>
        <w:t xml:space="preserve">: builds MapLibre style JSON (layers for schemes/DMAs/facilities) with paint rules: by service_level palette; by facility type icons.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ImportService</w:t>
      </w:r>
      <w:r>
        <w:t xml:space="preserve"> </w:t>
      </w:r>
      <w:r>
        <w:t xml:space="preserve">(GeoJSON/CSV): validates SRID, coercion to correct geometry type, attribute mapping with preview → commit.</w:t>
      </w:r>
    </w:p>
    <w:bookmarkEnd w:id="28"/>
    <w:bookmarkStart w:id="29" w:name="middleware-security"/>
    <w:p>
      <w:pPr>
        <w:pStyle w:val="Heading3"/>
      </w:pPr>
      <w:r>
        <w:t xml:space="preserve">Middleware &amp; Security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TenantContext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X-Tenant</w:t>
      </w:r>
      <w:r>
        <w:t xml:space="preserve"> </w:t>
      </w:r>
      <w:r>
        <w:t xml:space="preserve">header or user claim.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Rate‑limits</w:t>
      </w:r>
      <w:r>
        <w:t xml:space="preserve">: write endpoints 60/min per user; import 5/min.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 trail</w:t>
      </w:r>
      <w:r>
        <w:t xml:space="preserve">: model events store JSON</w:t>
      </w:r>
      <w:r>
        <w:t xml:space="preserve"> </w:t>
      </w:r>
      <w:r>
        <w:rPr>
          <w:rStyle w:val="VerbatimChar"/>
        </w:rPr>
        <w:t xml:space="preserve">old/new</w:t>
      </w:r>
      <w:r>
        <w:t xml:space="preserve"> </w:t>
      </w:r>
      <w:r>
        <w:t xml:space="preserve">diffs, actor, IP; write to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</w:p>
    <w:bookmarkEnd w:id="29"/>
    <w:bookmarkStart w:id="30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09"/>
        </w:numPr>
      </w:pPr>
      <w:r>
        <w:t xml:space="preserve">Feature tests: CRUD, policy denial for cross‑tenant access, import pipeline.</w:t>
      </w:r>
    </w:p>
    <w:p>
      <w:pPr>
        <w:pStyle w:val="Compact"/>
        <w:numPr>
          <w:ilvl w:val="0"/>
          <w:numId w:val="1009"/>
        </w:numPr>
      </w:pPr>
      <w:r>
        <w:t xml:space="preserve">Unit tests: geometry casting, bbox filtering.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eders-demo"/>
    <w:p>
      <w:pPr>
        <w:pStyle w:val="Heading2"/>
      </w:pPr>
      <w:r>
        <w:t xml:space="preserve">4) Seeders &amp; Demo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DemoSeeder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TenantSeeder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UserSeeder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GisSeeder</w:t>
      </w:r>
      <w:r>
        <w:t xml:space="preserve"> </w:t>
      </w:r>
      <w:r>
        <w:t xml:space="preserve">(schemes, dmas with realistic polygons),</w:t>
      </w:r>
      <w:r>
        <w:t xml:space="preserve"> </w:t>
      </w:r>
      <w:r>
        <w:rPr>
          <w:rStyle w:val="VerbatimChar"/>
        </w:rPr>
        <w:t xml:space="preserve">FacilitySeeder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Synthetic geometries: generate simple rectangles/hexes around Kenya coordinates (valid WKT → GeoJSON).</w:t>
      </w:r>
    </w:p>
    <w:p>
      <w:pPr>
        <w:pStyle w:val="Compact"/>
        <w:numPr>
          <w:ilvl w:val="0"/>
          <w:numId w:val="1010"/>
        </w:numPr>
      </w:pPr>
      <w:r>
        <w:t xml:space="preserve">Demo accounts:</w:t>
      </w:r>
      <w:r>
        <w:t xml:space="preserve"> </w:t>
      </w:r>
      <w:r>
        <w:rPr>
          <w:rStyle w:val="VerbatimChar"/>
        </w:rPr>
        <w:t xml:space="preserve">admin@north‑rift.example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ops@frontier.example</w:t>
      </w:r>
      <w:r>
        <w:t xml:space="preserve"> </w:t>
      </w:r>
      <w:r>
        <w:t xml:space="preserve">(password:</w:t>
      </w:r>
      <w:r>
        <w:t xml:space="preserve"> </w:t>
      </w:r>
      <w:r>
        <w:rPr>
          <w:rStyle w:val="VerbatimChar"/>
        </w:rPr>
        <w:t xml:space="preserve">Passw0rd!</w:t>
      </w:r>
      <w:r>
        <w:t xml:space="preserve">), roles: Admin, GIS‑Editor, Viewer.</w:t>
      </w:r>
    </w:p>
    <w:p>
      <w:r>
        <w:pict>
          <v:rect style="width:0;height:1.5pt" o:hralign="center" o:hrstd="t" o:hr="t"/>
        </w:pict>
      </w:r>
    </w:p>
    <w:bookmarkEnd w:id="32"/>
    <w:bookmarkStart w:id="39" w:name="frontend-react-18-vite-ts"/>
    <w:p>
      <w:pPr>
        <w:pStyle w:val="Heading2"/>
      </w:pPr>
      <w:r>
        <w:t xml:space="preserve">5) Frontend (React 18 + Vite + TS)</w:t>
      </w:r>
    </w:p>
    <w:bookmarkStart w:id="33" w:name="libraries"/>
    <w:p>
      <w:pPr>
        <w:pStyle w:val="Heading3"/>
      </w:pPr>
      <w:r>
        <w:t xml:space="preserve">Libraries</w:t>
      </w:r>
    </w:p>
    <w:p>
      <w:pPr>
        <w:pStyle w:val="Compact"/>
        <w:numPr>
          <w:ilvl w:val="0"/>
          <w:numId w:val="1011"/>
        </w:numPr>
      </w:pPr>
      <w:r>
        <w:t xml:space="preserve">Tailwind + shadcn/ui, TanStack Query/Table, React Hook Form + Zod, MapLibre GL, dayjs, PapaParse (CSV), file‑saver.</w:t>
      </w:r>
    </w:p>
    <w:bookmarkEnd w:id="33"/>
    <w:bookmarkStart w:id="34" w:name="route-tree"/>
    <w:p>
      <w:pPr>
        <w:pStyle w:val="Heading3"/>
      </w:pPr>
      <w:r>
        <w:t xml:space="preserve">Route Tree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/gis</w:t>
      </w:r>
      <w:r>
        <w:t xml:space="preserve"> </w:t>
      </w:r>
      <w:r>
        <w:t xml:space="preserve">(Map console)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/schemes</w:t>
      </w:r>
      <w:r>
        <w:t xml:space="preserve"> </w:t>
      </w:r>
      <w:r>
        <w:t xml:space="preserve">(list/detail)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/dmas</w:t>
      </w:r>
      <w:r>
        <w:t xml:space="preserve"> </w:t>
      </w:r>
      <w:r>
        <w:t xml:space="preserve">(list/detail)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/facilities</w:t>
      </w:r>
      <w:r>
        <w:t xml:space="preserve"> </w:t>
      </w:r>
      <w:r>
        <w:t xml:space="preserve">(list/detail)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/admin/users</w:t>
      </w:r>
      <w:r>
        <w:t xml:space="preserve"> </w:t>
      </w:r>
      <w:r>
        <w:t xml:space="preserve">(optional list)</w:t>
      </w:r>
    </w:p>
    <w:bookmarkEnd w:id="34"/>
    <w:bookmarkStart w:id="35" w:name="shared-ui-blocks"/>
    <w:p>
      <w:pPr>
        <w:pStyle w:val="Heading3"/>
      </w:pPr>
      <w:r>
        <w:t xml:space="preserve">Shared UI Blocks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TopNav</w:t>
      </w:r>
      <w:r>
        <w:t xml:space="preserve">: tenant switcher, global search, alerts bell.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FiltersBar</w:t>
      </w:r>
      <w:r>
        <w:t xml:space="preserve">: search, county select, bbox draw, date range (for audits).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DataTable</w:t>
      </w:r>
      <w:r>
        <w:t xml:space="preserve">: server‑side paginate/sort; column chooser; CSV export.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RecordForm</w:t>
      </w:r>
      <w:r>
        <w:t xml:space="preserve"> </w:t>
      </w:r>
      <w:r>
        <w:t xml:space="preserve">specs:</w:t>
      </w:r>
    </w:p>
    <w:p>
      <w:pPr>
        <w:pStyle w:val="Compact"/>
        <w:numPr>
          <w:ilvl w:val="1"/>
          <w:numId w:val="1014"/>
        </w:numPr>
      </w:pPr>
      <w:r>
        <w:t xml:space="preserve">Scheme: name[text], county[dropdown], wra_permit_no[text], geom[map‑polygon], attachments[file].</w:t>
      </w:r>
    </w:p>
    <w:p>
      <w:pPr>
        <w:pStyle w:val="Compact"/>
        <w:numPr>
          <w:ilvl w:val="1"/>
          <w:numId w:val="1014"/>
        </w:numPr>
      </w:pPr>
      <w:r>
        <w:t xml:space="preserve">DMA: scheme_id[typeahead], code[text], name[text], service_level[dropdown], geom[map‑polygon].</w:t>
      </w:r>
    </w:p>
    <w:p>
      <w:pPr>
        <w:pStyle w:val="Compact"/>
        <w:numPr>
          <w:ilvl w:val="1"/>
          <w:numId w:val="1014"/>
        </w:numPr>
      </w:pPr>
      <w:r>
        <w:t xml:space="preserve">Facility: scheme_id[typeahead], type[dropdown], name[text], geom[map‑point].</w:t>
      </w:r>
    </w:p>
    <w:bookmarkEnd w:id="35"/>
    <w:bookmarkStart w:id="36" w:name="map-console"/>
    <w:p>
      <w:pPr>
        <w:pStyle w:val="Heading3"/>
      </w:pPr>
      <w:r>
        <w:t xml:space="preserve">Map Console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Layers Panel</w:t>
      </w:r>
      <w:r>
        <w:t xml:space="preserve">: Schemes, DMAs, Facilities (toggles); style pickers; opacity sliders.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Legend</w:t>
      </w:r>
      <w:r>
        <w:t xml:space="preserve">: service_level ramp; facility icons.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Feature Inspector Drawer</w:t>
      </w:r>
      <w:r>
        <w:t xml:space="preserve">: read/write attributes; save → PATCH.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Redlining Toolbar</w:t>
      </w:r>
      <w:r>
        <w:t xml:space="preserve">: point/line/polygon; snap; validate; submit for approval → posts to</w:t>
      </w:r>
      <w:r>
        <w:t xml:space="preserve"> </w:t>
      </w:r>
      <w:r>
        <w:rPr>
          <w:rStyle w:val="VerbatimChar"/>
        </w:rPr>
        <w:t xml:space="preserve">/api/import/geojson?draft=true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Import/Export</w:t>
      </w:r>
      <w:r>
        <w:t xml:space="preserve">: drag‑drop CSV/GeoJSON; mapping UI; preview grid; commit.</w:t>
      </w:r>
    </w:p>
    <w:bookmarkEnd w:id="36"/>
    <w:bookmarkStart w:id="37" w:name="state-data"/>
    <w:p>
      <w:pPr>
        <w:pStyle w:val="Heading3"/>
      </w:pPr>
      <w:r>
        <w:t xml:space="preserve">State &amp; Data</w:t>
      </w:r>
    </w:p>
    <w:p>
      <w:pPr>
        <w:pStyle w:val="Compact"/>
        <w:numPr>
          <w:ilvl w:val="0"/>
          <w:numId w:val="1016"/>
        </w:numPr>
      </w:pPr>
      <w:r>
        <w:t xml:space="preserve">TanStack Query hooks (</w:t>
      </w:r>
      <w:r>
        <w:rPr>
          <w:rStyle w:val="VerbatimChar"/>
        </w:rPr>
        <w:t xml:space="preserve">useSchemes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useDmas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useFacilities</w:t>
      </w:r>
      <w:r>
        <w:t xml:space="preserve">); optimistic updates + server confirmation.</w:t>
      </w:r>
    </w:p>
    <w:p>
      <w:pPr>
        <w:pStyle w:val="Compact"/>
        <w:numPr>
          <w:ilvl w:val="0"/>
          <w:numId w:val="1016"/>
        </w:numPr>
      </w:pPr>
      <w:r>
        <w:t xml:space="preserve">Zod schemas mirror backend requests.</w:t>
      </w:r>
    </w:p>
    <w:bookmarkEnd w:id="37"/>
    <w:bookmarkStart w:id="38" w:name="e2e"/>
    <w:p>
      <w:pPr>
        <w:pStyle w:val="Heading3"/>
      </w:pPr>
      <w:r>
        <w:t xml:space="preserve">E2E</w:t>
      </w:r>
    </w:p>
    <w:p>
      <w:pPr>
        <w:pStyle w:val="Compact"/>
        <w:numPr>
          <w:ilvl w:val="0"/>
          <w:numId w:val="1017"/>
        </w:numPr>
      </w:pPr>
      <w:r>
        <w:t xml:space="preserve">Playwright scripts for: login, create scheme, draw polygon, save, assert appears on map and in list.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b160bf4e380a110328bda6c36d7097bba028c09"/>
    <w:p>
      <w:pPr>
        <w:pStyle w:val="Heading2"/>
      </w:pPr>
      <w:r>
        <w:t xml:space="preserve">6) Mobile (Flutter 3 — Read‑Only for this module)</w:t>
      </w:r>
    </w:p>
    <w:p>
      <w:pPr>
        <w:pStyle w:val="Compact"/>
        <w:numPr>
          <w:ilvl w:val="0"/>
          <w:numId w:val="1018"/>
        </w:numPr>
      </w:pPr>
      <w:r>
        <w:t xml:space="preserve">Screens: Login (JWT + TOTP), Map (vector tiles), Lists (schemes/DMAs), Detail (attributes), Offline cache (SQLite) + pull‑to‑refresh.</w:t>
      </w:r>
    </w:p>
    <w:p>
      <w:pPr>
        <w:pStyle w:val="Compact"/>
        <w:numPr>
          <w:ilvl w:val="0"/>
          <w:numId w:val="1018"/>
        </w:numPr>
      </w:pPr>
      <w:r>
        <w:t xml:space="preserve">Packaging: Android/iOS builds; .env for API base.</w:t>
      </w:r>
    </w:p>
    <w:p>
      <w:r>
        <w:pict>
          <v:rect style="width:0;height:1.5pt" o:hralign="center" o:hrstd="t" o:hr="t"/>
        </w:pict>
      </w:r>
    </w:p>
    <w:bookmarkEnd w:id="40"/>
    <w:bookmarkStart w:id="41" w:name="devops-cicd-observability"/>
    <w:p>
      <w:pPr>
        <w:pStyle w:val="Heading2"/>
      </w:pPr>
      <w:r>
        <w:t xml:space="preserve">7) DevOps, CI/CD &amp; Observability</w:t>
      </w:r>
    </w:p>
    <w:p>
      <w:pPr>
        <w:pStyle w:val="Compact"/>
        <w:numPr>
          <w:ilvl w:val="0"/>
          <w:numId w:val="1019"/>
        </w:numPr>
      </w:pPr>
      <w:r>
        <w:t xml:space="preserve">GitHub Actions: PHP lint/test, Node lint/test, Flutter build, SBOM with Syft, container build &amp; push,</w:t>
      </w:r>
      <w:r>
        <w:t xml:space="preserve"> </w:t>
      </w:r>
      <w:r>
        <w:rPr>
          <w:rStyle w:val="VerbatimChar"/>
        </w:rPr>
        <w:t xml:space="preserve">php artisan migrate --force</w:t>
      </w:r>
      <w:r>
        <w:t xml:space="preserve"> </w:t>
      </w:r>
      <w:r>
        <w:t xml:space="preserve">gated.</w:t>
      </w:r>
    </w:p>
    <w:p>
      <w:pPr>
        <w:pStyle w:val="Compact"/>
        <w:numPr>
          <w:ilvl w:val="0"/>
          <w:numId w:val="1019"/>
        </w:numPr>
      </w:pPr>
      <w:r>
        <w:t xml:space="preserve">Docker Compose for dev; K8s Helm chart skeleton for prod (Ingress, HPA, configmaps/secrets).</w:t>
      </w:r>
    </w:p>
    <w:p>
      <w:pPr>
        <w:pStyle w:val="Compact"/>
        <w:numPr>
          <w:ilvl w:val="0"/>
          <w:numId w:val="1019"/>
        </w:numPr>
      </w:pPr>
      <w:r>
        <w:t xml:space="preserve">OTEL auto‑instrumentation; dashboards for API latency, DB slow queries, queue depth.</w:t>
      </w:r>
    </w:p>
    <w:p>
      <w:r>
        <w:pict>
          <v:rect style="width:0;height:1.5pt" o:hralign="center" o:hrstd="t" o:hr="t"/>
        </w:pict>
      </w:r>
    </w:p>
    <w:bookmarkEnd w:id="41"/>
    <w:bookmarkStart w:id="42" w:name="openapi-3.0-generate"/>
    <w:p>
      <w:pPr>
        <w:pStyle w:val="Heading2"/>
      </w:pPr>
      <w:r>
        <w:t xml:space="preserve">8) OpenAPI 3.0 (Generate)</w:t>
      </w:r>
    </w:p>
    <w:p>
      <w:pPr>
        <w:pStyle w:val="Compact"/>
        <w:numPr>
          <w:ilvl w:val="0"/>
          <w:numId w:val="1020"/>
        </w:numPr>
      </w:pPr>
      <w:r>
        <w:t xml:space="preserve">Components for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Dma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;</w:t>
      </w:r>
      <w:r>
        <w:t xml:space="preserve"> </w:t>
      </w:r>
      <w:r>
        <w:rPr>
          <w:rStyle w:val="VerbatimChar"/>
        </w:rPr>
        <w:t xml:space="preserve">GeoJSON</w:t>
      </w:r>
      <w:r>
        <w:t xml:space="preserve"> </w:t>
      </w:r>
      <w:r>
        <w:t xml:space="preserve">schema refs; pagination envelope; error format.</w:t>
      </w:r>
    </w:p>
    <w:p>
      <w:pPr>
        <w:pStyle w:val="Compact"/>
        <w:numPr>
          <w:ilvl w:val="0"/>
          <w:numId w:val="1020"/>
        </w:numPr>
      </w:pPr>
      <w:r>
        <w:t xml:space="preserve">Serve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 </w:t>
      </w:r>
      <w:r>
        <w:t xml:space="preserve">(Swagger UI) and export JSON at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sample-commands-scripts"/>
    <w:p>
      <w:pPr>
        <w:pStyle w:val="Heading2"/>
      </w:pPr>
      <w:r>
        <w:t xml:space="preserve">9) Sample Commands &amp; Scripts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php artisan module:install tenant-scheme-registry</w:t>
      </w:r>
      <w:r>
        <w:t xml:space="preserve"> </w:t>
      </w:r>
      <w:r>
        <w:t xml:space="preserve">(stub installer)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php artisan demo:load gis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node scripts/load_geojson.js --entity dmas --file data/dmas.geojson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make seed &amp;&amp; make dev</w:t>
      </w:r>
    </w:p>
    <w:p>
      <w:r>
        <w:pict>
          <v:rect style="width:0;height:1.5pt" o:hralign="center" o:hrstd="t" o:hr="t"/>
        </w:pict>
      </w:r>
    </w:p>
    <w:bookmarkEnd w:id="43"/>
    <w:bookmarkStart w:id="44" w:name="qa-checklist-must-pass"/>
    <w:p>
      <w:pPr>
        <w:pStyle w:val="Heading2"/>
      </w:pPr>
      <w:r>
        <w:t xml:space="preserve">10) QA Checklist (must pass)</w:t>
      </w:r>
    </w:p>
    <w:p>
      <w:pPr>
        <w:pStyle w:val="Compact"/>
        <w:numPr>
          <w:ilvl w:val="0"/>
          <w:numId w:val="1022"/>
        </w:numPr>
      </w:pPr>
      <w:r>
        <w:t xml:space="preserve">Cross‑tenant access blocked by Policies.</w:t>
      </w:r>
    </w:p>
    <w:p>
      <w:pPr>
        <w:pStyle w:val="Compact"/>
        <w:numPr>
          <w:ilvl w:val="0"/>
          <w:numId w:val="1022"/>
        </w:numPr>
      </w:pPr>
      <w:r>
        <w:t xml:space="preserve">Geometry saved &amp; retrieved as GeoJSON; SRID enforced.</w:t>
      </w:r>
    </w:p>
    <w:p>
      <w:pPr>
        <w:pStyle w:val="Compact"/>
        <w:numPr>
          <w:ilvl w:val="0"/>
          <w:numId w:val="1022"/>
        </w:numPr>
      </w:pPr>
      <w:r>
        <w:t xml:space="preserve">Table views scale to 50k rows with server pagination.</w:t>
      </w:r>
    </w:p>
    <w:p>
      <w:pPr>
        <w:pStyle w:val="Compact"/>
        <w:numPr>
          <w:ilvl w:val="0"/>
          <w:numId w:val="1022"/>
        </w:numPr>
      </w:pPr>
      <w:r>
        <w:t xml:space="preserve">Map renders &lt; 500ms after data fetch for seeded demo.</w:t>
      </w:r>
    </w:p>
    <w:p>
      <w:pPr>
        <w:pStyle w:val="Compact"/>
        <w:numPr>
          <w:ilvl w:val="0"/>
          <w:numId w:val="1022"/>
        </w:numPr>
      </w:pPr>
      <w:r>
        <w:t xml:space="preserve">Import rejects invalid SRID/geometry type with actionable errors.</w:t>
      </w:r>
    </w:p>
    <w:p>
      <w:pPr>
        <w:pStyle w:val="Compact"/>
        <w:numPr>
          <w:ilvl w:val="0"/>
          <w:numId w:val="1022"/>
        </w:numPr>
      </w:pPr>
      <w:r>
        <w:t xml:space="preserve">All tests passing in CI.</w:t>
      </w:r>
    </w:p>
    <w:p>
      <w:r>
        <w:pict>
          <v:rect style="width:0;height:1.5pt" o:hralign="center" o:hrstd="t" o:hr="t"/>
        </w:pict>
      </w:r>
    </w:p>
    <w:bookmarkEnd w:id="44"/>
    <w:bookmarkStart w:id="46" w:name="Xc1acede89f655a465241d8f321842f901984ace"/>
    <w:p>
      <w:pPr>
        <w:pStyle w:val="Heading2"/>
      </w:pPr>
      <w:r>
        <w:t xml:space="preserve">11) Extras (nice‑to‑have — implement where feasible)</w:t>
      </w:r>
    </w:p>
    <w:p>
      <w:pPr>
        <w:pStyle w:val="Compact"/>
        <w:numPr>
          <w:ilvl w:val="0"/>
          <w:numId w:val="1023"/>
        </w:numPr>
      </w:pPr>
      <w:r>
        <w:t xml:space="preserve">BBOX filter via drawn rectangle on map → query param to API.</w:t>
      </w:r>
    </w:p>
    <w:p>
      <w:pPr>
        <w:pStyle w:val="Compact"/>
        <w:numPr>
          <w:ilvl w:val="0"/>
          <w:numId w:val="1023"/>
        </w:numPr>
      </w:pPr>
      <w:r>
        <w:t xml:space="preserve">WMS/WFS proxy passthrough for external GIS sources with token gating.</w:t>
      </w:r>
    </w:p>
    <w:p>
      <w:pPr>
        <w:pStyle w:val="Compact"/>
        <w:numPr>
          <w:ilvl w:val="0"/>
          <w:numId w:val="1023"/>
        </w:numPr>
      </w:pPr>
      <w:r>
        <w:t xml:space="preserve">Keyboard shortcuts: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new record,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save.</w:t>
      </w:r>
    </w:p>
    <w:p>
      <w:pPr>
        <w:pStyle w:val="Compact"/>
        <w:numPr>
          <w:ilvl w:val="0"/>
          <w:numId w:val="1023"/>
        </w:numPr>
      </w:pPr>
      <w:r>
        <w:t xml:space="preserve">Light/dark map styles.</w:t>
      </w:r>
    </w:p>
    <w:p>
      <w:r>
        <w:pict>
          <v:rect style="width:0;height:1.5pt" o:hralign="center" o:hrstd="t" o:hr="t"/>
        </w:pict>
      </w:r>
    </w:p>
    <w:bookmarkStart w:id="45" w:name="deliverables-to-output-now"/>
    <w:p>
      <w:pPr>
        <w:pStyle w:val="Heading3"/>
      </w:pPr>
      <w:r>
        <w:t xml:space="preserve">Deliverables to Output Now</w:t>
      </w:r>
    </w:p>
    <w:p>
      <w:pPr>
        <w:pStyle w:val="Compact"/>
        <w:numPr>
          <w:ilvl w:val="0"/>
          <w:numId w:val="1024"/>
        </w:numPr>
      </w:pPr>
      <w:r>
        <w:t xml:space="preserve">Fully fleshed</w:t>
      </w:r>
      <w:r>
        <w:t xml:space="preserve"> </w:t>
      </w:r>
      <w:r>
        <w:rPr>
          <w:b/>
          <w:bCs/>
        </w:rPr>
        <w:t xml:space="preserve">Laravel code</w:t>
      </w:r>
      <w:r>
        <w:t xml:space="preserve"> </w:t>
      </w:r>
      <w:r>
        <w:t xml:space="preserve">(models, migrations, policies, controllers, requests, resources, routes, seeders, tests).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React app</w:t>
      </w:r>
      <w:r>
        <w:t xml:space="preserve"> </w:t>
      </w:r>
      <w:r>
        <w:t xml:space="preserve">pages/components with wiring to APIs, MapLibre map (sources/layers), RHF forms, Zod schemas, tables, import/export.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Flutter mini‑app</w:t>
      </w:r>
      <w:r>
        <w:t xml:space="preserve"> </w:t>
      </w:r>
      <w:r>
        <w:t xml:space="preserve">(read‑only) with API client, list + map.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Docker Compose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Makefile</w:t>
      </w:r>
      <w:r>
        <w:t xml:space="preserve"> </w:t>
      </w:r>
      <w:r>
        <w:t xml:space="preserve">+ GitHub Actions CI.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OpenAPI YAML/JSON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Postman/Bruno</w:t>
      </w:r>
      <w:r>
        <w:t xml:space="preserve"> </w:t>
      </w:r>
      <w:r>
        <w:t xml:space="preserve">collection.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Seed data</w:t>
      </w:r>
      <w:r>
        <w:t xml:space="preserve"> </w:t>
      </w:r>
      <w:r>
        <w:t xml:space="preserve">and a short</w:t>
      </w:r>
      <w:r>
        <w:t xml:space="preserve"> </w:t>
      </w:r>
      <w:r>
        <w:rPr>
          <w:b/>
          <w:bCs/>
        </w:rPr>
        <w:t xml:space="preserve">README.md</w:t>
      </w:r>
      <w:r>
        <w:t xml:space="preserve"> </w:t>
      </w:r>
      <w:r>
        <w:t xml:space="preserve">with exact run commands.</w:t>
      </w:r>
    </w:p>
    <w:p>
      <w:pPr>
        <w:pStyle w:val="BlockText"/>
      </w:pPr>
      <w:r>
        <w:t xml:space="preserve">Important: Your output must be self‑contained and runnable without editing. If a value is sensitive, provide a sane default (e.g.,</w:t>
      </w:r>
      <w:r>
        <w:t xml:space="preserve"> </w:t>
      </w:r>
      <w:r>
        <w:rPr>
          <w:rStyle w:val="VerbatimChar"/>
        </w:rPr>
        <w:t xml:space="preserve">MINIO_ROOT_USER=minioadmin</w:t>
      </w:r>
      <w:r>
        <w:t xml:space="preserve">). If any part cannot be generated (e.g., Android signing), create stubs with instructions.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2025-10-21T06:12:06Z</dcterms:created>
  <dcterms:modified xsi:type="dcterms:W3CDTF">2025-10-21T06:12:06Z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