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C67B" w14:textId="77777777" w:rsidR="00711D3F" w:rsidRPr="00711D3F" w:rsidRDefault="00711D3F" w:rsidP="00711D3F">
      <w:pPr>
        <w:shd w:val="clear" w:color="auto" w:fill="FFFFFF"/>
        <w:spacing w:before="315" w:after="158" w:line="240" w:lineRule="auto"/>
        <w:outlineLvl w:val="1"/>
        <w:rPr>
          <w:rFonts w:ascii="Helvetica" w:eastAsia="Times New Roman" w:hAnsi="Helvetica" w:cs="Helvetica"/>
          <w:color w:val="222222"/>
          <w:sz w:val="48"/>
          <w:szCs w:val="48"/>
        </w:rPr>
      </w:pPr>
      <w:r w:rsidRPr="00711D3F">
        <w:rPr>
          <w:rFonts w:ascii="Helvetica" w:eastAsia="Times New Roman" w:hAnsi="Helvetica" w:cs="Helvetica"/>
          <w:color w:val="222222"/>
          <w:sz w:val="48"/>
          <w:szCs w:val="48"/>
        </w:rPr>
        <w:t>Problem description: Particulate Track</w:t>
      </w:r>
    </w:p>
    <w:p w14:paraId="7F3232B3" w14:textId="77777777" w:rsidR="00711D3F" w:rsidRPr="00711D3F" w:rsidRDefault="00711D3F" w:rsidP="00711D3F">
      <w:pPr>
        <w:spacing w:before="315" w:after="315" w:line="240" w:lineRule="auto"/>
        <w:rPr>
          <w:rFonts w:ascii="Times New Roman" w:eastAsia="Times New Roman" w:hAnsi="Times New Roman" w:cs="Times New Roman"/>
          <w:sz w:val="24"/>
          <w:szCs w:val="24"/>
        </w:rPr>
      </w:pPr>
      <w:r w:rsidRPr="00711D3F">
        <w:rPr>
          <w:rFonts w:ascii="Times New Roman" w:eastAsia="Times New Roman" w:hAnsi="Times New Roman" w:cs="Times New Roman"/>
          <w:sz w:val="24"/>
          <w:szCs w:val="24"/>
        </w:rPr>
        <w:pict w14:anchorId="012975E8">
          <v:rect id="_x0000_i1025" style="width:0;height:0" o:hralign="center" o:hrstd="t" o:hrnoshade="t" o:hr="t" fillcolor="#222" stroked="f"/>
        </w:pict>
      </w:r>
    </w:p>
    <w:p w14:paraId="43CFEAF2"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The goal of this challenge is to generate daily estimates of surface-level PM</w:t>
      </w:r>
      <w:r w:rsidRPr="00711D3F">
        <w:rPr>
          <w:rFonts w:ascii="Helvetica" w:eastAsia="Times New Roman" w:hAnsi="Helvetica" w:cs="Helvetica"/>
          <w:b/>
          <w:bCs/>
          <w:color w:val="17344A"/>
          <w:sz w:val="17"/>
          <w:szCs w:val="17"/>
          <w:vertAlign w:val="subscript"/>
        </w:rPr>
        <w:t>2.5</w:t>
      </w:r>
      <w:r w:rsidRPr="00711D3F">
        <w:rPr>
          <w:rFonts w:ascii="Helvetica" w:eastAsia="Times New Roman" w:hAnsi="Helvetica" w:cs="Helvetica"/>
          <w:b/>
          <w:bCs/>
          <w:color w:val="17344A"/>
          <w:sz w:val="23"/>
          <w:szCs w:val="23"/>
        </w:rPr>
        <w:t> for a set of 5km x 5km geometries across three urban areas:</w:t>
      </w:r>
    </w:p>
    <w:p w14:paraId="1A7531BD" w14:textId="77777777" w:rsidR="00711D3F" w:rsidRPr="00711D3F" w:rsidRDefault="00711D3F" w:rsidP="00711D3F">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hyperlink r:id="rId5" w:tgtFrame="_blank" w:history="1">
        <w:r w:rsidRPr="00711D3F">
          <w:rPr>
            <w:rFonts w:ascii="Helvetica" w:eastAsia="Times New Roman" w:hAnsi="Helvetica" w:cs="Helvetica"/>
            <w:color w:val="03A9F4"/>
            <w:sz w:val="23"/>
            <w:szCs w:val="23"/>
            <w:u w:val="single"/>
          </w:rPr>
          <w:t>Los Angeles (South Coast Air Basin)</w:t>
        </w:r>
      </w:hyperlink>
    </w:p>
    <w:p w14:paraId="1D01E1C0" w14:textId="77777777" w:rsidR="00711D3F" w:rsidRPr="00711D3F" w:rsidRDefault="00711D3F" w:rsidP="00711D3F">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hyperlink r:id="rId6" w:tgtFrame="_blank" w:history="1">
        <w:r w:rsidRPr="00711D3F">
          <w:rPr>
            <w:rFonts w:ascii="Helvetica" w:eastAsia="Times New Roman" w:hAnsi="Helvetica" w:cs="Helvetica"/>
            <w:color w:val="03A9F4"/>
            <w:sz w:val="23"/>
            <w:szCs w:val="23"/>
            <w:u w:val="single"/>
          </w:rPr>
          <w:t>Delhi</w:t>
        </w:r>
      </w:hyperlink>
    </w:p>
    <w:p w14:paraId="6C3E3E2A" w14:textId="77777777" w:rsidR="00711D3F" w:rsidRPr="00711D3F" w:rsidRDefault="00711D3F" w:rsidP="00711D3F">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rPr>
      </w:pPr>
      <w:hyperlink r:id="rId7" w:tgtFrame="_blank" w:history="1">
        <w:r w:rsidRPr="00711D3F">
          <w:rPr>
            <w:rFonts w:ascii="Helvetica" w:eastAsia="Times New Roman" w:hAnsi="Helvetica" w:cs="Helvetica"/>
            <w:color w:val="03A9F4"/>
            <w:sz w:val="23"/>
            <w:szCs w:val="23"/>
            <w:u w:val="single"/>
          </w:rPr>
          <w:t>Taipei</w:t>
        </w:r>
      </w:hyperlink>
    </w:p>
    <w:p w14:paraId="2AE3D309"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These locations represent areas with readily available satellite data, but varying levels of pollution and historical data. High performing models should do well in all three locations.</w:t>
      </w:r>
    </w:p>
    <w:p w14:paraId="0123CAD4"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There will be two separate tracks for the prediction of each pollutant, PM</w:t>
      </w:r>
      <w:r w:rsidRPr="00711D3F">
        <w:rPr>
          <w:rFonts w:ascii="Helvetica" w:eastAsia="Times New Roman" w:hAnsi="Helvetica" w:cs="Helvetica"/>
          <w:color w:val="17344A"/>
          <w:sz w:val="17"/>
          <w:szCs w:val="17"/>
          <w:vertAlign w:val="subscript"/>
        </w:rPr>
        <w:t>2.5</w:t>
      </w:r>
      <w:r w:rsidRPr="00711D3F">
        <w:rPr>
          <w:rFonts w:ascii="Helvetica" w:eastAsia="Times New Roman" w:hAnsi="Helvetica" w:cs="Helvetica"/>
          <w:color w:val="17344A"/>
          <w:sz w:val="23"/>
          <w:szCs w:val="23"/>
        </w:rPr>
        <w:t> and NO</w:t>
      </w:r>
      <w:r w:rsidRPr="00711D3F">
        <w:rPr>
          <w:rFonts w:ascii="Helvetica" w:eastAsia="Times New Roman" w:hAnsi="Helvetica" w:cs="Helvetica"/>
          <w:color w:val="17344A"/>
          <w:sz w:val="17"/>
          <w:szCs w:val="17"/>
          <w:vertAlign w:val="subscript"/>
        </w:rPr>
        <w:t>2</w:t>
      </w:r>
      <w:r w:rsidRPr="00711D3F">
        <w:rPr>
          <w:rFonts w:ascii="Helvetica" w:eastAsia="Times New Roman" w:hAnsi="Helvetica" w:cs="Helvetica"/>
          <w:color w:val="17344A"/>
          <w:sz w:val="23"/>
          <w:szCs w:val="23"/>
        </w:rPr>
        <w:t>. This is the Particulate Track (PM</w:t>
      </w:r>
      <w:r w:rsidRPr="00711D3F">
        <w:rPr>
          <w:rFonts w:ascii="Helvetica" w:eastAsia="Times New Roman" w:hAnsi="Helvetica" w:cs="Helvetica"/>
          <w:color w:val="17344A"/>
          <w:sz w:val="17"/>
          <w:szCs w:val="17"/>
          <w:vertAlign w:val="subscript"/>
        </w:rPr>
        <w:t>2.5</w:t>
      </w:r>
      <w:r w:rsidRPr="00711D3F">
        <w:rPr>
          <w:rFonts w:ascii="Helvetica" w:eastAsia="Times New Roman" w:hAnsi="Helvetica" w:cs="Helvetica"/>
          <w:color w:val="17344A"/>
          <w:sz w:val="23"/>
          <w:szCs w:val="23"/>
        </w:rPr>
        <w:t>). You can find the Trace Gas Track (NO</w:t>
      </w:r>
      <w:r w:rsidRPr="00711D3F">
        <w:rPr>
          <w:rFonts w:ascii="Helvetica" w:eastAsia="Times New Roman" w:hAnsi="Helvetica" w:cs="Helvetica"/>
          <w:color w:val="17344A"/>
          <w:sz w:val="17"/>
          <w:szCs w:val="17"/>
          <w:vertAlign w:val="subscript"/>
        </w:rPr>
        <w:t>2</w:t>
      </w:r>
      <w:r w:rsidRPr="00711D3F">
        <w:rPr>
          <w:rFonts w:ascii="Helvetica" w:eastAsia="Times New Roman" w:hAnsi="Helvetica" w:cs="Helvetica"/>
          <w:color w:val="17344A"/>
          <w:sz w:val="23"/>
          <w:szCs w:val="23"/>
        </w:rPr>
        <w:t>) </w:t>
      </w:r>
      <w:hyperlink r:id="rId8" w:tgtFrame="_blank" w:history="1">
        <w:r w:rsidRPr="00711D3F">
          <w:rPr>
            <w:rFonts w:ascii="Helvetica" w:eastAsia="Times New Roman" w:hAnsi="Helvetica" w:cs="Helvetica"/>
            <w:color w:val="03A9F4"/>
            <w:sz w:val="23"/>
            <w:szCs w:val="23"/>
            <w:u w:val="single"/>
          </w:rPr>
          <w:t>here</w:t>
        </w:r>
      </w:hyperlink>
      <w:r w:rsidRPr="00711D3F">
        <w:rPr>
          <w:rFonts w:ascii="Helvetica" w:eastAsia="Times New Roman" w:hAnsi="Helvetica" w:cs="Helvetica"/>
          <w:color w:val="17344A"/>
          <w:sz w:val="23"/>
          <w:szCs w:val="23"/>
        </w:rPr>
        <w:t>. More information on the dataset, performance metric, and submission specifications is provided below.</w:t>
      </w:r>
    </w:p>
    <w:p w14:paraId="5528D03A"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 xml:space="preserve">Finalists and runners-up will be determined by performance on the private test set. These participants will then </w:t>
      </w:r>
      <w:proofErr w:type="gramStart"/>
      <w:r w:rsidRPr="00711D3F">
        <w:rPr>
          <w:rFonts w:ascii="Helvetica" w:eastAsia="Times New Roman" w:hAnsi="Helvetica" w:cs="Helvetica"/>
          <w:color w:val="17344A"/>
          <w:sz w:val="23"/>
          <w:szCs w:val="23"/>
        </w:rPr>
        <w:t>have the opportunity to</w:t>
      </w:r>
      <w:proofErr w:type="gramEnd"/>
      <w:r w:rsidRPr="00711D3F">
        <w:rPr>
          <w:rFonts w:ascii="Helvetica" w:eastAsia="Times New Roman" w:hAnsi="Helvetica" w:cs="Helvetica"/>
          <w:color w:val="17344A"/>
          <w:sz w:val="23"/>
          <w:szCs w:val="23"/>
        </w:rPr>
        <w:t xml:space="preserve"> submit their code to be audited using an out-of-sample verification set. The top 3 eligible teams that pass this final check in each track will be awarded prizes.</w:t>
      </w:r>
    </w:p>
    <w:p w14:paraId="19C9172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p>
    <w:p w14:paraId="528A803F" w14:textId="77777777" w:rsidR="00711D3F" w:rsidRPr="00711D3F" w:rsidRDefault="00711D3F" w:rsidP="00711D3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Data</w:t>
      </w:r>
    </w:p>
    <w:p w14:paraId="2666D07F" w14:textId="77777777" w:rsidR="00711D3F" w:rsidRPr="00711D3F" w:rsidRDefault="00711D3F" w:rsidP="00711D3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hyperlink r:id="rId9" w:anchor="features" w:history="1">
        <w:r w:rsidRPr="00711D3F">
          <w:rPr>
            <w:rFonts w:ascii="Helvetica" w:eastAsia="Times New Roman" w:hAnsi="Helvetica" w:cs="Helvetica"/>
            <w:color w:val="03A9F4"/>
            <w:sz w:val="23"/>
            <w:szCs w:val="23"/>
            <w:u w:val="single"/>
          </w:rPr>
          <w:t>Features</w:t>
        </w:r>
      </w:hyperlink>
    </w:p>
    <w:p w14:paraId="51596949" w14:textId="77777777" w:rsidR="00711D3F" w:rsidRPr="00711D3F" w:rsidRDefault="00711D3F" w:rsidP="00711D3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hyperlink r:id="rId10" w:anchor="additional" w:history="1">
        <w:r w:rsidRPr="00711D3F">
          <w:rPr>
            <w:rFonts w:ascii="Helvetica" w:eastAsia="Times New Roman" w:hAnsi="Helvetica" w:cs="Helvetica"/>
            <w:color w:val="03A9F4"/>
            <w:sz w:val="23"/>
            <w:szCs w:val="23"/>
            <w:u w:val="single"/>
          </w:rPr>
          <w:t>Additional sources</w:t>
        </w:r>
      </w:hyperlink>
    </w:p>
    <w:p w14:paraId="6E28E47E" w14:textId="77777777" w:rsidR="00711D3F" w:rsidRPr="00711D3F" w:rsidRDefault="00711D3F" w:rsidP="00711D3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hyperlink r:id="rId11" w:anchor="labels" w:history="1">
        <w:r w:rsidRPr="00711D3F">
          <w:rPr>
            <w:rFonts w:ascii="Helvetica" w:eastAsia="Times New Roman" w:hAnsi="Helvetica" w:cs="Helvetica"/>
            <w:color w:val="03A9F4"/>
            <w:sz w:val="23"/>
            <w:szCs w:val="23"/>
            <w:u w:val="single"/>
          </w:rPr>
          <w:t>Labels</w:t>
        </w:r>
      </w:hyperlink>
    </w:p>
    <w:p w14:paraId="31D2A0D9" w14:textId="77777777" w:rsidR="00711D3F" w:rsidRPr="00711D3F" w:rsidRDefault="00711D3F" w:rsidP="00711D3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hyperlink r:id="rId12" w:anchor="metadata" w:history="1">
        <w:r w:rsidRPr="00711D3F">
          <w:rPr>
            <w:rFonts w:ascii="Helvetica" w:eastAsia="Times New Roman" w:hAnsi="Helvetica" w:cs="Helvetica"/>
            <w:color w:val="03A9F4"/>
            <w:sz w:val="23"/>
            <w:szCs w:val="23"/>
            <w:u w:val="single"/>
          </w:rPr>
          <w:t>Metadata</w:t>
        </w:r>
      </w:hyperlink>
    </w:p>
    <w:p w14:paraId="78716E09" w14:textId="77777777" w:rsidR="00711D3F" w:rsidRPr="00711D3F" w:rsidRDefault="00711D3F" w:rsidP="00711D3F">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Submission Format</w:t>
      </w:r>
    </w:p>
    <w:p w14:paraId="32973ADE" w14:textId="77777777" w:rsidR="00711D3F" w:rsidRPr="00711D3F" w:rsidRDefault="00711D3F" w:rsidP="00711D3F">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hyperlink r:id="rId13" w:anchor="sub" w:history="1">
        <w:r w:rsidRPr="00711D3F">
          <w:rPr>
            <w:rFonts w:ascii="Helvetica" w:eastAsia="Times New Roman" w:hAnsi="Helvetica" w:cs="Helvetica"/>
            <w:color w:val="03A9F4"/>
            <w:sz w:val="23"/>
            <w:szCs w:val="23"/>
            <w:u w:val="single"/>
          </w:rPr>
          <w:t>Format</w:t>
        </w:r>
      </w:hyperlink>
    </w:p>
    <w:p w14:paraId="6EBA2A31" w14:textId="77777777" w:rsidR="00711D3F" w:rsidRPr="00711D3F" w:rsidRDefault="00711D3F" w:rsidP="00711D3F">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hyperlink r:id="rId14" w:anchor="sub_values" w:history="1">
        <w:r w:rsidRPr="00711D3F">
          <w:rPr>
            <w:rFonts w:ascii="Helvetica" w:eastAsia="Times New Roman" w:hAnsi="Helvetica" w:cs="Helvetica"/>
            <w:color w:val="03A9F4"/>
            <w:sz w:val="23"/>
            <w:szCs w:val="23"/>
            <w:u w:val="single"/>
          </w:rPr>
          <w:t>Example</w:t>
        </w:r>
      </w:hyperlink>
    </w:p>
    <w:p w14:paraId="76F187F1" w14:textId="77777777" w:rsidR="00711D3F" w:rsidRPr="00711D3F" w:rsidRDefault="00711D3F" w:rsidP="00711D3F">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Performance metric</w:t>
      </w:r>
    </w:p>
    <w:p w14:paraId="2AF9295B" w14:textId="77777777" w:rsidR="00711D3F" w:rsidRPr="00711D3F" w:rsidRDefault="00711D3F" w:rsidP="00711D3F">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hyperlink r:id="rId15" w:anchor="metric" w:history="1">
        <w:r w:rsidRPr="00711D3F">
          <w:rPr>
            <w:rFonts w:ascii="Helvetica" w:eastAsia="Times New Roman" w:hAnsi="Helvetica" w:cs="Helvetica"/>
            <w:color w:val="03A9F4"/>
            <w:sz w:val="23"/>
            <w:szCs w:val="23"/>
            <w:u w:val="single"/>
          </w:rPr>
          <w:t>R squared</w:t>
        </w:r>
      </w:hyperlink>
    </w:p>
    <w:p w14:paraId="33B444D4" w14:textId="77777777" w:rsidR="00711D3F" w:rsidRPr="00711D3F" w:rsidRDefault="00711D3F" w:rsidP="00711D3F">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17344A"/>
          <w:sz w:val="23"/>
          <w:szCs w:val="23"/>
        </w:rPr>
      </w:pPr>
      <w:hyperlink r:id="rId16" w:anchor="metric_2" w:history="1">
        <w:r w:rsidRPr="00711D3F">
          <w:rPr>
            <w:rFonts w:ascii="Helvetica" w:eastAsia="Times New Roman" w:hAnsi="Helvetica" w:cs="Helvetica"/>
            <w:color w:val="03A9F4"/>
            <w:sz w:val="23"/>
            <w:szCs w:val="23"/>
            <w:u w:val="single"/>
          </w:rPr>
          <w:t>Root mean square error</w:t>
        </w:r>
      </w:hyperlink>
    </w:p>
    <w:p w14:paraId="25C13868"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p>
    <w:p w14:paraId="009DBAE3" w14:textId="77777777" w:rsidR="00711D3F" w:rsidRPr="00711D3F" w:rsidRDefault="00711D3F" w:rsidP="00711D3F">
      <w:pPr>
        <w:shd w:val="clear" w:color="auto" w:fill="FFFFFF"/>
        <w:spacing w:before="315" w:after="158" w:line="240" w:lineRule="auto"/>
        <w:outlineLvl w:val="1"/>
        <w:rPr>
          <w:rFonts w:ascii="Helvetica" w:eastAsia="Times New Roman" w:hAnsi="Helvetica" w:cs="Helvetica"/>
          <w:color w:val="222222"/>
          <w:sz w:val="48"/>
          <w:szCs w:val="48"/>
        </w:rPr>
      </w:pPr>
      <w:r w:rsidRPr="00711D3F">
        <w:rPr>
          <w:rFonts w:ascii="Helvetica" w:eastAsia="Times New Roman" w:hAnsi="Helvetica" w:cs="Helvetica"/>
          <w:color w:val="222222"/>
          <w:sz w:val="48"/>
          <w:szCs w:val="48"/>
        </w:rPr>
        <w:t>Data</w:t>
      </w:r>
    </w:p>
    <w:p w14:paraId="3E17466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There are two types of pre-approved data that can be used as input to your model: satellite and ancillary (meteorological and topological) data. We provide satellite data through a </w:t>
      </w:r>
      <w:hyperlink r:id="rId17" w:history="1">
        <w:r w:rsidRPr="00711D3F">
          <w:rPr>
            <w:rFonts w:ascii="Helvetica" w:eastAsia="Times New Roman" w:hAnsi="Helvetica" w:cs="Helvetica"/>
            <w:color w:val="03A9F4"/>
            <w:sz w:val="23"/>
            <w:szCs w:val="23"/>
            <w:u w:val="single"/>
          </w:rPr>
          <w:t>public s3 bucket</w:t>
        </w:r>
      </w:hyperlink>
      <w:r w:rsidRPr="00711D3F">
        <w:rPr>
          <w:rFonts w:ascii="Helvetica" w:eastAsia="Times New Roman" w:hAnsi="Helvetica" w:cs="Helvetica"/>
          <w:color w:val="17344A"/>
          <w:sz w:val="23"/>
          <w:szCs w:val="23"/>
        </w:rPr>
        <w:t xml:space="preserve"> hosted by </w:t>
      </w:r>
      <w:proofErr w:type="spellStart"/>
      <w:r w:rsidRPr="00711D3F">
        <w:rPr>
          <w:rFonts w:ascii="Helvetica" w:eastAsia="Times New Roman" w:hAnsi="Helvetica" w:cs="Helvetica"/>
          <w:color w:val="17344A"/>
          <w:sz w:val="23"/>
          <w:szCs w:val="23"/>
        </w:rPr>
        <w:t>DrivenData</w:t>
      </w:r>
      <w:proofErr w:type="spellEnd"/>
      <w:r w:rsidRPr="00711D3F">
        <w:rPr>
          <w:rFonts w:ascii="Helvetica" w:eastAsia="Times New Roman" w:hAnsi="Helvetica" w:cs="Helvetica"/>
          <w:color w:val="17344A"/>
          <w:sz w:val="23"/>
          <w:szCs w:val="23"/>
        </w:rPr>
        <w:t xml:space="preserve">. These files have already been </w:t>
      </w:r>
      <w:proofErr w:type="spellStart"/>
      <w:r w:rsidRPr="00711D3F">
        <w:rPr>
          <w:rFonts w:ascii="Helvetica" w:eastAsia="Times New Roman" w:hAnsi="Helvetica" w:cs="Helvetica"/>
          <w:color w:val="17344A"/>
          <w:sz w:val="23"/>
          <w:szCs w:val="23"/>
        </w:rPr>
        <w:t>subsetted</w:t>
      </w:r>
      <w:proofErr w:type="spellEnd"/>
      <w:r w:rsidRPr="00711D3F">
        <w:rPr>
          <w:rFonts w:ascii="Helvetica" w:eastAsia="Times New Roman" w:hAnsi="Helvetica" w:cs="Helvetica"/>
          <w:color w:val="17344A"/>
          <w:sz w:val="23"/>
          <w:szCs w:val="23"/>
        </w:rPr>
        <w:t xml:space="preserve"> to the correct times and geographies. Ancillary data can be accessed through public portals. You may use any approved data sources you like, but you must use </w:t>
      </w:r>
      <w:r w:rsidRPr="00711D3F">
        <w:rPr>
          <w:rFonts w:ascii="Helvetica" w:eastAsia="Times New Roman" w:hAnsi="Helvetica" w:cs="Helvetica"/>
          <w:b/>
          <w:bCs/>
          <w:color w:val="17344A"/>
          <w:sz w:val="23"/>
          <w:szCs w:val="23"/>
        </w:rPr>
        <w:t>at least one</w:t>
      </w:r>
      <w:r w:rsidRPr="00711D3F">
        <w:rPr>
          <w:rFonts w:ascii="Helvetica" w:eastAsia="Times New Roman" w:hAnsi="Helvetica" w:cs="Helvetica"/>
          <w:color w:val="17344A"/>
          <w:sz w:val="23"/>
          <w:szCs w:val="23"/>
        </w:rPr>
        <w:t> dataset from the list of approved satellite data.</w:t>
      </w:r>
    </w:p>
    <w:p w14:paraId="1DF55A4E"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Note that the data are provided in various spatiotemporal resolutions and formats. Malfunctioning instruments and other errors may lead to missing and incorrect values. The datasets may also cover different date ranges or geographical areas. It is your job to figure out how to best combine these datasets to build the best model!</w:t>
      </w:r>
    </w:p>
    <w:p w14:paraId="689622B2" w14:textId="77777777" w:rsidR="00711D3F" w:rsidRPr="00711D3F" w:rsidRDefault="00711D3F" w:rsidP="00711D3F">
      <w:pPr>
        <w:shd w:val="clear" w:color="auto" w:fill="FFFFFF"/>
        <w:spacing w:before="315" w:after="158" w:line="240" w:lineRule="auto"/>
        <w:outlineLvl w:val="2"/>
        <w:rPr>
          <w:rFonts w:ascii="Helvetica" w:eastAsia="Times New Roman" w:hAnsi="Helvetica" w:cs="Helvetica"/>
          <w:color w:val="222222"/>
          <w:sz w:val="39"/>
          <w:szCs w:val="39"/>
        </w:rPr>
      </w:pPr>
      <w:r w:rsidRPr="00711D3F">
        <w:rPr>
          <w:rFonts w:ascii="Helvetica" w:eastAsia="Times New Roman" w:hAnsi="Helvetica" w:cs="Helvetica"/>
          <w:color w:val="222222"/>
          <w:sz w:val="39"/>
          <w:szCs w:val="39"/>
        </w:rPr>
        <w:t>Approved features (inputs)</w:t>
      </w:r>
    </w:p>
    <w:p w14:paraId="62BE07FD" w14:textId="77777777" w:rsidR="00711D3F" w:rsidRPr="00711D3F" w:rsidRDefault="00711D3F" w:rsidP="00711D3F">
      <w:pPr>
        <w:spacing w:before="315" w:after="315" w:line="240" w:lineRule="auto"/>
        <w:rPr>
          <w:rFonts w:ascii="Times New Roman" w:eastAsia="Times New Roman" w:hAnsi="Times New Roman" w:cs="Times New Roman"/>
          <w:sz w:val="24"/>
          <w:szCs w:val="24"/>
        </w:rPr>
      </w:pPr>
      <w:r w:rsidRPr="00711D3F">
        <w:rPr>
          <w:rFonts w:ascii="Times New Roman" w:eastAsia="Times New Roman" w:hAnsi="Times New Roman" w:cs="Times New Roman"/>
          <w:sz w:val="24"/>
          <w:szCs w:val="24"/>
        </w:rPr>
        <w:pict w14:anchorId="2E9D0486">
          <v:rect id="_x0000_i1026" style="width:0;height:0" o:hralign="center" o:hrstd="t" o:hrnoshade="t" o:hr="t" fillcolor="#222" stroked="f"/>
        </w:pict>
      </w:r>
    </w:p>
    <w:p w14:paraId="2F456262"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All data sources detailed below are pre-approved for both model training and inference</w:t>
      </w:r>
      <w:r w:rsidRPr="00711D3F">
        <w:rPr>
          <w:rFonts w:ascii="Helvetica" w:eastAsia="Times New Roman" w:hAnsi="Helvetica" w:cs="Helvetica"/>
          <w:color w:val="17344A"/>
          <w:sz w:val="23"/>
          <w:szCs w:val="23"/>
        </w:rPr>
        <w:t>. These data have undergone a careful selection process and are freely and publicly available. Note that only the listed data products and access locations are pre-approved for use. You must go through an approved access location when using these sources for inference.</w:t>
      </w:r>
    </w:p>
    <w:p w14:paraId="13DC0B8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If you are interested in using additional sources that are not listed, see the process for requesting additional data sources below.</w:t>
      </w:r>
    </w:p>
    <w:p w14:paraId="7BB380F9" w14:textId="77777777" w:rsidR="00711D3F" w:rsidRPr="00711D3F" w:rsidRDefault="00711D3F" w:rsidP="00711D3F">
      <w:pPr>
        <w:pBdr>
          <w:bottom w:val="single" w:sz="6" w:space="12" w:color="03A9F4"/>
        </w:pBdr>
        <w:shd w:val="clear" w:color="auto" w:fill="FFFFFF"/>
        <w:spacing w:before="240" w:after="240" w:line="240" w:lineRule="auto"/>
        <w:outlineLvl w:val="3"/>
        <w:rPr>
          <w:rFonts w:ascii="Helvetica" w:eastAsia="Times New Roman" w:hAnsi="Helvetica" w:cs="Helvetica"/>
          <w:caps/>
          <w:color w:val="03A9F4"/>
          <w:spacing w:val="30"/>
          <w:sz w:val="23"/>
          <w:szCs w:val="23"/>
        </w:rPr>
      </w:pPr>
      <w:r w:rsidRPr="00711D3F">
        <w:rPr>
          <w:rFonts w:ascii="Helvetica" w:eastAsia="Times New Roman" w:hAnsi="Helvetica" w:cs="Helvetica"/>
          <w:caps/>
          <w:color w:val="03A9F4"/>
          <w:spacing w:val="30"/>
          <w:sz w:val="23"/>
          <w:szCs w:val="23"/>
        </w:rPr>
        <w:t>SATELLITE DATA</w:t>
      </w:r>
    </w:p>
    <w:p w14:paraId="3067DA7A"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NASA provides many data products through the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"https://earthdata.nasa.gov/"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Earthdata</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portal. Select data sources that are likely to be of greatest use in this track are listed below. </w:t>
      </w:r>
      <w:r w:rsidRPr="00711D3F">
        <w:rPr>
          <w:rFonts w:ascii="Helvetica" w:eastAsia="Times New Roman" w:hAnsi="Helvetica" w:cs="Helvetica"/>
          <w:b/>
          <w:bCs/>
          <w:color w:val="17344A"/>
          <w:sz w:val="23"/>
          <w:szCs w:val="23"/>
        </w:rPr>
        <w:t>You must use at least one of these satellite sources to train your model.</w:t>
      </w:r>
    </w:p>
    <w:p w14:paraId="1B354447"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 primary satellite data products related to estimating PM</w:t>
      </w:r>
      <w:r w:rsidRPr="00711D3F">
        <w:rPr>
          <w:rFonts w:ascii="Helvetica" w:eastAsia="Times New Roman" w:hAnsi="Helvetica" w:cs="Helvetica"/>
          <w:color w:val="17344A"/>
          <w:sz w:val="17"/>
          <w:szCs w:val="17"/>
          <w:vertAlign w:val="subscript"/>
        </w:rPr>
        <w:t>2.5</w:t>
      </w:r>
      <w:r w:rsidRPr="00711D3F">
        <w:rPr>
          <w:rFonts w:ascii="Helvetica" w:eastAsia="Times New Roman" w:hAnsi="Helvetica" w:cs="Helvetica"/>
          <w:color w:val="17344A"/>
          <w:sz w:val="23"/>
          <w:szCs w:val="23"/>
        </w:rPr>
        <w:t> measure something called </w:t>
      </w:r>
      <w:hyperlink r:id="rId18" w:tgtFrame="_blank" w:history="1">
        <w:r w:rsidRPr="00711D3F">
          <w:rPr>
            <w:rFonts w:ascii="Helvetica" w:eastAsia="Times New Roman" w:hAnsi="Helvetica" w:cs="Helvetica"/>
            <w:color w:val="03A9F4"/>
            <w:sz w:val="23"/>
            <w:szCs w:val="23"/>
            <w:u w:val="single"/>
          </w:rPr>
          <w:t>Aerosol Optical Depth (AOD)</w:t>
        </w:r>
      </w:hyperlink>
      <w:r w:rsidRPr="00711D3F">
        <w:rPr>
          <w:rFonts w:ascii="Helvetica" w:eastAsia="Times New Roman" w:hAnsi="Helvetica" w:cs="Helvetica"/>
          <w:color w:val="17344A"/>
          <w:sz w:val="23"/>
          <w:szCs w:val="23"/>
        </w:rPr>
        <w:t>, also called </w:t>
      </w:r>
      <w:hyperlink r:id="rId19" w:tgtFrame="_blank" w:history="1">
        <w:r w:rsidRPr="00711D3F">
          <w:rPr>
            <w:rFonts w:ascii="Helvetica" w:eastAsia="Times New Roman" w:hAnsi="Helvetica" w:cs="Helvetica"/>
            <w:color w:val="03A9F4"/>
            <w:sz w:val="23"/>
            <w:szCs w:val="23"/>
            <w:u w:val="single"/>
          </w:rPr>
          <w:t>Aerosol Optical Thickness (AOT)</w:t>
        </w:r>
      </w:hyperlink>
      <w:r w:rsidRPr="00711D3F">
        <w:rPr>
          <w:rFonts w:ascii="Helvetica" w:eastAsia="Times New Roman" w:hAnsi="Helvetica" w:cs="Helvetica"/>
          <w:color w:val="17344A"/>
          <w:sz w:val="23"/>
          <w:szCs w:val="23"/>
        </w:rPr>
        <w:t>. It is a unitless measure of aerosols (e.g., urban haze, smoke particles, desert dust, sea salt) distributed within a column of air from Earth's surface to the top of the atmosphere. Note that the units of PM</w:t>
      </w:r>
      <w:r w:rsidRPr="00711D3F">
        <w:rPr>
          <w:rFonts w:ascii="Helvetica" w:eastAsia="Times New Roman" w:hAnsi="Helvetica" w:cs="Helvetica"/>
          <w:color w:val="17344A"/>
          <w:sz w:val="17"/>
          <w:szCs w:val="17"/>
          <w:vertAlign w:val="subscript"/>
        </w:rPr>
        <w:t>2.5</w:t>
      </w:r>
      <w:r w:rsidRPr="00711D3F">
        <w:rPr>
          <w:rFonts w:ascii="Helvetica" w:eastAsia="Times New Roman" w:hAnsi="Helvetica" w:cs="Helvetica"/>
          <w:color w:val="17344A"/>
          <w:sz w:val="23"/>
          <w:szCs w:val="23"/>
        </w:rPr>
        <w:t xml:space="preserve"> are typically provided in </w:t>
      </w:r>
      <w:proofErr w:type="spellStart"/>
      <w:r w:rsidRPr="00711D3F">
        <w:rPr>
          <w:rFonts w:ascii="Helvetica" w:eastAsia="Times New Roman" w:hAnsi="Helvetica" w:cs="Helvetica"/>
          <w:color w:val="17344A"/>
          <w:sz w:val="23"/>
          <w:szCs w:val="23"/>
        </w:rPr>
        <w:t>μg</w:t>
      </w:r>
      <w:proofErr w:type="spellEnd"/>
      <w:r w:rsidRPr="00711D3F">
        <w:rPr>
          <w:rFonts w:ascii="Helvetica" w:eastAsia="Times New Roman" w:hAnsi="Helvetica" w:cs="Helvetica"/>
          <w:color w:val="17344A"/>
          <w:sz w:val="23"/>
          <w:szCs w:val="23"/>
        </w:rPr>
        <w:t>/m3 (micrograms per cubic meter).</w:t>
      </w:r>
    </w:p>
    <w:p w14:paraId="658915F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MODIS/Terra and Aqua MAIAC Land Aerosol Optical Depth Daily L2G 1 km SIN Grid (</w:t>
      </w:r>
      <w:hyperlink r:id="rId20" w:tgtFrame="_blank" w:history="1">
        <w:r w:rsidRPr="00711D3F">
          <w:rPr>
            <w:rFonts w:ascii="Helvetica" w:eastAsia="Times New Roman" w:hAnsi="Helvetica" w:cs="Helvetica"/>
            <w:b/>
            <w:bCs/>
            <w:color w:val="03A9F4"/>
            <w:sz w:val="23"/>
            <w:szCs w:val="23"/>
            <w:u w:val="single"/>
          </w:rPr>
          <w:t>MCD19A2</w:t>
        </w:r>
      </w:hyperlink>
      <w:r w:rsidRPr="00711D3F">
        <w:rPr>
          <w:rFonts w:ascii="Helvetica" w:eastAsia="Times New Roman" w:hAnsi="Helvetica" w:cs="Helvetica"/>
          <w:b/>
          <w:bCs/>
          <w:color w:val="17344A"/>
          <w:sz w:val="23"/>
          <w:szCs w:val="23"/>
        </w:rPr>
        <w:t>)</w:t>
      </w:r>
      <w:r w:rsidRPr="00711D3F">
        <w:rPr>
          <w:rFonts w:ascii="Helvetica" w:eastAsia="Times New Roman" w:hAnsi="Helvetica" w:cs="Helvetica"/>
          <w:color w:val="17344A"/>
          <w:sz w:val="23"/>
          <w:szCs w:val="23"/>
        </w:rPr>
        <w:t>:</w:t>
      </w:r>
    </w:p>
    <w:p w14:paraId="571D353E"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Multi-Angle Implementation of Atmospheric Correction (</w:t>
      </w:r>
      <w:hyperlink r:id="rId21" w:tgtFrame="_blank" w:history="1">
        <w:r w:rsidRPr="00711D3F">
          <w:rPr>
            <w:rFonts w:ascii="Helvetica" w:eastAsia="Times New Roman" w:hAnsi="Helvetica" w:cs="Helvetica"/>
            <w:color w:val="03A9F4"/>
            <w:sz w:val="23"/>
            <w:szCs w:val="23"/>
            <w:u w:val="single"/>
          </w:rPr>
          <w:t>MAIAC</w:t>
        </w:r>
      </w:hyperlink>
      <w:r w:rsidRPr="00711D3F">
        <w:rPr>
          <w:rFonts w:ascii="Helvetica" w:eastAsia="Times New Roman" w:hAnsi="Helvetica" w:cs="Helvetica"/>
          <w:color w:val="17344A"/>
          <w:sz w:val="23"/>
          <w:szCs w:val="23"/>
        </w:rPr>
        <w:t>) is an algorithm that uses data from the two </w:t>
      </w:r>
      <w:hyperlink r:id="rId22" w:tgtFrame="_blank" w:history="1">
        <w:r w:rsidRPr="00711D3F">
          <w:rPr>
            <w:rFonts w:ascii="Helvetica" w:eastAsia="Times New Roman" w:hAnsi="Helvetica" w:cs="Helvetica"/>
            <w:color w:val="03A9F4"/>
            <w:sz w:val="23"/>
            <w:szCs w:val="23"/>
            <w:u w:val="single"/>
          </w:rPr>
          <w:t>MODIS</w:t>
        </w:r>
      </w:hyperlink>
      <w:r w:rsidRPr="00711D3F">
        <w:rPr>
          <w:rFonts w:ascii="Helvetica" w:eastAsia="Times New Roman" w:hAnsi="Helvetica" w:cs="Helvetica"/>
          <w:color w:val="17344A"/>
          <w:sz w:val="23"/>
          <w:szCs w:val="23"/>
        </w:rPr>
        <w:t> satellite instruments to derive high-resolution aerosol and land surface reflectance products. The MCD19A2 Version 6 gridded Level 2 product is produced daily at 1 kilometer (km) pixel resolution. These data are provided as </w:t>
      </w:r>
      <w:hyperlink r:id="rId23" w:tgtFrame="_blank" w:history="1">
        <w:r w:rsidRPr="00711D3F">
          <w:rPr>
            <w:rFonts w:ascii="Helvetica" w:eastAsia="Times New Roman" w:hAnsi="Helvetica" w:cs="Helvetica"/>
            <w:color w:val="03A9F4"/>
            <w:sz w:val="23"/>
            <w:szCs w:val="23"/>
            <w:u w:val="single"/>
          </w:rPr>
          <w:t>Hierarchical Data Format</w:t>
        </w:r>
      </w:hyperlink>
      <w:r w:rsidRPr="00711D3F">
        <w:rPr>
          <w:rFonts w:ascii="Helvetica" w:eastAsia="Times New Roman" w:hAnsi="Helvetica" w:cs="Helvetica"/>
          <w:color w:val="17344A"/>
          <w:sz w:val="23"/>
          <w:szCs w:val="23"/>
        </w:rPr>
        <w:t> files.</w:t>
      </w:r>
    </w:p>
    <w:p w14:paraId="16907D6B" w14:textId="77777777" w:rsidR="00711D3F" w:rsidRPr="00711D3F" w:rsidRDefault="00711D3F" w:rsidP="00711D3F">
      <w:pPr>
        <w:numPr>
          <w:ilvl w:val="0"/>
          <w:numId w:val="5"/>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 xml:space="preserve">Approved data access location: </w:t>
      </w:r>
      <w:proofErr w:type="spellStart"/>
      <w:r w:rsidRPr="00711D3F">
        <w:rPr>
          <w:rFonts w:ascii="Helvetica" w:eastAsia="Times New Roman" w:hAnsi="Helvetica" w:cs="Helvetica"/>
          <w:color w:val="17344A"/>
          <w:sz w:val="23"/>
          <w:szCs w:val="23"/>
        </w:rPr>
        <w:t>DrivenData</w:t>
      </w:r>
      <w:proofErr w:type="spellEnd"/>
      <w:r w:rsidRPr="00711D3F">
        <w:rPr>
          <w:rFonts w:ascii="Helvetica" w:eastAsia="Times New Roman" w:hAnsi="Helvetica" w:cs="Helvetica"/>
          <w:color w:val="17344A"/>
          <w:sz w:val="23"/>
          <w:szCs w:val="23"/>
        </w:rPr>
        <w:t xml:space="preserve"> Public S3 Bucket. Download instructions on the </w:t>
      </w:r>
      <w:hyperlink r:id="rId24" w:history="1">
        <w:r w:rsidRPr="00711D3F">
          <w:rPr>
            <w:rFonts w:ascii="Helvetica" w:eastAsia="Times New Roman" w:hAnsi="Helvetica" w:cs="Helvetica"/>
            <w:color w:val="03A9F4"/>
            <w:sz w:val="23"/>
            <w:szCs w:val="23"/>
            <w:u w:val="single"/>
          </w:rPr>
          <w:t>data download page</w:t>
        </w:r>
      </w:hyperlink>
      <w:r w:rsidRPr="00711D3F">
        <w:rPr>
          <w:rFonts w:ascii="Helvetica" w:eastAsia="Times New Roman" w:hAnsi="Helvetica" w:cs="Helvetica"/>
          <w:color w:val="17344A"/>
          <w:sz w:val="23"/>
          <w:szCs w:val="23"/>
        </w:rPr>
        <w:t>.</w:t>
      </w:r>
    </w:p>
    <w:p w14:paraId="402828F2" w14:textId="77777777" w:rsidR="00711D3F" w:rsidRPr="00711D3F" w:rsidRDefault="00711D3F" w:rsidP="00711D3F">
      <w:pPr>
        <w:numPr>
          <w:ilvl w:val="0"/>
          <w:numId w:val="5"/>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25" w:tgtFrame="_blank" w:history="1">
        <w:r w:rsidRPr="00711D3F">
          <w:rPr>
            <w:rFonts w:ascii="Helvetica" w:eastAsia="Times New Roman" w:hAnsi="Helvetica" w:cs="Helvetica"/>
            <w:color w:val="03A9F4"/>
            <w:sz w:val="23"/>
            <w:szCs w:val="23"/>
            <w:u w:val="single"/>
          </w:rPr>
          <w:t>Data product details</w:t>
        </w:r>
      </w:hyperlink>
    </w:p>
    <w:p w14:paraId="5FB792C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MISR Level 2 FIRSTLOOK Aerosol Product (</w:t>
      </w:r>
      <w:hyperlink r:id="rId26" w:tgtFrame="_blank" w:history="1">
        <w:r w:rsidRPr="00711D3F">
          <w:rPr>
            <w:rFonts w:ascii="Helvetica" w:eastAsia="Times New Roman" w:hAnsi="Helvetica" w:cs="Helvetica"/>
            <w:b/>
            <w:bCs/>
            <w:color w:val="03A9F4"/>
            <w:sz w:val="23"/>
            <w:szCs w:val="23"/>
            <w:u w:val="single"/>
          </w:rPr>
          <w:t>MIL2ASAF</w:t>
        </w:r>
      </w:hyperlink>
      <w:r w:rsidRPr="00711D3F">
        <w:rPr>
          <w:rFonts w:ascii="Helvetica" w:eastAsia="Times New Roman" w:hAnsi="Helvetica" w:cs="Helvetica"/>
          <w:b/>
          <w:bCs/>
          <w:color w:val="17344A"/>
          <w:sz w:val="23"/>
          <w:szCs w:val="23"/>
        </w:rPr>
        <w:t>)</w:t>
      </w:r>
      <w:r w:rsidRPr="00711D3F">
        <w:rPr>
          <w:rFonts w:ascii="Helvetica" w:eastAsia="Times New Roman" w:hAnsi="Helvetica" w:cs="Helvetica"/>
          <w:color w:val="17344A"/>
          <w:sz w:val="23"/>
          <w:szCs w:val="23"/>
        </w:rPr>
        <w:t>:</w:t>
      </w:r>
    </w:p>
    <w:p w14:paraId="20876F82"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 xml:space="preserve">MIL2ASAF is a near real-time version of the Multi-angle Imaging </w:t>
      </w:r>
      <w:proofErr w:type="spellStart"/>
      <w:r w:rsidRPr="00711D3F">
        <w:rPr>
          <w:rFonts w:ascii="Helvetica" w:eastAsia="Times New Roman" w:hAnsi="Helvetica" w:cs="Helvetica"/>
          <w:color w:val="17344A"/>
          <w:sz w:val="23"/>
          <w:szCs w:val="23"/>
        </w:rPr>
        <w:t>SpectroRadiometer</w:t>
      </w:r>
      <w:proofErr w:type="spellEnd"/>
      <w:r w:rsidRPr="00711D3F">
        <w:rPr>
          <w:rFonts w:ascii="Helvetica" w:eastAsia="Times New Roman" w:hAnsi="Helvetica" w:cs="Helvetica"/>
          <w:color w:val="17344A"/>
          <w:sz w:val="23"/>
          <w:szCs w:val="23"/>
        </w:rPr>
        <w:t xml:space="preserve"> (</w:t>
      </w:r>
      <w:hyperlink r:id="rId27" w:tgtFrame="_blank" w:history="1">
        <w:r w:rsidRPr="00711D3F">
          <w:rPr>
            <w:rFonts w:ascii="Helvetica" w:eastAsia="Times New Roman" w:hAnsi="Helvetica" w:cs="Helvetica"/>
            <w:color w:val="03A9F4"/>
            <w:sz w:val="23"/>
            <w:szCs w:val="23"/>
            <w:u w:val="single"/>
          </w:rPr>
          <w:t>MISR</w:t>
        </w:r>
      </w:hyperlink>
      <w:r w:rsidRPr="00711D3F">
        <w:rPr>
          <w:rFonts w:ascii="Helvetica" w:eastAsia="Times New Roman" w:hAnsi="Helvetica" w:cs="Helvetica"/>
          <w:color w:val="17344A"/>
          <w:sz w:val="23"/>
          <w:szCs w:val="23"/>
        </w:rPr>
        <w:t>) Level 2 Aerosol product. It contains information on retrieved aerosol column amount, aerosol particle properties, and ancillary information based on Level 1B2 geolocated radiances observed by MISR at 4.4 km spatial resolution. Only the </w:t>
      </w:r>
      <w:hyperlink r:id="rId28" w:tgtFrame="_blank" w:history="1">
        <w:r w:rsidRPr="00711D3F">
          <w:rPr>
            <w:rFonts w:ascii="Helvetica" w:eastAsia="Times New Roman" w:hAnsi="Helvetica" w:cs="Helvetica"/>
            <w:color w:val="03A9F4"/>
            <w:sz w:val="23"/>
            <w:szCs w:val="23"/>
            <w:u w:val="single"/>
          </w:rPr>
          <w:t>FIRSTLOOK</w:t>
        </w:r>
      </w:hyperlink>
      <w:r w:rsidRPr="00711D3F">
        <w:rPr>
          <w:rFonts w:ascii="Helvetica" w:eastAsia="Times New Roman" w:hAnsi="Helvetica" w:cs="Helvetica"/>
          <w:color w:val="17344A"/>
          <w:sz w:val="23"/>
          <w:szCs w:val="23"/>
        </w:rPr>
        <w:t> version of this product is allowed for use in this competition. These data are provided as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"https://en.wikipedia.org/wiki/NetCDF"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NetCDF</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files.</w:t>
      </w:r>
    </w:p>
    <w:p w14:paraId="06CD8813" w14:textId="77777777" w:rsidR="00711D3F" w:rsidRPr="00711D3F" w:rsidRDefault="00711D3F" w:rsidP="00711D3F">
      <w:pPr>
        <w:numPr>
          <w:ilvl w:val="0"/>
          <w:numId w:val="6"/>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lastRenderedPageBreak/>
        <w:t xml:space="preserve">Approved data access location: </w:t>
      </w:r>
      <w:proofErr w:type="spellStart"/>
      <w:r w:rsidRPr="00711D3F">
        <w:rPr>
          <w:rFonts w:ascii="Helvetica" w:eastAsia="Times New Roman" w:hAnsi="Helvetica" w:cs="Helvetica"/>
          <w:color w:val="17344A"/>
          <w:sz w:val="23"/>
          <w:szCs w:val="23"/>
        </w:rPr>
        <w:t>DrivenData</w:t>
      </w:r>
      <w:proofErr w:type="spellEnd"/>
      <w:r w:rsidRPr="00711D3F">
        <w:rPr>
          <w:rFonts w:ascii="Helvetica" w:eastAsia="Times New Roman" w:hAnsi="Helvetica" w:cs="Helvetica"/>
          <w:color w:val="17344A"/>
          <w:sz w:val="23"/>
          <w:szCs w:val="23"/>
        </w:rPr>
        <w:t xml:space="preserve"> Public S3 Bucket. Download instructions on the </w:t>
      </w:r>
      <w:hyperlink r:id="rId29" w:history="1">
        <w:r w:rsidRPr="00711D3F">
          <w:rPr>
            <w:rFonts w:ascii="Helvetica" w:eastAsia="Times New Roman" w:hAnsi="Helvetica" w:cs="Helvetica"/>
            <w:color w:val="03A9F4"/>
            <w:sz w:val="23"/>
            <w:szCs w:val="23"/>
            <w:u w:val="single"/>
          </w:rPr>
          <w:t>data download page</w:t>
        </w:r>
      </w:hyperlink>
      <w:r w:rsidRPr="00711D3F">
        <w:rPr>
          <w:rFonts w:ascii="Helvetica" w:eastAsia="Times New Roman" w:hAnsi="Helvetica" w:cs="Helvetica"/>
          <w:color w:val="17344A"/>
          <w:sz w:val="23"/>
          <w:szCs w:val="23"/>
        </w:rPr>
        <w:t>.</w:t>
      </w:r>
    </w:p>
    <w:p w14:paraId="15E9FD13" w14:textId="77777777" w:rsidR="00711D3F" w:rsidRPr="00711D3F" w:rsidRDefault="00711D3F" w:rsidP="00711D3F">
      <w:pPr>
        <w:numPr>
          <w:ilvl w:val="0"/>
          <w:numId w:val="6"/>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30" w:tgtFrame="_blank" w:history="1">
        <w:r w:rsidRPr="00711D3F">
          <w:rPr>
            <w:rFonts w:ascii="Helvetica" w:eastAsia="Times New Roman" w:hAnsi="Helvetica" w:cs="Helvetica"/>
            <w:color w:val="03A9F4"/>
            <w:sz w:val="23"/>
            <w:szCs w:val="23"/>
            <w:u w:val="single"/>
          </w:rPr>
          <w:t>Data product details</w:t>
        </w:r>
      </w:hyperlink>
    </w:p>
    <w:p w14:paraId="4C9E6FE8" w14:textId="77777777" w:rsidR="00711D3F" w:rsidRPr="00711D3F" w:rsidRDefault="00711D3F" w:rsidP="00711D3F">
      <w:pPr>
        <w:shd w:val="clear" w:color="auto" w:fill="FFFFFF"/>
        <w:spacing w:line="240" w:lineRule="auto"/>
        <w:rPr>
          <w:rFonts w:ascii="Helvetica" w:eastAsia="Times New Roman" w:hAnsi="Helvetica" w:cs="Helvetica"/>
          <w:color w:val="02469A"/>
          <w:sz w:val="23"/>
          <w:szCs w:val="23"/>
        </w:rPr>
      </w:pPr>
      <w:r w:rsidRPr="00711D3F">
        <w:rPr>
          <w:rFonts w:ascii="Helvetica" w:eastAsia="Times New Roman" w:hAnsi="Helvetica" w:cs="Helvetica"/>
          <w:color w:val="02469A"/>
          <w:sz w:val="23"/>
          <w:szCs w:val="23"/>
        </w:rPr>
        <w:t>Approved satellite data is hosted in a public s3 bucket in the </w:t>
      </w:r>
      <w:r w:rsidRPr="00711D3F">
        <w:rPr>
          <w:rFonts w:ascii="Consolas" w:eastAsia="Times New Roman" w:hAnsi="Consolas" w:cs="Courier New"/>
          <w:color w:val="C7254E"/>
          <w:sz w:val="20"/>
          <w:szCs w:val="20"/>
          <w:shd w:val="clear" w:color="auto" w:fill="F9F2F4"/>
        </w:rPr>
        <w:t>pm25</w:t>
      </w:r>
      <w:r w:rsidRPr="00711D3F">
        <w:rPr>
          <w:rFonts w:ascii="Helvetica" w:eastAsia="Times New Roman" w:hAnsi="Helvetica" w:cs="Helvetica"/>
          <w:color w:val="02469A"/>
          <w:sz w:val="23"/>
          <w:szCs w:val="23"/>
        </w:rPr>
        <w:t> folder. </w:t>
      </w:r>
      <w:hyperlink r:id="rId31" w:tgtFrame="_blank" w:history="1">
        <w:r w:rsidRPr="00711D3F">
          <w:rPr>
            <w:rFonts w:ascii="Helvetica" w:eastAsia="Times New Roman" w:hAnsi="Helvetica" w:cs="Helvetica"/>
            <w:color w:val="02469A"/>
            <w:sz w:val="23"/>
            <w:szCs w:val="23"/>
            <w:u w:val="single"/>
          </w:rPr>
          <w:t>AWS CLI</w:t>
        </w:r>
      </w:hyperlink>
      <w:r w:rsidRPr="00711D3F">
        <w:rPr>
          <w:rFonts w:ascii="Helvetica" w:eastAsia="Times New Roman" w:hAnsi="Helvetica" w:cs="Helvetica"/>
          <w:color w:val="02469A"/>
          <w:sz w:val="23"/>
          <w:szCs w:val="23"/>
        </w:rPr>
        <w:t> will be useful for downloading data (you will probably need the </w:t>
      </w:r>
      <w:r w:rsidRPr="00711D3F">
        <w:rPr>
          <w:rFonts w:ascii="Consolas" w:eastAsia="Times New Roman" w:hAnsi="Consolas" w:cs="Courier New"/>
          <w:color w:val="C7254E"/>
          <w:sz w:val="20"/>
          <w:szCs w:val="20"/>
          <w:shd w:val="clear" w:color="auto" w:fill="F9F2F4"/>
        </w:rPr>
        <w:t>--no-sign-request</w:t>
      </w:r>
      <w:r w:rsidRPr="00711D3F">
        <w:rPr>
          <w:rFonts w:ascii="Helvetica" w:eastAsia="Times New Roman" w:hAnsi="Helvetica" w:cs="Helvetica"/>
          <w:color w:val="02469A"/>
          <w:sz w:val="23"/>
          <w:szCs w:val="23"/>
        </w:rPr>
        <w:t> argument to the CLI). See </w:t>
      </w:r>
      <w:r w:rsidRPr="00711D3F">
        <w:rPr>
          <w:rFonts w:ascii="Consolas" w:eastAsia="Times New Roman" w:hAnsi="Consolas" w:cs="Courier New"/>
          <w:color w:val="C7254E"/>
          <w:sz w:val="20"/>
          <w:szCs w:val="20"/>
          <w:shd w:val="clear" w:color="auto" w:fill="F9F2F4"/>
        </w:rPr>
        <w:t>pm25_satellite_metadata.csv</w:t>
      </w:r>
      <w:r w:rsidRPr="00711D3F">
        <w:rPr>
          <w:rFonts w:ascii="Helvetica" w:eastAsia="Times New Roman" w:hAnsi="Helvetica" w:cs="Helvetica"/>
          <w:color w:val="02469A"/>
          <w:sz w:val="23"/>
          <w:szCs w:val="23"/>
        </w:rPr>
        <w:t xml:space="preserve"> for </w:t>
      </w:r>
      <w:proofErr w:type="spellStart"/>
      <w:r w:rsidRPr="00711D3F">
        <w:rPr>
          <w:rFonts w:ascii="Helvetica" w:eastAsia="Times New Roman" w:hAnsi="Helvetica" w:cs="Helvetica"/>
          <w:color w:val="02469A"/>
          <w:sz w:val="23"/>
          <w:szCs w:val="23"/>
        </w:rPr>
        <w:t>filepaths</w:t>
      </w:r>
      <w:proofErr w:type="spellEnd"/>
      <w:r w:rsidRPr="00711D3F">
        <w:rPr>
          <w:rFonts w:ascii="Helvetica" w:eastAsia="Times New Roman" w:hAnsi="Helvetica" w:cs="Helvetica"/>
          <w:color w:val="02469A"/>
          <w:sz w:val="23"/>
          <w:szCs w:val="23"/>
        </w:rPr>
        <w:t xml:space="preserve"> by bucket region and file format. Further instructions are detailed in </w:t>
      </w:r>
      <w:r w:rsidRPr="00711D3F">
        <w:rPr>
          <w:rFonts w:ascii="Consolas" w:eastAsia="Times New Roman" w:hAnsi="Consolas" w:cs="Courier New"/>
          <w:color w:val="C7254E"/>
          <w:sz w:val="20"/>
          <w:szCs w:val="20"/>
          <w:shd w:val="clear" w:color="auto" w:fill="F9F2F4"/>
        </w:rPr>
        <w:t>airathon_download_instructions_pm25.txt</w:t>
      </w:r>
      <w:r w:rsidRPr="00711D3F">
        <w:rPr>
          <w:rFonts w:ascii="Helvetica" w:eastAsia="Times New Roman" w:hAnsi="Helvetica" w:cs="Helvetica"/>
          <w:color w:val="02469A"/>
          <w:sz w:val="23"/>
          <w:szCs w:val="23"/>
        </w:rPr>
        <w:t>. CSV and text files are available on the </w:t>
      </w:r>
      <w:hyperlink r:id="rId32" w:history="1">
        <w:r w:rsidRPr="00711D3F">
          <w:rPr>
            <w:rFonts w:ascii="Helvetica" w:eastAsia="Times New Roman" w:hAnsi="Helvetica" w:cs="Helvetica"/>
            <w:color w:val="02469A"/>
            <w:sz w:val="23"/>
            <w:szCs w:val="23"/>
            <w:u w:val="single"/>
          </w:rPr>
          <w:t>data download page</w:t>
        </w:r>
      </w:hyperlink>
      <w:r w:rsidRPr="00711D3F">
        <w:rPr>
          <w:rFonts w:ascii="Helvetica" w:eastAsia="Times New Roman" w:hAnsi="Helvetica" w:cs="Helvetica"/>
          <w:color w:val="02469A"/>
          <w:sz w:val="23"/>
          <w:szCs w:val="23"/>
        </w:rPr>
        <w:t>. The data is replicated to buckets hosted in the US, the EU (Germany), and Asia (Singapore). Pick the bucket closest to your machine geographically to maximize transfer speeds.</w:t>
      </w:r>
    </w:p>
    <w:p w14:paraId="75380559" w14:textId="77777777" w:rsidR="00711D3F" w:rsidRPr="00711D3F" w:rsidRDefault="00711D3F" w:rsidP="00711D3F">
      <w:pPr>
        <w:pBdr>
          <w:bottom w:val="single" w:sz="6" w:space="12" w:color="03A9F4"/>
        </w:pBdr>
        <w:shd w:val="clear" w:color="auto" w:fill="FFFFFF"/>
        <w:spacing w:before="240" w:after="240" w:line="240" w:lineRule="auto"/>
        <w:outlineLvl w:val="3"/>
        <w:rPr>
          <w:rFonts w:ascii="Helvetica" w:eastAsia="Times New Roman" w:hAnsi="Helvetica" w:cs="Helvetica"/>
          <w:caps/>
          <w:color w:val="03A9F4"/>
          <w:spacing w:val="30"/>
          <w:sz w:val="23"/>
          <w:szCs w:val="23"/>
        </w:rPr>
      </w:pPr>
      <w:r w:rsidRPr="00711D3F">
        <w:rPr>
          <w:rFonts w:ascii="Helvetica" w:eastAsia="Times New Roman" w:hAnsi="Helvetica" w:cs="Helvetica"/>
          <w:caps/>
          <w:color w:val="03A9F4"/>
          <w:spacing w:val="30"/>
          <w:sz w:val="23"/>
          <w:szCs w:val="23"/>
        </w:rPr>
        <w:t>ANCILLARY DATA</w:t>
      </w:r>
    </w:p>
    <w:p w14:paraId="01322105"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NASA Digital Elevation Model (NASADEM)</w:t>
      </w:r>
      <w:r w:rsidRPr="00711D3F">
        <w:rPr>
          <w:rFonts w:ascii="Helvetica" w:eastAsia="Times New Roman" w:hAnsi="Helvetica" w:cs="Helvetica"/>
          <w:color w:val="17344A"/>
          <w:sz w:val="23"/>
          <w:szCs w:val="23"/>
        </w:rPr>
        <w:t>:</w:t>
      </w:r>
    </w:p>
    <w:p w14:paraId="7B296FB0"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hyperlink r:id="rId33" w:tgtFrame="_blank" w:history="1">
        <w:r w:rsidRPr="00711D3F">
          <w:rPr>
            <w:rFonts w:ascii="Helvetica" w:eastAsia="Times New Roman" w:hAnsi="Helvetica" w:cs="Helvetica"/>
            <w:color w:val="03A9F4"/>
            <w:sz w:val="23"/>
            <w:szCs w:val="23"/>
            <w:u w:val="single"/>
          </w:rPr>
          <w:t>NASADEM</w:t>
        </w:r>
      </w:hyperlink>
      <w:r w:rsidRPr="00711D3F">
        <w:rPr>
          <w:rFonts w:ascii="Helvetica" w:eastAsia="Times New Roman" w:hAnsi="Helvetica" w:cs="Helvetica"/>
          <w:color w:val="17344A"/>
          <w:sz w:val="23"/>
          <w:szCs w:val="23"/>
        </w:rPr>
        <w:t> data products were derived from original telemetry data from the Shuttle Radar Topography Mission (SRTM). In addition to Terra Advanced Spaceborne Thermal and Reflection Radiometer (ASTER) Global Digital Elevation Model (GDEM) Version 2 data, NASADEM also relied on Ice, Cloud, and Land Elevation Satellite (</w:t>
      </w:r>
      <w:proofErr w:type="spellStart"/>
      <w:r w:rsidRPr="00711D3F">
        <w:rPr>
          <w:rFonts w:ascii="Helvetica" w:eastAsia="Times New Roman" w:hAnsi="Helvetica" w:cs="Helvetica"/>
          <w:color w:val="17344A"/>
          <w:sz w:val="23"/>
          <w:szCs w:val="23"/>
        </w:rPr>
        <w:t>ICESat</w:t>
      </w:r>
      <w:proofErr w:type="spellEnd"/>
      <w:r w:rsidRPr="00711D3F">
        <w:rPr>
          <w:rFonts w:ascii="Helvetica" w:eastAsia="Times New Roman" w:hAnsi="Helvetica" w:cs="Helvetica"/>
          <w:color w:val="17344A"/>
          <w:sz w:val="23"/>
          <w:szCs w:val="23"/>
        </w:rPr>
        <w:t>) Geoscience Laser Altimeter System (GLAS) ground control points of its lidar shots to improve surface elevation measurements that led to improved geolocation accuracy.</w:t>
      </w:r>
    </w:p>
    <w:p w14:paraId="7FAEBFF3"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NASADEM can be accessed through Microsoft's Planetary Computer through the </w:t>
      </w:r>
      <w:proofErr w:type="spellStart"/>
      <w:r w:rsidRPr="00711D3F">
        <w:rPr>
          <w:rFonts w:ascii="Consolas" w:eastAsia="Times New Roman" w:hAnsi="Consolas" w:cs="Courier New"/>
          <w:color w:val="C7254E"/>
          <w:sz w:val="20"/>
          <w:szCs w:val="20"/>
          <w:shd w:val="clear" w:color="auto" w:fill="F9F2F4"/>
        </w:rPr>
        <w:t>nasadem</w:t>
      </w:r>
      <w:proofErr w:type="spellEnd"/>
      <w:r w:rsidRPr="00711D3F">
        <w:rPr>
          <w:rFonts w:ascii="Helvetica" w:eastAsia="Times New Roman" w:hAnsi="Helvetica" w:cs="Helvetica"/>
          <w:color w:val="17344A"/>
          <w:sz w:val="23"/>
          <w:szCs w:val="23"/>
        </w:rPr>
        <w:t> collection via the </w:t>
      </w:r>
      <w:hyperlink r:id="rId34" w:tgtFrame="_blank" w:history="1">
        <w:r w:rsidRPr="00711D3F">
          <w:rPr>
            <w:rFonts w:ascii="Helvetica" w:eastAsia="Times New Roman" w:hAnsi="Helvetica" w:cs="Helvetica"/>
            <w:color w:val="03A9F4"/>
            <w:sz w:val="23"/>
            <w:szCs w:val="23"/>
            <w:u w:val="single"/>
          </w:rPr>
          <w:t>STAC API</w:t>
        </w:r>
      </w:hyperlink>
      <w:r w:rsidRPr="00711D3F">
        <w:rPr>
          <w:rFonts w:ascii="Helvetica" w:eastAsia="Times New Roman" w:hAnsi="Helvetica" w:cs="Helvetica"/>
          <w:color w:val="17344A"/>
          <w:sz w:val="23"/>
          <w:szCs w:val="23"/>
        </w:rPr>
        <w:t>. Using the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"https://pystac.readthedocs.io/en/latest/"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PySTAC</w:t>
      </w:r>
      <w:proofErr w:type="spellEnd"/>
      <w:r w:rsidRPr="00711D3F">
        <w:rPr>
          <w:rFonts w:ascii="Helvetica" w:eastAsia="Times New Roman" w:hAnsi="Helvetica" w:cs="Helvetica"/>
          <w:color w:val="03A9F4"/>
          <w:sz w:val="23"/>
          <w:szCs w:val="23"/>
          <w:u w:val="single"/>
        </w:rPr>
        <w:t xml:space="preserve"> library</w:t>
      </w:r>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created by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"https://www.azavea.com/"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Azavea</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you can load, traverse, and access data within these STACs programmatically. This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"https://planetarycomputer.microsoft.com/docs/quickstarts/reading-stac/"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quickstart</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xml:space="preserve"> guide demonstrates how to search for data using the STAC API with </w:t>
      </w:r>
      <w:proofErr w:type="spellStart"/>
      <w:r w:rsidRPr="00711D3F">
        <w:rPr>
          <w:rFonts w:ascii="Helvetica" w:eastAsia="Times New Roman" w:hAnsi="Helvetica" w:cs="Helvetica"/>
          <w:color w:val="17344A"/>
          <w:sz w:val="23"/>
          <w:szCs w:val="23"/>
        </w:rPr>
        <w:t>PySTAC</w:t>
      </w:r>
      <w:proofErr w:type="spellEnd"/>
      <w:r w:rsidRPr="00711D3F">
        <w:rPr>
          <w:rFonts w:ascii="Helvetica" w:eastAsia="Times New Roman" w:hAnsi="Helvetica" w:cs="Helvetica"/>
          <w:color w:val="17344A"/>
          <w:sz w:val="23"/>
          <w:szCs w:val="23"/>
        </w:rPr>
        <w:t>.</w:t>
      </w:r>
    </w:p>
    <w:p w14:paraId="6E06D32C" w14:textId="77777777" w:rsidR="00711D3F" w:rsidRPr="00711D3F" w:rsidRDefault="00711D3F" w:rsidP="00711D3F">
      <w:pPr>
        <w:shd w:val="clear" w:color="auto" w:fill="FFFFFF"/>
        <w:spacing w:line="240" w:lineRule="auto"/>
        <w:rPr>
          <w:rFonts w:ascii="Helvetica" w:eastAsia="Times New Roman" w:hAnsi="Helvetica" w:cs="Helvetica"/>
          <w:color w:val="02469A"/>
          <w:sz w:val="23"/>
          <w:szCs w:val="23"/>
        </w:rPr>
      </w:pPr>
      <w:r w:rsidRPr="00711D3F">
        <w:rPr>
          <w:rFonts w:ascii="Helvetica" w:eastAsia="Times New Roman" w:hAnsi="Helvetica" w:cs="Helvetica"/>
          <w:color w:val="02469A"/>
          <w:sz w:val="23"/>
          <w:szCs w:val="23"/>
        </w:rPr>
        <w:t>To get a SAS Token to enable access to the STAC API, use the Planetary Computer’s </w:t>
      </w:r>
      <w:hyperlink r:id="rId35" w:tgtFrame="_blank" w:history="1">
        <w:r w:rsidRPr="00711D3F">
          <w:rPr>
            <w:rFonts w:ascii="Helvetica" w:eastAsia="Times New Roman" w:hAnsi="Helvetica" w:cs="Helvetica"/>
            <w:color w:val="02469A"/>
            <w:sz w:val="23"/>
            <w:szCs w:val="23"/>
            <w:u w:val="single"/>
          </w:rPr>
          <w:t>Data Authentication API</w:t>
        </w:r>
      </w:hyperlink>
      <w:r w:rsidRPr="00711D3F">
        <w:rPr>
          <w:rFonts w:ascii="Helvetica" w:eastAsia="Times New Roman" w:hAnsi="Helvetica" w:cs="Helvetica"/>
          <w:color w:val="02469A"/>
          <w:sz w:val="23"/>
          <w:szCs w:val="23"/>
        </w:rPr>
        <w:t>. Alternatively, you can use the </w:t>
      </w:r>
      <w:hyperlink r:id="rId36" w:tgtFrame="_blank" w:history="1">
        <w:r w:rsidRPr="00711D3F">
          <w:rPr>
            <w:rFonts w:ascii="Helvetica" w:eastAsia="Times New Roman" w:hAnsi="Helvetica" w:cs="Helvetica"/>
            <w:color w:val="02469A"/>
            <w:sz w:val="23"/>
            <w:szCs w:val="23"/>
            <w:u w:val="single"/>
          </w:rPr>
          <w:t>planetary-computer</w:t>
        </w:r>
      </w:hyperlink>
      <w:r w:rsidRPr="00711D3F">
        <w:rPr>
          <w:rFonts w:ascii="Helvetica" w:eastAsia="Times New Roman" w:hAnsi="Helvetica" w:cs="Helvetica"/>
          <w:color w:val="02469A"/>
          <w:sz w:val="23"/>
          <w:szCs w:val="23"/>
        </w:rPr>
        <w:t> package to generate tokens and sign asset HREFs for access.</w:t>
      </w:r>
    </w:p>
    <w:p w14:paraId="16E02F9B" w14:textId="77777777" w:rsidR="00711D3F" w:rsidRPr="00711D3F" w:rsidRDefault="00711D3F" w:rsidP="00711D3F">
      <w:pPr>
        <w:numPr>
          <w:ilvl w:val="0"/>
          <w:numId w:val="7"/>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Approved data access location: </w:t>
      </w:r>
      <w:r w:rsidRPr="00711D3F">
        <w:rPr>
          <w:rFonts w:ascii="Consolas" w:eastAsia="Times New Roman" w:hAnsi="Consolas" w:cs="Courier New"/>
          <w:color w:val="C7254E"/>
          <w:sz w:val="20"/>
          <w:szCs w:val="20"/>
          <w:shd w:val="clear" w:color="auto" w:fill="F9F2F4"/>
        </w:rPr>
        <w:t>https://planetarycomputer.microsoft.com/api/stac/v1/collections/nasadem</w:t>
      </w:r>
    </w:p>
    <w:p w14:paraId="318F0116" w14:textId="77777777" w:rsidR="00711D3F" w:rsidRPr="00711D3F" w:rsidRDefault="00711D3F" w:rsidP="00711D3F">
      <w:pPr>
        <w:numPr>
          <w:ilvl w:val="0"/>
          <w:numId w:val="7"/>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37" w:anchor="overview" w:tgtFrame="_blank" w:history="1">
        <w:r w:rsidRPr="00711D3F">
          <w:rPr>
            <w:rFonts w:ascii="Helvetica" w:eastAsia="Times New Roman" w:hAnsi="Helvetica" w:cs="Helvetica"/>
            <w:color w:val="03A9F4"/>
            <w:sz w:val="23"/>
            <w:szCs w:val="23"/>
            <w:u w:val="single"/>
          </w:rPr>
          <w:t>Data access details</w:t>
        </w:r>
      </w:hyperlink>
    </w:p>
    <w:p w14:paraId="5629702C" w14:textId="77777777" w:rsidR="00711D3F" w:rsidRPr="00711D3F" w:rsidRDefault="00711D3F" w:rsidP="00711D3F">
      <w:pPr>
        <w:numPr>
          <w:ilvl w:val="0"/>
          <w:numId w:val="7"/>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38" w:tgtFrame="_blank" w:history="1">
        <w:r w:rsidRPr="00711D3F">
          <w:rPr>
            <w:rFonts w:ascii="Helvetica" w:eastAsia="Times New Roman" w:hAnsi="Helvetica" w:cs="Helvetica"/>
            <w:color w:val="03A9F4"/>
            <w:sz w:val="23"/>
            <w:szCs w:val="23"/>
            <w:u w:val="single"/>
          </w:rPr>
          <w:t>Data product details</w:t>
        </w:r>
      </w:hyperlink>
    </w:p>
    <w:p w14:paraId="0EC13742" w14:textId="77777777" w:rsidR="00711D3F" w:rsidRPr="00711D3F" w:rsidRDefault="00711D3F" w:rsidP="00711D3F">
      <w:pPr>
        <w:numPr>
          <w:ilvl w:val="0"/>
          <w:numId w:val="7"/>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39" w:tgtFrame="_blank" w:history="1">
        <w:r w:rsidRPr="00711D3F">
          <w:rPr>
            <w:rFonts w:ascii="Helvetica" w:eastAsia="Times New Roman" w:hAnsi="Helvetica" w:cs="Helvetica"/>
            <w:color w:val="03A9F4"/>
            <w:sz w:val="23"/>
            <w:szCs w:val="23"/>
            <w:u w:val="single"/>
          </w:rPr>
          <w:t>Example notebook</w:t>
        </w:r>
      </w:hyperlink>
    </w:p>
    <w:p w14:paraId="25718857"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Global Forecast System</w:t>
      </w:r>
      <w:r w:rsidRPr="00711D3F">
        <w:rPr>
          <w:rFonts w:ascii="Helvetica" w:eastAsia="Times New Roman" w:hAnsi="Helvetica" w:cs="Helvetica"/>
          <w:color w:val="17344A"/>
          <w:sz w:val="23"/>
          <w:szCs w:val="23"/>
        </w:rPr>
        <w:t>:</w:t>
      </w:r>
    </w:p>
    <w:p w14:paraId="0F882F46"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 </w:t>
      </w:r>
      <w:hyperlink r:id="rId40" w:tgtFrame="_blank" w:history="1">
        <w:r w:rsidRPr="00711D3F">
          <w:rPr>
            <w:rFonts w:ascii="Helvetica" w:eastAsia="Times New Roman" w:hAnsi="Helvetica" w:cs="Helvetica"/>
            <w:color w:val="03A9F4"/>
            <w:sz w:val="23"/>
            <w:szCs w:val="23"/>
            <w:u w:val="single"/>
          </w:rPr>
          <w:t>Global Forecast System</w:t>
        </w:r>
      </w:hyperlink>
      <w:r w:rsidRPr="00711D3F">
        <w:rPr>
          <w:rFonts w:ascii="Helvetica" w:eastAsia="Times New Roman" w:hAnsi="Helvetica" w:cs="Helvetica"/>
          <w:color w:val="17344A"/>
          <w:sz w:val="23"/>
          <w:szCs w:val="23"/>
        </w:rPr>
        <w:t> (GFS) is a </w:t>
      </w:r>
      <w:hyperlink r:id="rId41" w:tgtFrame="_blank" w:history="1">
        <w:r w:rsidRPr="00711D3F">
          <w:rPr>
            <w:rFonts w:ascii="Helvetica" w:eastAsia="Times New Roman" w:hAnsi="Helvetica" w:cs="Helvetica"/>
            <w:color w:val="03A9F4"/>
            <w:sz w:val="23"/>
            <w:szCs w:val="23"/>
            <w:u w:val="single"/>
          </w:rPr>
          <w:t>National Centers for Environmental Prediction</w:t>
        </w:r>
      </w:hyperlink>
      <w:r w:rsidRPr="00711D3F">
        <w:rPr>
          <w:rFonts w:ascii="Helvetica" w:eastAsia="Times New Roman" w:hAnsi="Helvetica" w:cs="Helvetica"/>
          <w:color w:val="17344A"/>
          <w:sz w:val="23"/>
          <w:szCs w:val="23"/>
        </w:rPr>
        <w:t> (NCEP) weather forecast model that generates data for dozens of atmospheric and land-soil variables, including temperatures, winds, precipitation, soil moisture, and atmospheric ozone concentration. The system couples four separate models (atmosphere, ocean model, land/soil model, and sea ice) that work together to accurately depict weather conditions.</w:t>
      </w:r>
    </w:p>
    <w:p w14:paraId="768A56B6"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Only the </w:t>
      </w:r>
      <w:r w:rsidRPr="00711D3F">
        <w:rPr>
          <w:rFonts w:ascii="Helvetica" w:eastAsia="Times New Roman" w:hAnsi="Helvetica" w:cs="Helvetica"/>
          <w:b/>
          <w:bCs/>
          <w:color w:val="17344A"/>
          <w:sz w:val="23"/>
          <w:szCs w:val="23"/>
        </w:rPr>
        <w:t>GFS Forecasts</w:t>
      </w:r>
      <w:r w:rsidRPr="00711D3F">
        <w:rPr>
          <w:rFonts w:ascii="Helvetica" w:eastAsia="Times New Roman" w:hAnsi="Helvetica" w:cs="Helvetica"/>
          <w:color w:val="17344A"/>
          <w:sz w:val="23"/>
          <w:szCs w:val="23"/>
        </w:rPr>
        <w:t xml:space="preserve"> dataset is pre-approved for this competition (as opposed to GFS Analysis/GFS-ANL). You may use </w:t>
      </w:r>
      <w:proofErr w:type="spellStart"/>
      <w:r w:rsidRPr="00711D3F">
        <w:rPr>
          <w:rFonts w:ascii="Helvetica" w:eastAsia="Times New Roman" w:hAnsi="Helvetica" w:cs="Helvetica"/>
          <w:color w:val="17344A"/>
          <w:sz w:val="23"/>
          <w:szCs w:val="23"/>
        </w:rPr>
        <w:t>use</w:t>
      </w:r>
      <w:proofErr w:type="spellEnd"/>
      <w:r w:rsidRPr="00711D3F">
        <w:rPr>
          <w:rFonts w:ascii="Helvetica" w:eastAsia="Times New Roman" w:hAnsi="Helvetica" w:cs="Helvetica"/>
          <w:color w:val="17344A"/>
          <w:sz w:val="23"/>
          <w:szCs w:val="23"/>
        </w:rPr>
        <w:t xml:space="preserve"> the 0.25°, 0.5°, or 1° grids. Note that the 0.25° dataset is only accessible via the </w:t>
      </w:r>
      <w:hyperlink r:id="rId42" w:tgtFrame="_blank" w:history="1">
        <w:r w:rsidRPr="00711D3F">
          <w:rPr>
            <w:rFonts w:ascii="Helvetica" w:eastAsia="Times New Roman" w:hAnsi="Helvetica" w:cs="Helvetica"/>
            <w:color w:val="03A9F4"/>
            <w:sz w:val="23"/>
            <w:szCs w:val="23"/>
            <w:u w:val="single"/>
          </w:rPr>
          <w:t>NCAR</w:t>
        </w:r>
      </w:hyperlink>
      <w:r w:rsidRPr="00711D3F">
        <w:rPr>
          <w:rFonts w:ascii="Helvetica" w:eastAsia="Times New Roman" w:hAnsi="Helvetica" w:cs="Helvetica"/>
          <w:color w:val="17344A"/>
          <w:sz w:val="23"/>
          <w:szCs w:val="23"/>
        </w:rPr>
        <w:t> servers, which requires registration.</w:t>
      </w:r>
    </w:p>
    <w:p w14:paraId="342D6C7E"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0.5° or 1° grid:</w:t>
      </w:r>
    </w:p>
    <w:p w14:paraId="4DA7F8A9" w14:textId="77777777" w:rsidR="00711D3F" w:rsidRPr="00711D3F" w:rsidRDefault="00711D3F" w:rsidP="00711D3F">
      <w:pPr>
        <w:numPr>
          <w:ilvl w:val="0"/>
          <w:numId w:val="8"/>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Approved data access location: </w:t>
      </w:r>
      <w:hyperlink r:id="rId43" w:tgtFrame="_blank" w:history="1">
        <w:r w:rsidRPr="00711D3F">
          <w:rPr>
            <w:rFonts w:ascii="Helvetica" w:eastAsia="Times New Roman" w:hAnsi="Helvetica" w:cs="Helvetica"/>
            <w:color w:val="03A9F4"/>
            <w:sz w:val="23"/>
            <w:szCs w:val="23"/>
            <w:u w:val="single"/>
          </w:rPr>
          <w:t>NCEI Servers</w:t>
        </w:r>
      </w:hyperlink>
    </w:p>
    <w:p w14:paraId="3FFB51E6" w14:textId="77777777" w:rsidR="00711D3F" w:rsidRPr="00711D3F" w:rsidRDefault="00711D3F" w:rsidP="00711D3F">
      <w:pPr>
        <w:numPr>
          <w:ilvl w:val="0"/>
          <w:numId w:val="8"/>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44" w:tgtFrame="_blank" w:history="1">
        <w:r w:rsidRPr="00711D3F">
          <w:rPr>
            <w:rFonts w:ascii="Helvetica" w:eastAsia="Times New Roman" w:hAnsi="Helvetica" w:cs="Helvetica"/>
            <w:color w:val="03A9F4"/>
            <w:sz w:val="23"/>
            <w:szCs w:val="23"/>
            <w:u w:val="single"/>
          </w:rPr>
          <w:t>Data access details</w:t>
        </w:r>
      </w:hyperlink>
    </w:p>
    <w:p w14:paraId="2781AA9D" w14:textId="77777777" w:rsidR="00711D3F" w:rsidRPr="00711D3F" w:rsidRDefault="00711D3F" w:rsidP="00711D3F">
      <w:pPr>
        <w:numPr>
          <w:ilvl w:val="0"/>
          <w:numId w:val="8"/>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45" w:tgtFrame="_blank" w:history="1">
        <w:r w:rsidRPr="00711D3F">
          <w:rPr>
            <w:rFonts w:ascii="Helvetica" w:eastAsia="Times New Roman" w:hAnsi="Helvetica" w:cs="Helvetica"/>
            <w:color w:val="03A9F4"/>
            <w:sz w:val="23"/>
            <w:szCs w:val="23"/>
            <w:u w:val="single"/>
          </w:rPr>
          <w:t>Data product details</w:t>
        </w:r>
      </w:hyperlink>
    </w:p>
    <w:p w14:paraId="347B1C82"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0.25° grid:</w:t>
      </w:r>
    </w:p>
    <w:p w14:paraId="72016809" w14:textId="77777777" w:rsidR="00711D3F" w:rsidRPr="00711D3F" w:rsidRDefault="00711D3F" w:rsidP="00711D3F">
      <w:pPr>
        <w:numPr>
          <w:ilvl w:val="0"/>
          <w:numId w:val="9"/>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Approved data access location: </w:t>
      </w:r>
      <w:hyperlink r:id="rId46" w:tgtFrame="_blank" w:history="1">
        <w:r w:rsidRPr="00711D3F">
          <w:rPr>
            <w:rFonts w:ascii="Helvetica" w:eastAsia="Times New Roman" w:hAnsi="Helvetica" w:cs="Helvetica"/>
            <w:color w:val="03A9F4"/>
            <w:sz w:val="23"/>
            <w:szCs w:val="23"/>
            <w:u w:val="single"/>
          </w:rPr>
          <w:t>NCAR Servers</w:t>
        </w:r>
      </w:hyperlink>
    </w:p>
    <w:p w14:paraId="3B01260B" w14:textId="77777777" w:rsidR="00711D3F" w:rsidRPr="00711D3F" w:rsidRDefault="00711D3F" w:rsidP="00711D3F">
      <w:pPr>
        <w:numPr>
          <w:ilvl w:val="0"/>
          <w:numId w:val="9"/>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47" w:anchor="!access" w:tgtFrame="_blank" w:history="1">
        <w:r w:rsidRPr="00711D3F">
          <w:rPr>
            <w:rFonts w:ascii="Helvetica" w:eastAsia="Times New Roman" w:hAnsi="Helvetica" w:cs="Helvetica"/>
            <w:color w:val="03A9F4"/>
            <w:sz w:val="23"/>
            <w:szCs w:val="23"/>
            <w:u w:val="single"/>
          </w:rPr>
          <w:t>Data access details</w:t>
        </w:r>
      </w:hyperlink>
      <w:r w:rsidRPr="00711D3F">
        <w:rPr>
          <w:rFonts w:ascii="Helvetica" w:eastAsia="Times New Roman" w:hAnsi="Helvetica" w:cs="Helvetica"/>
          <w:color w:val="17344A"/>
          <w:sz w:val="23"/>
          <w:szCs w:val="23"/>
        </w:rPr>
        <w:t> (requires sign-in)</w:t>
      </w:r>
    </w:p>
    <w:p w14:paraId="361D48BE" w14:textId="77777777" w:rsidR="00711D3F" w:rsidRPr="00711D3F" w:rsidRDefault="00711D3F" w:rsidP="00711D3F">
      <w:pPr>
        <w:numPr>
          <w:ilvl w:val="0"/>
          <w:numId w:val="9"/>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48" w:anchor="metadata/detailed.html?_do=y" w:tgtFrame="_blank" w:history="1">
        <w:r w:rsidRPr="00711D3F">
          <w:rPr>
            <w:rFonts w:ascii="Helvetica" w:eastAsia="Times New Roman" w:hAnsi="Helvetica" w:cs="Helvetica"/>
            <w:color w:val="03A9F4"/>
            <w:sz w:val="23"/>
            <w:szCs w:val="23"/>
            <w:u w:val="single"/>
          </w:rPr>
          <w:t>Data product details</w:t>
        </w:r>
      </w:hyperlink>
    </w:p>
    <w:p w14:paraId="1C7C6536" w14:textId="77777777" w:rsidR="00711D3F" w:rsidRPr="00711D3F" w:rsidRDefault="00711D3F" w:rsidP="00711D3F">
      <w:pPr>
        <w:numPr>
          <w:ilvl w:val="0"/>
          <w:numId w:val="9"/>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49" w:tgtFrame="_blank" w:history="1">
        <w:r w:rsidRPr="00711D3F">
          <w:rPr>
            <w:rFonts w:ascii="Helvetica" w:eastAsia="Times New Roman" w:hAnsi="Helvetica" w:cs="Helvetica"/>
            <w:color w:val="03A9F4"/>
            <w:sz w:val="23"/>
            <w:szCs w:val="23"/>
            <w:u w:val="single"/>
          </w:rPr>
          <w:t>Python API Client</w:t>
        </w:r>
      </w:hyperlink>
    </w:p>
    <w:p w14:paraId="6B438754"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ECMWF IFS CY41r2 High-Resolution Operational Forecasts</w:t>
      </w:r>
      <w:r w:rsidRPr="00711D3F">
        <w:rPr>
          <w:rFonts w:ascii="Helvetica" w:eastAsia="Times New Roman" w:hAnsi="Helvetica" w:cs="Helvetica"/>
          <w:color w:val="17344A"/>
          <w:sz w:val="23"/>
          <w:szCs w:val="23"/>
        </w:rPr>
        <w:t>:</w:t>
      </w:r>
    </w:p>
    <w:p w14:paraId="18ABA2FF"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 Integrated Forecast System (IFS) model cycle CY41r2 </w:t>
      </w:r>
      <w:hyperlink r:id="rId50" w:tgtFrame="_blank" w:history="1">
        <w:r w:rsidRPr="00711D3F">
          <w:rPr>
            <w:rFonts w:ascii="Helvetica" w:eastAsia="Times New Roman" w:hAnsi="Helvetica" w:cs="Helvetica"/>
            <w:color w:val="03A9F4"/>
            <w:sz w:val="23"/>
            <w:szCs w:val="23"/>
            <w:u w:val="single"/>
          </w:rPr>
          <w:t>High-Resolution Operational Forecast</w:t>
        </w:r>
      </w:hyperlink>
      <w:r w:rsidRPr="00711D3F">
        <w:rPr>
          <w:rFonts w:ascii="Helvetica" w:eastAsia="Times New Roman" w:hAnsi="Helvetica" w:cs="Helvetica"/>
          <w:color w:val="17344A"/>
          <w:sz w:val="23"/>
          <w:szCs w:val="23"/>
        </w:rPr>
        <w:t> is a dataset by the </w:t>
      </w:r>
      <w:hyperlink r:id="rId51" w:tgtFrame="_blank" w:history="1">
        <w:r w:rsidRPr="00711D3F">
          <w:rPr>
            <w:rFonts w:ascii="Helvetica" w:eastAsia="Times New Roman" w:hAnsi="Helvetica" w:cs="Helvetica"/>
            <w:color w:val="03A9F4"/>
            <w:sz w:val="23"/>
            <w:szCs w:val="23"/>
            <w:u w:val="single"/>
          </w:rPr>
          <w:t>European Centre for Medium-Range Weather Forecasts (ECMWF)</w:t>
        </w:r>
      </w:hyperlink>
      <w:r w:rsidRPr="00711D3F">
        <w:rPr>
          <w:rFonts w:ascii="Helvetica" w:eastAsia="Times New Roman" w:hAnsi="Helvetica" w:cs="Helvetica"/>
          <w:color w:val="17344A"/>
          <w:sz w:val="23"/>
          <w:szCs w:val="23"/>
        </w:rPr>
        <w:t>. It provides highly accurate weather forecasts with a nominal grid point spacing of nine kilometers.</w:t>
      </w:r>
    </w:p>
    <w:p w14:paraId="0B98BF52"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Note that the approved data access location is accessible via </w:t>
      </w:r>
      <w:hyperlink r:id="rId52" w:tgtFrame="_blank" w:history="1">
        <w:r w:rsidRPr="00711D3F">
          <w:rPr>
            <w:rFonts w:ascii="Helvetica" w:eastAsia="Times New Roman" w:hAnsi="Helvetica" w:cs="Helvetica"/>
            <w:color w:val="03A9F4"/>
            <w:sz w:val="23"/>
            <w:szCs w:val="23"/>
            <w:u w:val="single"/>
          </w:rPr>
          <w:t>NCAR</w:t>
        </w:r>
      </w:hyperlink>
      <w:r w:rsidRPr="00711D3F">
        <w:rPr>
          <w:rFonts w:ascii="Helvetica" w:eastAsia="Times New Roman" w:hAnsi="Helvetica" w:cs="Helvetica"/>
          <w:color w:val="17344A"/>
          <w:sz w:val="23"/>
          <w:szCs w:val="23"/>
        </w:rPr>
        <w:t> servers, which requires registration.</w:t>
      </w:r>
    </w:p>
    <w:p w14:paraId="7DF0667B" w14:textId="77777777" w:rsidR="00711D3F" w:rsidRPr="00711D3F" w:rsidRDefault="00711D3F" w:rsidP="00711D3F">
      <w:pPr>
        <w:numPr>
          <w:ilvl w:val="0"/>
          <w:numId w:val="10"/>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Approved data access location: </w:t>
      </w:r>
      <w:hyperlink r:id="rId53" w:tgtFrame="_blank" w:history="1">
        <w:r w:rsidRPr="00711D3F">
          <w:rPr>
            <w:rFonts w:ascii="Helvetica" w:eastAsia="Times New Roman" w:hAnsi="Helvetica" w:cs="Helvetica"/>
            <w:color w:val="03A9F4"/>
            <w:sz w:val="23"/>
            <w:szCs w:val="23"/>
            <w:u w:val="single"/>
          </w:rPr>
          <w:t>NCAR Servers</w:t>
        </w:r>
      </w:hyperlink>
    </w:p>
    <w:p w14:paraId="0A9877A5" w14:textId="77777777" w:rsidR="00711D3F" w:rsidRPr="00711D3F" w:rsidRDefault="00711D3F" w:rsidP="00711D3F">
      <w:pPr>
        <w:numPr>
          <w:ilvl w:val="0"/>
          <w:numId w:val="10"/>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54" w:anchor="!access" w:tgtFrame="_blank" w:history="1">
        <w:r w:rsidRPr="00711D3F">
          <w:rPr>
            <w:rFonts w:ascii="Helvetica" w:eastAsia="Times New Roman" w:hAnsi="Helvetica" w:cs="Helvetica"/>
            <w:color w:val="03A9F4"/>
            <w:sz w:val="23"/>
            <w:szCs w:val="23"/>
            <w:u w:val="single"/>
          </w:rPr>
          <w:t>Data access details</w:t>
        </w:r>
      </w:hyperlink>
      <w:r w:rsidRPr="00711D3F">
        <w:rPr>
          <w:rFonts w:ascii="Helvetica" w:eastAsia="Times New Roman" w:hAnsi="Helvetica" w:cs="Helvetica"/>
          <w:color w:val="17344A"/>
          <w:sz w:val="23"/>
          <w:szCs w:val="23"/>
        </w:rPr>
        <w:t> (requires sign-in)</w:t>
      </w:r>
    </w:p>
    <w:p w14:paraId="1632AB44" w14:textId="77777777" w:rsidR="00711D3F" w:rsidRPr="00711D3F" w:rsidRDefault="00711D3F" w:rsidP="00711D3F">
      <w:pPr>
        <w:numPr>
          <w:ilvl w:val="0"/>
          <w:numId w:val="10"/>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55" w:anchor="HRESHighResolutionForecast-AdditionalSourcesofInformation" w:tgtFrame="_blank" w:history="1">
        <w:r w:rsidRPr="00711D3F">
          <w:rPr>
            <w:rFonts w:ascii="Helvetica" w:eastAsia="Times New Roman" w:hAnsi="Helvetica" w:cs="Helvetica"/>
            <w:color w:val="03A9F4"/>
            <w:sz w:val="23"/>
            <w:szCs w:val="23"/>
            <w:u w:val="single"/>
          </w:rPr>
          <w:t>Data product details</w:t>
        </w:r>
      </w:hyperlink>
    </w:p>
    <w:p w14:paraId="30E11DA1" w14:textId="77777777" w:rsidR="00711D3F" w:rsidRPr="00711D3F" w:rsidRDefault="00711D3F" w:rsidP="00711D3F">
      <w:pPr>
        <w:numPr>
          <w:ilvl w:val="0"/>
          <w:numId w:val="10"/>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56" w:tgtFrame="_blank" w:history="1">
        <w:r w:rsidRPr="00711D3F">
          <w:rPr>
            <w:rFonts w:ascii="Helvetica" w:eastAsia="Times New Roman" w:hAnsi="Helvetica" w:cs="Helvetica"/>
            <w:color w:val="03A9F4"/>
            <w:sz w:val="23"/>
            <w:szCs w:val="23"/>
            <w:u w:val="single"/>
          </w:rPr>
          <w:t>Python API Client</w:t>
        </w:r>
      </w:hyperlink>
    </w:p>
    <w:p w14:paraId="473A7FB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CALIPSO Lidar (</w:t>
      </w:r>
      <w:hyperlink r:id="rId57" w:tgtFrame="_blank" w:history="1">
        <w:r w:rsidRPr="00711D3F">
          <w:rPr>
            <w:rFonts w:ascii="Helvetica" w:eastAsia="Times New Roman" w:hAnsi="Helvetica" w:cs="Helvetica"/>
            <w:b/>
            <w:bCs/>
            <w:color w:val="03A9F4"/>
            <w:sz w:val="23"/>
            <w:szCs w:val="23"/>
            <w:u w:val="single"/>
          </w:rPr>
          <w:t>CAL_LID_L15-Standard-V1-00</w:t>
        </w:r>
      </w:hyperlink>
      <w:r w:rsidRPr="00711D3F">
        <w:rPr>
          <w:rFonts w:ascii="Helvetica" w:eastAsia="Times New Roman" w:hAnsi="Helvetica" w:cs="Helvetica"/>
          <w:b/>
          <w:bCs/>
          <w:color w:val="17344A"/>
          <w:sz w:val="23"/>
          <w:szCs w:val="23"/>
        </w:rPr>
        <w:t>)</w:t>
      </w:r>
      <w:r w:rsidRPr="00711D3F">
        <w:rPr>
          <w:rFonts w:ascii="Helvetica" w:eastAsia="Times New Roman" w:hAnsi="Helvetica" w:cs="Helvetica"/>
          <w:color w:val="17344A"/>
          <w:sz w:val="23"/>
          <w:szCs w:val="23"/>
        </w:rPr>
        <w:t>:</w:t>
      </w:r>
    </w:p>
    <w:p w14:paraId="2A430566"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Cloud-Aerosol Lidar and Infrared Pathfinder Satellite Observations (CALIPSO) Lidar Level 1.5 Profile, Version 1-00 data product is a continuous segment of calibrated, geolocated, cloud-cleared, and spatially averaged profiles of lidar attenuated backscatter. It provides information about the vertical distribution of aerosol. Data for this product was collected using the CALIPSO Cloud-Aerosol Lidar with Orthogonal Polarization (</w:t>
      </w:r>
      <w:hyperlink r:id="rId58" w:anchor=":~:text=CALIOP%20is%20a%20two%2Dwavelength,the%20532%20nm%20backscattered%20signal." w:tgtFrame="_blank" w:history="1">
        <w:r w:rsidRPr="00711D3F">
          <w:rPr>
            <w:rFonts w:ascii="Helvetica" w:eastAsia="Times New Roman" w:hAnsi="Helvetica" w:cs="Helvetica"/>
            <w:color w:val="03A9F4"/>
            <w:sz w:val="23"/>
            <w:szCs w:val="23"/>
            <w:u w:val="single"/>
          </w:rPr>
          <w:t>CALIOP</w:t>
        </w:r>
      </w:hyperlink>
      <w:r w:rsidRPr="00711D3F">
        <w:rPr>
          <w:rFonts w:ascii="Helvetica" w:eastAsia="Times New Roman" w:hAnsi="Helvetica" w:cs="Helvetica"/>
          <w:color w:val="17344A"/>
          <w:sz w:val="23"/>
          <w:szCs w:val="23"/>
        </w:rPr>
        <w:t xml:space="preserve">) instrument. CALIPSO was launched on April 28, </w:t>
      </w:r>
      <w:proofErr w:type="gramStart"/>
      <w:r w:rsidRPr="00711D3F">
        <w:rPr>
          <w:rFonts w:ascii="Helvetica" w:eastAsia="Times New Roman" w:hAnsi="Helvetica" w:cs="Helvetica"/>
          <w:color w:val="17344A"/>
          <w:sz w:val="23"/>
          <w:szCs w:val="23"/>
        </w:rPr>
        <w:t>2006</w:t>
      </w:r>
      <w:proofErr w:type="gramEnd"/>
      <w:r w:rsidRPr="00711D3F">
        <w:rPr>
          <w:rFonts w:ascii="Helvetica" w:eastAsia="Times New Roman" w:hAnsi="Helvetica" w:cs="Helvetica"/>
          <w:color w:val="17344A"/>
          <w:sz w:val="23"/>
          <w:szCs w:val="23"/>
        </w:rPr>
        <w:t xml:space="preserve"> to study the impact of clouds and aerosols on the Earth's radiation budget and climate.</w:t>
      </w:r>
    </w:p>
    <w:p w14:paraId="6832D313"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CALIPSO files are in </w:t>
      </w:r>
      <w:hyperlink r:id="rId59" w:tgtFrame="_blank" w:history="1">
        <w:r w:rsidRPr="00711D3F">
          <w:rPr>
            <w:rFonts w:ascii="Helvetica" w:eastAsia="Times New Roman" w:hAnsi="Helvetica" w:cs="Helvetica"/>
            <w:color w:val="03A9F4"/>
            <w:sz w:val="23"/>
            <w:szCs w:val="23"/>
            <w:u w:val="single"/>
          </w:rPr>
          <w:t>HDF4</w:t>
        </w:r>
      </w:hyperlink>
      <w:r w:rsidRPr="00711D3F">
        <w:rPr>
          <w:rFonts w:ascii="Helvetica" w:eastAsia="Times New Roman" w:hAnsi="Helvetica" w:cs="Helvetica"/>
          <w:color w:val="17344A"/>
          <w:sz w:val="23"/>
          <w:szCs w:val="23"/>
        </w:rPr>
        <w:t> format and available through the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"https://earthdata.nasa.gov/collaborate/open-data-services-and-software/api/opendap/opendap-user-guide"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OPeNDAP</w:t>
      </w:r>
      <w:proofErr w:type="spellEnd"/>
      <w:r w:rsidRPr="00711D3F">
        <w:rPr>
          <w:rFonts w:ascii="Helvetica" w:eastAsia="Times New Roman" w:hAnsi="Helvetica" w:cs="Helvetica"/>
          <w:color w:val="03A9F4"/>
          <w:sz w:val="23"/>
          <w:szCs w:val="23"/>
          <w:u w:val="single"/>
        </w:rPr>
        <w:t xml:space="preserve"> Hyrax Server</w:t>
      </w:r>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You can use the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"https://www.pydap.org/en/latest/"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Pydap</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library to access data.</w:t>
      </w:r>
    </w:p>
    <w:p w14:paraId="00D86283" w14:textId="77777777" w:rsidR="00711D3F" w:rsidRPr="00711D3F" w:rsidRDefault="00711D3F" w:rsidP="00711D3F">
      <w:pPr>
        <w:numPr>
          <w:ilvl w:val="0"/>
          <w:numId w:val="11"/>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Approved data access location: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"https://opendap.larc.nasa.gov/opendap/CALIPSO/LID_L15-Standard-V1-00/contents.html"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OPeNDAP</w:t>
      </w:r>
      <w:proofErr w:type="spellEnd"/>
      <w:r w:rsidRPr="00711D3F">
        <w:rPr>
          <w:rFonts w:ascii="Helvetica" w:eastAsia="Times New Roman" w:hAnsi="Helvetica" w:cs="Helvetica"/>
          <w:color w:val="03A9F4"/>
          <w:sz w:val="23"/>
          <w:szCs w:val="23"/>
          <w:u w:val="single"/>
        </w:rPr>
        <w:t xml:space="preserve"> Hyrax Server</w:t>
      </w:r>
      <w:r w:rsidRPr="00711D3F">
        <w:rPr>
          <w:rFonts w:ascii="Helvetica" w:eastAsia="Times New Roman" w:hAnsi="Helvetica" w:cs="Helvetica"/>
          <w:color w:val="17344A"/>
          <w:sz w:val="23"/>
          <w:szCs w:val="23"/>
        </w:rPr>
        <w:fldChar w:fldCharType="end"/>
      </w:r>
    </w:p>
    <w:p w14:paraId="0847F091" w14:textId="77777777" w:rsidR="00711D3F" w:rsidRPr="00711D3F" w:rsidRDefault="00711D3F" w:rsidP="00711D3F">
      <w:pPr>
        <w:numPr>
          <w:ilvl w:val="0"/>
          <w:numId w:val="11"/>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60" w:tgtFrame="_blank" w:history="1">
        <w:r w:rsidRPr="00711D3F">
          <w:rPr>
            <w:rFonts w:ascii="Helvetica" w:eastAsia="Times New Roman" w:hAnsi="Helvetica" w:cs="Helvetica"/>
            <w:color w:val="03A9F4"/>
            <w:sz w:val="23"/>
            <w:szCs w:val="23"/>
            <w:u w:val="single"/>
          </w:rPr>
          <w:t>Data access details</w:t>
        </w:r>
      </w:hyperlink>
    </w:p>
    <w:p w14:paraId="4AE4AE43" w14:textId="77777777" w:rsidR="00711D3F" w:rsidRPr="00711D3F" w:rsidRDefault="00711D3F" w:rsidP="00711D3F">
      <w:pPr>
        <w:numPr>
          <w:ilvl w:val="0"/>
          <w:numId w:val="11"/>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61" w:tgtFrame="_blank" w:history="1">
        <w:r w:rsidRPr="00711D3F">
          <w:rPr>
            <w:rFonts w:ascii="Helvetica" w:eastAsia="Times New Roman" w:hAnsi="Helvetica" w:cs="Helvetica"/>
            <w:color w:val="03A9F4"/>
            <w:sz w:val="23"/>
            <w:szCs w:val="23"/>
            <w:u w:val="single"/>
          </w:rPr>
          <w:t>Data product details</w:t>
        </w:r>
      </w:hyperlink>
    </w:p>
    <w:p w14:paraId="41FE1F89"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Goddard Earth Observing System – Composition Forecasting</w:t>
      </w:r>
      <w:r w:rsidRPr="00711D3F">
        <w:rPr>
          <w:rFonts w:ascii="Helvetica" w:eastAsia="Times New Roman" w:hAnsi="Helvetica" w:cs="Helvetica"/>
          <w:color w:val="17344A"/>
          <w:sz w:val="23"/>
          <w:szCs w:val="23"/>
        </w:rPr>
        <w:t>:</w:t>
      </w:r>
    </w:p>
    <w:p w14:paraId="4D0CAF2C"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 NASA </w:t>
      </w:r>
      <w:hyperlink r:id="rId62" w:tgtFrame="_blank" w:history="1">
        <w:r w:rsidRPr="00711D3F">
          <w:rPr>
            <w:rFonts w:ascii="Helvetica" w:eastAsia="Times New Roman" w:hAnsi="Helvetica" w:cs="Helvetica"/>
            <w:color w:val="03A9F4"/>
            <w:sz w:val="23"/>
            <w:szCs w:val="23"/>
            <w:u w:val="single"/>
          </w:rPr>
          <w:t>GEOS Composition Forecasting (GEOS-CF)</w:t>
        </w:r>
      </w:hyperlink>
      <w:r w:rsidRPr="00711D3F">
        <w:rPr>
          <w:rFonts w:ascii="Helvetica" w:eastAsia="Times New Roman" w:hAnsi="Helvetica" w:cs="Helvetica"/>
          <w:color w:val="17344A"/>
          <w:sz w:val="23"/>
          <w:szCs w:val="23"/>
        </w:rPr>
        <w:t> system produces global, three-dimensional distributions of atmospheric composition. The horizontal spatial resolution is 0.25 degrees, and the temporal resolution is hourly for most outputs. Using meteorological analyses from other GEOS systems, the GEOS-CF products include a running near-time estimate of surface pollutant distributions and the composition of the troposphere and stratosphere. A single five-day forecast is generated daily, beginning at 12 UTC.</w:t>
      </w:r>
    </w:p>
    <w:p w14:paraId="7AA9141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lastRenderedPageBreak/>
        <w:t>Only the </w:t>
      </w:r>
      <w:r w:rsidRPr="00711D3F">
        <w:rPr>
          <w:rFonts w:ascii="Helvetica" w:eastAsia="Times New Roman" w:hAnsi="Helvetica" w:cs="Helvetica"/>
          <w:b/>
          <w:bCs/>
          <w:color w:val="17344A"/>
          <w:sz w:val="23"/>
          <w:szCs w:val="23"/>
        </w:rPr>
        <w:t>aqc_tavg_1hr_g1440x721_v1</w:t>
      </w:r>
      <w:r w:rsidRPr="00711D3F">
        <w:rPr>
          <w:rFonts w:ascii="Helvetica" w:eastAsia="Times New Roman" w:hAnsi="Helvetica" w:cs="Helvetica"/>
          <w:color w:val="17344A"/>
          <w:sz w:val="23"/>
          <w:szCs w:val="23"/>
        </w:rPr>
        <w:t> data collection is approved for this challenge. This collection provides air-quality relevant outputs, including surface-level concentrations of NO</w:t>
      </w:r>
      <w:r w:rsidRPr="00711D3F">
        <w:rPr>
          <w:rFonts w:ascii="Helvetica" w:eastAsia="Times New Roman" w:hAnsi="Helvetica" w:cs="Helvetica"/>
          <w:color w:val="17344A"/>
          <w:sz w:val="17"/>
          <w:szCs w:val="17"/>
          <w:vertAlign w:val="subscript"/>
        </w:rPr>
        <w:t>2</w:t>
      </w:r>
      <w:r w:rsidRPr="00711D3F">
        <w:rPr>
          <w:rFonts w:ascii="Helvetica" w:eastAsia="Times New Roman" w:hAnsi="Helvetica" w:cs="Helvetica"/>
          <w:color w:val="17344A"/>
          <w:sz w:val="23"/>
          <w:szCs w:val="23"/>
        </w:rPr>
        <w:t> and PM</w:t>
      </w:r>
      <w:r w:rsidRPr="00711D3F">
        <w:rPr>
          <w:rFonts w:ascii="Helvetica" w:eastAsia="Times New Roman" w:hAnsi="Helvetica" w:cs="Helvetica"/>
          <w:color w:val="17344A"/>
          <w:sz w:val="17"/>
          <w:szCs w:val="17"/>
          <w:vertAlign w:val="subscript"/>
        </w:rPr>
        <w:t>2.5</w:t>
      </w:r>
      <w:r w:rsidRPr="00711D3F">
        <w:rPr>
          <w:rFonts w:ascii="Helvetica" w:eastAsia="Times New Roman" w:hAnsi="Helvetica" w:cs="Helvetica"/>
          <w:color w:val="17344A"/>
          <w:sz w:val="23"/>
          <w:szCs w:val="23"/>
        </w:rPr>
        <w:t>. You may use either the forecast (</w:t>
      </w:r>
      <w:proofErr w:type="spellStart"/>
      <w:r w:rsidRPr="00711D3F">
        <w:rPr>
          <w:rFonts w:ascii="Consolas" w:eastAsia="Times New Roman" w:hAnsi="Consolas" w:cs="Courier New"/>
          <w:color w:val="C7254E"/>
          <w:sz w:val="20"/>
          <w:szCs w:val="20"/>
          <w:shd w:val="clear" w:color="auto" w:fill="F9F2F4"/>
        </w:rPr>
        <w:t>fcast</w:t>
      </w:r>
      <w:proofErr w:type="spellEnd"/>
      <w:r w:rsidRPr="00711D3F">
        <w:rPr>
          <w:rFonts w:ascii="Helvetica" w:eastAsia="Times New Roman" w:hAnsi="Helvetica" w:cs="Helvetica"/>
          <w:color w:val="17344A"/>
          <w:sz w:val="23"/>
          <w:szCs w:val="23"/>
        </w:rPr>
        <w:t>) or meteorological replay (</w:t>
      </w:r>
      <w:proofErr w:type="spellStart"/>
      <w:r w:rsidRPr="00711D3F">
        <w:rPr>
          <w:rFonts w:ascii="Consolas" w:eastAsia="Times New Roman" w:hAnsi="Consolas" w:cs="Courier New"/>
          <w:color w:val="C7254E"/>
          <w:sz w:val="20"/>
          <w:szCs w:val="20"/>
          <w:shd w:val="clear" w:color="auto" w:fill="F9F2F4"/>
        </w:rPr>
        <w:t>assim</w:t>
      </w:r>
      <w:proofErr w:type="spellEnd"/>
      <w:r w:rsidRPr="00711D3F">
        <w:rPr>
          <w:rFonts w:ascii="Helvetica" w:eastAsia="Times New Roman" w:hAnsi="Helvetica" w:cs="Helvetica"/>
          <w:color w:val="17344A"/>
          <w:sz w:val="23"/>
          <w:szCs w:val="23"/>
        </w:rPr>
        <w:t>) versions of this collection. The approved data access location is an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"https://www.opendap.org/"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OPeNDAP</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server. The data is provided in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"https://en.wikipedia.org/wiki/NetCDF"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NetCDF</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format and can be read with HDF5 software. Example code is provided below.</w:t>
      </w:r>
    </w:p>
    <w:p w14:paraId="437549F1" w14:textId="77777777" w:rsidR="00711D3F" w:rsidRPr="00711D3F" w:rsidRDefault="00711D3F" w:rsidP="00711D3F">
      <w:pPr>
        <w:numPr>
          <w:ilvl w:val="0"/>
          <w:numId w:val="12"/>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Approved data access location: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"https://opendap.nccs.nasa.gov/dods/gmao/geos-cf"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GrADS</w:t>
      </w:r>
      <w:proofErr w:type="spellEnd"/>
      <w:r w:rsidRPr="00711D3F">
        <w:rPr>
          <w:rFonts w:ascii="Helvetica" w:eastAsia="Times New Roman" w:hAnsi="Helvetica" w:cs="Helvetica"/>
          <w:color w:val="03A9F4"/>
          <w:sz w:val="23"/>
          <w:szCs w:val="23"/>
          <w:u w:val="single"/>
        </w:rPr>
        <w:t xml:space="preserve"> </w:t>
      </w:r>
      <w:proofErr w:type="spellStart"/>
      <w:r w:rsidRPr="00711D3F">
        <w:rPr>
          <w:rFonts w:ascii="Helvetica" w:eastAsia="Times New Roman" w:hAnsi="Helvetica" w:cs="Helvetica"/>
          <w:color w:val="03A9F4"/>
          <w:sz w:val="23"/>
          <w:szCs w:val="23"/>
          <w:u w:val="single"/>
        </w:rPr>
        <w:t>OpeNDAP</w:t>
      </w:r>
      <w:proofErr w:type="spellEnd"/>
      <w:r w:rsidRPr="00711D3F">
        <w:rPr>
          <w:rFonts w:ascii="Helvetica" w:eastAsia="Times New Roman" w:hAnsi="Helvetica" w:cs="Helvetica"/>
          <w:color w:val="03A9F4"/>
          <w:sz w:val="23"/>
          <w:szCs w:val="23"/>
          <w:u w:val="single"/>
        </w:rPr>
        <w:t xml:space="preserve"> Data Server</w:t>
      </w:r>
      <w:r w:rsidRPr="00711D3F">
        <w:rPr>
          <w:rFonts w:ascii="Helvetica" w:eastAsia="Times New Roman" w:hAnsi="Helvetica" w:cs="Helvetica"/>
          <w:color w:val="17344A"/>
          <w:sz w:val="23"/>
          <w:szCs w:val="23"/>
        </w:rPr>
        <w:fldChar w:fldCharType="end"/>
      </w:r>
    </w:p>
    <w:p w14:paraId="05A27F64" w14:textId="77777777" w:rsidR="00711D3F" w:rsidRPr="00711D3F" w:rsidRDefault="00711D3F" w:rsidP="00711D3F">
      <w:pPr>
        <w:numPr>
          <w:ilvl w:val="0"/>
          <w:numId w:val="12"/>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63" w:tgtFrame="_blank" w:history="1">
        <w:r w:rsidRPr="00711D3F">
          <w:rPr>
            <w:rFonts w:ascii="Helvetica" w:eastAsia="Times New Roman" w:hAnsi="Helvetica" w:cs="Helvetica"/>
            <w:color w:val="03A9F4"/>
            <w:sz w:val="23"/>
            <w:szCs w:val="23"/>
            <w:u w:val="single"/>
          </w:rPr>
          <w:t>Data access details</w:t>
        </w:r>
      </w:hyperlink>
    </w:p>
    <w:p w14:paraId="45FDD4D4" w14:textId="77777777" w:rsidR="00711D3F" w:rsidRPr="00711D3F" w:rsidRDefault="00711D3F" w:rsidP="00711D3F">
      <w:pPr>
        <w:numPr>
          <w:ilvl w:val="0"/>
          <w:numId w:val="12"/>
        </w:numPr>
        <w:shd w:val="clear" w:color="auto" w:fill="FFFFFF"/>
        <w:spacing w:before="100" w:beforeAutospacing="1" w:after="100" w:afterAutospacing="1" w:line="240" w:lineRule="auto"/>
        <w:rPr>
          <w:rFonts w:ascii="Helvetica" w:eastAsia="Times New Roman" w:hAnsi="Helvetica" w:cs="Helvetica"/>
          <w:color w:val="17344A"/>
          <w:sz w:val="23"/>
          <w:szCs w:val="23"/>
        </w:rPr>
      </w:pPr>
      <w:hyperlink r:id="rId64" w:tgtFrame="_blank" w:history="1">
        <w:r w:rsidRPr="00711D3F">
          <w:rPr>
            <w:rFonts w:ascii="Helvetica" w:eastAsia="Times New Roman" w:hAnsi="Helvetica" w:cs="Helvetica"/>
            <w:color w:val="03A9F4"/>
            <w:sz w:val="23"/>
            <w:szCs w:val="23"/>
            <w:u w:val="single"/>
          </w:rPr>
          <w:t>Data product details</w:t>
        </w:r>
      </w:hyperlink>
    </w:p>
    <w:p w14:paraId="35DA9704"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 following sample code demonstrates how to access data in Python using the packages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"https://www.pydap.org/en/latest/"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Pydap</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"https://numpy.org/"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numpy</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and </w:t>
      </w:r>
      <w:proofErr w:type="spellStart"/>
      <w:r w:rsidRPr="00711D3F">
        <w:rPr>
          <w:rFonts w:ascii="Helvetica" w:eastAsia="Times New Roman" w:hAnsi="Helvetica" w:cs="Helvetica"/>
          <w:color w:val="17344A"/>
          <w:sz w:val="23"/>
          <w:szCs w:val="23"/>
        </w:rPr>
        <w:fldChar w:fldCharType="begin"/>
      </w:r>
      <w:r w:rsidRPr="00711D3F">
        <w:rPr>
          <w:rFonts w:ascii="Helvetica" w:eastAsia="Times New Roman" w:hAnsi="Helvetica" w:cs="Helvetica"/>
          <w:color w:val="17344A"/>
          <w:sz w:val="23"/>
          <w:szCs w:val="23"/>
        </w:rPr>
        <w:instrText xml:space="preserve"> HYPERLINK "https://docs.xarray.dev/en/stable/" \t "_blank" </w:instrText>
      </w:r>
      <w:r w:rsidRPr="00711D3F">
        <w:rPr>
          <w:rFonts w:ascii="Helvetica" w:eastAsia="Times New Roman" w:hAnsi="Helvetica" w:cs="Helvetica"/>
          <w:color w:val="17344A"/>
          <w:sz w:val="23"/>
          <w:szCs w:val="23"/>
        </w:rPr>
        <w:fldChar w:fldCharType="separate"/>
      </w:r>
      <w:r w:rsidRPr="00711D3F">
        <w:rPr>
          <w:rFonts w:ascii="Helvetica" w:eastAsia="Times New Roman" w:hAnsi="Helvetica" w:cs="Helvetica"/>
          <w:color w:val="03A9F4"/>
          <w:sz w:val="23"/>
          <w:szCs w:val="23"/>
          <w:u w:val="single"/>
        </w:rPr>
        <w:t>xarray</w:t>
      </w:r>
      <w:proofErr w:type="spellEnd"/>
      <w:r w:rsidRPr="00711D3F">
        <w:rPr>
          <w:rFonts w:ascii="Helvetica" w:eastAsia="Times New Roman" w:hAnsi="Helvetica" w:cs="Helvetica"/>
          <w:color w:val="17344A"/>
          <w:sz w:val="23"/>
          <w:szCs w:val="23"/>
        </w:rPr>
        <w:fldChar w:fldCharType="end"/>
      </w:r>
      <w:r w:rsidRPr="00711D3F">
        <w:rPr>
          <w:rFonts w:ascii="Helvetica" w:eastAsia="Times New Roman" w:hAnsi="Helvetica" w:cs="Helvetica"/>
          <w:color w:val="17344A"/>
          <w:sz w:val="23"/>
          <w:szCs w:val="23"/>
        </w:rPr>
        <w:t>. Specifically, it retrieves the historical estimate of surface-level NO2 for the month of September 2019 for a 2-degree latitude by 2-degree-longitude region over San Francisco.</w:t>
      </w:r>
    </w:p>
    <w:p w14:paraId="1DE051AB"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 xml:space="preserve">import </w:t>
      </w:r>
      <w:proofErr w:type="spellStart"/>
      <w:r w:rsidRPr="00711D3F">
        <w:rPr>
          <w:rFonts w:ascii="Consolas" w:eastAsia="Times New Roman" w:hAnsi="Consolas" w:cs="Courier New"/>
          <w:color w:val="333333"/>
          <w:sz w:val="20"/>
          <w:szCs w:val="20"/>
        </w:rPr>
        <w:t>pydap</w:t>
      </w:r>
      <w:proofErr w:type="spellEnd"/>
    </w:p>
    <w:p w14:paraId="41A9BF19"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 xml:space="preserve">import </w:t>
      </w:r>
      <w:proofErr w:type="spellStart"/>
      <w:r w:rsidRPr="00711D3F">
        <w:rPr>
          <w:rFonts w:ascii="Consolas" w:eastAsia="Times New Roman" w:hAnsi="Consolas" w:cs="Courier New"/>
          <w:color w:val="333333"/>
          <w:sz w:val="20"/>
          <w:szCs w:val="20"/>
        </w:rPr>
        <w:t>xarray</w:t>
      </w:r>
      <w:proofErr w:type="spellEnd"/>
      <w:r w:rsidRPr="00711D3F">
        <w:rPr>
          <w:rFonts w:ascii="Consolas" w:eastAsia="Times New Roman" w:hAnsi="Consolas" w:cs="Courier New"/>
          <w:color w:val="333333"/>
          <w:sz w:val="20"/>
          <w:szCs w:val="20"/>
        </w:rPr>
        <w:t xml:space="preserve"> as </w:t>
      </w:r>
      <w:proofErr w:type="spellStart"/>
      <w:r w:rsidRPr="00711D3F">
        <w:rPr>
          <w:rFonts w:ascii="Consolas" w:eastAsia="Times New Roman" w:hAnsi="Consolas" w:cs="Courier New"/>
          <w:color w:val="333333"/>
          <w:sz w:val="20"/>
          <w:szCs w:val="20"/>
        </w:rPr>
        <w:t>xr</w:t>
      </w:r>
      <w:proofErr w:type="spellEnd"/>
    </w:p>
    <w:p w14:paraId="281501D8"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 xml:space="preserve">import </w:t>
      </w:r>
      <w:proofErr w:type="spellStart"/>
      <w:r w:rsidRPr="00711D3F">
        <w:rPr>
          <w:rFonts w:ascii="Consolas" w:eastAsia="Times New Roman" w:hAnsi="Consolas" w:cs="Courier New"/>
          <w:color w:val="333333"/>
          <w:sz w:val="20"/>
          <w:szCs w:val="20"/>
        </w:rPr>
        <w:t>numpy</w:t>
      </w:r>
      <w:proofErr w:type="spellEnd"/>
      <w:r w:rsidRPr="00711D3F">
        <w:rPr>
          <w:rFonts w:ascii="Consolas" w:eastAsia="Times New Roman" w:hAnsi="Consolas" w:cs="Courier New"/>
          <w:color w:val="333333"/>
          <w:sz w:val="20"/>
          <w:szCs w:val="20"/>
        </w:rPr>
        <w:t xml:space="preserve"> as np</w:t>
      </w:r>
    </w:p>
    <w:p w14:paraId="48F47430"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
    <w:p w14:paraId="651A4288"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
    <w:p w14:paraId="3B77473B"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r w:rsidRPr="00711D3F">
        <w:rPr>
          <w:rFonts w:ascii="Consolas" w:eastAsia="Times New Roman" w:hAnsi="Consolas" w:cs="Courier New"/>
          <w:color w:val="333333"/>
          <w:sz w:val="20"/>
          <w:szCs w:val="20"/>
        </w:rPr>
        <w:t>url</w:t>
      </w:r>
      <w:proofErr w:type="spellEnd"/>
      <w:r w:rsidRPr="00711D3F">
        <w:rPr>
          <w:rFonts w:ascii="Consolas" w:eastAsia="Times New Roman" w:hAnsi="Consolas" w:cs="Courier New"/>
          <w:color w:val="333333"/>
          <w:sz w:val="20"/>
          <w:szCs w:val="20"/>
        </w:rPr>
        <w:t xml:space="preserve"> = 'https://opendap.nccs.nasa.gov/dods/gmao/geos-cf/assim/aqc_tavg_1hr_g1440x721_v1'</w:t>
      </w:r>
    </w:p>
    <w:p w14:paraId="69F46485"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 xml:space="preserve">DATASET = </w:t>
      </w:r>
      <w:proofErr w:type="spellStart"/>
      <w:proofErr w:type="gramStart"/>
      <w:r w:rsidRPr="00711D3F">
        <w:rPr>
          <w:rFonts w:ascii="Consolas" w:eastAsia="Times New Roman" w:hAnsi="Consolas" w:cs="Courier New"/>
          <w:color w:val="333333"/>
          <w:sz w:val="20"/>
          <w:szCs w:val="20"/>
        </w:rPr>
        <w:t>xr.open</w:t>
      </w:r>
      <w:proofErr w:type="gramEnd"/>
      <w:r w:rsidRPr="00711D3F">
        <w:rPr>
          <w:rFonts w:ascii="Consolas" w:eastAsia="Times New Roman" w:hAnsi="Consolas" w:cs="Courier New"/>
          <w:color w:val="333333"/>
          <w:sz w:val="20"/>
          <w:szCs w:val="20"/>
        </w:rPr>
        <w:t>_dataset</w:t>
      </w:r>
      <w:proofErr w:type="spellEnd"/>
      <w:r w:rsidRPr="00711D3F">
        <w:rPr>
          <w:rFonts w:ascii="Consolas" w:eastAsia="Times New Roman" w:hAnsi="Consolas" w:cs="Courier New"/>
          <w:color w:val="333333"/>
          <w:sz w:val="20"/>
          <w:szCs w:val="20"/>
        </w:rPr>
        <w:t>(</w:t>
      </w:r>
      <w:proofErr w:type="spellStart"/>
      <w:r w:rsidRPr="00711D3F">
        <w:rPr>
          <w:rFonts w:ascii="Consolas" w:eastAsia="Times New Roman" w:hAnsi="Consolas" w:cs="Courier New"/>
          <w:color w:val="333333"/>
          <w:sz w:val="20"/>
          <w:szCs w:val="20"/>
        </w:rPr>
        <w:t>url</w:t>
      </w:r>
      <w:proofErr w:type="spellEnd"/>
      <w:r w:rsidRPr="00711D3F">
        <w:rPr>
          <w:rFonts w:ascii="Consolas" w:eastAsia="Times New Roman" w:hAnsi="Consolas" w:cs="Courier New"/>
          <w:color w:val="333333"/>
          <w:sz w:val="20"/>
          <w:szCs w:val="20"/>
        </w:rPr>
        <w:t>)</w:t>
      </w:r>
    </w:p>
    <w:p w14:paraId="5FC12419"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r w:rsidRPr="00711D3F">
        <w:rPr>
          <w:rFonts w:ascii="Consolas" w:eastAsia="Times New Roman" w:hAnsi="Consolas" w:cs="Courier New"/>
          <w:color w:val="333333"/>
          <w:sz w:val="20"/>
          <w:szCs w:val="20"/>
        </w:rPr>
        <w:t>s_type</w:t>
      </w:r>
      <w:proofErr w:type="spellEnd"/>
      <w:r w:rsidRPr="00711D3F">
        <w:rPr>
          <w:rFonts w:ascii="Consolas" w:eastAsia="Times New Roman" w:hAnsi="Consolas" w:cs="Courier New"/>
          <w:color w:val="333333"/>
          <w:sz w:val="20"/>
          <w:szCs w:val="20"/>
        </w:rPr>
        <w:t xml:space="preserve"> = 'no2'</w:t>
      </w:r>
    </w:p>
    <w:p w14:paraId="0F92AE7F"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r w:rsidRPr="00711D3F">
        <w:rPr>
          <w:rFonts w:ascii="Consolas" w:eastAsia="Times New Roman" w:hAnsi="Consolas" w:cs="Courier New"/>
          <w:color w:val="333333"/>
          <w:sz w:val="20"/>
          <w:szCs w:val="20"/>
        </w:rPr>
        <w:t>start_time</w:t>
      </w:r>
      <w:proofErr w:type="spellEnd"/>
      <w:r w:rsidRPr="00711D3F">
        <w:rPr>
          <w:rFonts w:ascii="Consolas" w:eastAsia="Times New Roman" w:hAnsi="Consolas" w:cs="Courier New"/>
          <w:color w:val="333333"/>
          <w:sz w:val="20"/>
          <w:szCs w:val="20"/>
        </w:rPr>
        <w:t xml:space="preserve"> = </w:t>
      </w:r>
      <w:proofErr w:type="gramStart"/>
      <w:r w:rsidRPr="00711D3F">
        <w:rPr>
          <w:rFonts w:ascii="Consolas" w:eastAsia="Times New Roman" w:hAnsi="Consolas" w:cs="Courier New"/>
          <w:color w:val="333333"/>
          <w:sz w:val="20"/>
          <w:szCs w:val="20"/>
        </w:rPr>
        <w:t>np.datetime</w:t>
      </w:r>
      <w:proofErr w:type="gramEnd"/>
      <w:r w:rsidRPr="00711D3F">
        <w:rPr>
          <w:rFonts w:ascii="Consolas" w:eastAsia="Times New Roman" w:hAnsi="Consolas" w:cs="Courier New"/>
          <w:color w:val="333333"/>
          <w:sz w:val="20"/>
          <w:szCs w:val="20"/>
        </w:rPr>
        <w:t>64('2019-09-01 00:00:00')</w:t>
      </w:r>
    </w:p>
    <w:p w14:paraId="093D08B2"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r w:rsidRPr="00711D3F">
        <w:rPr>
          <w:rFonts w:ascii="Consolas" w:eastAsia="Times New Roman" w:hAnsi="Consolas" w:cs="Courier New"/>
          <w:color w:val="333333"/>
          <w:sz w:val="20"/>
          <w:szCs w:val="20"/>
        </w:rPr>
        <w:t>end_time</w:t>
      </w:r>
      <w:proofErr w:type="spellEnd"/>
      <w:r w:rsidRPr="00711D3F">
        <w:rPr>
          <w:rFonts w:ascii="Consolas" w:eastAsia="Times New Roman" w:hAnsi="Consolas" w:cs="Courier New"/>
          <w:color w:val="333333"/>
          <w:sz w:val="20"/>
          <w:szCs w:val="20"/>
        </w:rPr>
        <w:t xml:space="preserve"> = </w:t>
      </w:r>
      <w:proofErr w:type="spellStart"/>
      <w:r w:rsidRPr="00711D3F">
        <w:rPr>
          <w:rFonts w:ascii="Consolas" w:eastAsia="Times New Roman" w:hAnsi="Consolas" w:cs="Courier New"/>
          <w:color w:val="333333"/>
          <w:sz w:val="20"/>
          <w:szCs w:val="20"/>
        </w:rPr>
        <w:t>start_time</w:t>
      </w:r>
      <w:proofErr w:type="spellEnd"/>
      <w:r w:rsidRPr="00711D3F">
        <w:rPr>
          <w:rFonts w:ascii="Consolas" w:eastAsia="Times New Roman" w:hAnsi="Consolas" w:cs="Courier New"/>
          <w:color w:val="333333"/>
          <w:sz w:val="20"/>
          <w:szCs w:val="20"/>
        </w:rPr>
        <w:t xml:space="preserve"> + </w:t>
      </w:r>
      <w:proofErr w:type="gramStart"/>
      <w:r w:rsidRPr="00711D3F">
        <w:rPr>
          <w:rFonts w:ascii="Consolas" w:eastAsia="Times New Roman" w:hAnsi="Consolas" w:cs="Courier New"/>
          <w:color w:val="333333"/>
          <w:sz w:val="20"/>
          <w:szCs w:val="20"/>
        </w:rPr>
        <w:t>np.timedelta</w:t>
      </w:r>
      <w:proofErr w:type="gramEnd"/>
      <w:r w:rsidRPr="00711D3F">
        <w:rPr>
          <w:rFonts w:ascii="Consolas" w:eastAsia="Times New Roman" w:hAnsi="Consolas" w:cs="Courier New"/>
          <w:color w:val="333333"/>
          <w:sz w:val="20"/>
          <w:szCs w:val="20"/>
        </w:rPr>
        <w:t>64(30,'D')</w:t>
      </w:r>
    </w:p>
    <w:p w14:paraId="05833DE1"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r w:rsidRPr="00711D3F">
        <w:rPr>
          <w:rFonts w:ascii="Consolas" w:eastAsia="Times New Roman" w:hAnsi="Consolas" w:cs="Courier New"/>
          <w:color w:val="333333"/>
          <w:sz w:val="20"/>
          <w:szCs w:val="20"/>
        </w:rPr>
        <w:t>minimum_latitude</w:t>
      </w:r>
      <w:proofErr w:type="spellEnd"/>
      <w:r w:rsidRPr="00711D3F">
        <w:rPr>
          <w:rFonts w:ascii="Consolas" w:eastAsia="Times New Roman" w:hAnsi="Consolas" w:cs="Courier New"/>
          <w:color w:val="333333"/>
          <w:sz w:val="20"/>
          <w:szCs w:val="20"/>
        </w:rPr>
        <w:t xml:space="preserve"> = 37</w:t>
      </w:r>
    </w:p>
    <w:p w14:paraId="16E99078"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r w:rsidRPr="00711D3F">
        <w:rPr>
          <w:rFonts w:ascii="Consolas" w:eastAsia="Times New Roman" w:hAnsi="Consolas" w:cs="Courier New"/>
          <w:color w:val="333333"/>
          <w:sz w:val="20"/>
          <w:szCs w:val="20"/>
        </w:rPr>
        <w:t>minumum_longitude</w:t>
      </w:r>
      <w:proofErr w:type="spellEnd"/>
      <w:r w:rsidRPr="00711D3F">
        <w:rPr>
          <w:rFonts w:ascii="Consolas" w:eastAsia="Times New Roman" w:hAnsi="Consolas" w:cs="Courier New"/>
          <w:color w:val="333333"/>
          <w:sz w:val="20"/>
          <w:szCs w:val="20"/>
        </w:rPr>
        <w:t xml:space="preserve"> = -123</w:t>
      </w:r>
    </w:p>
    <w:p w14:paraId="19581A1F"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r w:rsidRPr="00711D3F">
        <w:rPr>
          <w:rFonts w:ascii="Consolas" w:eastAsia="Times New Roman" w:hAnsi="Consolas" w:cs="Courier New"/>
          <w:color w:val="333333"/>
          <w:sz w:val="20"/>
          <w:szCs w:val="20"/>
        </w:rPr>
        <w:t>maximum_latitude</w:t>
      </w:r>
      <w:proofErr w:type="spellEnd"/>
      <w:r w:rsidRPr="00711D3F">
        <w:rPr>
          <w:rFonts w:ascii="Consolas" w:eastAsia="Times New Roman" w:hAnsi="Consolas" w:cs="Courier New"/>
          <w:color w:val="333333"/>
          <w:sz w:val="20"/>
          <w:szCs w:val="20"/>
        </w:rPr>
        <w:t xml:space="preserve"> = 39</w:t>
      </w:r>
    </w:p>
    <w:p w14:paraId="63EED886"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r w:rsidRPr="00711D3F">
        <w:rPr>
          <w:rFonts w:ascii="Consolas" w:eastAsia="Times New Roman" w:hAnsi="Consolas" w:cs="Courier New"/>
          <w:color w:val="333333"/>
          <w:sz w:val="20"/>
          <w:szCs w:val="20"/>
        </w:rPr>
        <w:t>maximum_longitude</w:t>
      </w:r>
      <w:proofErr w:type="spellEnd"/>
      <w:r w:rsidRPr="00711D3F">
        <w:rPr>
          <w:rFonts w:ascii="Consolas" w:eastAsia="Times New Roman" w:hAnsi="Consolas" w:cs="Courier New"/>
          <w:color w:val="333333"/>
          <w:sz w:val="20"/>
          <w:szCs w:val="20"/>
        </w:rPr>
        <w:t xml:space="preserve"> = -121</w:t>
      </w:r>
    </w:p>
    <w:p w14:paraId="5CF56E89"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DATA_SUBSET = DATASET[s_type</w:t>
      </w:r>
      <w:proofErr w:type="gramStart"/>
      <w:r w:rsidRPr="00711D3F">
        <w:rPr>
          <w:rFonts w:ascii="Consolas" w:eastAsia="Times New Roman" w:hAnsi="Consolas" w:cs="Courier New"/>
          <w:color w:val="333333"/>
          <w:sz w:val="20"/>
          <w:szCs w:val="20"/>
        </w:rPr>
        <w:t>].loc</w:t>
      </w:r>
      <w:proofErr w:type="gramEnd"/>
      <w:r w:rsidRPr="00711D3F">
        <w:rPr>
          <w:rFonts w:ascii="Consolas" w:eastAsia="Times New Roman" w:hAnsi="Consolas" w:cs="Courier New"/>
          <w:color w:val="333333"/>
          <w:sz w:val="20"/>
          <w:szCs w:val="20"/>
        </w:rPr>
        <w:t>[{'time':slice(start_time,end_time),'lat':slice(minimum_latitude,maximum_latitude),'lon':slice(minumum_longitude,maximum_longitude)}]</w:t>
      </w:r>
    </w:p>
    <w:p w14:paraId="4E9E6026" w14:textId="77777777" w:rsidR="00711D3F" w:rsidRPr="00711D3F" w:rsidRDefault="00711D3F" w:rsidP="00711D3F">
      <w:pPr>
        <w:shd w:val="clear" w:color="auto" w:fill="FFFFFF"/>
        <w:spacing w:line="240" w:lineRule="auto"/>
        <w:rPr>
          <w:rFonts w:ascii="Helvetica" w:eastAsia="Times New Roman" w:hAnsi="Helvetica" w:cs="Helvetica"/>
          <w:color w:val="02469A"/>
          <w:sz w:val="23"/>
          <w:szCs w:val="23"/>
        </w:rPr>
      </w:pPr>
      <w:r w:rsidRPr="00711D3F">
        <w:rPr>
          <w:rFonts w:ascii="Helvetica" w:eastAsia="Times New Roman" w:hAnsi="Helvetica" w:cs="Helvetica"/>
          <w:color w:val="02469A"/>
          <w:sz w:val="23"/>
          <w:szCs w:val="23"/>
          <w:u w:val="single"/>
        </w:rPr>
        <w:t>A note on time:</w:t>
      </w:r>
      <w:r w:rsidRPr="00711D3F">
        <w:rPr>
          <w:rFonts w:ascii="Helvetica" w:eastAsia="Times New Roman" w:hAnsi="Helvetica" w:cs="Helvetica"/>
          <w:color w:val="02469A"/>
          <w:sz w:val="23"/>
          <w:szCs w:val="23"/>
        </w:rPr>
        <w:t> Keep in mind, estimates should only factor in data available at the time of inference (training data excluded). You may </w:t>
      </w:r>
      <w:r w:rsidRPr="00711D3F">
        <w:rPr>
          <w:rFonts w:ascii="Helvetica" w:eastAsia="Times New Roman" w:hAnsi="Helvetica" w:cs="Helvetica"/>
          <w:b/>
          <w:bCs/>
          <w:color w:val="02469A"/>
          <w:sz w:val="23"/>
          <w:szCs w:val="23"/>
        </w:rPr>
        <w:t>only use data that would be available up through the day of estimation</w:t>
      </w:r>
      <w:r w:rsidRPr="00711D3F">
        <w:rPr>
          <w:rFonts w:ascii="Helvetica" w:eastAsia="Times New Roman" w:hAnsi="Helvetica" w:cs="Helvetica"/>
          <w:color w:val="02469A"/>
          <w:sz w:val="23"/>
          <w:szCs w:val="23"/>
        </w:rPr>
        <w:t> when generating predictions. Use of any future data after the day of estimation, excluding training data, is prohibited.</w:t>
      </w:r>
    </w:p>
    <w:p w14:paraId="2CDB7E9A" w14:textId="77777777" w:rsidR="00711D3F" w:rsidRPr="00711D3F" w:rsidRDefault="00711D3F" w:rsidP="00711D3F">
      <w:pPr>
        <w:shd w:val="clear" w:color="auto" w:fill="FFFFFF"/>
        <w:spacing w:before="315" w:after="158" w:line="240" w:lineRule="auto"/>
        <w:outlineLvl w:val="2"/>
        <w:rPr>
          <w:rFonts w:ascii="Helvetica" w:eastAsia="Times New Roman" w:hAnsi="Helvetica" w:cs="Helvetica"/>
          <w:color w:val="222222"/>
          <w:sz w:val="39"/>
          <w:szCs w:val="39"/>
        </w:rPr>
      </w:pPr>
      <w:r w:rsidRPr="00711D3F">
        <w:rPr>
          <w:rFonts w:ascii="Helvetica" w:eastAsia="Times New Roman" w:hAnsi="Helvetica" w:cs="Helvetica"/>
          <w:color w:val="222222"/>
          <w:sz w:val="39"/>
          <w:szCs w:val="39"/>
        </w:rPr>
        <w:t>Additional data sources</w:t>
      </w:r>
    </w:p>
    <w:p w14:paraId="7B94A9E4" w14:textId="77777777" w:rsidR="00711D3F" w:rsidRPr="00711D3F" w:rsidRDefault="00711D3F" w:rsidP="00711D3F">
      <w:pPr>
        <w:spacing w:before="315" w:after="315" w:line="240" w:lineRule="auto"/>
        <w:rPr>
          <w:rFonts w:ascii="Times New Roman" w:eastAsia="Times New Roman" w:hAnsi="Times New Roman" w:cs="Times New Roman"/>
          <w:sz w:val="24"/>
          <w:szCs w:val="24"/>
        </w:rPr>
      </w:pPr>
      <w:r w:rsidRPr="00711D3F">
        <w:rPr>
          <w:rFonts w:ascii="Times New Roman" w:eastAsia="Times New Roman" w:hAnsi="Times New Roman" w:cs="Times New Roman"/>
          <w:sz w:val="24"/>
          <w:szCs w:val="24"/>
        </w:rPr>
        <w:pict w14:anchorId="58C347D8">
          <v:rect id="_x0000_i1027" style="width:0;height:0" o:hralign="center" o:hrstd="t" o:hrnoshade="t" o:hr="t" fillcolor="#222" stroked="f"/>
        </w:pict>
      </w:r>
    </w:p>
    <w:p w14:paraId="114688C4"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 xml:space="preserve">Only the approved sources listed above may be used in this challenge track. Any additional data must be reviewed and approved </w:t>
      </w:r>
      <w:proofErr w:type="gramStart"/>
      <w:r w:rsidRPr="00711D3F">
        <w:rPr>
          <w:rFonts w:ascii="Helvetica" w:eastAsia="Times New Roman" w:hAnsi="Helvetica" w:cs="Helvetica"/>
          <w:color w:val="17344A"/>
          <w:sz w:val="23"/>
          <w:szCs w:val="23"/>
        </w:rPr>
        <w:t>in order to</w:t>
      </w:r>
      <w:proofErr w:type="gramEnd"/>
      <w:r w:rsidRPr="00711D3F">
        <w:rPr>
          <w:rFonts w:ascii="Helvetica" w:eastAsia="Times New Roman" w:hAnsi="Helvetica" w:cs="Helvetica"/>
          <w:color w:val="17344A"/>
          <w:sz w:val="23"/>
          <w:szCs w:val="23"/>
        </w:rPr>
        <w:t xml:space="preserve"> be eligible for use.</w:t>
      </w:r>
    </w:p>
    <w:p w14:paraId="59F98145"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If you would like for any additional sources to be approved, you are welcome to submit an </w:t>
      </w:r>
      <w:hyperlink r:id="rId65" w:tgtFrame="_blank" w:history="1">
        <w:r w:rsidRPr="00711D3F">
          <w:rPr>
            <w:rFonts w:ascii="Helvetica" w:eastAsia="Times New Roman" w:hAnsi="Helvetica" w:cs="Helvetica"/>
            <w:color w:val="03A9F4"/>
            <w:sz w:val="23"/>
            <w:szCs w:val="23"/>
            <w:u w:val="single"/>
          </w:rPr>
          <w:t>official request form</w:t>
        </w:r>
      </w:hyperlink>
      <w:r w:rsidRPr="00711D3F">
        <w:rPr>
          <w:rFonts w:ascii="Helvetica" w:eastAsia="Times New Roman" w:hAnsi="Helvetica" w:cs="Helvetica"/>
          <w:color w:val="17344A"/>
          <w:sz w:val="23"/>
          <w:szCs w:val="23"/>
        </w:rPr>
        <w:t> and the challenge organizers will review the request. Only select sources that demonstrate a strong case for use will be considered.</w:t>
      </w:r>
    </w:p>
    <w:p w14:paraId="53E12B80"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To qualify for approval, data sources must meet the following minimum requirements:</w:t>
      </w:r>
    </w:p>
    <w:p w14:paraId="004EBBE0" w14:textId="77777777" w:rsidR="00711D3F" w:rsidRPr="00711D3F" w:rsidRDefault="00711D3F" w:rsidP="00711D3F">
      <w:pPr>
        <w:numPr>
          <w:ilvl w:val="0"/>
          <w:numId w:val="13"/>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Freely and publicly available to all participants</w:t>
      </w:r>
    </w:p>
    <w:p w14:paraId="678A22D7" w14:textId="77777777" w:rsidR="00711D3F" w:rsidRPr="00711D3F" w:rsidRDefault="00711D3F" w:rsidP="00711D3F">
      <w:pPr>
        <w:numPr>
          <w:ilvl w:val="0"/>
          <w:numId w:val="13"/>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Produced reliably by an operational data product</w:t>
      </w:r>
    </w:p>
    <w:p w14:paraId="3967813A" w14:textId="77777777" w:rsidR="00711D3F" w:rsidRPr="00711D3F" w:rsidRDefault="00711D3F" w:rsidP="00711D3F">
      <w:pPr>
        <w:numPr>
          <w:ilvl w:val="0"/>
          <w:numId w:val="13"/>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Does not incorporate reference-grade surface monitor data in any way</w:t>
      </w:r>
    </w:p>
    <w:p w14:paraId="52D55E3E" w14:textId="77777777" w:rsidR="00711D3F" w:rsidRPr="00711D3F" w:rsidRDefault="00711D3F" w:rsidP="00711D3F">
      <w:pPr>
        <w:numPr>
          <w:ilvl w:val="0"/>
          <w:numId w:val="13"/>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Provides clear value beyond existing approved sources</w:t>
      </w:r>
    </w:p>
    <w:p w14:paraId="5E8D57FF"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Keep in mind that data sources used in this challenge cannot be derived from models that use reference-grade monitoring data as input, or include data collected from reference-grade monitors of NO</w:t>
      </w:r>
      <w:r w:rsidRPr="00711D3F">
        <w:rPr>
          <w:rFonts w:ascii="Helvetica" w:eastAsia="Times New Roman" w:hAnsi="Helvetica" w:cs="Helvetica"/>
          <w:color w:val="17344A"/>
          <w:sz w:val="17"/>
          <w:szCs w:val="17"/>
          <w:vertAlign w:val="subscript"/>
        </w:rPr>
        <w:t>2</w:t>
      </w:r>
      <w:r w:rsidRPr="00711D3F">
        <w:rPr>
          <w:rFonts w:ascii="Helvetica" w:eastAsia="Times New Roman" w:hAnsi="Helvetica" w:cs="Helvetica"/>
          <w:color w:val="17344A"/>
          <w:sz w:val="23"/>
          <w:szCs w:val="23"/>
        </w:rPr>
        <w:t> or PM</w:t>
      </w:r>
      <w:r w:rsidRPr="00711D3F">
        <w:rPr>
          <w:rFonts w:ascii="Helvetica" w:eastAsia="Times New Roman" w:hAnsi="Helvetica" w:cs="Helvetica"/>
          <w:color w:val="17344A"/>
          <w:sz w:val="17"/>
          <w:szCs w:val="17"/>
          <w:vertAlign w:val="subscript"/>
        </w:rPr>
        <w:t>2.5</w:t>
      </w:r>
      <w:r w:rsidRPr="00711D3F">
        <w:rPr>
          <w:rFonts w:ascii="Helvetica" w:eastAsia="Times New Roman" w:hAnsi="Helvetica" w:cs="Helvetica"/>
          <w:color w:val="17344A"/>
          <w:sz w:val="23"/>
          <w:szCs w:val="23"/>
        </w:rPr>
        <w:t> pollutants. </w:t>
      </w:r>
      <w:hyperlink r:id="rId66" w:anchor="/locations?page=1&amp;grade=Low-Cost_Sensor" w:tgtFrame="_blank" w:history="1">
        <w:r w:rsidRPr="00711D3F">
          <w:rPr>
            <w:rFonts w:ascii="Helvetica" w:eastAsia="Times New Roman" w:hAnsi="Helvetica" w:cs="Helvetica"/>
            <w:color w:val="03A9F4"/>
            <w:sz w:val="23"/>
            <w:szCs w:val="23"/>
            <w:u w:val="single"/>
          </w:rPr>
          <w:t>Low-cost sensor data</w:t>
        </w:r>
      </w:hyperlink>
      <w:r w:rsidRPr="00711D3F">
        <w:rPr>
          <w:rFonts w:ascii="Helvetica" w:eastAsia="Times New Roman" w:hAnsi="Helvetica" w:cs="Helvetica"/>
          <w:color w:val="17344A"/>
          <w:sz w:val="23"/>
          <w:szCs w:val="23"/>
        </w:rPr>
        <w:t> may be considered as a separate category, as they explicitly include sensors that are less expensive to manufacture and are typically less accurate and robust compared with reference-grade monitors. Any data in this category must be approved before use, based on clear documentation of how the data is incorporated and a demonstrated case for added value.</w:t>
      </w:r>
    </w:p>
    <w:p w14:paraId="6F75CBE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Any requests to add approved data sources must be received by February 21 to be considered.</w:t>
      </w:r>
      <w:r w:rsidRPr="00711D3F">
        <w:rPr>
          <w:rFonts w:ascii="Helvetica" w:eastAsia="Times New Roman" w:hAnsi="Helvetica" w:cs="Helvetica"/>
          <w:color w:val="17344A"/>
          <w:sz w:val="23"/>
          <w:szCs w:val="23"/>
        </w:rPr>
        <w:t> An announcement will be made to all challenge participants if your data source has been approved for use.</w:t>
      </w:r>
    </w:p>
    <w:p w14:paraId="151CE0FF" w14:textId="77777777" w:rsidR="00711D3F" w:rsidRPr="00711D3F" w:rsidRDefault="00711D3F" w:rsidP="00711D3F">
      <w:pPr>
        <w:shd w:val="clear" w:color="auto" w:fill="FFFFFF"/>
        <w:spacing w:before="315" w:after="158" w:line="240" w:lineRule="auto"/>
        <w:outlineLvl w:val="2"/>
        <w:rPr>
          <w:rFonts w:ascii="Helvetica" w:eastAsia="Times New Roman" w:hAnsi="Helvetica" w:cs="Helvetica"/>
          <w:color w:val="222222"/>
          <w:sz w:val="39"/>
          <w:szCs w:val="39"/>
        </w:rPr>
      </w:pPr>
      <w:r w:rsidRPr="00711D3F">
        <w:rPr>
          <w:rFonts w:ascii="Helvetica" w:eastAsia="Times New Roman" w:hAnsi="Helvetica" w:cs="Helvetica"/>
          <w:color w:val="222222"/>
          <w:sz w:val="39"/>
          <w:szCs w:val="39"/>
        </w:rPr>
        <w:t>Labels (outputs)</w:t>
      </w:r>
    </w:p>
    <w:p w14:paraId="0FF05C66" w14:textId="77777777" w:rsidR="00711D3F" w:rsidRPr="00711D3F" w:rsidRDefault="00711D3F" w:rsidP="00711D3F">
      <w:pPr>
        <w:spacing w:before="315" w:after="315" w:line="240" w:lineRule="auto"/>
        <w:rPr>
          <w:rFonts w:ascii="Times New Roman" w:eastAsia="Times New Roman" w:hAnsi="Times New Roman" w:cs="Times New Roman"/>
          <w:sz w:val="24"/>
          <w:szCs w:val="24"/>
        </w:rPr>
      </w:pPr>
      <w:r w:rsidRPr="00711D3F">
        <w:rPr>
          <w:rFonts w:ascii="Times New Roman" w:eastAsia="Times New Roman" w:hAnsi="Times New Roman" w:cs="Times New Roman"/>
          <w:sz w:val="24"/>
          <w:szCs w:val="24"/>
        </w:rPr>
        <w:pict w14:anchorId="56A81387">
          <v:rect id="_x0000_i1028" style="width:0;height:0" o:hralign="center" o:hrstd="t" o:hrnoshade="t" o:hr="t" fillcolor="#222" stroked="f"/>
        </w:pict>
      </w:r>
    </w:p>
    <w:p w14:paraId="13156CA8"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Reference grade ground monitor data will be provided for all training times and geographies as target measures for model output. PM</w:t>
      </w:r>
      <w:r w:rsidRPr="00711D3F">
        <w:rPr>
          <w:rFonts w:ascii="Helvetica" w:eastAsia="Times New Roman" w:hAnsi="Helvetica" w:cs="Helvetica"/>
          <w:color w:val="17344A"/>
          <w:sz w:val="17"/>
          <w:szCs w:val="17"/>
          <w:vertAlign w:val="subscript"/>
        </w:rPr>
        <w:t>2.5</w:t>
      </w:r>
      <w:r w:rsidRPr="00711D3F">
        <w:rPr>
          <w:rFonts w:ascii="Helvetica" w:eastAsia="Times New Roman" w:hAnsi="Helvetica" w:cs="Helvetica"/>
          <w:color w:val="17344A"/>
          <w:sz w:val="23"/>
          <w:szCs w:val="23"/>
        </w:rPr>
        <w:t xml:space="preserve"> is reported in </w:t>
      </w:r>
      <w:proofErr w:type="spellStart"/>
      <w:r w:rsidRPr="00711D3F">
        <w:rPr>
          <w:rFonts w:ascii="Helvetica" w:eastAsia="Times New Roman" w:hAnsi="Helvetica" w:cs="Helvetica"/>
          <w:color w:val="17344A"/>
          <w:sz w:val="23"/>
          <w:szCs w:val="23"/>
        </w:rPr>
        <w:t>μg</w:t>
      </w:r>
      <w:proofErr w:type="spellEnd"/>
      <w:r w:rsidRPr="00711D3F">
        <w:rPr>
          <w:rFonts w:ascii="Helvetica" w:eastAsia="Times New Roman" w:hAnsi="Helvetica" w:cs="Helvetica"/>
          <w:color w:val="17344A"/>
          <w:sz w:val="23"/>
          <w:szCs w:val="23"/>
        </w:rPr>
        <w:t>/m3, or micrograms per cubic meter.</w:t>
      </w:r>
    </w:p>
    <w:p w14:paraId="37F613F7"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 training period for PM</w:t>
      </w:r>
      <w:r w:rsidRPr="00711D3F">
        <w:rPr>
          <w:rFonts w:ascii="Helvetica" w:eastAsia="Times New Roman" w:hAnsi="Helvetica" w:cs="Helvetica"/>
          <w:color w:val="17344A"/>
          <w:sz w:val="17"/>
          <w:szCs w:val="17"/>
          <w:vertAlign w:val="subscript"/>
        </w:rPr>
        <w:t>2.5</w:t>
      </w:r>
      <w:r w:rsidRPr="00711D3F">
        <w:rPr>
          <w:rFonts w:ascii="Helvetica" w:eastAsia="Times New Roman" w:hAnsi="Helvetica" w:cs="Helvetica"/>
          <w:color w:val="17344A"/>
          <w:sz w:val="23"/>
          <w:szCs w:val="23"/>
        </w:rPr>
        <w:t> spans Feb 2018 - Dec 2020. The test period spans two disjoint periods: Jan 2017 - Jan 2018 and Jan 2021 - Aug 2021.</w:t>
      </w:r>
    </w:p>
    <w:p w14:paraId="7668C7A3"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Consolas" w:eastAsia="Times New Roman" w:hAnsi="Consolas" w:cs="Courier New"/>
          <w:color w:val="C7254E"/>
          <w:sz w:val="20"/>
          <w:szCs w:val="20"/>
          <w:shd w:val="clear" w:color="auto" w:fill="F9F2F4"/>
        </w:rPr>
        <w:t>train_labels.csv</w:t>
      </w:r>
      <w:r w:rsidRPr="00711D3F">
        <w:rPr>
          <w:rFonts w:ascii="Helvetica" w:eastAsia="Times New Roman" w:hAnsi="Helvetica" w:cs="Helvetica"/>
          <w:color w:val="17344A"/>
          <w:sz w:val="23"/>
          <w:szCs w:val="23"/>
        </w:rPr>
        <w:t> contains the following columns:</w:t>
      </w:r>
    </w:p>
    <w:p w14:paraId="2CBFC169" w14:textId="77777777" w:rsidR="00711D3F" w:rsidRPr="00711D3F" w:rsidRDefault="00711D3F" w:rsidP="00711D3F">
      <w:pPr>
        <w:numPr>
          <w:ilvl w:val="0"/>
          <w:numId w:val="14"/>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Consolas" w:eastAsia="Times New Roman" w:hAnsi="Consolas" w:cs="Courier New"/>
          <w:color w:val="C7254E"/>
          <w:sz w:val="20"/>
          <w:szCs w:val="20"/>
          <w:shd w:val="clear" w:color="auto" w:fill="F9F2F4"/>
        </w:rPr>
        <w:t>datetime</w:t>
      </w:r>
      <w:r w:rsidRPr="00711D3F">
        <w:rPr>
          <w:rFonts w:ascii="Helvetica" w:eastAsia="Times New Roman" w:hAnsi="Helvetica" w:cs="Helvetica"/>
          <w:color w:val="17344A"/>
          <w:sz w:val="23"/>
          <w:szCs w:val="23"/>
        </w:rPr>
        <w:t> (string): The UTC datetime of the measurement in the format </w:t>
      </w:r>
      <w:proofErr w:type="spellStart"/>
      <w:r w:rsidRPr="00711D3F">
        <w:rPr>
          <w:rFonts w:ascii="Consolas" w:eastAsia="Times New Roman" w:hAnsi="Consolas" w:cs="Courier New"/>
          <w:color w:val="C7254E"/>
          <w:sz w:val="20"/>
          <w:szCs w:val="20"/>
          <w:shd w:val="clear" w:color="auto" w:fill="F9F2F4"/>
        </w:rPr>
        <w:t>YYYY-MM-DDTHH:</w:t>
      </w:r>
      <w:proofErr w:type="gramStart"/>
      <w:r w:rsidRPr="00711D3F">
        <w:rPr>
          <w:rFonts w:ascii="Consolas" w:eastAsia="Times New Roman" w:hAnsi="Consolas" w:cs="Courier New"/>
          <w:color w:val="C7254E"/>
          <w:sz w:val="20"/>
          <w:szCs w:val="20"/>
          <w:shd w:val="clear" w:color="auto" w:fill="F9F2F4"/>
        </w:rPr>
        <w:t>mm:ssZ</w:t>
      </w:r>
      <w:proofErr w:type="spellEnd"/>
      <w:proofErr w:type="gramEnd"/>
      <w:r w:rsidRPr="00711D3F">
        <w:rPr>
          <w:rFonts w:ascii="Helvetica" w:eastAsia="Times New Roman" w:hAnsi="Helvetica" w:cs="Helvetica"/>
          <w:color w:val="17344A"/>
          <w:sz w:val="23"/>
          <w:szCs w:val="23"/>
        </w:rPr>
        <w:t>. A </w:t>
      </w:r>
      <w:r w:rsidRPr="00711D3F">
        <w:rPr>
          <w:rFonts w:ascii="Consolas" w:eastAsia="Times New Roman" w:hAnsi="Consolas" w:cs="Courier New"/>
          <w:color w:val="C7254E"/>
          <w:sz w:val="20"/>
          <w:szCs w:val="20"/>
          <w:shd w:val="clear" w:color="auto" w:fill="F9F2F4"/>
        </w:rPr>
        <w:t>value</w:t>
      </w:r>
      <w:r w:rsidRPr="00711D3F">
        <w:rPr>
          <w:rFonts w:ascii="Helvetica" w:eastAsia="Times New Roman" w:hAnsi="Helvetica" w:cs="Helvetica"/>
          <w:color w:val="17344A"/>
          <w:sz w:val="23"/>
          <w:szCs w:val="23"/>
        </w:rPr>
        <w:t> represents the average between 12:00am to 11:59pm local time. The </w:t>
      </w:r>
      <w:r w:rsidRPr="00711D3F">
        <w:rPr>
          <w:rFonts w:ascii="Consolas" w:eastAsia="Times New Roman" w:hAnsi="Consolas" w:cs="Courier New"/>
          <w:color w:val="C7254E"/>
          <w:sz w:val="20"/>
          <w:szCs w:val="20"/>
          <w:shd w:val="clear" w:color="auto" w:fill="F9F2F4"/>
        </w:rPr>
        <w:t>datetime</w:t>
      </w:r>
      <w:r w:rsidRPr="00711D3F">
        <w:rPr>
          <w:rFonts w:ascii="Helvetica" w:eastAsia="Times New Roman" w:hAnsi="Helvetica" w:cs="Helvetica"/>
          <w:color w:val="17344A"/>
          <w:sz w:val="23"/>
          <w:szCs w:val="23"/>
        </w:rPr>
        <w:t xml:space="preserve"> provided represents the start of that </w:t>
      </w:r>
      <w:proofErr w:type="gramStart"/>
      <w:r w:rsidRPr="00711D3F">
        <w:rPr>
          <w:rFonts w:ascii="Helvetica" w:eastAsia="Times New Roman" w:hAnsi="Helvetica" w:cs="Helvetica"/>
          <w:color w:val="17344A"/>
          <w:sz w:val="23"/>
          <w:szCs w:val="23"/>
        </w:rPr>
        <w:t>24 hour</w:t>
      </w:r>
      <w:proofErr w:type="gramEnd"/>
      <w:r w:rsidRPr="00711D3F">
        <w:rPr>
          <w:rFonts w:ascii="Helvetica" w:eastAsia="Times New Roman" w:hAnsi="Helvetica" w:cs="Helvetica"/>
          <w:color w:val="17344A"/>
          <w:sz w:val="23"/>
          <w:szCs w:val="23"/>
        </w:rPr>
        <w:t xml:space="preserve"> period in UTC time. Remember that for each observation, you may only use input values that are available </w:t>
      </w:r>
      <w:r w:rsidRPr="00711D3F">
        <w:rPr>
          <w:rFonts w:ascii="Helvetica" w:eastAsia="Times New Roman" w:hAnsi="Helvetica" w:cs="Helvetica"/>
          <w:i/>
          <w:iCs/>
          <w:color w:val="17344A"/>
          <w:sz w:val="23"/>
          <w:szCs w:val="23"/>
        </w:rPr>
        <w:t>before</w:t>
      </w:r>
      <w:r w:rsidRPr="00711D3F">
        <w:rPr>
          <w:rFonts w:ascii="Helvetica" w:eastAsia="Times New Roman" w:hAnsi="Helvetica" w:cs="Helvetica"/>
          <w:color w:val="17344A"/>
          <w:sz w:val="23"/>
          <w:szCs w:val="23"/>
        </w:rPr>
        <w:t> this time.</w:t>
      </w:r>
    </w:p>
    <w:p w14:paraId="536BA319" w14:textId="77777777" w:rsidR="00711D3F" w:rsidRPr="00711D3F" w:rsidRDefault="00711D3F" w:rsidP="00711D3F">
      <w:pPr>
        <w:numPr>
          <w:ilvl w:val="0"/>
          <w:numId w:val="14"/>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grid_id</w:t>
      </w:r>
      <w:proofErr w:type="spellEnd"/>
      <w:r w:rsidRPr="00711D3F">
        <w:rPr>
          <w:rFonts w:ascii="Helvetica" w:eastAsia="Times New Roman" w:hAnsi="Helvetica" w:cs="Helvetica"/>
          <w:color w:val="17344A"/>
          <w:sz w:val="23"/>
          <w:szCs w:val="23"/>
        </w:rPr>
        <w:t> (string): A 5-character alphanumeric ID that uniquely identifies a 5x5cm grid cell</w:t>
      </w:r>
    </w:p>
    <w:p w14:paraId="635CDAA2" w14:textId="77777777" w:rsidR="00711D3F" w:rsidRPr="00711D3F" w:rsidRDefault="00711D3F" w:rsidP="00711D3F">
      <w:pPr>
        <w:numPr>
          <w:ilvl w:val="0"/>
          <w:numId w:val="14"/>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Consolas" w:eastAsia="Times New Roman" w:hAnsi="Consolas" w:cs="Courier New"/>
          <w:color w:val="C7254E"/>
          <w:sz w:val="20"/>
          <w:szCs w:val="20"/>
          <w:shd w:val="clear" w:color="auto" w:fill="F9F2F4"/>
        </w:rPr>
        <w:t>value</w:t>
      </w:r>
      <w:r w:rsidRPr="00711D3F">
        <w:rPr>
          <w:rFonts w:ascii="Helvetica" w:eastAsia="Times New Roman" w:hAnsi="Helvetica" w:cs="Helvetica"/>
          <w:color w:val="17344A"/>
          <w:sz w:val="23"/>
          <w:szCs w:val="23"/>
        </w:rPr>
        <w:t> (float): A float indicating the average daily reference-grade monitor measurement for PM</w:t>
      </w:r>
      <w:r w:rsidRPr="00711D3F">
        <w:rPr>
          <w:rFonts w:ascii="Helvetica" w:eastAsia="Times New Roman" w:hAnsi="Helvetica" w:cs="Helvetica"/>
          <w:color w:val="17344A"/>
          <w:sz w:val="17"/>
          <w:szCs w:val="17"/>
          <w:vertAlign w:val="subscript"/>
        </w:rPr>
        <w:t>2.5</w:t>
      </w:r>
    </w:p>
    <w:p w14:paraId="7C3C6FE9"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 unique row is identified by the combination of </w:t>
      </w:r>
      <w:r w:rsidRPr="00711D3F">
        <w:rPr>
          <w:rFonts w:ascii="Consolas" w:eastAsia="Times New Roman" w:hAnsi="Consolas" w:cs="Courier New"/>
          <w:color w:val="C7254E"/>
          <w:sz w:val="20"/>
          <w:szCs w:val="20"/>
          <w:shd w:val="clear" w:color="auto" w:fill="F9F2F4"/>
        </w:rPr>
        <w:t>datetime</w:t>
      </w:r>
      <w:r w:rsidRPr="00711D3F">
        <w:rPr>
          <w:rFonts w:ascii="Helvetica" w:eastAsia="Times New Roman" w:hAnsi="Helvetica" w:cs="Helvetica"/>
          <w:color w:val="17344A"/>
          <w:sz w:val="23"/>
          <w:szCs w:val="23"/>
        </w:rPr>
        <w:t> and </w:t>
      </w:r>
      <w:proofErr w:type="spellStart"/>
      <w:r w:rsidRPr="00711D3F">
        <w:rPr>
          <w:rFonts w:ascii="Consolas" w:eastAsia="Times New Roman" w:hAnsi="Consolas" w:cs="Courier New"/>
          <w:color w:val="C7254E"/>
          <w:sz w:val="20"/>
          <w:szCs w:val="20"/>
          <w:shd w:val="clear" w:color="auto" w:fill="F9F2F4"/>
        </w:rPr>
        <w:t>grid_id</w:t>
      </w:r>
      <w:proofErr w:type="spellEnd"/>
      <w:r w:rsidRPr="00711D3F">
        <w:rPr>
          <w:rFonts w:ascii="Helvetica" w:eastAsia="Times New Roman" w:hAnsi="Helvetica" w:cs="Helvetica"/>
          <w:color w:val="17344A"/>
          <w:sz w:val="23"/>
          <w:szCs w:val="23"/>
        </w:rPr>
        <w:t>.</w:t>
      </w:r>
    </w:p>
    <w:p w14:paraId="359E2F89"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After entering the challenge, you can download the training data on the </w:t>
      </w:r>
      <w:hyperlink r:id="rId67" w:history="1">
        <w:r w:rsidRPr="00711D3F">
          <w:rPr>
            <w:rFonts w:ascii="Helvetica" w:eastAsia="Times New Roman" w:hAnsi="Helvetica" w:cs="Helvetica"/>
            <w:color w:val="03A9F4"/>
            <w:sz w:val="23"/>
            <w:szCs w:val="23"/>
            <w:u w:val="single"/>
          </w:rPr>
          <w:t>data download</w:t>
        </w:r>
      </w:hyperlink>
      <w:r w:rsidRPr="00711D3F">
        <w:rPr>
          <w:rFonts w:ascii="Helvetica" w:eastAsia="Times New Roman" w:hAnsi="Helvetica" w:cs="Helvetica"/>
          <w:color w:val="17344A"/>
          <w:sz w:val="23"/>
          <w:szCs w:val="23"/>
        </w:rPr>
        <w:t> page.</w:t>
      </w:r>
    </w:p>
    <w:p w14:paraId="10927835" w14:textId="77777777" w:rsidR="00711D3F" w:rsidRPr="00711D3F" w:rsidRDefault="00711D3F" w:rsidP="00711D3F">
      <w:pPr>
        <w:shd w:val="clear" w:color="auto" w:fill="FFFFFF"/>
        <w:spacing w:before="315" w:after="158" w:line="240" w:lineRule="auto"/>
        <w:outlineLvl w:val="2"/>
        <w:rPr>
          <w:rFonts w:ascii="Helvetica" w:eastAsia="Times New Roman" w:hAnsi="Helvetica" w:cs="Helvetica"/>
          <w:color w:val="222222"/>
          <w:sz w:val="39"/>
          <w:szCs w:val="39"/>
        </w:rPr>
      </w:pPr>
      <w:r w:rsidRPr="00711D3F">
        <w:rPr>
          <w:rFonts w:ascii="Helvetica" w:eastAsia="Times New Roman" w:hAnsi="Helvetica" w:cs="Helvetica"/>
          <w:color w:val="222222"/>
          <w:sz w:val="39"/>
          <w:szCs w:val="39"/>
        </w:rPr>
        <w:t>Metadata</w:t>
      </w:r>
    </w:p>
    <w:p w14:paraId="5E1A5022" w14:textId="77777777" w:rsidR="00711D3F" w:rsidRPr="00711D3F" w:rsidRDefault="00711D3F" w:rsidP="00711D3F">
      <w:pPr>
        <w:spacing w:before="315" w:after="315" w:line="240" w:lineRule="auto"/>
        <w:rPr>
          <w:rFonts w:ascii="Times New Roman" w:eastAsia="Times New Roman" w:hAnsi="Times New Roman" w:cs="Times New Roman"/>
          <w:sz w:val="24"/>
          <w:szCs w:val="24"/>
        </w:rPr>
      </w:pPr>
      <w:r w:rsidRPr="00711D3F">
        <w:rPr>
          <w:rFonts w:ascii="Times New Roman" w:eastAsia="Times New Roman" w:hAnsi="Times New Roman" w:cs="Times New Roman"/>
          <w:sz w:val="24"/>
          <w:szCs w:val="24"/>
        </w:rPr>
        <w:lastRenderedPageBreak/>
        <w:pict w14:anchorId="09021357">
          <v:rect id="_x0000_i1029" style="width:0;height:0" o:hralign="center" o:hrstd="t" o:hrnoshade="t" o:hr="t" fillcolor="#222" stroked="f"/>
        </w:pict>
      </w:r>
    </w:p>
    <w:p w14:paraId="3281221C"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Additionally, we provide two </w:t>
      </w:r>
      <w:r w:rsidRPr="00711D3F">
        <w:rPr>
          <w:rFonts w:ascii="Consolas" w:eastAsia="Times New Roman" w:hAnsi="Consolas" w:cs="Courier New"/>
          <w:color w:val="C7254E"/>
          <w:sz w:val="20"/>
          <w:szCs w:val="20"/>
          <w:shd w:val="clear" w:color="auto" w:fill="F9F2F4"/>
        </w:rPr>
        <w:t>metadata</w:t>
      </w:r>
      <w:r w:rsidRPr="00711D3F">
        <w:rPr>
          <w:rFonts w:ascii="Helvetica" w:eastAsia="Times New Roman" w:hAnsi="Helvetica" w:cs="Helvetica"/>
          <w:color w:val="17344A"/>
          <w:sz w:val="23"/>
          <w:szCs w:val="23"/>
        </w:rPr>
        <w:t> csv files.</w:t>
      </w:r>
    </w:p>
    <w:p w14:paraId="1F066C62"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Consolas" w:eastAsia="Times New Roman" w:hAnsi="Consolas" w:cs="Courier New"/>
          <w:color w:val="C7254E"/>
          <w:sz w:val="20"/>
          <w:szCs w:val="20"/>
          <w:shd w:val="clear" w:color="auto" w:fill="F9F2F4"/>
        </w:rPr>
        <w:t>grid_metadata.csv</w:t>
      </w:r>
      <w:r w:rsidRPr="00711D3F">
        <w:rPr>
          <w:rFonts w:ascii="Helvetica" w:eastAsia="Times New Roman" w:hAnsi="Helvetica" w:cs="Helvetica"/>
          <w:color w:val="17344A"/>
          <w:sz w:val="23"/>
          <w:szCs w:val="23"/>
        </w:rPr>
        <w:t> contains metadata about each grid cell and contains the following columns:</w:t>
      </w:r>
    </w:p>
    <w:p w14:paraId="5478A7C5" w14:textId="77777777" w:rsidR="00711D3F" w:rsidRPr="00711D3F" w:rsidRDefault="00711D3F" w:rsidP="00711D3F">
      <w:pPr>
        <w:numPr>
          <w:ilvl w:val="0"/>
          <w:numId w:val="15"/>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grid_id</w:t>
      </w:r>
      <w:proofErr w:type="spellEnd"/>
      <w:r w:rsidRPr="00711D3F">
        <w:rPr>
          <w:rFonts w:ascii="Helvetica" w:eastAsia="Times New Roman" w:hAnsi="Helvetica" w:cs="Helvetica"/>
          <w:color w:val="17344A"/>
          <w:sz w:val="23"/>
          <w:szCs w:val="23"/>
        </w:rPr>
        <w:t> (string): A 5-character alphanumeric ID that uniquely identifies a 5x5 km grid cell</w:t>
      </w:r>
    </w:p>
    <w:p w14:paraId="33C904F0" w14:textId="77777777" w:rsidR="00711D3F" w:rsidRPr="00711D3F" w:rsidRDefault="00711D3F" w:rsidP="00711D3F">
      <w:pPr>
        <w:numPr>
          <w:ilvl w:val="0"/>
          <w:numId w:val="15"/>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Consolas" w:eastAsia="Times New Roman" w:hAnsi="Consolas" w:cs="Courier New"/>
          <w:color w:val="C7254E"/>
          <w:sz w:val="20"/>
          <w:szCs w:val="20"/>
          <w:shd w:val="clear" w:color="auto" w:fill="F9F2F4"/>
        </w:rPr>
        <w:t>location</w:t>
      </w:r>
      <w:r w:rsidRPr="00711D3F">
        <w:rPr>
          <w:rFonts w:ascii="Helvetica" w:eastAsia="Times New Roman" w:hAnsi="Helvetica" w:cs="Helvetica"/>
          <w:color w:val="17344A"/>
          <w:sz w:val="23"/>
          <w:szCs w:val="23"/>
        </w:rPr>
        <w:t> (string): The location associated with a grid cell (</w:t>
      </w:r>
      <w:r w:rsidRPr="00711D3F">
        <w:rPr>
          <w:rFonts w:ascii="Consolas" w:eastAsia="Times New Roman" w:hAnsi="Consolas" w:cs="Courier New"/>
          <w:color w:val="C7254E"/>
          <w:sz w:val="20"/>
          <w:szCs w:val="20"/>
          <w:shd w:val="clear" w:color="auto" w:fill="F9F2F4"/>
        </w:rPr>
        <w:t>Delhi</w:t>
      </w:r>
      <w:r w:rsidRPr="00711D3F">
        <w:rPr>
          <w:rFonts w:ascii="Helvetica" w:eastAsia="Times New Roman" w:hAnsi="Helvetica" w:cs="Helvetica"/>
          <w:color w:val="17344A"/>
          <w:sz w:val="23"/>
          <w:szCs w:val="23"/>
        </w:rPr>
        <w:t>, </w:t>
      </w:r>
      <w:r w:rsidRPr="00711D3F">
        <w:rPr>
          <w:rFonts w:ascii="Consolas" w:eastAsia="Times New Roman" w:hAnsi="Consolas" w:cs="Courier New"/>
          <w:color w:val="C7254E"/>
          <w:sz w:val="20"/>
          <w:szCs w:val="20"/>
          <w:shd w:val="clear" w:color="auto" w:fill="F9F2F4"/>
        </w:rPr>
        <w:t xml:space="preserve">Los </w:t>
      </w:r>
      <w:proofErr w:type="gramStart"/>
      <w:r w:rsidRPr="00711D3F">
        <w:rPr>
          <w:rFonts w:ascii="Consolas" w:eastAsia="Times New Roman" w:hAnsi="Consolas" w:cs="Courier New"/>
          <w:color w:val="C7254E"/>
          <w:sz w:val="20"/>
          <w:szCs w:val="20"/>
          <w:shd w:val="clear" w:color="auto" w:fill="F9F2F4"/>
        </w:rPr>
        <w:t>Angeles(</w:t>
      </w:r>
      <w:proofErr w:type="spellStart"/>
      <w:proofErr w:type="gramEnd"/>
      <w:r w:rsidRPr="00711D3F">
        <w:rPr>
          <w:rFonts w:ascii="Consolas" w:eastAsia="Times New Roman" w:hAnsi="Consolas" w:cs="Courier New"/>
          <w:color w:val="C7254E"/>
          <w:sz w:val="20"/>
          <w:szCs w:val="20"/>
          <w:shd w:val="clear" w:color="auto" w:fill="F9F2F4"/>
        </w:rPr>
        <w:t>SoCAB</w:t>
      </w:r>
      <w:proofErr w:type="spellEnd"/>
      <w:r w:rsidRPr="00711D3F">
        <w:rPr>
          <w:rFonts w:ascii="Consolas" w:eastAsia="Times New Roman" w:hAnsi="Consolas" w:cs="Courier New"/>
          <w:color w:val="C7254E"/>
          <w:sz w:val="20"/>
          <w:szCs w:val="20"/>
          <w:shd w:val="clear" w:color="auto" w:fill="F9F2F4"/>
        </w:rPr>
        <w:t>)</w:t>
      </w:r>
      <w:r w:rsidRPr="00711D3F">
        <w:rPr>
          <w:rFonts w:ascii="Helvetica" w:eastAsia="Times New Roman" w:hAnsi="Helvetica" w:cs="Helvetica"/>
          <w:color w:val="17344A"/>
          <w:sz w:val="23"/>
          <w:szCs w:val="23"/>
        </w:rPr>
        <w:t>, or </w:t>
      </w:r>
      <w:r w:rsidRPr="00711D3F">
        <w:rPr>
          <w:rFonts w:ascii="Consolas" w:eastAsia="Times New Roman" w:hAnsi="Consolas" w:cs="Courier New"/>
          <w:color w:val="C7254E"/>
          <w:sz w:val="20"/>
          <w:szCs w:val="20"/>
          <w:shd w:val="clear" w:color="auto" w:fill="F9F2F4"/>
        </w:rPr>
        <w:t>Taipei</w:t>
      </w:r>
      <w:r w:rsidRPr="00711D3F">
        <w:rPr>
          <w:rFonts w:ascii="Helvetica" w:eastAsia="Times New Roman" w:hAnsi="Helvetica" w:cs="Helvetica"/>
          <w:color w:val="17344A"/>
          <w:sz w:val="23"/>
          <w:szCs w:val="23"/>
        </w:rPr>
        <w:t>)</w:t>
      </w:r>
    </w:p>
    <w:p w14:paraId="41CF32E5" w14:textId="77777777" w:rsidR="00711D3F" w:rsidRPr="00711D3F" w:rsidRDefault="00711D3F" w:rsidP="00711D3F">
      <w:pPr>
        <w:numPr>
          <w:ilvl w:val="0"/>
          <w:numId w:val="15"/>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tz</w:t>
      </w:r>
      <w:proofErr w:type="spellEnd"/>
      <w:r w:rsidRPr="00711D3F">
        <w:rPr>
          <w:rFonts w:ascii="Helvetica" w:eastAsia="Times New Roman" w:hAnsi="Helvetica" w:cs="Helvetica"/>
          <w:color w:val="17344A"/>
          <w:sz w:val="23"/>
          <w:szCs w:val="23"/>
        </w:rPr>
        <w:t xml:space="preserve">: The </w:t>
      </w:r>
      <w:proofErr w:type="spellStart"/>
      <w:r w:rsidRPr="00711D3F">
        <w:rPr>
          <w:rFonts w:ascii="Helvetica" w:eastAsia="Times New Roman" w:hAnsi="Helvetica" w:cs="Helvetica"/>
          <w:color w:val="17344A"/>
          <w:sz w:val="23"/>
          <w:szCs w:val="23"/>
        </w:rPr>
        <w:t>timezone</w:t>
      </w:r>
      <w:proofErr w:type="spellEnd"/>
      <w:r w:rsidRPr="00711D3F">
        <w:rPr>
          <w:rFonts w:ascii="Helvetica" w:eastAsia="Times New Roman" w:hAnsi="Helvetica" w:cs="Helvetica"/>
          <w:color w:val="17344A"/>
          <w:sz w:val="23"/>
          <w:szCs w:val="23"/>
        </w:rPr>
        <w:t xml:space="preserve"> used to localize the dates. Note that the dates for </w:t>
      </w:r>
      <w:r w:rsidRPr="00711D3F">
        <w:rPr>
          <w:rFonts w:ascii="Consolas" w:eastAsia="Times New Roman" w:hAnsi="Consolas" w:cs="Courier New"/>
          <w:color w:val="C7254E"/>
          <w:sz w:val="20"/>
          <w:szCs w:val="20"/>
          <w:shd w:val="clear" w:color="auto" w:fill="F9F2F4"/>
        </w:rPr>
        <w:t>Los Angeles (</w:t>
      </w:r>
      <w:proofErr w:type="spellStart"/>
      <w:r w:rsidRPr="00711D3F">
        <w:rPr>
          <w:rFonts w:ascii="Consolas" w:eastAsia="Times New Roman" w:hAnsi="Consolas" w:cs="Courier New"/>
          <w:color w:val="C7254E"/>
          <w:sz w:val="20"/>
          <w:szCs w:val="20"/>
          <w:shd w:val="clear" w:color="auto" w:fill="F9F2F4"/>
        </w:rPr>
        <w:t>SoCAB</w:t>
      </w:r>
      <w:proofErr w:type="spellEnd"/>
      <w:r w:rsidRPr="00711D3F">
        <w:rPr>
          <w:rFonts w:ascii="Consolas" w:eastAsia="Times New Roman" w:hAnsi="Consolas" w:cs="Courier New"/>
          <w:color w:val="C7254E"/>
          <w:sz w:val="20"/>
          <w:szCs w:val="20"/>
          <w:shd w:val="clear" w:color="auto" w:fill="F9F2F4"/>
        </w:rPr>
        <w:t>)</w:t>
      </w:r>
      <w:r w:rsidRPr="00711D3F">
        <w:rPr>
          <w:rFonts w:ascii="Helvetica" w:eastAsia="Times New Roman" w:hAnsi="Helvetica" w:cs="Helvetica"/>
          <w:color w:val="17344A"/>
          <w:sz w:val="23"/>
          <w:szCs w:val="23"/>
        </w:rPr>
        <w:t> ignore daylight savings time and use the </w:t>
      </w:r>
      <w:proofErr w:type="spellStart"/>
      <w:r w:rsidRPr="00711D3F">
        <w:rPr>
          <w:rFonts w:ascii="Consolas" w:eastAsia="Times New Roman" w:hAnsi="Consolas" w:cs="Courier New"/>
          <w:color w:val="C7254E"/>
          <w:sz w:val="20"/>
          <w:szCs w:val="20"/>
          <w:shd w:val="clear" w:color="auto" w:fill="F9F2F4"/>
        </w:rPr>
        <w:t>Etc</w:t>
      </w:r>
      <w:proofErr w:type="spellEnd"/>
      <w:r w:rsidRPr="00711D3F">
        <w:rPr>
          <w:rFonts w:ascii="Consolas" w:eastAsia="Times New Roman" w:hAnsi="Consolas" w:cs="Courier New"/>
          <w:color w:val="C7254E"/>
          <w:sz w:val="20"/>
          <w:szCs w:val="20"/>
          <w:shd w:val="clear" w:color="auto" w:fill="F9F2F4"/>
        </w:rPr>
        <w:t>/GMT+8</w:t>
      </w:r>
      <w:r w:rsidRPr="00711D3F">
        <w:rPr>
          <w:rFonts w:ascii="Helvetica" w:eastAsia="Times New Roman" w:hAnsi="Helvetica" w:cs="Helvetica"/>
          <w:color w:val="17344A"/>
          <w:sz w:val="23"/>
          <w:szCs w:val="23"/>
        </w:rPr>
        <w:t> </w:t>
      </w:r>
      <w:proofErr w:type="spellStart"/>
      <w:r w:rsidRPr="00711D3F">
        <w:rPr>
          <w:rFonts w:ascii="Helvetica" w:eastAsia="Times New Roman" w:hAnsi="Helvetica" w:cs="Helvetica"/>
          <w:color w:val="17344A"/>
          <w:sz w:val="23"/>
          <w:szCs w:val="23"/>
        </w:rPr>
        <w:t>timezone</w:t>
      </w:r>
      <w:proofErr w:type="spellEnd"/>
      <w:r w:rsidRPr="00711D3F">
        <w:rPr>
          <w:rFonts w:ascii="Helvetica" w:eastAsia="Times New Roman" w:hAnsi="Helvetica" w:cs="Helvetica"/>
          <w:color w:val="17344A"/>
          <w:sz w:val="23"/>
          <w:szCs w:val="23"/>
        </w:rPr>
        <w:t>.</w:t>
      </w:r>
    </w:p>
    <w:p w14:paraId="44E04E83" w14:textId="77777777" w:rsidR="00711D3F" w:rsidRPr="00711D3F" w:rsidRDefault="00711D3F" w:rsidP="00711D3F">
      <w:pPr>
        <w:numPr>
          <w:ilvl w:val="0"/>
          <w:numId w:val="15"/>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wkt</w:t>
      </w:r>
      <w:proofErr w:type="spellEnd"/>
      <w:r w:rsidRPr="00711D3F">
        <w:rPr>
          <w:rFonts w:ascii="Helvetica" w:eastAsia="Times New Roman" w:hAnsi="Helvetica" w:cs="Helvetica"/>
          <w:color w:val="17344A"/>
          <w:sz w:val="23"/>
          <w:szCs w:val="23"/>
        </w:rPr>
        <w:t> (</w:t>
      </w:r>
      <w:hyperlink r:id="rId68" w:tgtFrame="_blank" w:history="1">
        <w:r w:rsidRPr="00711D3F">
          <w:rPr>
            <w:rFonts w:ascii="Helvetica" w:eastAsia="Times New Roman" w:hAnsi="Helvetica" w:cs="Helvetica"/>
            <w:color w:val="03A9F4"/>
            <w:sz w:val="23"/>
            <w:szCs w:val="23"/>
            <w:u w:val="single"/>
          </w:rPr>
          <w:t>WKT</w:t>
        </w:r>
      </w:hyperlink>
      <w:r w:rsidRPr="00711D3F">
        <w:rPr>
          <w:rFonts w:ascii="Helvetica" w:eastAsia="Times New Roman" w:hAnsi="Helvetica" w:cs="Helvetica"/>
          <w:color w:val="17344A"/>
          <w:sz w:val="23"/>
          <w:szCs w:val="23"/>
        </w:rPr>
        <w:t>): The geometry / polygonal coordinates of the grid cell</w:t>
      </w:r>
    </w:p>
    <w:p w14:paraId="6C30D0D4"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Consolas" w:eastAsia="Times New Roman" w:hAnsi="Consolas" w:cs="Courier New"/>
          <w:color w:val="C7254E"/>
          <w:sz w:val="20"/>
          <w:szCs w:val="20"/>
          <w:shd w:val="clear" w:color="auto" w:fill="F9F2F4"/>
        </w:rPr>
        <w:t>pm25_satellite_metadata.csv</w:t>
      </w:r>
      <w:r w:rsidRPr="00711D3F">
        <w:rPr>
          <w:rFonts w:ascii="Helvetica" w:eastAsia="Times New Roman" w:hAnsi="Helvetica" w:cs="Helvetica"/>
          <w:color w:val="17344A"/>
          <w:sz w:val="23"/>
          <w:szCs w:val="23"/>
        </w:rPr>
        <w:t> contains metadata about hosted satellite data. Each file for a particular dataset is referred to as a </w:t>
      </w:r>
      <w:r w:rsidRPr="00711D3F">
        <w:rPr>
          <w:rFonts w:ascii="Consolas" w:eastAsia="Times New Roman" w:hAnsi="Consolas" w:cs="Courier New"/>
          <w:color w:val="C7254E"/>
          <w:sz w:val="20"/>
          <w:szCs w:val="20"/>
          <w:shd w:val="clear" w:color="auto" w:fill="F9F2F4"/>
        </w:rPr>
        <w:t>granule</w:t>
      </w:r>
      <w:r w:rsidRPr="00711D3F">
        <w:rPr>
          <w:rFonts w:ascii="Helvetica" w:eastAsia="Times New Roman" w:hAnsi="Helvetica" w:cs="Helvetica"/>
          <w:color w:val="17344A"/>
          <w:sz w:val="23"/>
          <w:szCs w:val="23"/>
        </w:rPr>
        <w:t>:</w:t>
      </w:r>
    </w:p>
    <w:p w14:paraId="27C83BAB"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granule_id</w:t>
      </w:r>
      <w:proofErr w:type="spellEnd"/>
      <w:r w:rsidRPr="00711D3F">
        <w:rPr>
          <w:rFonts w:ascii="Helvetica" w:eastAsia="Times New Roman" w:hAnsi="Helvetica" w:cs="Helvetica"/>
          <w:color w:val="17344A"/>
          <w:sz w:val="23"/>
          <w:szCs w:val="23"/>
        </w:rPr>
        <w:t> (str): The filename for each granule</w:t>
      </w:r>
    </w:p>
    <w:p w14:paraId="47A5E344"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time_start</w:t>
      </w:r>
      <w:proofErr w:type="spellEnd"/>
      <w:r w:rsidRPr="00711D3F">
        <w:rPr>
          <w:rFonts w:ascii="Helvetica" w:eastAsia="Times New Roman" w:hAnsi="Helvetica" w:cs="Helvetica"/>
          <w:color w:val="17344A"/>
          <w:sz w:val="23"/>
          <w:szCs w:val="23"/>
        </w:rPr>
        <w:t xml:space="preserve"> (datetime): The start time of the granule in </w:t>
      </w:r>
      <w:proofErr w:type="spellStart"/>
      <w:r w:rsidRPr="00711D3F">
        <w:rPr>
          <w:rFonts w:ascii="Helvetica" w:eastAsia="Times New Roman" w:hAnsi="Helvetica" w:cs="Helvetica"/>
          <w:color w:val="17344A"/>
          <w:sz w:val="23"/>
          <w:szCs w:val="23"/>
        </w:rPr>
        <w:t>YYYY-DD-MMTHH:</w:t>
      </w:r>
      <w:proofErr w:type="gramStart"/>
      <w:r w:rsidRPr="00711D3F">
        <w:rPr>
          <w:rFonts w:ascii="Helvetica" w:eastAsia="Times New Roman" w:hAnsi="Helvetica" w:cs="Helvetica"/>
          <w:color w:val="17344A"/>
          <w:sz w:val="23"/>
          <w:szCs w:val="23"/>
        </w:rPr>
        <w:t>mm:ss</w:t>
      </w:r>
      <w:proofErr w:type="gramEnd"/>
      <w:r w:rsidRPr="00711D3F">
        <w:rPr>
          <w:rFonts w:ascii="Helvetica" w:eastAsia="Times New Roman" w:hAnsi="Helvetica" w:cs="Helvetica"/>
          <w:color w:val="17344A"/>
          <w:sz w:val="23"/>
          <w:szCs w:val="23"/>
        </w:rPr>
        <w:t>.sssZ</w:t>
      </w:r>
      <w:proofErr w:type="spellEnd"/>
    </w:p>
    <w:p w14:paraId="420C80DE"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time_end</w:t>
      </w:r>
      <w:proofErr w:type="spellEnd"/>
      <w:r w:rsidRPr="00711D3F">
        <w:rPr>
          <w:rFonts w:ascii="Helvetica" w:eastAsia="Times New Roman" w:hAnsi="Helvetica" w:cs="Helvetica"/>
          <w:color w:val="17344A"/>
          <w:sz w:val="23"/>
          <w:szCs w:val="23"/>
        </w:rPr>
        <w:t xml:space="preserve"> (datetime): The end time of the granule in </w:t>
      </w:r>
      <w:proofErr w:type="spellStart"/>
      <w:r w:rsidRPr="00711D3F">
        <w:rPr>
          <w:rFonts w:ascii="Helvetica" w:eastAsia="Times New Roman" w:hAnsi="Helvetica" w:cs="Helvetica"/>
          <w:color w:val="17344A"/>
          <w:sz w:val="23"/>
          <w:szCs w:val="23"/>
        </w:rPr>
        <w:t>YYYY-DD-MMTHH:</w:t>
      </w:r>
      <w:proofErr w:type="gramStart"/>
      <w:r w:rsidRPr="00711D3F">
        <w:rPr>
          <w:rFonts w:ascii="Helvetica" w:eastAsia="Times New Roman" w:hAnsi="Helvetica" w:cs="Helvetica"/>
          <w:color w:val="17344A"/>
          <w:sz w:val="23"/>
          <w:szCs w:val="23"/>
        </w:rPr>
        <w:t>mm:ss</w:t>
      </w:r>
      <w:proofErr w:type="gramEnd"/>
      <w:r w:rsidRPr="00711D3F">
        <w:rPr>
          <w:rFonts w:ascii="Helvetica" w:eastAsia="Times New Roman" w:hAnsi="Helvetica" w:cs="Helvetica"/>
          <w:color w:val="17344A"/>
          <w:sz w:val="23"/>
          <w:szCs w:val="23"/>
        </w:rPr>
        <w:t>.sssZ</w:t>
      </w:r>
      <w:proofErr w:type="spellEnd"/>
    </w:p>
    <w:p w14:paraId="74B8A454"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Consolas" w:eastAsia="Times New Roman" w:hAnsi="Consolas" w:cs="Courier New"/>
          <w:color w:val="C7254E"/>
          <w:sz w:val="20"/>
          <w:szCs w:val="20"/>
          <w:shd w:val="clear" w:color="auto" w:fill="F9F2F4"/>
        </w:rPr>
        <w:t>product</w:t>
      </w:r>
      <w:r w:rsidRPr="00711D3F">
        <w:rPr>
          <w:rFonts w:ascii="Helvetica" w:eastAsia="Times New Roman" w:hAnsi="Helvetica" w:cs="Helvetica"/>
          <w:color w:val="17344A"/>
          <w:sz w:val="23"/>
          <w:szCs w:val="23"/>
        </w:rPr>
        <w:t> (str): The concise name for the satellite data source</w:t>
      </w:r>
    </w:p>
    <w:p w14:paraId="6A8528FE"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r w:rsidRPr="00711D3F">
        <w:rPr>
          <w:rFonts w:ascii="Consolas" w:eastAsia="Times New Roman" w:hAnsi="Consolas" w:cs="Courier New"/>
          <w:color w:val="C7254E"/>
          <w:sz w:val="20"/>
          <w:szCs w:val="20"/>
          <w:shd w:val="clear" w:color="auto" w:fill="F9F2F4"/>
        </w:rPr>
        <w:t>location</w:t>
      </w:r>
      <w:r w:rsidRPr="00711D3F">
        <w:rPr>
          <w:rFonts w:ascii="Helvetica" w:eastAsia="Times New Roman" w:hAnsi="Helvetica" w:cs="Helvetica"/>
          <w:color w:val="17344A"/>
          <w:sz w:val="23"/>
          <w:szCs w:val="23"/>
        </w:rPr>
        <w:t> (str): One of the three locations for this challenge</w:t>
      </w:r>
    </w:p>
    <w:p w14:paraId="1182897E"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us_url</w:t>
      </w:r>
      <w:proofErr w:type="spellEnd"/>
      <w:r w:rsidRPr="00711D3F">
        <w:rPr>
          <w:rFonts w:ascii="Helvetica" w:eastAsia="Times New Roman" w:hAnsi="Helvetica" w:cs="Helvetica"/>
          <w:color w:val="17344A"/>
          <w:sz w:val="23"/>
          <w:szCs w:val="23"/>
        </w:rPr>
        <w:t> (str): The file location of the granule in the public s3 bucket in the US East (N. Virginia) region</w:t>
      </w:r>
    </w:p>
    <w:p w14:paraId="57E16BDB"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eu_url</w:t>
      </w:r>
      <w:proofErr w:type="spellEnd"/>
      <w:r w:rsidRPr="00711D3F">
        <w:rPr>
          <w:rFonts w:ascii="Helvetica" w:eastAsia="Times New Roman" w:hAnsi="Helvetica" w:cs="Helvetica"/>
          <w:color w:val="17344A"/>
          <w:sz w:val="23"/>
          <w:szCs w:val="23"/>
        </w:rPr>
        <w:t> (str): The file location of the granule in the public s3 bucket in the Europe (Frankfurt) region</w:t>
      </w:r>
    </w:p>
    <w:p w14:paraId="7DF39C87"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as_url</w:t>
      </w:r>
      <w:proofErr w:type="spellEnd"/>
      <w:r w:rsidRPr="00711D3F">
        <w:rPr>
          <w:rFonts w:ascii="Helvetica" w:eastAsia="Times New Roman" w:hAnsi="Helvetica" w:cs="Helvetica"/>
          <w:color w:val="17344A"/>
          <w:sz w:val="23"/>
          <w:szCs w:val="23"/>
        </w:rPr>
        <w:t> (str): The file location of the granule in the public s3 bucket in the Asia Pacific (Singapore) region</w:t>
      </w:r>
    </w:p>
    <w:p w14:paraId="05C8DD6F"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cksum</w:t>
      </w:r>
      <w:proofErr w:type="spellEnd"/>
      <w:r w:rsidRPr="00711D3F">
        <w:rPr>
          <w:rFonts w:ascii="Helvetica" w:eastAsia="Times New Roman" w:hAnsi="Helvetica" w:cs="Helvetica"/>
          <w:color w:val="17344A"/>
          <w:sz w:val="23"/>
          <w:szCs w:val="23"/>
        </w:rPr>
        <w:t xml:space="preserve"> (int): The result of running the </w:t>
      </w:r>
      <w:proofErr w:type="spellStart"/>
      <w:r w:rsidRPr="00711D3F">
        <w:rPr>
          <w:rFonts w:ascii="Helvetica" w:eastAsia="Times New Roman" w:hAnsi="Helvetica" w:cs="Helvetica"/>
          <w:color w:val="17344A"/>
          <w:sz w:val="23"/>
          <w:szCs w:val="23"/>
        </w:rPr>
        <w:t>unix</w:t>
      </w:r>
      <w:proofErr w:type="spellEnd"/>
      <w:r w:rsidRPr="00711D3F">
        <w:rPr>
          <w:rFonts w:ascii="Helvetica" w:eastAsia="Times New Roman" w:hAnsi="Helvetica" w:cs="Helvetica"/>
          <w:color w:val="17344A"/>
          <w:sz w:val="23"/>
          <w:szCs w:val="23"/>
        </w:rPr>
        <w:t xml:space="preserve"> </w:t>
      </w:r>
      <w:proofErr w:type="spellStart"/>
      <w:r w:rsidRPr="00711D3F">
        <w:rPr>
          <w:rFonts w:ascii="Helvetica" w:eastAsia="Times New Roman" w:hAnsi="Helvetica" w:cs="Helvetica"/>
          <w:color w:val="17344A"/>
          <w:sz w:val="23"/>
          <w:szCs w:val="23"/>
        </w:rPr>
        <w:t>cksum</w:t>
      </w:r>
      <w:proofErr w:type="spellEnd"/>
      <w:r w:rsidRPr="00711D3F">
        <w:rPr>
          <w:rFonts w:ascii="Helvetica" w:eastAsia="Times New Roman" w:hAnsi="Helvetica" w:cs="Helvetica"/>
          <w:color w:val="17344A"/>
          <w:sz w:val="23"/>
          <w:szCs w:val="23"/>
        </w:rPr>
        <w:t xml:space="preserve"> command on the granule</w:t>
      </w:r>
    </w:p>
    <w:p w14:paraId="05E39E81" w14:textId="77777777" w:rsidR="00711D3F" w:rsidRPr="00711D3F" w:rsidRDefault="00711D3F" w:rsidP="00711D3F">
      <w:pPr>
        <w:numPr>
          <w:ilvl w:val="0"/>
          <w:numId w:val="16"/>
        </w:numPr>
        <w:shd w:val="clear" w:color="auto" w:fill="FFFFFF"/>
        <w:spacing w:before="100" w:beforeAutospacing="1" w:after="100" w:afterAutospacing="1" w:line="240" w:lineRule="auto"/>
        <w:rPr>
          <w:rFonts w:ascii="Helvetica" w:eastAsia="Times New Roman" w:hAnsi="Helvetica" w:cs="Helvetica"/>
          <w:color w:val="17344A"/>
          <w:sz w:val="23"/>
          <w:szCs w:val="23"/>
        </w:rPr>
      </w:pPr>
      <w:proofErr w:type="spellStart"/>
      <w:r w:rsidRPr="00711D3F">
        <w:rPr>
          <w:rFonts w:ascii="Consolas" w:eastAsia="Times New Roman" w:hAnsi="Consolas" w:cs="Courier New"/>
          <w:color w:val="C7254E"/>
          <w:sz w:val="20"/>
          <w:szCs w:val="20"/>
          <w:shd w:val="clear" w:color="auto" w:fill="F9F2F4"/>
        </w:rPr>
        <w:t>granule_size</w:t>
      </w:r>
      <w:proofErr w:type="spellEnd"/>
      <w:r w:rsidRPr="00711D3F">
        <w:rPr>
          <w:rFonts w:ascii="Helvetica" w:eastAsia="Times New Roman" w:hAnsi="Helvetica" w:cs="Helvetica"/>
          <w:color w:val="17344A"/>
          <w:sz w:val="23"/>
          <w:szCs w:val="23"/>
        </w:rPr>
        <w:t xml:space="preserve"> (int): The </w:t>
      </w:r>
      <w:proofErr w:type="spellStart"/>
      <w:r w:rsidRPr="00711D3F">
        <w:rPr>
          <w:rFonts w:ascii="Helvetica" w:eastAsia="Times New Roman" w:hAnsi="Helvetica" w:cs="Helvetica"/>
          <w:color w:val="17344A"/>
          <w:sz w:val="23"/>
          <w:szCs w:val="23"/>
        </w:rPr>
        <w:t>filesize</w:t>
      </w:r>
      <w:proofErr w:type="spellEnd"/>
      <w:r w:rsidRPr="00711D3F">
        <w:rPr>
          <w:rFonts w:ascii="Helvetica" w:eastAsia="Times New Roman" w:hAnsi="Helvetica" w:cs="Helvetica"/>
          <w:color w:val="17344A"/>
          <w:sz w:val="23"/>
          <w:szCs w:val="23"/>
        </w:rPr>
        <w:t xml:space="preserve"> in bytes</w:t>
      </w:r>
    </w:p>
    <w:p w14:paraId="084470AA"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 </w:t>
      </w:r>
      <w:proofErr w:type="spellStart"/>
      <w:r w:rsidRPr="00711D3F">
        <w:rPr>
          <w:rFonts w:ascii="Consolas" w:eastAsia="Times New Roman" w:hAnsi="Consolas" w:cs="Courier New"/>
          <w:color w:val="C7254E"/>
          <w:sz w:val="20"/>
          <w:szCs w:val="20"/>
          <w:shd w:val="clear" w:color="auto" w:fill="F9F2F4"/>
        </w:rPr>
        <w:t>cksum</w:t>
      </w:r>
      <w:proofErr w:type="spellEnd"/>
      <w:r w:rsidRPr="00711D3F">
        <w:rPr>
          <w:rFonts w:ascii="Helvetica" w:eastAsia="Times New Roman" w:hAnsi="Helvetica" w:cs="Helvetica"/>
          <w:color w:val="17344A"/>
          <w:sz w:val="23"/>
          <w:szCs w:val="23"/>
        </w:rPr>
        <w:t> and </w:t>
      </w:r>
      <w:proofErr w:type="spellStart"/>
      <w:r w:rsidRPr="00711D3F">
        <w:rPr>
          <w:rFonts w:ascii="Consolas" w:eastAsia="Times New Roman" w:hAnsi="Consolas" w:cs="Courier New"/>
          <w:color w:val="C7254E"/>
          <w:sz w:val="20"/>
          <w:szCs w:val="20"/>
          <w:shd w:val="clear" w:color="auto" w:fill="F9F2F4"/>
        </w:rPr>
        <w:t>granule_size</w:t>
      </w:r>
      <w:proofErr w:type="spellEnd"/>
      <w:r w:rsidRPr="00711D3F">
        <w:rPr>
          <w:rFonts w:ascii="Helvetica" w:eastAsia="Times New Roman" w:hAnsi="Helvetica" w:cs="Helvetica"/>
          <w:color w:val="17344A"/>
          <w:sz w:val="23"/>
          <w:szCs w:val="23"/>
        </w:rPr>
        <w:t> columns are especially useful for confirming that downloaded files are not corrupted.</w:t>
      </w:r>
    </w:p>
    <w:p w14:paraId="44A2ED45"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b/>
          <w:bCs/>
          <w:color w:val="17344A"/>
          <w:sz w:val="23"/>
          <w:szCs w:val="23"/>
        </w:rPr>
        <w:t>TIP</w:t>
      </w:r>
      <w:r w:rsidRPr="00711D3F">
        <w:rPr>
          <w:rFonts w:ascii="Helvetica" w:eastAsia="Times New Roman" w:hAnsi="Helvetica" w:cs="Helvetica"/>
          <w:color w:val="17344A"/>
          <w:sz w:val="23"/>
          <w:szCs w:val="23"/>
        </w:rPr>
        <w:t>: To identify the corresponding granule for a given observation from </w:t>
      </w:r>
      <w:r w:rsidRPr="00711D3F">
        <w:rPr>
          <w:rFonts w:ascii="Consolas" w:eastAsia="Times New Roman" w:hAnsi="Consolas" w:cs="Courier New"/>
          <w:color w:val="C7254E"/>
          <w:sz w:val="20"/>
          <w:szCs w:val="20"/>
          <w:shd w:val="clear" w:color="auto" w:fill="F9F2F4"/>
        </w:rPr>
        <w:t>train_labels.csv</w:t>
      </w:r>
      <w:r w:rsidRPr="00711D3F">
        <w:rPr>
          <w:rFonts w:ascii="Helvetica" w:eastAsia="Times New Roman" w:hAnsi="Helvetica" w:cs="Helvetica"/>
          <w:color w:val="17344A"/>
          <w:sz w:val="23"/>
          <w:szCs w:val="23"/>
        </w:rPr>
        <w:t>, you can use the </w:t>
      </w:r>
      <w:r w:rsidRPr="00711D3F">
        <w:rPr>
          <w:rFonts w:ascii="Consolas" w:eastAsia="Times New Roman" w:hAnsi="Consolas" w:cs="Courier New"/>
          <w:color w:val="C7254E"/>
          <w:sz w:val="20"/>
          <w:szCs w:val="20"/>
          <w:shd w:val="clear" w:color="auto" w:fill="F9F2F4"/>
        </w:rPr>
        <w:t>grid_metadata.csv</w:t>
      </w:r>
      <w:r w:rsidRPr="00711D3F">
        <w:rPr>
          <w:rFonts w:ascii="Helvetica" w:eastAsia="Times New Roman" w:hAnsi="Helvetica" w:cs="Helvetica"/>
          <w:color w:val="17344A"/>
          <w:sz w:val="23"/>
          <w:szCs w:val="23"/>
        </w:rPr>
        <w:t> to first find the </w:t>
      </w:r>
      <w:r w:rsidRPr="00711D3F">
        <w:rPr>
          <w:rFonts w:ascii="Consolas" w:eastAsia="Times New Roman" w:hAnsi="Consolas" w:cs="Courier New"/>
          <w:color w:val="C7254E"/>
          <w:sz w:val="20"/>
          <w:szCs w:val="20"/>
          <w:shd w:val="clear" w:color="auto" w:fill="F9F2F4"/>
        </w:rPr>
        <w:t>location</w:t>
      </w:r>
      <w:r w:rsidRPr="00711D3F">
        <w:rPr>
          <w:rFonts w:ascii="Helvetica" w:eastAsia="Times New Roman" w:hAnsi="Helvetica" w:cs="Helvetica"/>
          <w:color w:val="17344A"/>
          <w:sz w:val="23"/>
          <w:szCs w:val="23"/>
        </w:rPr>
        <w:t>. Then, using the </w:t>
      </w:r>
      <w:r w:rsidRPr="00711D3F">
        <w:rPr>
          <w:rFonts w:ascii="Consolas" w:eastAsia="Times New Roman" w:hAnsi="Consolas" w:cs="Courier New"/>
          <w:color w:val="C7254E"/>
          <w:sz w:val="20"/>
          <w:szCs w:val="20"/>
          <w:shd w:val="clear" w:color="auto" w:fill="F9F2F4"/>
        </w:rPr>
        <w:t>location</w:t>
      </w:r>
      <w:r w:rsidRPr="00711D3F">
        <w:rPr>
          <w:rFonts w:ascii="Helvetica" w:eastAsia="Times New Roman" w:hAnsi="Helvetica" w:cs="Helvetica"/>
          <w:color w:val="17344A"/>
          <w:sz w:val="23"/>
          <w:szCs w:val="23"/>
        </w:rPr>
        <w:t> and </w:t>
      </w:r>
      <w:r w:rsidRPr="00711D3F">
        <w:rPr>
          <w:rFonts w:ascii="Consolas" w:eastAsia="Times New Roman" w:hAnsi="Consolas" w:cs="Courier New"/>
          <w:color w:val="C7254E"/>
          <w:sz w:val="20"/>
          <w:szCs w:val="20"/>
          <w:shd w:val="clear" w:color="auto" w:fill="F9F2F4"/>
        </w:rPr>
        <w:t>datetime</w:t>
      </w:r>
      <w:r w:rsidRPr="00711D3F">
        <w:rPr>
          <w:rFonts w:ascii="Helvetica" w:eastAsia="Times New Roman" w:hAnsi="Helvetica" w:cs="Helvetica"/>
          <w:color w:val="17344A"/>
          <w:sz w:val="23"/>
          <w:szCs w:val="23"/>
        </w:rPr>
        <w:t>, you can find s3 locations of relevant granules using </w:t>
      </w:r>
      <w:r w:rsidRPr="00711D3F">
        <w:rPr>
          <w:rFonts w:ascii="Consolas" w:eastAsia="Times New Roman" w:hAnsi="Consolas" w:cs="Courier New"/>
          <w:color w:val="C7254E"/>
          <w:sz w:val="20"/>
          <w:szCs w:val="20"/>
          <w:shd w:val="clear" w:color="auto" w:fill="F9F2F4"/>
        </w:rPr>
        <w:t>satellite_metadata.csv</w:t>
      </w:r>
      <w:r w:rsidRPr="00711D3F">
        <w:rPr>
          <w:rFonts w:ascii="Helvetica" w:eastAsia="Times New Roman" w:hAnsi="Helvetica" w:cs="Helvetica"/>
          <w:color w:val="17344A"/>
          <w:sz w:val="23"/>
          <w:szCs w:val="23"/>
        </w:rPr>
        <w:t>. Remember that you are not allowed to use future data, so the </w:t>
      </w:r>
      <w:proofErr w:type="spellStart"/>
      <w:r w:rsidRPr="00711D3F">
        <w:rPr>
          <w:rFonts w:ascii="Consolas" w:eastAsia="Times New Roman" w:hAnsi="Consolas" w:cs="Courier New"/>
          <w:color w:val="C7254E"/>
          <w:sz w:val="20"/>
          <w:szCs w:val="20"/>
          <w:shd w:val="clear" w:color="auto" w:fill="F9F2F4"/>
        </w:rPr>
        <w:t>time_end</w:t>
      </w:r>
      <w:proofErr w:type="spellEnd"/>
      <w:r w:rsidRPr="00711D3F">
        <w:rPr>
          <w:rFonts w:ascii="Helvetica" w:eastAsia="Times New Roman" w:hAnsi="Helvetica" w:cs="Helvetica"/>
          <w:color w:val="17344A"/>
          <w:sz w:val="23"/>
          <w:szCs w:val="23"/>
        </w:rPr>
        <w:t xml:space="preserve"> of </w:t>
      </w:r>
      <w:proofErr w:type="gramStart"/>
      <w:r w:rsidRPr="00711D3F">
        <w:rPr>
          <w:rFonts w:ascii="Helvetica" w:eastAsia="Times New Roman" w:hAnsi="Helvetica" w:cs="Helvetica"/>
          <w:color w:val="17344A"/>
          <w:sz w:val="23"/>
          <w:szCs w:val="23"/>
        </w:rPr>
        <w:t>an</w:t>
      </w:r>
      <w:proofErr w:type="gramEnd"/>
      <w:r w:rsidRPr="00711D3F">
        <w:rPr>
          <w:rFonts w:ascii="Helvetica" w:eastAsia="Times New Roman" w:hAnsi="Helvetica" w:cs="Helvetica"/>
          <w:color w:val="17344A"/>
          <w:sz w:val="23"/>
          <w:szCs w:val="23"/>
        </w:rPr>
        <w:t xml:space="preserve"> granule must occur on the same day of a given observation.</w:t>
      </w:r>
    </w:p>
    <w:p w14:paraId="39753CC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p>
    <w:p w14:paraId="61AA1195" w14:textId="77777777" w:rsidR="00711D3F" w:rsidRPr="00711D3F" w:rsidRDefault="00711D3F" w:rsidP="00711D3F">
      <w:pPr>
        <w:shd w:val="clear" w:color="auto" w:fill="FFFFFF"/>
        <w:spacing w:before="315" w:after="158" w:line="240" w:lineRule="auto"/>
        <w:outlineLvl w:val="1"/>
        <w:rPr>
          <w:rFonts w:ascii="Helvetica" w:eastAsia="Times New Roman" w:hAnsi="Helvetica" w:cs="Helvetica"/>
          <w:color w:val="222222"/>
          <w:sz w:val="48"/>
          <w:szCs w:val="48"/>
        </w:rPr>
      </w:pPr>
      <w:r w:rsidRPr="00711D3F">
        <w:rPr>
          <w:rFonts w:ascii="Helvetica" w:eastAsia="Times New Roman" w:hAnsi="Helvetica" w:cs="Helvetica"/>
          <w:color w:val="222222"/>
          <w:sz w:val="48"/>
          <w:szCs w:val="48"/>
        </w:rPr>
        <w:t>Submission format</w:t>
      </w:r>
    </w:p>
    <w:p w14:paraId="5471792A" w14:textId="77777777" w:rsidR="00711D3F" w:rsidRPr="00711D3F" w:rsidRDefault="00711D3F" w:rsidP="00711D3F">
      <w:pPr>
        <w:spacing w:before="315" w:after="315" w:line="240" w:lineRule="auto"/>
        <w:rPr>
          <w:rFonts w:ascii="Times New Roman" w:eastAsia="Times New Roman" w:hAnsi="Times New Roman" w:cs="Times New Roman"/>
          <w:sz w:val="24"/>
          <w:szCs w:val="24"/>
        </w:rPr>
      </w:pPr>
      <w:r w:rsidRPr="00711D3F">
        <w:rPr>
          <w:rFonts w:ascii="Times New Roman" w:eastAsia="Times New Roman" w:hAnsi="Times New Roman" w:cs="Times New Roman"/>
          <w:sz w:val="24"/>
          <w:szCs w:val="24"/>
        </w:rPr>
        <w:pict w14:anchorId="2FAC964C">
          <v:rect id="_x0000_i1030" style="width:0;height:0" o:hralign="center" o:hrstd="t" o:hrnoshade="t" o:hr="t" fillcolor="#222" stroked="f"/>
        </w:pict>
      </w:r>
    </w:p>
    <w:p w14:paraId="204219A6"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The format for submissions is a </w:t>
      </w:r>
      <w:r w:rsidRPr="00711D3F">
        <w:rPr>
          <w:rFonts w:ascii="Consolas" w:eastAsia="Times New Roman" w:hAnsi="Consolas" w:cs="Courier New"/>
          <w:color w:val="C7254E"/>
          <w:sz w:val="20"/>
          <w:szCs w:val="20"/>
          <w:shd w:val="clear" w:color="auto" w:fill="F9F2F4"/>
        </w:rPr>
        <w:t>.csv</w:t>
      </w:r>
      <w:r w:rsidRPr="00711D3F">
        <w:rPr>
          <w:rFonts w:ascii="Helvetica" w:eastAsia="Times New Roman" w:hAnsi="Helvetica" w:cs="Helvetica"/>
          <w:color w:val="17344A"/>
          <w:sz w:val="23"/>
          <w:szCs w:val="23"/>
        </w:rPr>
        <w:t> with columns: </w:t>
      </w:r>
      <w:r w:rsidRPr="00711D3F">
        <w:rPr>
          <w:rFonts w:ascii="Consolas" w:eastAsia="Times New Roman" w:hAnsi="Consolas" w:cs="Courier New"/>
          <w:color w:val="C7254E"/>
          <w:sz w:val="20"/>
          <w:szCs w:val="20"/>
          <w:shd w:val="clear" w:color="auto" w:fill="F9F2F4"/>
        </w:rPr>
        <w:t>datetime</w:t>
      </w:r>
      <w:r w:rsidRPr="00711D3F">
        <w:rPr>
          <w:rFonts w:ascii="Helvetica" w:eastAsia="Times New Roman" w:hAnsi="Helvetica" w:cs="Helvetica"/>
          <w:color w:val="17344A"/>
          <w:sz w:val="23"/>
          <w:szCs w:val="23"/>
        </w:rPr>
        <w:t>, </w:t>
      </w:r>
      <w:proofErr w:type="spellStart"/>
      <w:r w:rsidRPr="00711D3F">
        <w:rPr>
          <w:rFonts w:ascii="Consolas" w:eastAsia="Times New Roman" w:hAnsi="Consolas" w:cs="Courier New"/>
          <w:color w:val="C7254E"/>
          <w:sz w:val="20"/>
          <w:szCs w:val="20"/>
          <w:shd w:val="clear" w:color="auto" w:fill="F9F2F4"/>
        </w:rPr>
        <w:t>grid_id</w:t>
      </w:r>
      <w:proofErr w:type="spellEnd"/>
      <w:r w:rsidRPr="00711D3F">
        <w:rPr>
          <w:rFonts w:ascii="Helvetica" w:eastAsia="Times New Roman" w:hAnsi="Helvetica" w:cs="Helvetica"/>
          <w:color w:val="17344A"/>
          <w:sz w:val="23"/>
          <w:szCs w:val="23"/>
        </w:rPr>
        <w:t>, </w:t>
      </w:r>
      <w:r w:rsidRPr="00711D3F">
        <w:rPr>
          <w:rFonts w:ascii="Consolas" w:eastAsia="Times New Roman" w:hAnsi="Consolas" w:cs="Courier New"/>
          <w:color w:val="C7254E"/>
          <w:sz w:val="20"/>
          <w:szCs w:val="20"/>
          <w:shd w:val="clear" w:color="auto" w:fill="F9F2F4"/>
        </w:rPr>
        <w:t>value</w:t>
      </w:r>
      <w:r w:rsidRPr="00711D3F">
        <w:rPr>
          <w:rFonts w:ascii="Helvetica" w:eastAsia="Times New Roman" w:hAnsi="Helvetica" w:cs="Helvetica"/>
          <w:color w:val="17344A"/>
          <w:sz w:val="23"/>
          <w:szCs w:val="23"/>
        </w:rPr>
        <w:t>. The combined </w:t>
      </w:r>
      <w:proofErr w:type="spellStart"/>
      <w:r w:rsidRPr="00711D3F">
        <w:rPr>
          <w:rFonts w:ascii="Consolas" w:eastAsia="Times New Roman" w:hAnsi="Consolas" w:cs="Courier New"/>
          <w:color w:val="C7254E"/>
          <w:sz w:val="20"/>
          <w:szCs w:val="20"/>
          <w:shd w:val="clear" w:color="auto" w:fill="F9F2F4"/>
        </w:rPr>
        <w:t>grid_id</w:t>
      </w:r>
      <w:proofErr w:type="spellEnd"/>
      <w:r w:rsidRPr="00711D3F">
        <w:rPr>
          <w:rFonts w:ascii="Helvetica" w:eastAsia="Times New Roman" w:hAnsi="Helvetica" w:cs="Helvetica"/>
          <w:color w:val="17344A"/>
          <w:sz w:val="23"/>
          <w:szCs w:val="23"/>
        </w:rPr>
        <w:t> and </w:t>
      </w:r>
      <w:r w:rsidRPr="00711D3F">
        <w:rPr>
          <w:rFonts w:ascii="Consolas" w:eastAsia="Times New Roman" w:hAnsi="Consolas" w:cs="Courier New"/>
          <w:color w:val="C7254E"/>
          <w:sz w:val="20"/>
          <w:szCs w:val="20"/>
          <w:shd w:val="clear" w:color="auto" w:fill="F9F2F4"/>
        </w:rPr>
        <w:t>datetime</w:t>
      </w:r>
      <w:r w:rsidRPr="00711D3F">
        <w:rPr>
          <w:rFonts w:ascii="Helvetica" w:eastAsia="Times New Roman" w:hAnsi="Helvetica" w:cs="Helvetica"/>
          <w:color w:val="17344A"/>
          <w:sz w:val="23"/>
          <w:szCs w:val="23"/>
        </w:rPr>
        <w:t> are the row identifiers and should exactly match the provided submission format example. You will fill in the </w:t>
      </w:r>
      <w:r w:rsidRPr="00711D3F">
        <w:rPr>
          <w:rFonts w:ascii="Consolas" w:eastAsia="Times New Roman" w:hAnsi="Consolas" w:cs="Courier New"/>
          <w:color w:val="C7254E"/>
          <w:sz w:val="20"/>
          <w:szCs w:val="20"/>
          <w:shd w:val="clear" w:color="auto" w:fill="F9F2F4"/>
        </w:rPr>
        <w:t>value</w:t>
      </w:r>
      <w:r w:rsidRPr="00711D3F">
        <w:rPr>
          <w:rFonts w:ascii="Helvetica" w:eastAsia="Times New Roman" w:hAnsi="Helvetica" w:cs="Helvetica"/>
          <w:color w:val="17344A"/>
          <w:sz w:val="23"/>
          <w:szCs w:val="23"/>
        </w:rPr>
        <w:t> column with your predictions.</w:t>
      </w:r>
    </w:p>
    <w:p w14:paraId="22DEC388"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To create a submission, download the submission format and replace the placeholder values in the prediction column with your predicted values. Prediction values must be floats or they will not be scored correctly.</w:t>
      </w:r>
    </w:p>
    <w:p w14:paraId="57000428" w14:textId="77777777" w:rsidR="00711D3F" w:rsidRPr="00711D3F" w:rsidRDefault="00711D3F" w:rsidP="00711D3F">
      <w:pPr>
        <w:pBdr>
          <w:bottom w:val="single" w:sz="6" w:space="12" w:color="03A9F4"/>
        </w:pBdr>
        <w:shd w:val="clear" w:color="auto" w:fill="FFFFFF"/>
        <w:spacing w:before="240" w:after="240" w:line="240" w:lineRule="auto"/>
        <w:outlineLvl w:val="3"/>
        <w:rPr>
          <w:rFonts w:ascii="Helvetica" w:eastAsia="Times New Roman" w:hAnsi="Helvetica" w:cs="Helvetica"/>
          <w:caps/>
          <w:color w:val="03A9F4"/>
          <w:spacing w:val="30"/>
          <w:sz w:val="23"/>
          <w:szCs w:val="23"/>
        </w:rPr>
      </w:pPr>
      <w:r w:rsidRPr="00711D3F">
        <w:rPr>
          <w:rFonts w:ascii="Helvetica" w:eastAsia="Times New Roman" w:hAnsi="Helvetica" w:cs="Helvetica"/>
          <w:caps/>
          <w:color w:val="03A9F4"/>
          <w:spacing w:val="30"/>
          <w:sz w:val="23"/>
          <w:szCs w:val="23"/>
        </w:rPr>
        <w:t>EXAMPLE</w:t>
      </w:r>
    </w:p>
    <w:p w14:paraId="36AC64DF"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For example, if you predicted a </w:t>
      </w:r>
      <w:r w:rsidRPr="00711D3F">
        <w:rPr>
          <w:rFonts w:ascii="Consolas" w:eastAsia="Times New Roman" w:hAnsi="Consolas" w:cs="Courier New"/>
          <w:color w:val="C7254E"/>
          <w:sz w:val="20"/>
          <w:szCs w:val="20"/>
          <w:shd w:val="clear" w:color="auto" w:fill="F9F2F4"/>
        </w:rPr>
        <w:t>value</w:t>
      </w:r>
      <w:r w:rsidRPr="00711D3F">
        <w:rPr>
          <w:rFonts w:ascii="Helvetica" w:eastAsia="Times New Roman" w:hAnsi="Helvetica" w:cs="Helvetica"/>
          <w:color w:val="17344A"/>
          <w:sz w:val="23"/>
          <w:szCs w:val="23"/>
        </w:rPr>
        <w:t> of </w:t>
      </w:r>
      <w:r w:rsidRPr="00711D3F">
        <w:rPr>
          <w:rFonts w:ascii="Consolas" w:eastAsia="Times New Roman" w:hAnsi="Consolas" w:cs="Courier New"/>
          <w:color w:val="C7254E"/>
          <w:sz w:val="20"/>
          <w:szCs w:val="20"/>
          <w:shd w:val="clear" w:color="auto" w:fill="F9F2F4"/>
        </w:rPr>
        <w:t>1.0</w:t>
      </w:r>
      <w:r w:rsidRPr="00711D3F">
        <w:rPr>
          <w:rFonts w:ascii="Helvetica" w:eastAsia="Times New Roman" w:hAnsi="Helvetica" w:cs="Helvetica"/>
          <w:color w:val="17344A"/>
          <w:sz w:val="23"/>
          <w:szCs w:val="23"/>
        </w:rPr>
        <w:t> for the first 5 grid cells for January 7, 2017, your predictions would look like the following:</w:t>
      </w:r>
    </w:p>
    <w:tbl>
      <w:tblPr>
        <w:tblW w:w="9420" w:type="dxa"/>
        <w:tblCellMar>
          <w:top w:w="15" w:type="dxa"/>
          <w:left w:w="15" w:type="dxa"/>
          <w:bottom w:w="15" w:type="dxa"/>
          <w:right w:w="15" w:type="dxa"/>
        </w:tblCellMar>
        <w:tblLook w:val="04A0" w:firstRow="1" w:lastRow="0" w:firstColumn="1" w:lastColumn="0" w:noHBand="0" w:noVBand="1"/>
      </w:tblPr>
      <w:tblGrid>
        <w:gridCol w:w="5267"/>
        <w:gridCol w:w="2421"/>
        <w:gridCol w:w="1732"/>
      </w:tblGrid>
      <w:tr w:rsidR="00711D3F" w:rsidRPr="00711D3F" w14:paraId="308BFAEB" w14:textId="77777777" w:rsidTr="00711D3F">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EA69FE6"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datetime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950E8B6" w14:textId="77777777" w:rsidR="00711D3F" w:rsidRPr="00711D3F" w:rsidRDefault="00711D3F" w:rsidP="00711D3F">
            <w:pPr>
              <w:spacing w:after="315" w:line="240" w:lineRule="auto"/>
              <w:rPr>
                <w:rFonts w:ascii="Times New Roman" w:eastAsia="Times New Roman" w:hAnsi="Times New Roman" w:cs="Times New Roman"/>
                <w:b/>
                <w:bCs/>
                <w:sz w:val="18"/>
                <w:szCs w:val="18"/>
              </w:rPr>
            </w:pPr>
            <w:proofErr w:type="spellStart"/>
            <w:r w:rsidRPr="00711D3F">
              <w:rPr>
                <w:rFonts w:ascii="Times New Roman" w:eastAsia="Times New Roman" w:hAnsi="Times New Roman" w:cs="Times New Roman"/>
                <w:b/>
                <w:bCs/>
                <w:sz w:val="18"/>
                <w:szCs w:val="18"/>
              </w:rPr>
              <w:t>grid_id</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FFC63C3"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value</w:t>
            </w:r>
          </w:p>
        </w:tc>
      </w:tr>
      <w:tr w:rsidR="00711D3F" w:rsidRPr="00711D3F" w14:paraId="5D877C0F" w14:textId="77777777" w:rsidTr="00711D3F">
        <w:tc>
          <w:tcPr>
            <w:tcW w:w="0" w:type="auto"/>
            <w:tcBorders>
              <w:top w:val="single" w:sz="6" w:space="0" w:color="DDDDDD"/>
            </w:tcBorders>
            <w:shd w:val="clear" w:color="auto" w:fill="auto"/>
            <w:tcMar>
              <w:top w:w="120" w:type="dxa"/>
              <w:left w:w="120" w:type="dxa"/>
              <w:bottom w:w="120" w:type="dxa"/>
              <w:right w:w="120" w:type="dxa"/>
            </w:tcMar>
            <w:hideMark/>
          </w:tcPr>
          <w:p w14:paraId="0525E35D"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2017-01-07T16:00:00Z</w:t>
            </w:r>
          </w:p>
        </w:tc>
        <w:tc>
          <w:tcPr>
            <w:tcW w:w="0" w:type="auto"/>
            <w:tcBorders>
              <w:top w:val="single" w:sz="6" w:space="0" w:color="DDDDDD"/>
            </w:tcBorders>
            <w:shd w:val="clear" w:color="auto" w:fill="auto"/>
            <w:tcMar>
              <w:top w:w="120" w:type="dxa"/>
              <w:left w:w="120" w:type="dxa"/>
              <w:bottom w:w="120" w:type="dxa"/>
              <w:right w:w="120" w:type="dxa"/>
            </w:tcMar>
            <w:hideMark/>
          </w:tcPr>
          <w:p w14:paraId="19902008"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1X116</w:t>
            </w:r>
          </w:p>
        </w:tc>
        <w:tc>
          <w:tcPr>
            <w:tcW w:w="0" w:type="auto"/>
            <w:tcBorders>
              <w:top w:val="single" w:sz="6" w:space="0" w:color="DDDDDD"/>
            </w:tcBorders>
            <w:shd w:val="clear" w:color="auto" w:fill="auto"/>
            <w:tcMar>
              <w:top w:w="120" w:type="dxa"/>
              <w:left w:w="120" w:type="dxa"/>
              <w:bottom w:w="120" w:type="dxa"/>
              <w:right w:w="120" w:type="dxa"/>
            </w:tcMar>
            <w:hideMark/>
          </w:tcPr>
          <w:p w14:paraId="4929A40E" w14:textId="77777777" w:rsidR="00711D3F" w:rsidRPr="00711D3F" w:rsidRDefault="00711D3F" w:rsidP="00711D3F">
            <w:pPr>
              <w:spacing w:after="315" w:line="240" w:lineRule="auto"/>
              <w:rPr>
                <w:rFonts w:ascii="Times New Roman" w:eastAsia="Times New Roman" w:hAnsi="Times New Roman" w:cs="Times New Roman"/>
                <w:sz w:val="18"/>
                <w:szCs w:val="18"/>
              </w:rPr>
            </w:pPr>
            <w:r w:rsidRPr="00711D3F">
              <w:rPr>
                <w:rFonts w:ascii="Times New Roman" w:eastAsia="Times New Roman" w:hAnsi="Times New Roman" w:cs="Times New Roman"/>
                <w:sz w:val="18"/>
                <w:szCs w:val="18"/>
              </w:rPr>
              <w:t>1.0</w:t>
            </w:r>
          </w:p>
        </w:tc>
      </w:tr>
      <w:tr w:rsidR="00711D3F" w:rsidRPr="00711D3F" w14:paraId="4E48D4AE" w14:textId="77777777" w:rsidTr="00711D3F">
        <w:tc>
          <w:tcPr>
            <w:tcW w:w="0" w:type="auto"/>
            <w:tcBorders>
              <w:top w:val="single" w:sz="6" w:space="0" w:color="DDDDDD"/>
            </w:tcBorders>
            <w:shd w:val="clear" w:color="auto" w:fill="auto"/>
            <w:tcMar>
              <w:top w:w="120" w:type="dxa"/>
              <w:left w:w="120" w:type="dxa"/>
              <w:bottom w:w="120" w:type="dxa"/>
              <w:right w:w="120" w:type="dxa"/>
            </w:tcMar>
            <w:hideMark/>
          </w:tcPr>
          <w:p w14:paraId="31AF3686"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2017-01-07T16:00:00Z</w:t>
            </w:r>
          </w:p>
        </w:tc>
        <w:tc>
          <w:tcPr>
            <w:tcW w:w="0" w:type="auto"/>
            <w:tcBorders>
              <w:top w:val="single" w:sz="6" w:space="0" w:color="DDDDDD"/>
            </w:tcBorders>
            <w:shd w:val="clear" w:color="auto" w:fill="auto"/>
            <w:tcMar>
              <w:top w:w="120" w:type="dxa"/>
              <w:left w:w="120" w:type="dxa"/>
              <w:bottom w:w="120" w:type="dxa"/>
              <w:right w:w="120" w:type="dxa"/>
            </w:tcMar>
            <w:hideMark/>
          </w:tcPr>
          <w:p w14:paraId="29CB7BD0"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9Q6TA</w:t>
            </w:r>
          </w:p>
        </w:tc>
        <w:tc>
          <w:tcPr>
            <w:tcW w:w="0" w:type="auto"/>
            <w:tcBorders>
              <w:top w:val="single" w:sz="6" w:space="0" w:color="DDDDDD"/>
            </w:tcBorders>
            <w:shd w:val="clear" w:color="auto" w:fill="auto"/>
            <w:tcMar>
              <w:top w:w="120" w:type="dxa"/>
              <w:left w:w="120" w:type="dxa"/>
              <w:bottom w:w="120" w:type="dxa"/>
              <w:right w:w="120" w:type="dxa"/>
            </w:tcMar>
            <w:hideMark/>
          </w:tcPr>
          <w:p w14:paraId="7E5998D3" w14:textId="77777777" w:rsidR="00711D3F" w:rsidRPr="00711D3F" w:rsidRDefault="00711D3F" w:rsidP="00711D3F">
            <w:pPr>
              <w:spacing w:after="315" w:line="240" w:lineRule="auto"/>
              <w:rPr>
                <w:rFonts w:ascii="Times New Roman" w:eastAsia="Times New Roman" w:hAnsi="Times New Roman" w:cs="Times New Roman"/>
                <w:sz w:val="18"/>
                <w:szCs w:val="18"/>
              </w:rPr>
            </w:pPr>
            <w:r w:rsidRPr="00711D3F">
              <w:rPr>
                <w:rFonts w:ascii="Times New Roman" w:eastAsia="Times New Roman" w:hAnsi="Times New Roman" w:cs="Times New Roman"/>
                <w:sz w:val="18"/>
                <w:szCs w:val="18"/>
              </w:rPr>
              <w:t>1.0</w:t>
            </w:r>
          </w:p>
        </w:tc>
      </w:tr>
      <w:tr w:rsidR="00711D3F" w:rsidRPr="00711D3F" w14:paraId="6F7E0F31" w14:textId="77777777" w:rsidTr="00711D3F">
        <w:tc>
          <w:tcPr>
            <w:tcW w:w="0" w:type="auto"/>
            <w:tcBorders>
              <w:top w:val="single" w:sz="6" w:space="0" w:color="DDDDDD"/>
            </w:tcBorders>
            <w:shd w:val="clear" w:color="auto" w:fill="auto"/>
            <w:tcMar>
              <w:top w:w="120" w:type="dxa"/>
              <w:left w:w="120" w:type="dxa"/>
              <w:bottom w:w="120" w:type="dxa"/>
              <w:right w:w="120" w:type="dxa"/>
            </w:tcMar>
            <w:hideMark/>
          </w:tcPr>
          <w:p w14:paraId="5B140521"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2017-01-07T16:00:00Z</w:t>
            </w:r>
          </w:p>
        </w:tc>
        <w:tc>
          <w:tcPr>
            <w:tcW w:w="0" w:type="auto"/>
            <w:tcBorders>
              <w:top w:val="single" w:sz="6" w:space="0" w:color="DDDDDD"/>
            </w:tcBorders>
            <w:shd w:val="clear" w:color="auto" w:fill="auto"/>
            <w:tcMar>
              <w:top w:w="120" w:type="dxa"/>
              <w:left w:w="120" w:type="dxa"/>
              <w:bottom w:w="120" w:type="dxa"/>
              <w:right w:w="120" w:type="dxa"/>
            </w:tcMar>
            <w:hideMark/>
          </w:tcPr>
          <w:p w14:paraId="2A15AEBD"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KW43U</w:t>
            </w:r>
          </w:p>
        </w:tc>
        <w:tc>
          <w:tcPr>
            <w:tcW w:w="0" w:type="auto"/>
            <w:tcBorders>
              <w:top w:val="single" w:sz="6" w:space="0" w:color="DDDDDD"/>
            </w:tcBorders>
            <w:shd w:val="clear" w:color="auto" w:fill="auto"/>
            <w:tcMar>
              <w:top w:w="120" w:type="dxa"/>
              <w:left w:w="120" w:type="dxa"/>
              <w:bottom w:w="120" w:type="dxa"/>
              <w:right w:w="120" w:type="dxa"/>
            </w:tcMar>
            <w:hideMark/>
          </w:tcPr>
          <w:p w14:paraId="1CDD43C8" w14:textId="77777777" w:rsidR="00711D3F" w:rsidRPr="00711D3F" w:rsidRDefault="00711D3F" w:rsidP="00711D3F">
            <w:pPr>
              <w:spacing w:after="315" w:line="240" w:lineRule="auto"/>
              <w:rPr>
                <w:rFonts w:ascii="Times New Roman" w:eastAsia="Times New Roman" w:hAnsi="Times New Roman" w:cs="Times New Roman"/>
                <w:sz w:val="18"/>
                <w:szCs w:val="18"/>
              </w:rPr>
            </w:pPr>
            <w:r w:rsidRPr="00711D3F">
              <w:rPr>
                <w:rFonts w:ascii="Times New Roman" w:eastAsia="Times New Roman" w:hAnsi="Times New Roman" w:cs="Times New Roman"/>
                <w:sz w:val="18"/>
                <w:szCs w:val="18"/>
              </w:rPr>
              <w:t>1.0</w:t>
            </w:r>
          </w:p>
        </w:tc>
      </w:tr>
      <w:tr w:rsidR="00711D3F" w:rsidRPr="00711D3F" w14:paraId="182567C2" w14:textId="77777777" w:rsidTr="00711D3F">
        <w:tc>
          <w:tcPr>
            <w:tcW w:w="0" w:type="auto"/>
            <w:tcBorders>
              <w:top w:val="single" w:sz="6" w:space="0" w:color="DDDDDD"/>
            </w:tcBorders>
            <w:shd w:val="clear" w:color="auto" w:fill="auto"/>
            <w:tcMar>
              <w:top w:w="120" w:type="dxa"/>
              <w:left w:w="120" w:type="dxa"/>
              <w:bottom w:w="120" w:type="dxa"/>
              <w:right w:w="120" w:type="dxa"/>
            </w:tcMar>
            <w:hideMark/>
          </w:tcPr>
          <w:p w14:paraId="5219CC33"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2017-01-07T16:00:00Z</w:t>
            </w:r>
          </w:p>
        </w:tc>
        <w:tc>
          <w:tcPr>
            <w:tcW w:w="0" w:type="auto"/>
            <w:tcBorders>
              <w:top w:val="single" w:sz="6" w:space="0" w:color="DDDDDD"/>
            </w:tcBorders>
            <w:shd w:val="clear" w:color="auto" w:fill="auto"/>
            <w:tcMar>
              <w:top w:w="120" w:type="dxa"/>
              <w:left w:w="120" w:type="dxa"/>
              <w:bottom w:w="120" w:type="dxa"/>
              <w:right w:w="120" w:type="dxa"/>
            </w:tcMar>
            <w:hideMark/>
          </w:tcPr>
          <w:p w14:paraId="42BBB50A"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VR4WG</w:t>
            </w:r>
          </w:p>
        </w:tc>
        <w:tc>
          <w:tcPr>
            <w:tcW w:w="0" w:type="auto"/>
            <w:tcBorders>
              <w:top w:val="single" w:sz="6" w:space="0" w:color="DDDDDD"/>
            </w:tcBorders>
            <w:shd w:val="clear" w:color="auto" w:fill="auto"/>
            <w:tcMar>
              <w:top w:w="120" w:type="dxa"/>
              <w:left w:w="120" w:type="dxa"/>
              <w:bottom w:w="120" w:type="dxa"/>
              <w:right w:w="120" w:type="dxa"/>
            </w:tcMar>
            <w:hideMark/>
          </w:tcPr>
          <w:p w14:paraId="361D2BC8" w14:textId="77777777" w:rsidR="00711D3F" w:rsidRPr="00711D3F" w:rsidRDefault="00711D3F" w:rsidP="00711D3F">
            <w:pPr>
              <w:spacing w:after="315" w:line="240" w:lineRule="auto"/>
              <w:rPr>
                <w:rFonts w:ascii="Times New Roman" w:eastAsia="Times New Roman" w:hAnsi="Times New Roman" w:cs="Times New Roman"/>
                <w:sz w:val="18"/>
                <w:szCs w:val="18"/>
              </w:rPr>
            </w:pPr>
            <w:r w:rsidRPr="00711D3F">
              <w:rPr>
                <w:rFonts w:ascii="Times New Roman" w:eastAsia="Times New Roman" w:hAnsi="Times New Roman" w:cs="Times New Roman"/>
                <w:sz w:val="18"/>
                <w:szCs w:val="18"/>
              </w:rPr>
              <w:t>1.0</w:t>
            </w:r>
          </w:p>
        </w:tc>
      </w:tr>
      <w:tr w:rsidR="00711D3F" w:rsidRPr="00711D3F" w14:paraId="61459248" w14:textId="77777777" w:rsidTr="00711D3F">
        <w:tc>
          <w:tcPr>
            <w:tcW w:w="0" w:type="auto"/>
            <w:tcBorders>
              <w:top w:val="single" w:sz="6" w:space="0" w:color="DDDDDD"/>
            </w:tcBorders>
            <w:shd w:val="clear" w:color="auto" w:fill="auto"/>
            <w:tcMar>
              <w:top w:w="120" w:type="dxa"/>
              <w:left w:w="120" w:type="dxa"/>
              <w:bottom w:w="120" w:type="dxa"/>
              <w:right w:w="120" w:type="dxa"/>
            </w:tcMar>
            <w:hideMark/>
          </w:tcPr>
          <w:p w14:paraId="6E0A379E"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2017-01-07T16:00:00Z</w:t>
            </w:r>
          </w:p>
        </w:tc>
        <w:tc>
          <w:tcPr>
            <w:tcW w:w="0" w:type="auto"/>
            <w:tcBorders>
              <w:top w:val="single" w:sz="6" w:space="0" w:color="DDDDDD"/>
            </w:tcBorders>
            <w:shd w:val="clear" w:color="auto" w:fill="auto"/>
            <w:tcMar>
              <w:top w:w="120" w:type="dxa"/>
              <w:left w:w="120" w:type="dxa"/>
              <w:bottom w:w="120" w:type="dxa"/>
              <w:right w:w="120" w:type="dxa"/>
            </w:tcMar>
            <w:hideMark/>
          </w:tcPr>
          <w:p w14:paraId="1904A6CE" w14:textId="77777777" w:rsidR="00711D3F" w:rsidRPr="00711D3F" w:rsidRDefault="00711D3F" w:rsidP="00711D3F">
            <w:pPr>
              <w:spacing w:after="315" w:line="240" w:lineRule="auto"/>
              <w:rPr>
                <w:rFonts w:ascii="Times New Roman" w:eastAsia="Times New Roman" w:hAnsi="Times New Roman" w:cs="Times New Roman"/>
                <w:b/>
                <w:bCs/>
                <w:sz w:val="18"/>
                <w:szCs w:val="18"/>
              </w:rPr>
            </w:pPr>
            <w:r w:rsidRPr="00711D3F">
              <w:rPr>
                <w:rFonts w:ascii="Times New Roman" w:eastAsia="Times New Roman" w:hAnsi="Times New Roman" w:cs="Times New Roman"/>
                <w:b/>
                <w:bCs/>
                <w:sz w:val="18"/>
                <w:szCs w:val="18"/>
              </w:rPr>
              <w:t>XJF9O</w:t>
            </w:r>
          </w:p>
        </w:tc>
        <w:tc>
          <w:tcPr>
            <w:tcW w:w="0" w:type="auto"/>
            <w:tcBorders>
              <w:top w:val="single" w:sz="6" w:space="0" w:color="DDDDDD"/>
            </w:tcBorders>
            <w:shd w:val="clear" w:color="auto" w:fill="auto"/>
            <w:tcMar>
              <w:top w:w="120" w:type="dxa"/>
              <w:left w:w="120" w:type="dxa"/>
              <w:bottom w:w="120" w:type="dxa"/>
              <w:right w:w="120" w:type="dxa"/>
            </w:tcMar>
            <w:hideMark/>
          </w:tcPr>
          <w:p w14:paraId="627FF0CB" w14:textId="77777777" w:rsidR="00711D3F" w:rsidRPr="00711D3F" w:rsidRDefault="00711D3F" w:rsidP="00711D3F">
            <w:pPr>
              <w:spacing w:after="315" w:line="240" w:lineRule="auto"/>
              <w:rPr>
                <w:rFonts w:ascii="Times New Roman" w:eastAsia="Times New Roman" w:hAnsi="Times New Roman" w:cs="Times New Roman"/>
                <w:sz w:val="18"/>
                <w:szCs w:val="18"/>
              </w:rPr>
            </w:pPr>
            <w:r w:rsidRPr="00711D3F">
              <w:rPr>
                <w:rFonts w:ascii="Times New Roman" w:eastAsia="Times New Roman" w:hAnsi="Times New Roman" w:cs="Times New Roman"/>
                <w:sz w:val="18"/>
                <w:szCs w:val="18"/>
              </w:rPr>
              <w:t>1.0</w:t>
            </w:r>
          </w:p>
        </w:tc>
      </w:tr>
    </w:tbl>
    <w:p w14:paraId="4509BBA2"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And the first few rows and columns of the </w:t>
      </w:r>
      <w:r w:rsidRPr="00711D3F">
        <w:rPr>
          <w:rFonts w:ascii="Consolas" w:eastAsia="Times New Roman" w:hAnsi="Consolas" w:cs="Courier New"/>
          <w:color w:val="C7254E"/>
          <w:sz w:val="20"/>
          <w:szCs w:val="20"/>
          <w:shd w:val="clear" w:color="auto" w:fill="F9F2F4"/>
        </w:rPr>
        <w:t>.csv</w:t>
      </w:r>
      <w:r w:rsidRPr="00711D3F">
        <w:rPr>
          <w:rFonts w:ascii="Helvetica" w:eastAsia="Times New Roman" w:hAnsi="Helvetica" w:cs="Helvetica"/>
          <w:color w:val="17344A"/>
          <w:sz w:val="23"/>
          <w:szCs w:val="23"/>
        </w:rPr>
        <w:t> file that you submit would look like:</w:t>
      </w:r>
    </w:p>
    <w:p w14:paraId="217009C6"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proofErr w:type="spellStart"/>
      <w:proofErr w:type="gramStart"/>
      <w:r w:rsidRPr="00711D3F">
        <w:rPr>
          <w:rFonts w:ascii="Consolas" w:eastAsia="Times New Roman" w:hAnsi="Consolas" w:cs="Courier New"/>
          <w:color w:val="333333"/>
          <w:sz w:val="20"/>
          <w:szCs w:val="20"/>
        </w:rPr>
        <w:t>datetime,grid</w:t>
      </w:r>
      <w:proofErr w:type="gramEnd"/>
      <w:r w:rsidRPr="00711D3F">
        <w:rPr>
          <w:rFonts w:ascii="Consolas" w:eastAsia="Times New Roman" w:hAnsi="Consolas" w:cs="Courier New"/>
          <w:color w:val="333333"/>
          <w:sz w:val="20"/>
          <w:szCs w:val="20"/>
        </w:rPr>
        <w:t>_id,value</w:t>
      </w:r>
      <w:proofErr w:type="spellEnd"/>
    </w:p>
    <w:p w14:paraId="6233B530"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2017-01-07T16:00:00Z,1X116,1.0</w:t>
      </w:r>
    </w:p>
    <w:p w14:paraId="74BADE7B"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2017-01-07T16:00:00Z,9Q6TA,1.0</w:t>
      </w:r>
    </w:p>
    <w:p w14:paraId="3FF6120A"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2017-01-07T16:00:00</w:t>
      </w:r>
      <w:proofErr w:type="gramStart"/>
      <w:r w:rsidRPr="00711D3F">
        <w:rPr>
          <w:rFonts w:ascii="Consolas" w:eastAsia="Times New Roman" w:hAnsi="Consolas" w:cs="Courier New"/>
          <w:color w:val="333333"/>
          <w:sz w:val="20"/>
          <w:szCs w:val="20"/>
        </w:rPr>
        <w:t>Z,KW</w:t>
      </w:r>
      <w:proofErr w:type="gramEnd"/>
      <w:r w:rsidRPr="00711D3F">
        <w:rPr>
          <w:rFonts w:ascii="Consolas" w:eastAsia="Times New Roman" w:hAnsi="Consolas" w:cs="Courier New"/>
          <w:color w:val="333333"/>
          <w:sz w:val="20"/>
          <w:szCs w:val="20"/>
        </w:rPr>
        <w:t>43U,1.0</w:t>
      </w:r>
    </w:p>
    <w:p w14:paraId="5E1EDF20"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2017-01-07T16:00:00</w:t>
      </w:r>
      <w:proofErr w:type="gramStart"/>
      <w:r w:rsidRPr="00711D3F">
        <w:rPr>
          <w:rFonts w:ascii="Consolas" w:eastAsia="Times New Roman" w:hAnsi="Consolas" w:cs="Courier New"/>
          <w:color w:val="333333"/>
          <w:sz w:val="20"/>
          <w:szCs w:val="20"/>
        </w:rPr>
        <w:t>Z,VR</w:t>
      </w:r>
      <w:proofErr w:type="gramEnd"/>
      <w:r w:rsidRPr="00711D3F">
        <w:rPr>
          <w:rFonts w:ascii="Consolas" w:eastAsia="Times New Roman" w:hAnsi="Consolas" w:cs="Courier New"/>
          <w:color w:val="333333"/>
          <w:sz w:val="20"/>
          <w:szCs w:val="20"/>
        </w:rPr>
        <w:t>4WG,1.0</w:t>
      </w:r>
    </w:p>
    <w:p w14:paraId="6162B221" w14:textId="77777777" w:rsidR="00711D3F" w:rsidRPr="00711D3F" w:rsidRDefault="00711D3F" w:rsidP="00711D3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rPr>
      </w:pPr>
      <w:r w:rsidRPr="00711D3F">
        <w:rPr>
          <w:rFonts w:ascii="Consolas" w:eastAsia="Times New Roman" w:hAnsi="Consolas" w:cs="Courier New"/>
          <w:color w:val="333333"/>
          <w:sz w:val="20"/>
          <w:szCs w:val="20"/>
        </w:rPr>
        <w:t>2017-01-07T16:00:00</w:t>
      </w:r>
      <w:proofErr w:type="gramStart"/>
      <w:r w:rsidRPr="00711D3F">
        <w:rPr>
          <w:rFonts w:ascii="Consolas" w:eastAsia="Times New Roman" w:hAnsi="Consolas" w:cs="Courier New"/>
          <w:color w:val="333333"/>
          <w:sz w:val="20"/>
          <w:szCs w:val="20"/>
        </w:rPr>
        <w:t>Z,XJF</w:t>
      </w:r>
      <w:proofErr w:type="gramEnd"/>
      <w:r w:rsidRPr="00711D3F">
        <w:rPr>
          <w:rFonts w:ascii="Consolas" w:eastAsia="Times New Roman" w:hAnsi="Consolas" w:cs="Courier New"/>
          <w:color w:val="333333"/>
          <w:sz w:val="20"/>
          <w:szCs w:val="20"/>
        </w:rPr>
        <w:t>9O,1.0</w:t>
      </w:r>
    </w:p>
    <w:p w14:paraId="22587E39"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You can see an example of the format that your submission must conform to, including headers and row names, in </w:t>
      </w:r>
      <w:r w:rsidRPr="00711D3F">
        <w:rPr>
          <w:rFonts w:ascii="Consolas" w:eastAsia="Times New Roman" w:hAnsi="Consolas" w:cs="Courier New"/>
          <w:color w:val="C7254E"/>
          <w:sz w:val="20"/>
          <w:szCs w:val="20"/>
          <w:shd w:val="clear" w:color="auto" w:fill="F9F2F4"/>
        </w:rPr>
        <w:t>submission_format.csv</w:t>
      </w:r>
      <w:r w:rsidRPr="00711D3F">
        <w:rPr>
          <w:rFonts w:ascii="Helvetica" w:eastAsia="Times New Roman" w:hAnsi="Helvetica" w:cs="Helvetica"/>
          <w:color w:val="17344A"/>
          <w:sz w:val="23"/>
          <w:szCs w:val="23"/>
        </w:rPr>
        <w:t>.</w:t>
      </w:r>
    </w:p>
    <w:p w14:paraId="37EF0934"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In this challenge, predictions for a given test grid cell may use approved features and predictions from other test samples that would be available at the time of inference (i.e., it is not necessary for each test sample to be processed independently without the use of information from other cases in the test set).</w:t>
      </w:r>
    </w:p>
    <w:p w14:paraId="6840E814" w14:textId="77777777" w:rsidR="00711D3F" w:rsidRPr="00711D3F" w:rsidRDefault="00711D3F" w:rsidP="00711D3F">
      <w:pPr>
        <w:pBdr>
          <w:bottom w:val="single" w:sz="6" w:space="12" w:color="03A9F4"/>
        </w:pBdr>
        <w:shd w:val="clear" w:color="auto" w:fill="FFFFFF"/>
        <w:spacing w:before="240" w:after="240" w:line="240" w:lineRule="auto"/>
        <w:outlineLvl w:val="3"/>
        <w:rPr>
          <w:rFonts w:ascii="Helvetica" w:eastAsia="Times New Roman" w:hAnsi="Helvetica" w:cs="Helvetica"/>
          <w:caps/>
          <w:color w:val="03A9F4"/>
          <w:spacing w:val="30"/>
          <w:sz w:val="23"/>
          <w:szCs w:val="23"/>
        </w:rPr>
      </w:pPr>
      <w:r w:rsidRPr="00711D3F">
        <w:rPr>
          <w:rFonts w:ascii="Helvetica" w:eastAsia="Times New Roman" w:hAnsi="Helvetica" w:cs="Helvetica"/>
          <w:caps/>
          <w:color w:val="03A9F4"/>
          <w:spacing w:val="30"/>
          <w:sz w:val="23"/>
          <w:szCs w:val="23"/>
        </w:rPr>
        <w:t>REQUIREMENTS FOR WINNING SOLUTIONS</w:t>
      </w:r>
    </w:p>
    <w:p w14:paraId="1D143F74"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Note that while only grid cells listed in the submission format are required for evaluation during the challenge, winning solutions must be able to produce predictions for the same grid cells on a single new day.</w:t>
      </w:r>
    </w:p>
    <w:p w14:paraId="2CD3061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lastRenderedPageBreak/>
        <w:t xml:space="preserve">Finalists will need to deliver a solution that includes a trained model that ingests a new date, processes the relevant features, and outputs predicted pollutant concentrations on that date without additional training. Algorithms should be able to run inference within a reasonable runtime of one hour or less to predict one day’s concentrations for all three cities on a single GPU node. Submitted models will be run on an out-of-sample </w:t>
      </w:r>
      <w:proofErr w:type="gramStart"/>
      <w:r w:rsidRPr="00711D3F">
        <w:rPr>
          <w:rFonts w:ascii="Helvetica" w:eastAsia="Times New Roman" w:hAnsi="Helvetica" w:cs="Helvetica"/>
          <w:color w:val="17344A"/>
          <w:sz w:val="23"/>
          <w:szCs w:val="23"/>
        </w:rPr>
        <w:t>time period</w:t>
      </w:r>
      <w:proofErr w:type="gramEnd"/>
      <w:r w:rsidRPr="00711D3F">
        <w:rPr>
          <w:rFonts w:ascii="Helvetica" w:eastAsia="Times New Roman" w:hAnsi="Helvetica" w:cs="Helvetica"/>
          <w:color w:val="17344A"/>
          <w:sz w:val="23"/>
          <w:szCs w:val="23"/>
        </w:rPr>
        <w:t xml:space="preserve"> to confirm that they are able to execute successfully with comparable performance to the test set.</w:t>
      </w:r>
    </w:p>
    <w:p w14:paraId="369DFFCB"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 xml:space="preserve">A readme file accompanying these solutions shall clearly describe the data sources used in both training and inference, including a complete description of where they are incorporated and how they ensure time is treated correctly during inference, along with easy-to-follow instructions for running all parts of the solution. </w:t>
      </w:r>
      <w:proofErr w:type="spellStart"/>
      <w:r w:rsidRPr="00711D3F">
        <w:rPr>
          <w:rFonts w:ascii="Helvetica" w:eastAsia="Times New Roman" w:hAnsi="Helvetica" w:cs="Helvetica"/>
          <w:color w:val="17344A"/>
          <w:sz w:val="23"/>
          <w:szCs w:val="23"/>
        </w:rPr>
        <w:t>Additonal</w:t>
      </w:r>
      <w:proofErr w:type="spellEnd"/>
      <w:r w:rsidRPr="00711D3F">
        <w:rPr>
          <w:rFonts w:ascii="Helvetica" w:eastAsia="Times New Roman" w:hAnsi="Helvetica" w:cs="Helvetica"/>
          <w:color w:val="17344A"/>
          <w:sz w:val="23"/>
          <w:szCs w:val="23"/>
        </w:rPr>
        <w:t xml:space="preserve"> instructions will be provided to finalists at the end of the submission period.</w:t>
      </w:r>
    </w:p>
    <w:p w14:paraId="666ADB3F"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p>
    <w:p w14:paraId="2C69EB30" w14:textId="77777777" w:rsidR="00711D3F" w:rsidRPr="00711D3F" w:rsidRDefault="00711D3F" w:rsidP="00711D3F">
      <w:pPr>
        <w:shd w:val="clear" w:color="auto" w:fill="FFFFFF"/>
        <w:spacing w:before="315" w:after="158" w:line="240" w:lineRule="auto"/>
        <w:outlineLvl w:val="1"/>
        <w:rPr>
          <w:rFonts w:ascii="Helvetica" w:eastAsia="Times New Roman" w:hAnsi="Helvetica" w:cs="Helvetica"/>
          <w:color w:val="222222"/>
          <w:sz w:val="48"/>
          <w:szCs w:val="48"/>
        </w:rPr>
      </w:pPr>
      <w:r w:rsidRPr="00711D3F">
        <w:rPr>
          <w:rFonts w:ascii="Helvetica" w:eastAsia="Times New Roman" w:hAnsi="Helvetica" w:cs="Helvetica"/>
          <w:color w:val="222222"/>
          <w:sz w:val="48"/>
          <w:szCs w:val="48"/>
        </w:rPr>
        <w:t>Performance metric</w:t>
      </w:r>
    </w:p>
    <w:p w14:paraId="7670481B" w14:textId="77777777" w:rsidR="00711D3F" w:rsidRPr="00711D3F" w:rsidRDefault="00711D3F" w:rsidP="00711D3F">
      <w:pPr>
        <w:spacing w:before="315" w:after="315" w:line="240" w:lineRule="auto"/>
        <w:rPr>
          <w:rFonts w:ascii="Times New Roman" w:eastAsia="Times New Roman" w:hAnsi="Times New Roman" w:cs="Times New Roman"/>
          <w:sz w:val="24"/>
          <w:szCs w:val="24"/>
        </w:rPr>
      </w:pPr>
      <w:r w:rsidRPr="00711D3F">
        <w:rPr>
          <w:rFonts w:ascii="Times New Roman" w:eastAsia="Times New Roman" w:hAnsi="Times New Roman" w:cs="Times New Roman"/>
          <w:sz w:val="24"/>
          <w:szCs w:val="24"/>
        </w:rPr>
        <w:pict w14:anchorId="0B0EA31A">
          <v:rect id="_x0000_i1031" style="width:0;height:0" o:hralign="center" o:hrstd="t" o:hrnoshade="t" o:hr="t" fillcolor="#222" stroked="f"/>
        </w:pict>
      </w:r>
    </w:p>
    <w:p w14:paraId="4C8B3270"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To measure your model’s performance, we’ll use a metric called the coefficient of determination </w:t>
      </w:r>
      <w:r w:rsidRPr="00711D3F">
        <w:rPr>
          <w:rFonts w:ascii="Helvetica" w:eastAsia="Times New Roman" w:hAnsi="Helvetica" w:cs="Helvetica"/>
          <w:b/>
          <w:bCs/>
          <w:color w:val="17344A"/>
          <w:sz w:val="23"/>
          <w:szCs w:val="23"/>
        </w:rPr>
        <w:t>R</w:t>
      </w:r>
      <w:r w:rsidRPr="00711D3F">
        <w:rPr>
          <w:rFonts w:ascii="Helvetica" w:eastAsia="Times New Roman" w:hAnsi="Helvetica" w:cs="Helvetica"/>
          <w:b/>
          <w:bCs/>
          <w:color w:val="17344A"/>
          <w:sz w:val="17"/>
          <w:szCs w:val="17"/>
          <w:vertAlign w:val="superscript"/>
        </w:rPr>
        <w:t>2</w:t>
      </w:r>
      <w:r w:rsidRPr="00711D3F">
        <w:rPr>
          <w:rFonts w:ascii="Helvetica" w:eastAsia="Times New Roman" w:hAnsi="Helvetica" w:cs="Helvetica"/>
          <w:color w:val="17344A"/>
          <w:sz w:val="23"/>
          <w:szCs w:val="23"/>
        </w:rPr>
        <w:t> (R squared). R</w:t>
      </w:r>
      <w:r w:rsidRPr="00711D3F">
        <w:rPr>
          <w:rFonts w:ascii="Helvetica" w:eastAsia="Times New Roman" w:hAnsi="Helvetica" w:cs="Helvetica"/>
          <w:color w:val="17344A"/>
          <w:sz w:val="17"/>
          <w:szCs w:val="17"/>
          <w:vertAlign w:val="superscript"/>
        </w:rPr>
        <w:t>2</w:t>
      </w:r>
      <w:r w:rsidRPr="00711D3F">
        <w:rPr>
          <w:rFonts w:ascii="Helvetica" w:eastAsia="Times New Roman" w:hAnsi="Helvetica" w:cs="Helvetica"/>
          <w:color w:val="17344A"/>
          <w:sz w:val="23"/>
          <w:szCs w:val="23"/>
        </w:rPr>
        <w:t> indicates the proportion of the variation in the dependent variable that is predictable from the independent variables. This is an accuracy metric, so a higher value is better.</w:t>
      </w:r>
    </w:p>
    <w:p w14:paraId="131ACBA1"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R</w:t>
      </w:r>
      <w:r w:rsidRPr="00711D3F">
        <w:rPr>
          <w:rFonts w:ascii="Helvetica" w:eastAsia="Times New Roman" w:hAnsi="Helvetica" w:cs="Helvetica"/>
          <w:color w:val="17344A"/>
          <w:sz w:val="17"/>
          <w:szCs w:val="17"/>
          <w:vertAlign w:val="superscript"/>
        </w:rPr>
        <w:t>2</w:t>
      </w:r>
      <w:r w:rsidRPr="00711D3F">
        <w:rPr>
          <w:rFonts w:ascii="Helvetica" w:eastAsia="Times New Roman" w:hAnsi="Helvetica" w:cs="Helvetica"/>
          <w:color w:val="17344A"/>
          <w:sz w:val="23"/>
          <w:szCs w:val="23"/>
        </w:rPr>
        <w:t> is defined as:</w:t>
      </w:r>
    </w:p>
    <w:p w14:paraId="0602AA45" w14:textId="77777777" w:rsidR="00711D3F" w:rsidRPr="00711D3F" w:rsidRDefault="00711D3F" w:rsidP="00711D3F">
      <w:pPr>
        <w:spacing w:line="240" w:lineRule="auto"/>
        <w:jc w:val="center"/>
        <w:rPr>
          <w:rFonts w:ascii="Times New Roman" w:eastAsia="Times New Roman" w:hAnsi="Times New Roman" w:cs="Times New Roman"/>
          <w:sz w:val="24"/>
          <w:szCs w:val="24"/>
        </w:rPr>
      </w:pPr>
      <w:r w:rsidRPr="00711D3F">
        <w:rPr>
          <w:rFonts w:ascii="MathJax_Math-italic" w:eastAsia="Times New Roman" w:hAnsi="MathJax_Math-italic" w:cs="Times New Roman"/>
          <w:sz w:val="28"/>
          <w:szCs w:val="28"/>
          <w:bdr w:val="none" w:sz="0" w:space="0" w:color="auto" w:frame="1"/>
        </w:rPr>
        <w:t>R</w:t>
      </w:r>
      <w:r w:rsidRPr="00711D3F">
        <w:rPr>
          <w:rFonts w:ascii="MathJax_Main" w:eastAsia="Times New Roman" w:hAnsi="MathJax_Main" w:cs="Times New Roman"/>
          <w:sz w:val="20"/>
          <w:szCs w:val="20"/>
          <w:bdr w:val="none" w:sz="0" w:space="0" w:color="auto" w:frame="1"/>
        </w:rPr>
        <w:t>2</w:t>
      </w:r>
      <w:r w:rsidRPr="00711D3F">
        <w:rPr>
          <w:rFonts w:ascii="MathJax_Main" w:eastAsia="Times New Roman" w:hAnsi="MathJax_Main" w:cs="Times New Roman"/>
          <w:sz w:val="28"/>
          <w:szCs w:val="28"/>
          <w:bdr w:val="none" w:sz="0" w:space="0" w:color="auto" w:frame="1"/>
        </w:rPr>
        <w:t xml:space="preserve">=1−residual sum of squared </w:t>
      </w:r>
      <w:proofErr w:type="spellStart"/>
      <w:r w:rsidRPr="00711D3F">
        <w:rPr>
          <w:rFonts w:ascii="MathJax_Main" w:eastAsia="Times New Roman" w:hAnsi="MathJax_Main" w:cs="Times New Roman"/>
          <w:sz w:val="28"/>
          <w:szCs w:val="28"/>
          <w:bdr w:val="none" w:sz="0" w:space="0" w:color="auto" w:frame="1"/>
        </w:rPr>
        <w:t>errorstotal</w:t>
      </w:r>
      <w:proofErr w:type="spellEnd"/>
      <w:r w:rsidRPr="00711D3F">
        <w:rPr>
          <w:rFonts w:ascii="MathJax_Main" w:eastAsia="Times New Roman" w:hAnsi="MathJax_Main" w:cs="Times New Roman"/>
          <w:sz w:val="28"/>
          <w:szCs w:val="28"/>
          <w:bdr w:val="none" w:sz="0" w:space="0" w:color="auto" w:frame="1"/>
        </w:rPr>
        <w:t xml:space="preserve"> sum of squared errors=1−</w:t>
      </w:r>
      <w:r w:rsidRPr="00711D3F">
        <w:rPr>
          <w:rFonts w:ascii="MathJax_Size1" w:eastAsia="Times New Roman" w:hAnsi="MathJax_Size1" w:cs="Times New Roman"/>
          <w:sz w:val="28"/>
          <w:szCs w:val="28"/>
          <w:bdr w:val="none" w:sz="0" w:space="0" w:color="auto" w:frame="1"/>
        </w:rPr>
        <w:t>∑</w:t>
      </w:r>
      <w:proofErr w:type="spellStart"/>
      <w:r w:rsidRPr="00711D3F">
        <w:rPr>
          <w:rFonts w:ascii="MathJax_Math-italic" w:eastAsia="Times New Roman" w:hAnsi="MathJax_Math-italic" w:cs="Times New Roman"/>
          <w:sz w:val="20"/>
          <w:szCs w:val="20"/>
          <w:bdr w:val="none" w:sz="0" w:space="0" w:color="auto" w:frame="1"/>
        </w:rPr>
        <w:t>ni</w:t>
      </w:r>
      <w:proofErr w:type="spellEnd"/>
      <w:r w:rsidRPr="00711D3F">
        <w:rPr>
          <w:rFonts w:ascii="MathJax_Main" w:eastAsia="Times New Roman" w:hAnsi="MathJax_Main" w:cs="Times New Roman"/>
          <w:sz w:val="20"/>
          <w:szCs w:val="20"/>
          <w:bdr w:val="none" w:sz="0" w:space="0" w:color="auto" w:frame="1"/>
        </w:rPr>
        <w:t>=1</w:t>
      </w:r>
      <w:r w:rsidRPr="00711D3F">
        <w:rPr>
          <w:rFonts w:ascii="MathJax_Main" w:eastAsia="Times New Roman" w:hAnsi="MathJax_Main" w:cs="Times New Roman"/>
          <w:sz w:val="28"/>
          <w:szCs w:val="28"/>
          <w:bdr w:val="none" w:sz="0" w:space="0" w:color="auto" w:frame="1"/>
        </w:rPr>
        <w:t>(</w:t>
      </w:r>
      <w:proofErr w:type="spellStart"/>
      <w:r w:rsidRPr="00711D3F">
        <w:rPr>
          <w:rFonts w:ascii="MathJax_Math-italic" w:eastAsia="Times New Roman" w:hAnsi="MathJax_Math-italic" w:cs="Times New Roman"/>
          <w:sz w:val="28"/>
          <w:szCs w:val="28"/>
          <w:bdr w:val="none" w:sz="0" w:space="0" w:color="auto" w:frame="1"/>
        </w:rPr>
        <w:t>y</w:t>
      </w:r>
      <w:r w:rsidRPr="00711D3F">
        <w:rPr>
          <w:rFonts w:ascii="MathJax_Math-italic" w:eastAsia="Times New Roman" w:hAnsi="MathJax_Math-italic" w:cs="Times New Roman"/>
          <w:sz w:val="20"/>
          <w:szCs w:val="20"/>
          <w:bdr w:val="none" w:sz="0" w:space="0" w:color="auto" w:frame="1"/>
        </w:rPr>
        <w:t>i</w:t>
      </w:r>
      <w:r w:rsidRPr="00711D3F">
        <w:rPr>
          <w:rFonts w:ascii="MathJax_Main" w:eastAsia="Times New Roman" w:hAnsi="MathJax_Main" w:cs="Times New Roman"/>
          <w:sz w:val="28"/>
          <w:szCs w:val="28"/>
          <w:bdr w:val="none" w:sz="0" w:space="0" w:color="auto" w:frame="1"/>
        </w:rPr>
        <w:t>−</w:t>
      </w:r>
      <w:r w:rsidRPr="00711D3F">
        <w:rPr>
          <w:rFonts w:ascii="MathJax_Math-italic" w:eastAsia="Times New Roman" w:hAnsi="MathJax_Math-italic" w:cs="Times New Roman"/>
          <w:sz w:val="28"/>
          <w:szCs w:val="28"/>
          <w:bdr w:val="none" w:sz="0" w:space="0" w:color="auto" w:frame="1"/>
        </w:rPr>
        <w:t>y</w:t>
      </w:r>
      <w:r w:rsidRPr="00711D3F">
        <w:rPr>
          <w:rFonts w:ascii="MathJax_Math-italic" w:eastAsia="Times New Roman" w:hAnsi="MathJax_Math-italic" w:cs="Times New Roman"/>
          <w:sz w:val="20"/>
          <w:szCs w:val="20"/>
          <w:bdr w:val="none" w:sz="0" w:space="0" w:color="auto" w:frame="1"/>
        </w:rPr>
        <w:t>i</w:t>
      </w:r>
      <w:proofErr w:type="spellEnd"/>
      <w:r w:rsidRPr="00711D3F">
        <w:rPr>
          <w:rFonts w:ascii="MathJax_Main" w:eastAsia="Times New Roman" w:hAnsi="MathJax_Main" w:cs="Times New Roman"/>
          <w:sz w:val="28"/>
          <w:szCs w:val="28"/>
          <w:bdr w:val="none" w:sz="0" w:space="0" w:color="auto" w:frame="1"/>
        </w:rPr>
        <w:t>^)</w:t>
      </w:r>
      <w:r w:rsidRPr="00711D3F">
        <w:rPr>
          <w:rFonts w:ascii="MathJax_Main" w:eastAsia="Times New Roman" w:hAnsi="MathJax_Main" w:cs="Times New Roman"/>
          <w:sz w:val="20"/>
          <w:szCs w:val="20"/>
          <w:bdr w:val="none" w:sz="0" w:space="0" w:color="auto" w:frame="1"/>
        </w:rPr>
        <w:t>2</w:t>
      </w:r>
      <w:r w:rsidRPr="00711D3F">
        <w:rPr>
          <w:rFonts w:ascii="MathJax_Size1" w:eastAsia="Times New Roman" w:hAnsi="MathJax_Size1" w:cs="Times New Roman"/>
          <w:sz w:val="28"/>
          <w:szCs w:val="28"/>
          <w:bdr w:val="none" w:sz="0" w:space="0" w:color="auto" w:frame="1"/>
        </w:rPr>
        <w:t>∑</w:t>
      </w:r>
      <w:r w:rsidRPr="00711D3F">
        <w:rPr>
          <w:rFonts w:ascii="MathJax_Math-italic" w:eastAsia="Times New Roman" w:hAnsi="MathJax_Math-italic" w:cs="Times New Roman"/>
          <w:sz w:val="20"/>
          <w:szCs w:val="20"/>
          <w:bdr w:val="none" w:sz="0" w:space="0" w:color="auto" w:frame="1"/>
        </w:rPr>
        <w:t>ni</w:t>
      </w:r>
      <w:r w:rsidRPr="00711D3F">
        <w:rPr>
          <w:rFonts w:ascii="MathJax_Main" w:eastAsia="Times New Roman" w:hAnsi="MathJax_Main" w:cs="Times New Roman"/>
          <w:sz w:val="20"/>
          <w:szCs w:val="20"/>
          <w:bdr w:val="none" w:sz="0" w:space="0" w:color="auto" w:frame="1"/>
        </w:rPr>
        <w:t>=1</w:t>
      </w:r>
      <w:r w:rsidRPr="00711D3F">
        <w:rPr>
          <w:rFonts w:ascii="MathJax_Main" w:eastAsia="Times New Roman" w:hAnsi="MathJax_Main" w:cs="Times New Roman"/>
          <w:sz w:val="28"/>
          <w:szCs w:val="28"/>
          <w:bdr w:val="none" w:sz="0" w:space="0" w:color="auto" w:frame="1"/>
        </w:rPr>
        <w:t>(</w:t>
      </w:r>
      <w:proofErr w:type="spellStart"/>
      <w:r w:rsidRPr="00711D3F">
        <w:rPr>
          <w:rFonts w:ascii="MathJax_Math-italic" w:eastAsia="Times New Roman" w:hAnsi="MathJax_Math-italic" w:cs="Times New Roman"/>
          <w:sz w:val="28"/>
          <w:szCs w:val="28"/>
          <w:bdr w:val="none" w:sz="0" w:space="0" w:color="auto" w:frame="1"/>
        </w:rPr>
        <w:t>y</w:t>
      </w:r>
      <w:r w:rsidRPr="00711D3F">
        <w:rPr>
          <w:rFonts w:ascii="MathJax_Math-italic" w:eastAsia="Times New Roman" w:hAnsi="MathJax_Math-italic" w:cs="Times New Roman"/>
          <w:sz w:val="20"/>
          <w:szCs w:val="20"/>
          <w:bdr w:val="none" w:sz="0" w:space="0" w:color="auto" w:frame="1"/>
        </w:rPr>
        <w:t>i</w:t>
      </w:r>
      <w:proofErr w:type="spellEnd"/>
      <w:r w:rsidRPr="00711D3F">
        <w:rPr>
          <w:rFonts w:ascii="MathJax_Main" w:eastAsia="Times New Roman" w:hAnsi="MathJax_Main" w:cs="Times New Roman"/>
          <w:sz w:val="28"/>
          <w:szCs w:val="28"/>
          <w:bdr w:val="none" w:sz="0" w:space="0" w:color="auto" w:frame="1"/>
        </w:rPr>
        <w:t>−</w:t>
      </w:r>
      <w:r w:rsidRPr="00711D3F">
        <w:rPr>
          <w:rFonts w:ascii="MathJax_Math-italic" w:eastAsia="Times New Roman" w:hAnsi="MathJax_Math-italic" w:cs="Times New Roman"/>
          <w:sz w:val="28"/>
          <w:szCs w:val="28"/>
          <w:bdr w:val="none" w:sz="0" w:space="0" w:color="auto" w:frame="1"/>
        </w:rPr>
        <w:t>y</w:t>
      </w:r>
      <w:r w:rsidRPr="00711D3F">
        <w:rPr>
          <w:rFonts w:ascii="MathJax_Main" w:eastAsia="Times New Roman" w:hAnsi="MathJax_Main" w:cs="Times New Roman"/>
          <w:sz w:val="28"/>
          <w:szCs w:val="28"/>
          <w:bdr w:val="none" w:sz="0" w:space="0" w:color="auto" w:frame="1"/>
        </w:rPr>
        <w:t>¯)</w:t>
      </w:r>
      <w:r w:rsidRPr="00711D3F">
        <w:rPr>
          <w:rFonts w:ascii="MathJax_Main" w:eastAsia="Times New Roman" w:hAnsi="MathJax_Main" w:cs="Times New Roman"/>
          <w:sz w:val="20"/>
          <w:szCs w:val="20"/>
          <w:bdr w:val="none" w:sz="0" w:space="0" w:color="auto" w:frame="1"/>
        </w:rPr>
        <w:t>2</w:t>
      </w:r>
      <w:r w:rsidRPr="00711D3F">
        <w:rPr>
          <w:rFonts w:ascii="Times New Roman" w:eastAsia="Times New Roman" w:hAnsi="Times New Roman" w:cs="Times New Roman"/>
          <w:sz w:val="23"/>
          <w:szCs w:val="23"/>
          <w:bdr w:val="none" w:sz="0" w:space="0" w:color="auto" w:frame="1"/>
        </w:rPr>
        <w:t xml:space="preserve">R2=1−residual sum of squared </w:t>
      </w:r>
      <w:proofErr w:type="spellStart"/>
      <w:r w:rsidRPr="00711D3F">
        <w:rPr>
          <w:rFonts w:ascii="Times New Roman" w:eastAsia="Times New Roman" w:hAnsi="Times New Roman" w:cs="Times New Roman"/>
          <w:sz w:val="23"/>
          <w:szCs w:val="23"/>
          <w:bdr w:val="none" w:sz="0" w:space="0" w:color="auto" w:frame="1"/>
        </w:rPr>
        <w:t>errorstotal</w:t>
      </w:r>
      <w:proofErr w:type="spellEnd"/>
      <w:r w:rsidRPr="00711D3F">
        <w:rPr>
          <w:rFonts w:ascii="Times New Roman" w:eastAsia="Times New Roman" w:hAnsi="Times New Roman" w:cs="Times New Roman"/>
          <w:sz w:val="23"/>
          <w:szCs w:val="23"/>
          <w:bdr w:val="none" w:sz="0" w:space="0" w:color="auto" w:frame="1"/>
        </w:rPr>
        <w:t xml:space="preserve"> sum of squared errors=1−∑</w:t>
      </w:r>
      <w:proofErr w:type="spellStart"/>
      <w:r w:rsidRPr="00711D3F">
        <w:rPr>
          <w:rFonts w:ascii="Times New Roman" w:eastAsia="Times New Roman" w:hAnsi="Times New Roman" w:cs="Times New Roman"/>
          <w:sz w:val="23"/>
          <w:szCs w:val="23"/>
          <w:bdr w:val="none" w:sz="0" w:space="0" w:color="auto" w:frame="1"/>
        </w:rPr>
        <w:t>i</w:t>
      </w:r>
      <w:proofErr w:type="spellEnd"/>
      <w:r w:rsidRPr="00711D3F">
        <w:rPr>
          <w:rFonts w:ascii="Times New Roman" w:eastAsia="Times New Roman" w:hAnsi="Times New Roman" w:cs="Times New Roman"/>
          <w:sz w:val="23"/>
          <w:szCs w:val="23"/>
          <w:bdr w:val="none" w:sz="0" w:space="0" w:color="auto" w:frame="1"/>
        </w:rPr>
        <w:t>=1n(</w:t>
      </w:r>
      <w:proofErr w:type="spellStart"/>
      <w:r w:rsidRPr="00711D3F">
        <w:rPr>
          <w:rFonts w:ascii="Times New Roman" w:eastAsia="Times New Roman" w:hAnsi="Times New Roman" w:cs="Times New Roman"/>
          <w:sz w:val="23"/>
          <w:szCs w:val="23"/>
          <w:bdr w:val="none" w:sz="0" w:space="0" w:color="auto" w:frame="1"/>
        </w:rPr>
        <w:t>yi−yi</w:t>
      </w:r>
      <w:proofErr w:type="spellEnd"/>
      <w:r w:rsidRPr="00711D3F">
        <w:rPr>
          <w:rFonts w:ascii="Times New Roman" w:eastAsia="Times New Roman" w:hAnsi="Times New Roman" w:cs="Times New Roman"/>
          <w:sz w:val="23"/>
          <w:szCs w:val="23"/>
          <w:bdr w:val="none" w:sz="0" w:space="0" w:color="auto" w:frame="1"/>
        </w:rPr>
        <w:t>^)2∑i=1n(</w:t>
      </w:r>
      <w:proofErr w:type="spellStart"/>
      <w:r w:rsidRPr="00711D3F">
        <w:rPr>
          <w:rFonts w:ascii="Times New Roman" w:eastAsia="Times New Roman" w:hAnsi="Times New Roman" w:cs="Times New Roman"/>
          <w:sz w:val="23"/>
          <w:szCs w:val="23"/>
          <w:bdr w:val="none" w:sz="0" w:space="0" w:color="auto" w:frame="1"/>
        </w:rPr>
        <w:t>yi</w:t>
      </w:r>
      <w:proofErr w:type="spellEnd"/>
      <w:r w:rsidRPr="00711D3F">
        <w:rPr>
          <w:rFonts w:ascii="Times New Roman" w:eastAsia="Times New Roman" w:hAnsi="Times New Roman" w:cs="Times New Roman"/>
          <w:sz w:val="23"/>
          <w:szCs w:val="23"/>
          <w:bdr w:val="none" w:sz="0" w:space="0" w:color="auto" w:frame="1"/>
        </w:rPr>
        <w:t>−y¯)2</w:t>
      </w:r>
    </w:p>
    <w:p w14:paraId="2F4AD72F" w14:textId="77777777" w:rsidR="00711D3F" w:rsidRPr="00711D3F" w:rsidRDefault="00711D3F" w:rsidP="00711D3F">
      <w:pPr>
        <w:numPr>
          <w:ilvl w:val="0"/>
          <w:numId w:val="17"/>
        </w:numPr>
        <w:shd w:val="clear" w:color="auto" w:fill="FFFFFF"/>
        <w:spacing w:beforeAutospacing="1" w:after="0" w:afterAutospacing="1" w:line="240" w:lineRule="auto"/>
        <w:rPr>
          <w:rFonts w:ascii="Helvetica" w:eastAsia="Times New Roman" w:hAnsi="Helvetica" w:cs="Helvetica"/>
          <w:color w:val="17344A"/>
          <w:sz w:val="23"/>
          <w:szCs w:val="23"/>
        </w:rPr>
      </w:pPr>
      <w:proofErr w:type="spellStart"/>
      <w:r w:rsidRPr="00711D3F">
        <w:rPr>
          <w:rFonts w:ascii="MathJax_Math-italic" w:eastAsia="Times New Roman" w:hAnsi="MathJax_Math-italic" w:cs="Helvetica"/>
          <w:color w:val="17344A"/>
          <w:sz w:val="28"/>
          <w:szCs w:val="28"/>
          <w:bdr w:val="none" w:sz="0" w:space="0" w:color="auto" w:frame="1"/>
        </w:rPr>
        <w:t>n</w:t>
      </w:r>
      <w:r w:rsidRPr="00711D3F">
        <w:rPr>
          <w:rFonts w:ascii="Helvetica" w:eastAsia="Times New Roman" w:hAnsi="Helvetica" w:cs="Helvetica"/>
          <w:color w:val="17344A"/>
          <w:sz w:val="23"/>
          <w:szCs w:val="23"/>
          <w:bdr w:val="none" w:sz="0" w:space="0" w:color="auto" w:frame="1"/>
        </w:rPr>
        <w:t>n</w:t>
      </w:r>
      <w:proofErr w:type="spellEnd"/>
      <w:r w:rsidRPr="00711D3F">
        <w:rPr>
          <w:rFonts w:ascii="Helvetica" w:eastAsia="Times New Roman" w:hAnsi="Helvetica" w:cs="Helvetica"/>
          <w:color w:val="17344A"/>
          <w:sz w:val="23"/>
          <w:szCs w:val="23"/>
        </w:rPr>
        <w:t> = number of values in the dataset</w:t>
      </w:r>
    </w:p>
    <w:p w14:paraId="652DEFCD" w14:textId="77777777" w:rsidR="00711D3F" w:rsidRPr="00711D3F" w:rsidRDefault="00711D3F" w:rsidP="00711D3F">
      <w:pPr>
        <w:numPr>
          <w:ilvl w:val="0"/>
          <w:numId w:val="17"/>
        </w:numPr>
        <w:shd w:val="clear" w:color="auto" w:fill="FFFFFF"/>
        <w:spacing w:beforeAutospacing="1" w:after="0" w:afterAutospacing="1" w:line="240" w:lineRule="auto"/>
        <w:rPr>
          <w:rFonts w:ascii="Helvetica" w:eastAsia="Times New Roman" w:hAnsi="Helvetica" w:cs="Helvetica"/>
          <w:color w:val="17344A"/>
          <w:sz w:val="23"/>
          <w:szCs w:val="23"/>
        </w:rPr>
      </w:pPr>
      <w:proofErr w:type="spellStart"/>
      <w:r w:rsidRPr="00711D3F">
        <w:rPr>
          <w:rFonts w:ascii="MathJax_Math-italic" w:eastAsia="Times New Roman" w:hAnsi="MathJax_Math-italic" w:cs="Helvetica"/>
          <w:color w:val="17344A"/>
          <w:sz w:val="28"/>
          <w:szCs w:val="28"/>
          <w:bdr w:val="none" w:sz="0" w:space="0" w:color="auto" w:frame="1"/>
        </w:rPr>
        <w:t>y</w:t>
      </w:r>
      <w:r w:rsidRPr="00711D3F">
        <w:rPr>
          <w:rFonts w:ascii="MathJax_Math-italic" w:eastAsia="Times New Roman" w:hAnsi="MathJax_Math-italic" w:cs="Helvetica"/>
          <w:color w:val="17344A"/>
          <w:sz w:val="20"/>
          <w:szCs w:val="20"/>
          <w:bdr w:val="none" w:sz="0" w:space="0" w:color="auto" w:frame="1"/>
        </w:rPr>
        <w:t>i</w:t>
      </w:r>
      <w:r w:rsidRPr="00711D3F">
        <w:rPr>
          <w:rFonts w:ascii="Helvetica" w:eastAsia="Times New Roman" w:hAnsi="Helvetica" w:cs="Helvetica"/>
          <w:color w:val="17344A"/>
          <w:sz w:val="23"/>
          <w:szCs w:val="23"/>
          <w:bdr w:val="none" w:sz="0" w:space="0" w:color="auto" w:frame="1"/>
        </w:rPr>
        <w:t>yi</w:t>
      </w:r>
      <w:proofErr w:type="spellEnd"/>
      <w:r w:rsidRPr="00711D3F">
        <w:rPr>
          <w:rFonts w:ascii="Helvetica" w:eastAsia="Times New Roman" w:hAnsi="Helvetica" w:cs="Helvetica"/>
          <w:color w:val="17344A"/>
          <w:sz w:val="23"/>
          <w:szCs w:val="23"/>
        </w:rPr>
        <w:t> = </w:t>
      </w:r>
      <w:proofErr w:type="spellStart"/>
      <w:r w:rsidRPr="00711D3F">
        <w:rPr>
          <w:rFonts w:ascii="MathJax_Math-italic" w:eastAsia="Times New Roman" w:hAnsi="MathJax_Math-italic" w:cs="Helvetica"/>
          <w:color w:val="17344A"/>
          <w:sz w:val="28"/>
          <w:szCs w:val="28"/>
          <w:bdr w:val="none" w:sz="0" w:space="0" w:color="auto" w:frame="1"/>
        </w:rPr>
        <w:t>i</w:t>
      </w:r>
      <w:r w:rsidRPr="00711D3F">
        <w:rPr>
          <w:rFonts w:ascii="Helvetica" w:eastAsia="Times New Roman" w:hAnsi="Helvetica" w:cs="Helvetica"/>
          <w:color w:val="17344A"/>
          <w:sz w:val="23"/>
          <w:szCs w:val="23"/>
          <w:bdr w:val="none" w:sz="0" w:space="0" w:color="auto" w:frame="1"/>
        </w:rPr>
        <w:t>i</w:t>
      </w:r>
      <w:r w:rsidRPr="00711D3F">
        <w:rPr>
          <w:rFonts w:ascii="Helvetica" w:eastAsia="Times New Roman" w:hAnsi="Helvetica" w:cs="Helvetica"/>
          <w:color w:val="17344A"/>
          <w:sz w:val="23"/>
          <w:szCs w:val="23"/>
        </w:rPr>
        <w:t>th</w:t>
      </w:r>
      <w:proofErr w:type="spellEnd"/>
      <w:r w:rsidRPr="00711D3F">
        <w:rPr>
          <w:rFonts w:ascii="Helvetica" w:eastAsia="Times New Roman" w:hAnsi="Helvetica" w:cs="Helvetica"/>
          <w:color w:val="17344A"/>
          <w:sz w:val="23"/>
          <w:szCs w:val="23"/>
        </w:rPr>
        <w:t xml:space="preserve"> true value</w:t>
      </w:r>
    </w:p>
    <w:p w14:paraId="2E55817C" w14:textId="77777777" w:rsidR="00711D3F" w:rsidRPr="00711D3F" w:rsidRDefault="00711D3F" w:rsidP="00711D3F">
      <w:pPr>
        <w:numPr>
          <w:ilvl w:val="0"/>
          <w:numId w:val="17"/>
        </w:numPr>
        <w:shd w:val="clear" w:color="auto" w:fill="FFFFFF"/>
        <w:spacing w:beforeAutospacing="1" w:after="0" w:afterAutospacing="1" w:line="240" w:lineRule="auto"/>
        <w:rPr>
          <w:rFonts w:ascii="Helvetica" w:eastAsia="Times New Roman" w:hAnsi="Helvetica" w:cs="Helvetica"/>
          <w:color w:val="17344A"/>
          <w:sz w:val="23"/>
          <w:szCs w:val="23"/>
        </w:rPr>
      </w:pPr>
      <w:proofErr w:type="spellStart"/>
      <w:r w:rsidRPr="00711D3F">
        <w:rPr>
          <w:rFonts w:ascii="MathJax_Math-italic" w:eastAsia="Times New Roman" w:hAnsi="MathJax_Math-italic" w:cs="Helvetica"/>
          <w:color w:val="17344A"/>
          <w:sz w:val="28"/>
          <w:szCs w:val="28"/>
          <w:bdr w:val="none" w:sz="0" w:space="0" w:color="auto" w:frame="1"/>
        </w:rPr>
        <w:t>y</w:t>
      </w:r>
      <w:r w:rsidRPr="00711D3F">
        <w:rPr>
          <w:rFonts w:ascii="MathJax_Math-italic" w:eastAsia="Times New Roman" w:hAnsi="MathJax_Math-italic" w:cs="Helvetica"/>
          <w:color w:val="17344A"/>
          <w:sz w:val="20"/>
          <w:szCs w:val="20"/>
          <w:bdr w:val="none" w:sz="0" w:space="0" w:color="auto" w:frame="1"/>
        </w:rPr>
        <w:t>i</w:t>
      </w:r>
      <w:r w:rsidRPr="00711D3F">
        <w:rPr>
          <w:rFonts w:ascii="MathJax_Main" w:eastAsia="Times New Roman" w:hAnsi="MathJax_Main" w:cs="Helvetica"/>
          <w:color w:val="17344A"/>
          <w:sz w:val="28"/>
          <w:szCs w:val="28"/>
          <w:bdr w:val="none" w:sz="0" w:space="0" w:color="auto" w:frame="1"/>
        </w:rPr>
        <w:t>^</w:t>
      </w:r>
      <w:r w:rsidRPr="00711D3F">
        <w:rPr>
          <w:rFonts w:ascii="Helvetica" w:eastAsia="Times New Roman" w:hAnsi="Helvetica" w:cs="Helvetica"/>
          <w:color w:val="17344A"/>
          <w:sz w:val="23"/>
          <w:szCs w:val="23"/>
          <w:bdr w:val="none" w:sz="0" w:space="0" w:color="auto" w:frame="1"/>
        </w:rPr>
        <w:t>yi</w:t>
      </w:r>
      <w:proofErr w:type="spellEnd"/>
      <w:r w:rsidRPr="00711D3F">
        <w:rPr>
          <w:rFonts w:ascii="Helvetica" w:eastAsia="Times New Roman" w:hAnsi="Helvetica" w:cs="Helvetica"/>
          <w:color w:val="17344A"/>
          <w:sz w:val="23"/>
          <w:szCs w:val="23"/>
          <w:bdr w:val="none" w:sz="0" w:space="0" w:color="auto" w:frame="1"/>
        </w:rPr>
        <w:t>^</w:t>
      </w:r>
      <w:r w:rsidRPr="00711D3F">
        <w:rPr>
          <w:rFonts w:ascii="Helvetica" w:eastAsia="Times New Roman" w:hAnsi="Helvetica" w:cs="Helvetica"/>
          <w:color w:val="17344A"/>
          <w:sz w:val="23"/>
          <w:szCs w:val="23"/>
        </w:rPr>
        <w:t> = </w:t>
      </w:r>
      <w:proofErr w:type="spellStart"/>
      <w:r w:rsidRPr="00711D3F">
        <w:rPr>
          <w:rFonts w:ascii="MathJax_Math-italic" w:eastAsia="Times New Roman" w:hAnsi="MathJax_Math-italic" w:cs="Helvetica"/>
          <w:color w:val="17344A"/>
          <w:sz w:val="28"/>
          <w:szCs w:val="28"/>
          <w:bdr w:val="none" w:sz="0" w:space="0" w:color="auto" w:frame="1"/>
        </w:rPr>
        <w:t>i</w:t>
      </w:r>
      <w:r w:rsidRPr="00711D3F">
        <w:rPr>
          <w:rFonts w:ascii="Helvetica" w:eastAsia="Times New Roman" w:hAnsi="Helvetica" w:cs="Helvetica"/>
          <w:color w:val="17344A"/>
          <w:sz w:val="23"/>
          <w:szCs w:val="23"/>
          <w:bdr w:val="none" w:sz="0" w:space="0" w:color="auto" w:frame="1"/>
        </w:rPr>
        <w:t>i</w:t>
      </w:r>
      <w:r w:rsidRPr="00711D3F">
        <w:rPr>
          <w:rFonts w:ascii="Helvetica" w:eastAsia="Times New Roman" w:hAnsi="Helvetica" w:cs="Helvetica"/>
          <w:color w:val="17344A"/>
          <w:sz w:val="23"/>
          <w:szCs w:val="23"/>
        </w:rPr>
        <w:t>th</w:t>
      </w:r>
      <w:proofErr w:type="spellEnd"/>
      <w:r w:rsidRPr="00711D3F">
        <w:rPr>
          <w:rFonts w:ascii="Helvetica" w:eastAsia="Times New Roman" w:hAnsi="Helvetica" w:cs="Helvetica"/>
          <w:color w:val="17344A"/>
          <w:sz w:val="23"/>
          <w:szCs w:val="23"/>
        </w:rPr>
        <w:t xml:space="preserve"> predicted value</w:t>
      </w:r>
    </w:p>
    <w:p w14:paraId="21554F1C" w14:textId="77777777" w:rsidR="00711D3F" w:rsidRPr="00711D3F" w:rsidRDefault="00711D3F" w:rsidP="00711D3F">
      <w:pPr>
        <w:numPr>
          <w:ilvl w:val="0"/>
          <w:numId w:val="17"/>
        </w:numPr>
        <w:shd w:val="clear" w:color="auto" w:fill="FFFFFF"/>
        <w:spacing w:beforeAutospacing="1" w:after="0" w:afterAutospacing="1" w:line="240" w:lineRule="auto"/>
        <w:rPr>
          <w:rFonts w:ascii="Helvetica" w:eastAsia="Times New Roman" w:hAnsi="Helvetica" w:cs="Helvetica"/>
          <w:color w:val="17344A"/>
          <w:sz w:val="23"/>
          <w:szCs w:val="23"/>
        </w:rPr>
      </w:pPr>
      <w:proofErr w:type="spellStart"/>
      <w:r w:rsidRPr="00711D3F">
        <w:rPr>
          <w:rFonts w:ascii="MathJax_Math-italic" w:eastAsia="Times New Roman" w:hAnsi="MathJax_Math-italic" w:cs="Helvetica"/>
          <w:color w:val="17344A"/>
          <w:sz w:val="28"/>
          <w:szCs w:val="28"/>
          <w:bdr w:val="none" w:sz="0" w:space="0" w:color="auto" w:frame="1"/>
        </w:rPr>
        <w:t>y</w:t>
      </w:r>
      <w:r w:rsidRPr="00711D3F">
        <w:rPr>
          <w:rFonts w:ascii="MathJax_Main" w:eastAsia="Times New Roman" w:hAnsi="MathJax_Main" w:cs="Helvetica"/>
          <w:color w:val="17344A"/>
          <w:sz w:val="28"/>
          <w:szCs w:val="28"/>
          <w:bdr w:val="none" w:sz="0" w:space="0" w:color="auto" w:frame="1"/>
        </w:rPr>
        <w:t>¯</w:t>
      </w:r>
      <w:r w:rsidRPr="00711D3F">
        <w:rPr>
          <w:rFonts w:ascii="Helvetica" w:eastAsia="Times New Roman" w:hAnsi="Helvetica" w:cs="Helvetica"/>
          <w:color w:val="17344A"/>
          <w:sz w:val="23"/>
          <w:szCs w:val="23"/>
          <w:bdr w:val="none" w:sz="0" w:space="0" w:color="auto" w:frame="1"/>
        </w:rPr>
        <w:t>y</w:t>
      </w:r>
      <w:proofErr w:type="spellEnd"/>
      <w:r w:rsidRPr="00711D3F">
        <w:rPr>
          <w:rFonts w:ascii="Helvetica" w:eastAsia="Times New Roman" w:hAnsi="Helvetica" w:cs="Helvetica"/>
          <w:color w:val="17344A"/>
          <w:sz w:val="23"/>
          <w:szCs w:val="23"/>
          <w:bdr w:val="none" w:sz="0" w:space="0" w:color="auto" w:frame="1"/>
        </w:rPr>
        <w:t>¯</w:t>
      </w:r>
      <w:r w:rsidRPr="00711D3F">
        <w:rPr>
          <w:rFonts w:ascii="Helvetica" w:eastAsia="Times New Roman" w:hAnsi="Helvetica" w:cs="Helvetica"/>
          <w:color w:val="17344A"/>
          <w:sz w:val="23"/>
          <w:szCs w:val="23"/>
        </w:rPr>
        <w:t> = average of all true </w:t>
      </w:r>
      <w:proofErr w:type="spellStart"/>
      <w:r w:rsidRPr="00711D3F">
        <w:rPr>
          <w:rFonts w:ascii="MathJax_Math-italic" w:eastAsia="Times New Roman" w:hAnsi="MathJax_Math-italic" w:cs="Helvetica"/>
          <w:color w:val="17344A"/>
          <w:sz w:val="28"/>
          <w:szCs w:val="28"/>
          <w:bdr w:val="none" w:sz="0" w:space="0" w:color="auto" w:frame="1"/>
        </w:rPr>
        <w:t>y</w:t>
      </w:r>
      <w:r w:rsidRPr="00711D3F">
        <w:rPr>
          <w:rFonts w:ascii="Helvetica" w:eastAsia="Times New Roman" w:hAnsi="Helvetica" w:cs="Helvetica"/>
          <w:color w:val="17344A"/>
          <w:sz w:val="23"/>
          <w:szCs w:val="23"/>
          <w:bdr w:val="none" w:sz="0" w:space="0" w:color="auto" w:frame="1"/>
        </w:rPr>
        <w:t>y</w:t>
      </w:r>
      <w:proofErr w:type="spellEnd"/>
      <w:r w:rsidRPr="00711D3F">
        <w:rPr>
          <w:rFonts w:ascii="Helvetica" w:eastAsia="Times New Roman" w:hAnsi="Helvetica" w:cs="Helvetica"/>
          <w:color w:val="17344A"/>
          <w:sz w:val="23"/>
          <w:szCs w:val="23"/>
        </w:rPr>
        <w:t> values</w:t>
      </w:r>
    </w:p>
    <w:p w14:paraId="60C8AF93"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p>
    <w:p w14:paraId="0E048268"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For each submission, a secondary metric called </w:t>
      </w:r>
      <w:r w:rsidRPr="00711D3F">
        <w:rPr>
          <w:rFonts w:ascii="Helvetica" w:eastAsia="Times New Roman" w:hAnsi="Helvetica" w:cs="Helvetica"/>
          <w:b/>
          <w:bCs/>
          <w:color w:val="17344A"/>
          <w:sz w:val="23"/>
          <w:szCs w:val="23"/>
        </w:rPr>
        <w:t>Root Mean Square Error (RMSE)</w:t>
      </w:r>
      <w:r w:rsidRPr="00711D3F">
        <w:rPr>
          <w:rFonts w:ascii="Helvetica" w:eastAsia="Times New Roman" w:hAnsi="Helvetica" w:cs="Helvetica"/>
          <w:color w:val="17344A"/>
          <w:sz w:val="23"/>
          <w:szCs w:val="23"/>
        </w:rPr>
        <w:t> will also be reported on the leaderboard. RMSE is the square root of the mean of squared differences between estimated and observed values. This is an error metric, so a lower value is better.</w:t>
      </w:r>
    </w:p>
    <w:p w14:paraId="5E0B87C0"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RMSE is defined as:</w:t>
      </w:r>
    </w:p>
    <w:p w14:paraId="7B63C4E3" w14:textId="77777777" w:rsidR="00711D3F" w:rsidRPr="00711D3F" w:rsidRDefault="00711D3F" w:rsidP="00711D3F">
      <w:pPr>
        <w:spacing w:line="240" w:lineRule="auto"/>
        <w:jc w:val="center"/>
        <w:rPr>
          <w:rFonts w:ascii="Times New Roman" w:eastAsia="Times New Roman" w:hAnsi="Times New Roman" w:cs="Times New Roman"/>
          <w:sz w:val="24"/>
          <w:szCs w:val="24"/>
        </w:rPr>
      </w:pPr>
      <w:r w:rsidRPr="00711D3F">
        <w:rPr>
          <w:rFonts w:ascii="MathJax_Math-italic" w:eastAsia="Times New Roman" w:hAnsi="MathJax_Math-italic" w:cs="Times New Roman"/>
          <w:sz w:val="28"/>
          <w:szCs w:val="28"/>
          <w:bdr w:val="none" w:sz="0" w:space="0" w:color="auto" w:frame="1"/>
        </w:rPr>
        <w:t>RMSE</w:t>
      </w:r>
      <w:r w:rsidRPr="00711D3F">
        <w:rPr>
          <w:rFonts w:ascii="MathJax_Main" w:eastAsia="Times New Roman" w:hAnsi="MathJax_Main" w:cs="Times New Roman"/>
          <w:sz w:val="28"/>
          <w:szCs w:val="28"/>
          <w:bdr w:val="none" w:sz="0" w:space="0" w:color="auto" w:frame="1"/>
        </w:rPr>
        <w:t>=1</w:t>
      </w:r>
      <w:r w:rsidRPr="00711D3F">
        <w:rPr>
          <w:rFonts w:ascii="MathJax_Math-italic" w:eastAsia="Times New Roman" w:hAnsi="MathJax_Math-italic" w:cs="Times New Roman"/>
          <w:sz w:val="28"/>
          <w:szCs w:val="28"/>
          <w:bdr w:val="none" w:sz="0" w:space="0" w:color="auto" w:frame="1"/>
        </w:rPr>
        <w:t>N</w:t>
      </w:r>
      <w:r w:rsidRPr="00711D3F">
        <w:rPr>
          <w:rFonts w:ascii="MathJax_Size2" w:eastAsia="Times New Roman" w:hAnsi="MathJax_Size2" w:cs="Times New Roman"/>
          <w:sz w:val="28"/>
          <w:szCs w:val="28"/>
          <w:bdr w:val="none" w:sz="0" w:space="0" w:color="auto" w:frame="1"/>
        </w:rPr>
        <w:t>∑</w:t>
      </w:r>
      <w:r w:rsidRPr="00711D3F">
        <w:rPr>
          <w:rFonts w:ascii="MathJax_Math-italic" w:eastAsia="Times New Roman" w:hAnsi="MathJax_Math-italic" w:cs="Times New Roman"/>
          <w:sz w:val="20"/>
          <w:szCs w:val="20"/>
          <w:bdr w:val="none" w:sz="0" w:space="0" w:color="auto" w:frame="1"/>
        </w:rPr>
        <w:t>i</w:t>
      </w:r>
      <w:r w:rsidRPr="00711D3F">
        <w:rPr>
          <w:rFonts w:ascii="MathJax_Main" w:eastAsia="Times New Roman" w:hAnsi="MathJax_Main" w:cs="Times New Roman"/>
          <w:sz w:val="20"/>
          <w:szCs w:val="20"/>
          <w:bdr w:val="none" w:sz="0" w:space="0" w:color="auto" w:frame="1"/>
        </w:rPr>
        <w:t>=0</w:t>
      </w:r>
      <w:r w:rsidRPr="00711D3F">
        <w:rPr>
          <w:rFonts w:ascii="MathJax_Math-italic" w:eastAsia="Times New Roman" w:hAnsi="MathJax_Math-italic" w:cs="Times New Roman"/>
          <w:sz w:val="20"/>
          <w:szCs w:val="20"/>
          <w:bdr w:val="none" w:sz="0" w:space="0" w:color="auto" w:frame="1"/>
        </w:rPr>
        <w:t>N</w:t>
      </w:r>
      <w:r w:rsidRPr="00711D3F">
        <w:rPr>
          <w:rFonts w:ascii="MathJax_Main" w:eastAsia="Times New Roman" w:hAnsi="MathJax_Main" w:cs="Times New Roman"/>
          <w:sz w:val="28"/>
          <w:szCs w:val="28"/>
          <w:bdr w:val="none" w:sz="0" w:space="0" w:color="auto" w:frame="1"/>
        </w:rPr>
        <w:t>(</w:t>
      </w:r>
      <w:proofErr w:type="spellStart"/>
      <w:r w:rsidRPr="00711D3F">
        <w:rPr>
          <w:rFonts w:ascii="MathJax_Math-italic" w:eastAsia="Times New Roman" w:hAnsi="MathJax_Math-italic" w:cs="Times New Roman"/>
          <w:sz w:val="28"/>
          <w:szCs w:val="28"/>
          <w:bdr w:val="none" w:sz="0" w:space="0" w:color="auto" w:frame="1"/>
        </w:rPr>
        <w:t>y</w:t>
      </w:r>
      <w:r w:rsidRPr="00711D3F">
        <w:rPr>
          <w:rFonts w:ascii="MathJax_Math-italic" w:eastAsia="Times New Roman" w:hAnsi="MathJax_Math-italic" w:cs="Times New Roman"/>
          <w:sz w:val="20"/>
          <w:szCs w:val="20"/>
          <w:bdr w:val="none" w:sz="0" w:space="0" w:color="auto" w:frame="1"/>
        </w:rPr>
        <w:t>i</w:t>
      </w:r>
      <w:r w:rsidRPr="00711D3F">
        <w:rPr>
          <w:rFonts w:ascii="MathJax_Main" w:eastAsia="Times New Roman" w:hAnsi="MathJax_Main" w:cs="Times New Roman"/>
          <w:sz w:val="28"/>
          <w:szCs w:val="28"/>
          <w:bdr w:val="none" w:sz="0" w:space="0" w:color="auto" w:frame="1"/>
        </w:rPr>
        <w:t>−</w:t>
      </w:r>
      <w:r w:rsidRPr="00711D3F">
        <w:rPr>
          <w:rFonts w:ascii="MathJax_Math-italic" w:eastAsia="Times New Roman" w:hAnsi="MathJax_Math-italic" w:cs="Times New Roman"/>
          <w:sz w:val="28"/>
          <w:szCs w:val="28"/>
          <w:bdr w:val="none" w:sz="0" w:space="0" w:color="auto" w:frame="1"/>
        </w:rPr>
        <w:t>y</w:t>
      </w:r>
      <w:r w:rsidRPr="00711D3F">
        <w:rPr>
          <w:rFonts w:ascii="MathJax_Math-italic" w:eastAsia="Times New Roman" w:hAnsi="MathJax_Math-italic" w:cs="Times New Roman"/>
          <w:sz w:val="20"/>
          <w:szCs w:val="20"/>
          <w:bdr w:val="none" w:sz="0" w:space="0" w:color="auto" w:frame="1"/>
        </w:rPr>
        <w:t>i</w:t>
      </w:r>
      <w:proofErr w:type="spellEnd"/>
      <w:r w:rsidRPr="00711D3F">
        <w:rPr>
          <w:rFonts w:ascii="MathJax_Main" w:eastAsia="Times New Roman" w:hAnsi="MathJax_Main" w:cs="Times New Roman"/>
          <w:sz w:val="28"/>
          <w:szCs w:val="28"/>
          <w:bdr w:val="none" w:sz="0" w:space="0" w:color="auto" w:frame="1"/>
        </w:rPr>
        <w:t>^)</w:t>
      </w:r>
      <w:r w:rsidRPr="00711D3F">
        <w:rPr>
          <w:rFonts w:ascii="MathJax_Main" w:eastAsia="Times New Roman" w:hAnsi="MathJax_Main" w:cs="Times New Roman"/>
          <w:sz w:val="20"/>
          <w:szCs w:val="20"/>
          <w:bdr w:val="none" w:sz="0" w:space="0" w:color="auto" w:frame="1"/>
        </w:rPr>
        <w:t>2</w:t>
      </w:r>
      <w:r w:rsidRPr="00711D3F">
        <w:rPr>
          <w:rFonts w:ascii="MathJax_Main" w:eastAsia="Times New Roman" w:hAnsi="MathJax_Main" w:cs="Times New Roman"/>
          <w:sz w:val="28"/>
          <w:szCs w:val="28"/>
          <w:bdr w:val="none" w:sz="0" w:space="0" w:color="auto" w:frame="1"/>
        </w:rPr>
        <w:t>−−−−−−−−−−−−−</w:t>
      </w:r>
      <w:r w:rsidRPr="00711D3F">
        <w:rPr>
          <w:rFonts w:ascii="MathJax_Size4" w:eastAsia="Times New Roman" w:hAnsi="MathJax_Size4" w:cs="Times New Roman"/>
          <w:sz w:val="28"/>
          <w:szCs w:val="28"/>
          <w:bdr w:val="none" w:sz="0" w:space="0" w:color="auto" w:frame="1"/>
        </w:rPr>
        <w:t>⎷</w:t>
      </w:r>
      <w:r w:rsidRPr="00711D3F">
        <w:rPr>
          <w:rFonts w:ascii="Times New Roman" w:eastAsia="Times New Roman" w:hAnsi="Times New Roman" w:cs="Times New Roman"/>
          <w:sz w:val="23"/>
          <w:szCs w:val="23"/>
          <w:bdr w:val="none" w:sz="0" w:space="0" w:color="auto" w:frame="1"/>
        </w:rPr>
        <w:t>RMSE=1N∑i=0N(</w:t>
      </w:r>
      <w:proofErr w:type="spellStart"/>
      <w:r w:rsidRPr="00711D3F">
        <w:rPr>
          <w:rFonts w:ascii="Times New Roman" w:eastAsia="Times New Roman" w:hAnsi="Times New Roman" w:cs="Times New Roman"/>
          <w:sz w:val="23"/>
          <w:szCs w:val="23"/>
          <w:bdr w:val="none" w:sz="0" w:space="0" w:color="auto" w:frame="1"/>
        </w:rPr>
        <w:t>yi−yi</w:t>
      </w:r>
      <w:proofErr w:type="spellEnd"/>
      <w:r w:rsidRPr="00711D3F">
        <w:rPr>
          <w:rFonts w:ascii="Times New Roman" w:eastAsia="Times New Roman" w:hAnsi="Times New Roman" w:cs="Times New Roman"/>
          <w:sz w:val="23"/>
          <w:szCs w:val="23"/>
          <w:bdr w:val="none" w:sz="0" w:space="0" w:color="auto" w:frame="1"/>
        </w:rPr>
        <w:t>^)2</w:t>
      </w:r>
    </w:p>
    <w:p w14:paraId="3D852722"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where:</w:t>
      </w:r>
    </w:p>
    <w:p w14:paraId="383B2822" w14:textId="77777777" w:rsidR="00711D3F" w:rsidRPr="00711D3F" w:rsidRDefault="00711D3F" w:rsidP="00711D3F">
      <w:pPr>
        <w:numPr>
          <w:ilvl w:val="0"/>
          <w:numId w:val="18"/>
        </w:numPr>
        <w:shd w:val="clear" w:color="auto" w:fill="FFFFFF"/>
        <w:spacing w:beforeAutospacing="1" w:after="0" w:afterAutospacing="1" w:line="240" w:lineRule="auto"/>
        <w:rPr>
          <w:rFonts w:ascii="Helvetica" w:eastAsia="Times New Roman" w:hAnsi="Helvetica" w:cs="Helvetica"/>
          <w:color w:val="17344A"/>
          <w:sz w:val="23"/>
          <w:szCs w:val="23"/>
        </w:rPr>
      </w:pPr>
      <w:proofErr w:type="spellStart"/>
      <w:r w:rsidRPr="00711D3F">
        <w:rPr>
          <w:rFonts w:ascii="MathJax_Math-italic" w:eastAsia="Times New Roman" w:hAnsi="MathJax_Math-italic" w:cs="Helvetica"/>
          <w:color w:val="17344A"/>
          <w:sz w:val="28"/>
          <w:szCs w:val="28"/>
          <w:bdr w:val="none" w:sz="0" w:space="0" w:color="auto" w:frame="1"/>
        </w:rPr>
        <w:t>y</w:t>
      </w:r>
      <w:r w:rsidRPr="00711D3F">
        <w:rPr>
          <w:rFonts w:ascii="MathJax_Math-italic" w:eastAsia="Times New Roman" w:hAnsi="MathJax_Math-italic" w:cs="Helvetica"/>
          <w:color w:val="17344A"/>
          <w:sz w:val="20"/>
          <w:szCs w:val="20"/>
          <w:bdr w:val="none" w:sz="0" w:space="0" w:color="auto" w:frame="1"/>
        </w:rPr>
        <w:t>i</w:t>
      </w:r>
      <w:r w:rsidRPr="00711D3F">
        <w:rPr>
          <w:rFonts w:ascii="MathJax_Main" w:eastAsia="Times New Roman" w:hAnsi="MathJax_Main" w:cs="Helvetica"/>
          <w:color w:val="17344A"/>
          <w:sz w:val="28"/>
          <w:szCs w:val="28"/>
          <w:bdr w:val="none" w:sz="0" w:space="0" w:color="auto" w:frame="1"/>
        </w:rPr>
        <w:t>^</w:t>
      </w:r>
      <w:r w:rsidRPr="00711D3F">
        <w:rPr>
          <w:rFonts w:ascii="Helvetica" w:eastAsia="Times New Roman" w:hAnsi="Helvetica" w:cs="Helvetica"/>
          <w:color w:val="17344A"/>
          <w:sz w:val="23"/>
          <w:szCs w:val="23"/>
          <w:bdr w:val="none" w:sz="0" w:space="0" w:color="auto" w:frame="1"/>
        </w:rPr>
        <w:t>yi</w:t>
      </w:r>
      <w:proofErr w:type="spellEnd"/>
      <w:r w:rsidRPr="00711D3F">
        <w:rPr>
          <w:rFonts w:ascii="Helvetica" w:eastAsia="Times New Roman" w:hAnsi="Helvetica" w:cs="Helvetica"/>
          <w:color w:val="17344A"/>
          <w:sz w:val="23"/>
          <w:szCs w:val="23"/>
          <w:bdr w:val="none" w:sz="0" w:space="0" w:color="auto" w:frame="1"/>
        </w:rPr>
        <w:t>^</w:t>
      </w:r>
      <w:r w:rsidRPr="00711D3F">
        <w:rPr>
          <w:rFonts w:ascii="Helvetica" w:eastAsia="Times New Roman" w:hAnsi="Helvetica" w:cs="Helvetica"/>
          <w:color w:val="17344A"/>
          <w:sz w:val="23"/>
          <w:szCs w:val="23"/>
        </w:rPr>
        <w:t> is the </w:t>
      </w:r>
      <w:proofErr w:type="spellStart"/>
      <w:r w:rsidRPr="00711D3F">
        <w:rPr>
          <w:rFonts w:ascii="MathJax_Math-italic" w:eastAsia="Times New Roman" w:hAnsi="MathJax_Math-italic" w:cs="Helvetica"/>
          <w:color w:val="17344A"/>
          <w:sz w:val="28"/>
          <w:szCs w:val="28"/>
          <w:bdr w:val="none" w:sz="0" w:space="0" w:color="auto" w:frame="1"/>
        </w:rPr>
        <w:t>i</w:t>
      </w:r>
      <w:r w:rsidRPr="00711D3F">
        <w:rPr>
          <w:rFonts w:ascii="Helvetica" w:eastAsia="Times New Roman" w:hAnsi="Helvetica" w:cs="Helvetica"/>
          <w:color w:val="17344A"/>
          <w:sz w:val="23"/>
          <w:szCs w:val="23"/>
          <w:bdr w:val="none" w:sz="0" w:space="0" w:color="auto" w:frame="1"/>
        </w:rPr>
        <w:t>i</w:t>
      </w:r>
      <w:r w:rsidRPr="00711D3F">
        <w:rPr>
          <w:rFonts w:ascii="Helvetica" w:eastAsia="Times New Roman" w:hAnsi="Helvetica" w:cs="Helvetica"/>
          <w:color w:val="17344A"/>
          <w:sz w:val="23"/>
          <w:szCs w:val="23"/>
        </w:rPr>
        <w:t>th</w:t>
      </w:r>
      <w:proofErr w:type="spellEnd"/>
      <w:r w:rsidRPr="00711D3F">
        <w:rPr>
          <w:rFonts w:ascii="Helvetica" w:eastAsia="Times New Roman" w:hAnsi="Helvetica" w:cs="Helvetica"/>
          <w:color w:val="17344A"/>
          <w:sz w:val="23"/>
          <w:szCs w:val="23"/>
        </w:rPr>
        <w:t xml:space="preserve"> predicted value</w:t>
      </w:r>
    </w:p>
    <w:p w14:paraId="507F5F97" w14:textId="77777777" w:rsidR="00711D3F" w:rsidRPr="00711D3F" w:rsidRDefault="00711D3F" w:rsidP="00711D3F">
      <w:pPr>
        <w:numPr>
          <w:ilvl w:val="0"/>
          <w:numId w:val="18"/>
        </w:numPr>
        <w:shd w:val="clear" w:color="auto" w:fill="FFFFFF"/>
        <w:spacing w:beforeAutospacing="1" w:after="0" w:afterAutospacing="1" w:line="240" w:lineRule="auto"/>
        <w:rPr>
          <w:rFonts w:ascii="Helvetica" w:eastAsia="Times New Roman" w:hAnsi="Helvetica" w:cs="Helvetica"/>
          <w:color w:val="17344A"/>
          <w:sz w:val="23"/>
          <w:szCs w:val="23"/>
        </w:rPr>
      </w:pPr>
      <w:proofErr w:type="spellStart"/>
      <w:r w:rsidRPr="00711D3F">
        <w:rPr>
          <w:rFonts w:ascii="MathJax_Math-italic" w:eastAsia="Times New Roman" w:hAnsi="MathJax_Math-italic" w:cs="Helvetica"/>
          <w:color w:val="17344A"/>
          <w:sz w:val="28"/>
          <w:szCs w:val="28"/>
          <w:bdr w:val="none" w:sz="0" w:space="0" w:color="auto" w:frame="1"/>
        </w:rPr>
        <w:t>y</w:t>
      </w:r>
      <w:r w:rsidRPr="00711D3F">
        <w:rPr>
          <w:rFonts w:ascii="MathJax_Math-italic" w:eastAsia="Times New Roman" w:hAnsi="MathJax_Math-italic" w:cs="Helvetica"/>
          <w:color w:val="17344A"/>
          <w:sz w:val="20"/>
          <w:szCs w:val="20"/>
          <w:bdr w:val="none" w:sz="0" w:space="0" w:color="auto" w:frame="1"/>
        </w:rPr>
        <w:t>i</w:t>
      </w:r>
      <w:r w:rsidRPr="00711D3F">
        <w:rPr>
          <w:rFonts w:ascii="Helvetica" w:eastAsia="Times New Roman" w:hAnsi="Helvetica" w:cs="Helvetica"/>
          <w:color w:val="17344A"/>
          <w:sz w:val="23"/>
          <w:szCs w:val="23"/>
          <w:bdr w:val="none" w:sz="0" w:space="0" w:color="auto" w:frame="1"/>
        </w:rPr>
        <w:t>yi</w:t>
      </w:r>
      <w:proofErr w:type="spellEnd"/>
      <w:r w:rsidRPr="00711D3F">
        <w:rPr>
          <w:rFonts w:ascii="Helvetica" w:eastAsia="Times New Roman" w:hAnsi="Helvetica" w:cs="Helvetica"/>
          <w:color w:val="17344A"/>
          <w:sz w:val="23"/>
          <w:szCs w:val="23"/>
        </w:rPr>
        <w:t> is the </w:t>
      </w:r>
      <w:proofErr w:type="spellStart"/>
      <w:r w:rsidRPr="00711D3F">
        <w:rPr>
          <w:rFonts w:ascii="MathJax_Math-italic" w:eastAsia="Times New Roman" w:hAnsi="MathJax_Math-italic" w:cs="Helvetica"/>
          <w:color w:val="17344A"/>
          <w:sz w:val="28"/>
          <w:szCs w:val="28"/>
          <w:bdr w:val="none" w:sz="0" w:space="0" w:color="auto" w:frame="1"/>
        </w:rPr>
        <w:t>i</w:t>
      </w:r>
      <w:r w:rsidRPr="00711D3F">
        <w:rPr>
          <w:rFonts w:ascii="Helvetica" w:eastAsia="Times New Roman" w:hAnsi="Helvetica" w:cs="Helvetica"/>
          <w:color w:val="17344A"/>
          <w:sz w:val="23"/>
          <w:szCs w:val="23"/>
          <w:bdr w:val="none" w:sz="0" w:space="0" w:color="auto" w:frame="1"/>
        </w:rPr>
        <w:t>i</w:t>
      </w:r>
      <w:r w:rsidRPr="00711D3F">
        <w:rPr>
          <w:rFonts w:ascii="Helvetica" w:eastAsia="Times New Roman" w:hAnsi="Helvetica" w:cs="Helvetica"/>
          <w:color w:val="17344A"/>
          <w:sz w:val="23"/>
          <w:szCs w:val="23"/>
        </w:rPr>
        <w:t>th</w:t>
      </w:r>
      <w:proofErr w:type="spellEnd"/>
      <w:r w:rsidRPr="00711D3F">
        <w:rPr>
          <w:rFonts w:ascii="Helvetica" w:eastAsia="Times New Roman" w:hAnsi="Helvetica" w:cs="Helvetica"/>
          <w:color w:val="17344A"/>
          <w:sz w:val="23"/>
          <w:szCs w:val="23"/>
        </w:rPr>
        <w:t xml:space="preserve"> true value</w:t>
      </w:r>
    </w:p>
    <w:p w14:paraId="41830962" w14:textId="77777777" w:rsidR="00711D3F" w:rsidRPr="00711D3F" w:rsidRDefault="00711D3F" w:rsidP="00711D3F">
      <w:pPr>
        <w:numPr>
          <w:ilvl w:val="0"/>
          <w:numId w:val="18"/>
        </w:numPr>
        <w:shd w:val="clear" w:color="auto" w:fill="FFFFFF"/>
        <w:spacing w:beforeAutospacing="1" w:after="0" w:afterAutospacing="1" w:line="240" w:lineRule="auto"/>
        <w:rPr>
          <w:rFonts w:ascii="Helvetica" w:eastAsia="Times New Roman" w:hAnsi="Helvetica" w:cs="Helvetica"/>
          <w:color w:val="17344A"/>
          <w:sz w:val="23"/>
          <w:szCs w:val="23"/>
        </w:rPr>
      </w:pPr>
      <w:r w:rsidRPr="00711D3F">
        <w:rPr>
          <w:rFonts w:ascii="MathJax_Math-italic" w:eastAsia="Times New Roman" w:hAnsi="MathJax_Math-italic" w:cs="Helvetica"/>
          <w:color w:val="17344A"/>
          <w:sz w:val="28"/>
          <w:szCs w:val="28"/>
          <w:bdr w:val="none" w:sz="0" w:space="0" w:color="auto" w:frame="1"/>
        </w:rPr>
        <w:t>N</w:t>
      </w:r>
      <w:r w:rsidRPr="00711D3F">
        <w:rPr>
          <w:rFonts w:ascii="Helvetica" w:eastAsia="Times New Roman" w:hAnsi="Helvetica" w:cs="Helvetica"/>
          <w:color w:val="17344A"/>
          <w:sz w:val="23"/>
          <w:szCs w:val="23"/>
          <w:bdr w:val="none" w:sz="0" w:space="0" w:color="auto" w:frame="1"/>
        </w:rPr>
        <w:t>N</w:t>
      </w:r>
      <w:r w:rsidRPr="00711D3F">
        <w:rPr>
          <w:rFonts w:ascii="Helvetica" w:eastAsia="Times New Roman" w:hAnsi="Helvetica" w:cs="Helvetica"/>
          <w:color w:val="17344A"/>
          <w:sz w:val="23"/>
          <w:szCs w:val="23"/>
        </w:rPr>
        <w:t> is the number of samples</w:t>
      </w:r>
    </w:p>
    <w:p w14:paraId="5B0BD329"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p>
    <w:p w14:paraId="6FB0AE93" w14:textId="77777777" w:rsidR="00711D3F" w:rsidRPr="00711D3F" w:rsidRDefault="00711D3F" w:rsidP="00711D3F">
      <w:pPr>
        <w:shd w:val="clear" w:color="auto" w:fill="FFFFFF"/>
        <w:spacing w:after="240" w:line="240" w:lineRule="auto"/>
        <w:rPr>
          <w:rFonts w:ascii="Helvetica" w:eastAsia="Times New Roman" w:hAnsi="Helvetica" w:cs="Helvetica"/>
          <w:color w:val="17344A"/>
          <w:sz w:val="23"/>
          <w:szCs w:val="23"/>
        </w:rPr>
      </w:pPr>
      <w:r w:rsidRPr="00711D3F">
        <w:rPr>
          <w:rFonts w:ascii="Helvetica" w:eastAsia="Times New Roman" w:hAnsi="Helvetica" w:cs="Helvetica"/>
          <w:color w:val="17344A"/>
          <w:sz w:val="23"/>
          <w:szCs w:val="23"/>
        </w:rPr>
        <w:t>While both R</w:t>
      </w:r>
      <w:r w:rsidRPr="00711D3F">
        <w:rPr>
          <w:rFonts w:ascii="Helvetica" w:eastAsia="Times New Roman" w:hAnsi="Helvetica" w:cs="Helvetica"/>
          <w:color w:val="17344A"/>
          <w:sz w:val="17"/>
          <w:szCs w:val="17"/>
          <w:vertAlign w:val="superscript"/>
        </w:rPr>
        <w:t>2</w:t>
      </w:r>
      <w:r w:rsidRPr="00711D3F">
        <w:rPr>
          <w:rFonts w:ascii="Helvetica" w:eastAsia="Times New Roman" w:hAnsi="Helvetica" w:cs="Helvetica"/>
          <w:color w:val="17344A"/>
          <w:sz w:val="23"/>
          <w:szCs w:val="23"/>
        </w:rPr>
        <w:t> and RMSE will be reported, only R</w:t>
      </w:r>
      <w:r w:rsidRPr="00711D3F">
        <w:rPr>
          <w:rFonts w:ascii="Helvetica" w:eastAsia="Times New Roman" w:hAnsi="Helvetica" w:cs="Helvetica"/>
          <w:color w:val="17344A"/>
          <w:sz w:val="17"/>
          <w:szCs w:val="17"/>
          <w:vertAlign w:val="superscript"/>
        </w:rPr>
        <w:t>2</w:t>
      </w:r>
      <w:r w:rsidRPr="00711D3F">
        <w:rPr>
          <w:rFonts w:ascii="Helvetica" w:eastAsia="Times New Roman" w:hAnsi="Helvetica" w:cs="Helvetica"/>
          <w:color w:val="17344A"/>
          <w:sz w:val="23"/>
          <w:szCs w:val="23"/>
        </w:rPr>
        <w:t> will be used to determine your official ranking and prize eligibility.</w:t>
      </w:r>
    </w:p>
    <w:p w14:paraId="24FA4206" w14:textId="4FBF83A0" w:rsidR="007B1AA5" w:rsidRPr="00711D3F" w:rsidRDefault="007B1AA5" w:rsidP="00711D3F"/>
    <w:sectPr w:rsidR="007B1AA5" w:rsidRPr="00711D3F" w:rsidSect="00AC4C3D">
      <w:pgSz w:w="1224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80C"/>
    <w:multiLevelType w:val="multilevel"/>
    <w:tmpl w:val="6766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E769A"/>
    <w:multiLevelType w:val="multilevel"/>
    <w:tmpl w:val="83D0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B56E9"/>
    <w:multiLevelType w:val="multilevel"/>
    <w:tmpl w:val="C8E8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A17C2"/>
    <w:multiLevelType w:val="multilevel"/>
    <w:tmpl w:val="5922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B03A9"/>
    <w:multiLevelType w:val="multilevel"/>
    <w:tmpl w:val="56A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2760A"/>
    <w:multiLevelType w:val="multilevel"/>
    <w:tmpl w:val="82DC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B51C1"/>
    <w:multiLevelType w:val="multilevel"/>
    <w:tmpl w:val="660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27B16"/>
    <w:multiLevelType w:val="multilevel"/>
    <w:tmpl w:val="AC4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356FA"/>
    <w:multiLevelType w:val="multilevel"/>
    <w:tmpl w:val="D6C2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86E53"/>
    <w:multiLevelType w:val="multilevel"/>
    <w:tmpl w:val="76CA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17110"/>
    <w:multiLevelType w:val="multilevel"/>
    <w:tmpl w:val="6B38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E2FED"/>
    <w:multiLevelType w:val="multilevel"/>
    <w:tmpl w:val="C566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06298"/>
    <w:multiLevelType w:val="multilevel"/>
    <w:tmpl w:val="62A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530AE"/>
    <w:multiLevelType w:val="multilevel"/>
    <w:tmpl w:val="5F9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6124D"/>
    <w:multiLevelType w:val="multilevel"/>
    <w:tmpl w:val="892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C65E7"/>
    <w:multiLevelType w:val="multilevel"/>
    <w:tmpl w:val="2592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D15D2"/>
    <w:multiLevelType w:val="multilevel"/>
    <w:tmpl w:val="C06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159F3"/>
    <w:multiLevelType w:val="multilevel"/>
    <w:tmpl w:val="245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5"/>
  </w:num>
  <w:num w:numId="4">
    <w:abstractNumId w:val="13"/>
  </w:num>
  <w:num w:numId="5">
    <w:abstractNumId w:val="9"/>
  </w:num>
  <w:num w:numId="6">
    <w:abstractNumId w:val="8"/>
  </w:num>
  <w:num w:numId="7">
    <w:abstractNumId w:val="16"/>
  </w:num>
  <w:num w:numId="8">
    <w:abstractNumId w:val="6"/>
  </w:num>
  <w:num w:numId="9">
    <w:abstractNumId w:val="11"/>
  </w:num>
  <w:num w:numId="10">
    <w:abstractNumId w:val="4"/>
  </w:num>
  <w:num w:numId="11">
    <w:abstractNumId w:val="3"/>
  </w:num>
  <w:num w:numId="12">
    <w:abstractNumId w:val="15"/>
  </w:num>
  <w:num w:numId="13">
    <w:abstractNumId w:val="2"/>
  </w:num>
  <w:num w:numId="14">
    <w:abstractNumId w:val="1"/>
  </w:num>
  <w:num w:numId="15">
    <w:abstractNumId w:val="7"/>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F2"/>
    <w:rsid w:val="00020AF9"/>
    <w:rsid w:val="00072AC9"/>
    <w:rsid w:val="00096631"/>
    <w:rsid w:val="000A0B01"/>
    <w:rsid w:val="00193DD0"/>
    <w:rsid w:val="002441F3"/>
    <w:rsid w:val="002A7E55"/>
    <w:rsid w:val="002E161C"/>
    <w:rsid w:val="00321B7C"/>
    <w:rsid w:val="00384238"/>
    <w:rsid w:val="004938B8"/>
    <w:rsid w:val="00497ED1"/>
    <w:rsid w:val="004E715B"/>
    <w:rsid w:val="00522B32"/>
    <w:rsid w:val="00615422"/>
    <w:rsid w:val="006A0C08"/>
    <w:rsid w:val="006C3B36"/>
    <w:rsid w:val="00711D3F"/>
    <w:rsid w:val="00765BA5"/>
    <w:rsid w:val="007B1AA5"/>
    <w:rsid w:val="007E3931"/>
    <w:rsid w:val="008E13C2"/>
    <w:rsid w:val="00927709"/>
    <w:rsid w:val="009A2205"/>
    <w:rsid w:val="009C263E"/>
    <w:rsid w:val="00A36F34"/>
    <w:rsid w:val="00AA5BBC"/>
    <w:rsid w:val="00AC4C3D"/>
    <w:rsid w:val="00BB5E01"/>
    <w:rsid w:val="00D63E5F"/>
    <w:rsid w:val="00D9225D"/>
    <w:rsid w:val="00D971D1"/>
    <w:rsid w:val="00DA6B57"/>
    <w:rsid w:val="00EE72B4"/>
    <w:rsid w:val="00F03754"/>
    <w:rsid w:val="00F13347"/>
    <w:rsid w:val="00FB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6376"/>
  <w15:chartTrackingRefBased/>
  <w15:docId w15:val="{A1FAC434-D872-4F7E-88B3-B4AB71CD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1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1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1D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D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1D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1D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1D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D3F"/>
    <w:rPr>
      <w:b/>
      <w:bCs/>
    </w:rPr>
  </w:style>
  <w:style w:type="character" w:styleId="Hyperlink">
    <w:name w:val="Hyperlink"/>
    <w:basedOn w:val="DefaultParagraphFont"/>
    <w:uiPriority w:val="99"/>
    <w:semiHidden/>
    <w:unhideWhenUsed/>
    <w:rsid w:val="00711D3F"/>
    <w:rPr>
      <w:color w:val="0000FF"/>
      <w:u w:val="single"/>
    </w:rPr>
  </w:style>
  <w:style w:type="character" w:styleId="HTMLCode">
    <w:name w:val="HTML Code"/>
    <w:basedOn w:val="DefaultParagraphFont"/>
    <w:uiPriority w:val="99"/>
    <w:semiHidden/>
    <w:unhideWhenUsed/>
    <w:rsid w:val="00711D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F"/>
    <w:rPr>
      <w:rFonts w:ascii="Courier New" w:eastAsia="Times New Roman" w:hAnsi="Courier New" w:cs="Courier New"/>
      <w:sz w:val="20"/>
      <w:szCs w:val="20"/>
    </w:rPr>
  </w:style>
  <w:style w:type="character" w:styleId="Emphasis">
    <w:name w:val="Emphasis"/>
    <w:basedOn w:val="DefaultParagraphFont"/>
    <w:uiPriority w:val="20"/>
    <w:qFormat/>
    <w:rsid w:val="00711D3F"/>
    <w:rPr>
      <w:i/>
      <w:iCs/>
    </w:rPr>
  </w:style>
  <w:style w:type="character" w:customStyle="1" w:styleId="mi">
    <w:name w:val="mi"/>
    <w:basedOn w:val="DefaultParagraphFont"/>
    <w:rsid w:val="00711D3F"/>
  </w:style>
  <w:style w:type="character" w:customStyle="1" w:styleId="mn">
    <w:name w:val="mn"/>
    <w:basedOn w:val="DefaultParagraphFont"/>
    <w:rsid w:val="00711D3F"/>
  </w:style>
  <w:style w:type="character" w:customStyle="1" w:styleId="mo">
    <w:name w:val="mo"/>
    <w:basedOn w:val="DefaultParagraphFont"/>
    <w:rsid w:val="00711D3F"/>
  </w:style>
  <w:style w:type="character" w:customStyle="1" w:styleId="mtext">
    <w:name w:val="mtext"/>
    <w:basedOn w:val="DefaultParagraphFont"/>
    <w:rsid w:val="00711D3F"/>
  </w:style>
  <w:style w:type="character" w:customStyle="1" w:styleId="mjxassistivemathml">
    <w:name w:val="mjx_assistive_mathml"/>
    <w:basedOn w:val="DefaultParagraphFont"/>
    <w:rsid w:val="00711D3F"/>
  </w:style>
  <w:style w:type="character" w:customStyle="1" w:styleId="msqrt">
    <w:name w:val="msqrt"/>
    <w:basedOn w:val="DefaultParagraphFont"/>
    <w:rsid w:val="0071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8767">
      <w:bodyDiv w:val="1"/>
      <w:marLeft w:val="0"/>
      <w:marRight w:val="0"/>
      <w:marTop w:val="0"/>
      <w:marBottom w:val="0"/>
      <w:divBdr>
        <w:top w:val="none" w:sz="0" w:space="0" w:color="auto"/>
        <w:left w:val="none" w:sz="0" w:space="0" w:color="auto"/>
        <w:bottom w:val="none" w:sz="0" w:space="0" w:color="auto"/>
        <w:right w:val="none" w:sz="0" w:space="0" w:color="auto"/>
      </w:divBdr>
      <w:divsChild>
        <w:div w:id="1443918751">
          <w:marLeft w:val="-225"/>
          <w:marRight w:val="-225"/>
          <w:marTop w:val="0"/>
          <w:marBottom w:val="0"/>
          <w:divBdr>
            <w:top w:val="none" w:sz="0" w:space="0" w:color="auto"/>
            <w:left w:val="none" w:sz="0" w:space="0" w:color="auto"/>
            <w:bottom w:val="none" w:sz="0" w:space="0" w:color="auto"/>
            <w:right w:val="none" w:sz="0" w:space="0" w:color="auto"/>
          </w:divBdr>
          <w:divsChild>
            <w:div w:id="1546943615">
              <w:marLeft w:val="0"/>
              <w:marRight w:val="0"/>
              <w:marTop w:val="0"/>
              <w:marBottom w:val="0"/>
              <w:divBdr>
                <w:top w:val="none" w:sz="0" w:space="0" w:color="auto"/>
                <w:left w:val="none" w:sz="0" w:space="0" w:color="auto"/>
                <w:bottom w:val="none" w:sz="0" w:space="0" w:color="auto"/>
                <w:right w:val="none" w:sz="0" w:space="0" w:color="auto"/>
              </w:divBdr>
            </w:div>
            <w:div w:id="1870338192">
              <w:marLeft w:val="0"/>
              <w:marRight w:val="0"/>
              <w:marTop w:val="0"/>
              <w:marBottom w:val="0"/>
              <w:divBdr>
                <w:top w:val="none" w:sz="0" w:space="0" w:color="auto"/>
                <w:left w:val="none" w:sz="0" w:space="0" w:color="auto"/>
                <w:bottom w:val="none" w:sz="0" w:space="0" w:color="auto"/>
                <w:right w:val="none" w:sz="0" w:space="0" w:color="auto"/>
              </w:divBdr>
            </w:div>
            <w:div w:id="1811243390">
              <w:marLeft w:val="0"/>
              <w:marRight w:val="0"/>
              <w:marTop w:val="0"/>
              <w:marBottom w:val="0"/>
              <w:divBdr>
                <w:top w:val="none" w:sz="0" w:space="0" w:color="auto"/>
                <w:left w:val="none" w:sz="0" w:space="0" w:color="auto"/>
                <w:bottom w:val="none" w:sz="0" w:space="0" w:color="auto"/>
                <w:right w:val="none" w:sz="0" w:space="0" w:color="auto"/>
              </w:divBdr>
            </w:div>
          </w:divsChild>
        </w:div>
        <w:div w:id="1846245493">
          <w:marLeft w:val="0"/>
          <w:marRight w:val="0"/>
          <w:marTop w:val="315"/>
          <w:marBottom w:val="315"/>
          <w:divBdr>
            <w:top w:val="single" w:sz="6" w:space="11" w:color="02469A"/>
            <w:left w:val="single" w:sz="6" w:space="11" w:color="02469A"/>
            <w:bottom w:val="single" w:sz="6" w:space="11" w:color="02469A"/>
            <w:right w:val="single" w:sz="6" w:space="11" w:color="02469A"/>
          </w:divBdr>
        </w:div>
        <w:div w:id="1180856484">
          <w:marLeft w:val="0"/>
          <w:marRight w:val="0"/>
          <w:marTop w:val="315"/>
          <w:marBottom w:val="315"/>
          <w:divBdr>
            <w:top w:val="single" w:sz="6" w:space="11" w:color="02469A"/>
            <w:left w:val="single" w:sz="6" w:space="11" w:color="02469A"/>
            <w:bottom w:val="single" w:sz="6" w:space="11" w:color="02469A"/>
            <w:right w:val="single" w:sz="6" w:space="11" w:color="02469A"/>
          </w:divBdr>
        </w:div>
        <w:div w:id="1378431717">
          <w:marLeft w:val="0"/>
          <w:marRight w:val="0"/>
          <w:marTop w:val="315"/>
          <w:marBottom w:val="315"/>
          <w:divBdr>
            <w:top w:val="single" w:sz="6" w:space="11" w:color="02469A"/>
            <w:left w:val="single" w:sz="6" w:space="11" w:color="02469A"/>
            <w:bottom w:val="single" w:sz="6" w:space="11" w:color="02469A"/>
            <w:right w:val="single" w:sz="6" w:space="11" w:color="02469A"/>
          </w:divBdr>
        </w:div>
        <w:div w:id="156962503">
          <w:marLeft w:val="0"/>
          <w:marRight w:val="0"/>
          <w:marTop w:val="0"/>
          <w:marBottom w:val="300"/>
          <w:divBdr>
            <w:top w:val="single" w:sz="6" w:space="31" w:color="F5F5F5"/>
            <w:left w:val="single" w:sz="6" w:space="31" w:color="F5F5F5"/>
            <w:bottom w:val="single" w:sz="6" w:space="31" w:color="F5F5F5"/>
            <w:right w:val="single" w:sz="6" w:space="31" w:color="F5F5F5"/>
          </w:divBdr>
        </w:div>
        <w:div w:id="79910481">
          <w:marLeft w:val="0"/>
          <w:marRight w:val="0"/>
          <w:marTop w:val="240"/>
          <w:marBottom w:val="240"/>
          <w:divBdr>
            <w:top w:val="none" w:sz="0" w:space="0" w:color="auto"/>
            <w:left w:val="none" w:sz="0" w:space="0" w:color="auto"/>
            <w:bottom w:val="none" w:sz="0" w:space="0" w:color="auto"/>
            <w:right w:val="none" w:sz="0" w:space="0" w:color="auto"/>
          </w:divBdr>
        </w:div>
        <w:div w:id="187172215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sdc.larc.nasa.gov/project/MISR" TargetMode="External"/><Relationship Id="rId21" Type="http://schemas.openxmlformats.org/officeDocument/2006/relationships/hyperlink" Target="https://modis-land.gsfc.nasa.gov/MAIAC.html" TargetMode="External"/><Relationship Id="rId42" Type="http://schemas.openxmlformats.org/officeDocument/2006/relationships/hyperlink" Target="https://rda.ucar.edu/" TargetMode="External"/><Relationship Id="rId47" Type="http://schemas.openxmlformats.org/officeDocument/2006/relationships/hyperlink" Target="https://rda.ucar.edu/datasets/ds084.1/" TargetMode="External"/><Relationship Id="rId63" Type="http://schemas.openxmlformats.org/officeDocument/2006/relationships/hyperlink" Target="https://gmao.gsfc.nasa.gov/pubs/docs/Knowland1204.pdf" TargetMode="External"/><Relationship Id="rId68" Type="http://schemas.openxmlformats.org/officeDocument/2006/relationships/hyperlink" Target="https://en.wikipedia.org/wiki/Well-known_text_representation_of_geometry" TargetMode="External"/><Relationship Id="rId7" Type="http://schemas.openxmlformats.org/officeDocument/2006/relationships/hyperlink" Target="https://en.wikipedia.org/wiki/Taipei" TargetMode="External"/><Relationship Id="rId2" Type="http://schemas.openxmlformats.org/officeDocument/2006/relationships/styles" Target="styles.xml"/><Relationship Id="rId16" Type="http://schemas.openxmlformats.org/officeDocument/2006/relationships/hyperlink" Target="https://www.drivendata.org/competitions/88/competition-air-quality-pm/page/424/" TargetMode="External"/><Relationship Id="rId29" Type="http://schemas.openxmlformats.org/officeDocument/2006/relationships/hyperlink" Target="https://www.drivendata.org/competitions/88/competition-air-quality-pm/data/" TargetMode="External"/><Relationship Id="rId11" Type="http://schemas.openxmlformats.org/officeDocument/2006/relationships/hyperlink" Target="https://www.drivendata.org/competitions/88/competition-air-quality-pm/page/424/" TargetMode="External"/><Relationship Id="rId24" Type="http://schemas.openxmlformats.org/officeDocument/2006/relationships/hyperlink" Target="https://www.drivendata.org/competitions/88/competition-air-quality-pm/data/" TargetMode="External"/><Relationship Id="rId32" Type="http://schemas.openxmlformats.org/officeDocument/2006/relationships/hyperlink" Target="https://www.drivendata.org/competitions/88/competition-air-quality-pm/data/" TargetMode="External"/><Relationship Id="rId37" Type="http://schemas.openxmlformats.org/officeDocument/2006/relationships/hyperlink" Target="https://planetarycomputer.microsoft.com/dataset/nasadem" TargetMode="External"/><Relationship Id="rId40" Type="http://schemas.openxmlformats.org/officeDocument/2006/relationships/hyperlink" Target="https://www.emc.ncep.noaa.gov/emc/pages/numerical_forecast_systems/gfs.php" TargetMode="External"/><Relationship Id="rId45" Type="http://schemas.openxmlformats.org/officeDocument/2006/relationships/hyperlink" Target="https://www.nco.ncep.noaa.gov/pmb/products/gfs/" TargetMode="External"/><Relationship Id="rId53" Type="http://schemas.openxmlformats.org/officeDocument/2006/relationships/hyperlink" Target="https://rda.ucar.edu/datasets/ds113.1/" TargetMode="External"/><Relationship Id="rId58" Type="http://schemas.openxmlformats.org/officeDocument/2006/relationships/hyperlink" Target="https://www.nasa.gov/mission_pages/calipso/spacecraft/index.html" TargetMode="External"/><Relationship Id="rId66" Type="http://schemas.openxmlformats.org/officeDocument/2006/relationships/hyperlink" Target="https://openaq.org/" TargetMode="External"/><Relationship Id="rId5" Type="http://schemas.openxmlformats.org/officeDocument/2006/relationships/hyperlink" Target="https://en.wikipedia.org/wiki/South_Coast_Air_Basin" TargetMode="External"/><Relationship Id="rId61" Type="http://schemas.openxmlformats.org/officeDocument/2006/relationships/hyperlink" Target="https://www-calipso.larc.nasa.gov/resources/calipso_users_guide/" TargetMode="External"/><Relationship Id="rId19" Type="http://schemas.openxmlformats.org/officeDocument/2006/relationships/hyperlink" Target="https://disc.gsfc.nasa.gov/information/glossary?title=Aerosol%20Optical%20Thickness" TargetMode="External"/><Relationship Id="rId14" Type="http://schemas.openxmlformats.org/officeDocument/2006/relationships/hyperlink" Target="https://www.drivendata.org/competitions/88/competition-air-quality-pm/page/424/" TargetMode="External"/><Relationship Id="rId22" Type="http://schemas.openxmlformats.org/officeDocument/2006/relationships/hyperlink" Target="https://modis.gsfc.nasa.gov/about/" TargetMode="External"/><Relationship Id="rId27" Type="http://schemas.openxmlformats.org/officeDocument/2006/relationships/hyperlink" Target="https://misr.jpl.nasa.gov/" TargetMode="External"/><Relationship Id="rId30" Type="http://schemas.openxmlformats.org/officeDocument/2006/relationships/hyperlink" Target="https://cmr.earthdata.nasa.gov/search/concepts/C1542382556-LARC.html" TargetMode="External"/><Relationship Id="rId35" Type="http://schemas.openxmlformats.org/officeDocument/2006/relationships/hyperlink" Target="https://planetarycomputer.microsoft.com/docs/reference/sas/" TargetMode="External"/><Relationship Id="rId43" Type="http://schemas.openxmlformats.org/officeDocument/2006/relationships/hyperlink" Target="https://www.ncei.noaa.gov/products/weather-climate-models/global-forecast" TargetMode="External"/><Relationship Id="rId48" Type="http://schemas.openxmlformats.org/officeDocument/2006/relationships/hyperlink" Target="https://rda.ucar.edu/datasets/ds084.1/" TargetMode="External"/><Relationship Id="rId56" Type="http://schemas.openxmlformats.org/officeDocument/2006/relationships/hyperlink" Target="https://github.com/NCAR/rda-apps-clients" TargetMode="External"/><Relationship Id="rId64" Type="http://schemas.openxmlformats.org/officeDocument/2006/relationships/hyperlink" Target="https://agupubs.onlinelibrary.wiley.com/doi/full/10.1029/2020MS002413" TargetMode="External"/><Relationship Id="rId69" Type="http://schemas.openxmlformats.org/officeDocument/2006/relationships/fontTable" Target="fontTable.xml"/><Relationship Id="rId8" Type="http://schemas.openxmlformats.org/officeDocument/2006/relationships/hyperlink" Target="https://www.drivendata.org/competitions/91/competition-air-quality-no2/" TargetMode="External"/><Relationship Id="rId51" Type="http://schemas.openxmlformats.org/officeDocument/2006/relationships/hyperlink" Target="https://www.ecmwf.int/" TargetMode="External"/><Relationship Id="rId3" Type="http://schemas.openxmlformats.org/officeDocument/2006/relationships/settings" Target="settings.xml"/><Relationship Id="rId12" Type="http://schemas.openxmlformats.org/officeDocument/2006/relationships/hyperlink" Target="https://www.drivendata.org/competitions/88/competition-air-quality-pm/page/424/" TargetMode="External"/><Relationship Id="rId17" Type="http://schemas.openxmlformats.org/officeDocument/2006/relationships/hyperlink" Target="https://www.drivendata.org/competitions/88/competition-air-quality-pm/data/" TargetMode="External"/><Relationship Id="rId25" Type="http://schemas.openxmlformats.org/officeDocument/2006/relationships/hyperlink" Target="https://cmr.earthdata.nasa.gov/search/concepts/C1000000505-LPDAAC_ECS.html" TargetMode="External"/><Relationship Id="rId33" Type="http://schemas.openxmlformats.org/officeDocument/2006/relationships/hyperlink" Target="https://earthdata.nasa.gov/esds/competitive-programs/measures/nasadem" TargetMode="External"/><Relationship Id="rId38" Type="http://schemas.openxmlformats.org/officeDocument/2006/relationships/hyperlink" Target="https://lpdaac.usgs.gov/products/nasadem_hgtv001/" TargetMode="External"/><Relationship Id="rId46" Type="http://schemas.openxmlformats.org/officeDocument/2006/relationships/hyperlink" Target="https://rda.ucar.edu/datasets/ds084.1" TargetMode="External"/><Relationship Id="rId59" Type="http://schemas.openxmlformats.org/officeDocument/2006/relationships/hyperlink" Target="https://hdfeos.org/software/pyhdf.php" TargetMode="External"/><Relationship Id="rId67" Type="http://schemas.openxmlformats.org/officeDocument/2006/relationships/hyperlink" Target="https://www.drivendata.org/competitions/88/competition-air-quality-pm/data/" TargetMode="External"/><Relationship Id="rId20" Type="http://schemas.openxmlformats.org/officeDocument/2006/relationships/hyperlink" Target="https://lpdaac.usgs.gov/products/mcd19a2v006/" TargetMode="External"/><Relationship Id="rId41" Type="http://schemas.openxmlformats.org/officeDocument/2006/relationships/hyperlink" Target="https://www.ncep.noaa.gov/" TargetMode="External"/><Relationship Id="rId54" Type="http://schemas.openxmlformats.org/officeDocument/2006/relationships/hyperlink" Target="https://rda.ucar.edu/datasets/ds113.1/" TargetMode="External"/><Relationship Id="rId62" Type="http://schemas.openxmlformats.org/officeDocument/2006/relationships/hyperlink" Target="https://gmao.gsfc.nasa.gov/weather_prediction/GEOS-CF/"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lhi" TargetMode="External"/><Relationship Id="rId15" Type="http://schemas.openxmlformats.org/officeDocument/2006/relationships/hyperlink" Target="https://www.drivendata.org/competitions/88/competition-air-quality-pm/page/424/" TargetMode="External"/><Relationship Id="rId23" Type="http://schemas.openxmlformats.org/officeDocument/2006/relationships/hyperlink" Target="https://en.wikipedia.org/wiki/Hierarchical_Data_Format" TargetMode="External"/><Relationship Id="rId28" Type="http://schemas.openxmlformats.org/officeDocument/2006/relationships/hyperlink" Target="https://doi.org/10.5194/amt-13-593-2020" TargetMode="External"/><Relationship Id="rId36" Type="http://schemas.openxmlformats.org/officeDocument/2006/relationships/hyperlink" Target="https://github.com/microsoft/planetary-computer-sdk-for-python" TargetMode="External"/><Relationship Id="rId49" Type="http://schemas.openxmlformats.org/officeDocument/2006/relationships/hyperlink" Target="https://github.com/NCAR/rda-apps-clients" TargetMode="External"/><Relationship Id="rId57" Type="http://schemas.openxmlformats.org/officeDocument/2006/relationships/hyperlink" Target="https://cmr.earthdata.nasa.gov/search/concepts/C1605962520-LARC_ASDC.html" TargetMode="External"/><Relationship Id="rId10" Type="http://schemas.openxmlformats.org/officeDocument/2006/relationships/hyperlink" Target="https://www.drivendata.org/competitions/88/competition-air-quality-pm/page/424/" TargetMode="External"/><Relationship Id="rId31" Type="http://schemas.openxmlformats.org/officeDocument/2006/relationships/hyperlink" Target="https://aws.amazon.com/cli/" TargetMode="External"/><Relationship Id="rId44" Type="http://schemas.openxmlformats.org/officeDocument/2006/relationships/hyperlink" Target="https://www.ncdc.noaa.gov/nomads/documentation/user-guide/advanced-data-access-methods" TargetMode="External"/><Relationship Id="rId52" Type="http://schemas.openxmlformats.org/officeDocument/2006/relationships/hyperlink" Target="https://rda.ucar.edu/" TargetMode="External"/><Relationship Id="rId60" Type="http://schemas.openxmlformats.org/officeDocument/2006/relationships/hyperlink" Target="https://cmr.earthdata.nasa.gov/search/concepts/C1605962520-LARC_ASDC.html" TargetMode="External"/><Relationship Id="rId65" Type="http://schemas.openxmlformats.org/officeDocument/2006/relationships/hyperlink" Target="https://forms.gle/4b2vwg5XQW9HuN4A6" TargetMode="External"/><Relationship Id="rId4" Type="http://schemas.openxmlformats.org/officeDocument/2006/relationships/webSettings" Target="webSettings.xml"/><Relationship Id="rId9" Type="http://schemas.openxmlformats.org/officeDocument/2006/relationships/hyperlink" Target="https://www.drivendata.org/competitions/88/competition-air-quality-pm/page/424/" TargetMode="External"/><Relationship Id="rId13" Type="http://schemas.openxmlformats.org/officeDocument/2006/relationships/hyperlink" Target="https://www.drivendata.org/competitions/88/competition-air-quality-pm/page/424/" TargetMode="External"/><Relationship Id="rId18" Type="http://schemas.openxmlformats.org/officeDocument/2006/relationships/hyperlink" Target="https://earthobservatory.nasa.gov/global-maps/MODAL2_M_AER_OD" TargetMode="External"/><Relationship Id="rId39" Type="http://schemas.openxmlformats.org/officeDocument/2006/relationships/hyperlink" Target="https://github.com/microsoft/PlanetaryComputerExamples/blob/main/datasets/nasadem/nasadem-example.ipynb" TargetMode="External"/><Relationship Id="rId34" Type="http://schemas.openxmlformats.org/officeDocument/2006/relationships/hyperlink" Target="https://github.com/radiantearth/stac-api-spec" TargetMode="External"/><Relationship Id="rId50" Type="http://schemas.openxmlformats.org/officeDocument/2006/relationships/hyperlink" Target="https://rda.ucar.edu/datasets/ds113.1/" TargetMode="External"/><Relationship Id="rId55" Type="http://schemas.openxmlformats.org/officeDocument/2006/relationships/hyperlink" Target="https://confluence.ecmwf.int/display/FUG/HRES+-+High-Resolution+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3891</Words>
  <Characters>22179</Characters>
  <Application>Microsoft Office Word</Application>
  <DocSecurity>0</DocSecurity>
  <Lines>184</Lines>
  <Paragraphs>52</Paragraphs>
  <ScaleCrop>false</ScaleCrop>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Elfeky</cp:lastModifiedBy>
  <cp:revision>2</cp:revision>
  <cp:lastPrinted>2020-11-30T22:09:00Z</cp:lastPrinted>
  <dcterms:created xsi:type="dcterms:W3CDTF">2022-03-07T02:32:00Z</dcterms:created>
  <dcterms:modified xsi:type="dcterms:W3CDTF">2022-03-07T02:32:00Z</dcterms:modified>
</cp:coreProperties>
</file>