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CE8CC" w14:textId="77777777" w:rsidR="009D5861" w:rsidRDefault="002D18E6">
      <w:pPr>
        <w:spacing w:before="1600" w:after="200"/>
        <w:jc w:val="center"/>
      </w:pPr>
      <w:r>
        <w:rPr>
          <w:b/>
          <w:bCs/>
          <w:color w:val="7B1E1E"/>
          <w:sz w:val="44"/>
          <w:szCs w:val="44"/>
          <w:rtl/>
        </w:rPr>
        <w:t>ترجيحات الشيخ ياسر في شرح صحيح مسلم بشرح النووي</w:t>
      </w:r>
    </w:p>
    <w:p w14:paraId="733B89FC" w14:textId="77777777" w:rsidR="009D5861" w:rsidRDefault="002D18E6">
      <w:pPr>
        <w:spacing w:before="60" w:after="600"/>
        <w:jc w:val="center"/>
      </w:pPr>
      <w:r>
        <w:rPr>
          <w:b/>
          <w:bCs/>
          <w:color w:val="9A6B1F"/>
          <w:sz w:val="30"/>
          <w:szCs w:val="30"/>
          <w:rtl/>
        </w:rPr>
        <w:t>كتاب الجمعة وما بعده — كاملًا (ص1–315 من التفريغ)</w:t>
      </w:r>
    </w:p>
    <w:p w14:paraId="4E298B5F" w14:textId="77777777" w:rsidR="009D5861" w:rsidRDefault="002D18E6">
      <w:pPr>
        <w:spacing w:before="200" w:after="120"/>
        <w:jc w:val="right"/>
      </w:pPr>
      <w:r>
        <w:rPr>
          <w:b/>
          <w:bCs/>
          <w:color w:val="7B1E1E"/>
          <w:sz w:val="30"/>
          <w:szCs w:val="30"/>
          <w:rtl/>
        </w:rPr>
        <w:t>منهجية الاستخراج</w:t>
      </w:r>
    </w:p>
    <w:p w14:paraId="2AD49B0C" w14:textId="77777777" w:rsidR="009D5861" w:rsidRDefault="002D18E6">
      <w:pPr>
        <w:spacing w:before="60" w:after="60"/>
        <w:ind w:right="200"/>
        <w:jc w:val="both"/>
      </w:pPr>
      <w:r>
        <w:rPr>
          <w:color w:val="9A6B1F"/>
          <w:rtl/>
        </w:rPr>
        <w:t xml:space="preserve">◆ </w:t>
      </w:r>
      <w:r>
        <w:rPr>
          <w:color w:val="222222"/>
          <w:sz w:val="25"/>
          <w:szCs w:val="25"/>
          <w:rtl/>
        </w:rPr>
        <w:t>المصدر: هوامش (حواشي) تفريغ شرح صحيح مسلم بشرح النووي، وهي موضع تعليقات الشيخ ياسر وترجيحاته؛ أما «تعليق الإمام النووي» فمن المتن.</w:t>
      </w:r>
    </w:p>
    <w:p w14:paraId="394CE58A" w14:textId="77777777" w:rsidR="009D5861" w:rsidRDefault="002D18E6">
      <w:pPr>
        <w:spacing w:before="60" w:after="60"/>
        <w:ind w:right="200"/>
        <w:jc w:val="both"/>
      </w:pPr>
      <w:r>
        <w:rPr>
          <w:color w:val="9A6B1F"/>
          <w:rtl/>
        </w:rPr>
        <w:t xml:space="preserve">◆ </w:t>
      </w:r>
      <w:r>
        <w:rPr>
          <w:color w:val="222222"/>
          <w:sz w:val="25"/>
          <w:szCs w:val="25"/>
          <w:rtl/>
        </w:rPr>
        <w:t>كل مسألة مصوغة في أربعة عناصر: المسألة، تعليق الإمام النووي، الأقوال الأخرى، ترجيح الشيخ ياسر.</w:t>
      </w:r>
    </w:p>
    <w:p w14:paraId="560EB23A" w14:textId="77777777" w:rsidR="009D5861" w:rsidRDefault="002D18E6">
      <w:pPr>
        <w:spacing w:before="60" w:after="60"/>
        <w:ind w:right="200"/>
        <w:jc w:val="both"/>
      </w:pPr>
      <w:r>
        <w:rPr>
          <w:color w:val="9A6B1F"/>
          <w:rtl/>
        </w:rPr>
        <w:t xml:space="preserve">◆ </w:t>
      </w:r>
      <w:r>
        <w:rPr>
          <w:color w:val="222222"/>
          <w:sz w:val="25"/>
          <w:szCs w:val="25"/>
          <w:rtl/>
        </w:rPr>
        <w:t>ما كُتب بجواره «(فتوى)» مأخوذ من أسئلة وفتاوى أُجيب عنها في الهامش، ولا يقابلها كلام للنووي في المتن.</w:t>
      </w:r>
    </w:p>
    <w:p w14:paraId="0CD845C6" w14:textId="77777777" w:rsidR="009D5861" w:rsidRDefault="002D18E6">
      <w:pPr>
        <w:spacing w:before="60" w:after="60"/>
        <w:ind w:right="200"/>
        <w:jc w:val="both"/>
      </w:pPr>
      <w:r>
        <w:rPr>
          <w:color w:val="9A6B1F"/>
          <w:rtl/>
        </w:rPr>
        <w:t xml:space="preserve">◆ </w:t>
      </w:r>
      <w:r>
        <w:rPr>
          <w:color w:val="222222"/>
          <w:sz w:val="25"/>
          <w:szCs w:val="25"/>
          <w:rtl/>
        </w:rPr>
        <w:t>الأرقام بين القوسين بجوار كل مسألة هي أرقام صفحات التفريغ للرجوع إليها والتحقق.</w:t>
      </w:r>
    </w:p>
    <w:p w14:paraId="5FF96337" w14:textId="77777777" w:rsidR="009D5861" w:rsidRDefault="002D18E6">
      <w:pPr>
        <w:spacing w:before="60" w:after="60"/>
        <w:ind w:right="200"/>
        <w:jc w:val="both"/>
      </w:pPr>
      <w:r>
        <w:rPr>
          <w:color w:val="9A6B1F"/>
          <w:rtl/>
        </w:rPr>
        <w:t xml:space="preserve">◆ </w:t>
      </w:r>
      <w:r>
        <w:rPr>
          <w:color w:val="222222"/>
          <w:sz w:val="25"/>
          <w:szCs w:val="25"/>
          <w:rtl/>
        </w:rPr>
        <w:t>تمت مراجعة الملخص الشخصي كفهرس مساعد فقط، وكل المسائل الواردة فيه ضمن هذه الدفعة موجودة هنا.</w:t>
      </w:r>
    </w:p>
    <w:p w14:paraId="7D602E36" w14:textId="77777777" w:rsidR="009D5861" w:rsidRDefault="002D18E6">
      <w:pPr>
        <w:pageBreakBefore/>
        <w:spacing w:before="60" w:after="200"/>
        <w:jc w:val="center"/>
      </w:pPr>
      <w:r>
        <w:rPr>
          <w:b/>
          <w:bCs/>
          <w:color w:val="7B1E1E"/>
          <w:sz w:val="32"/>
          <w:szCs w:val="32"/>
          <w:rtl/>
        </w:rPr>
        <w:lastRenderedPageBreak/>
        <w:t>الفهرس</w:t>
      </w:r>
    </w:p>
    <w:sdt>
      <w:sdtPr>
        <w:alias w:val="الفهرس"/>
        <w:id w:val="-611432398"/>
      </w:sdtPr>
      <w:sdtEndPr>
        <w:rPr>
          <w:rtl/>
        </w:rPr>
      </w:sdtEndPr>
      <w:sdtContent>
        <w:p w14:paraId="529656D8" w14:textId="55FEFDE0" w:rsidR="00A3241C" w:rsidRDefault="002D18E6">
          <w:pPr>
            <w:pStyle w:val="TOC1"/>
            <w:tabs>
              <w:tab w:val="right" w:leader="dot" w:pos="9396"/>
            </w:tabs>
            <w:bidi w:val="0"/>
            <w:rPr>
              <w:rFonts w:asciiTheme="minorHAnsi" w:eastAsiaTheme="minorEastAsia" w:hAnsiTheme="minorHAnsi" w:cstheme="minorBidi"/>
              <w:noProof/>
              <w:kern w:val="2"/>
              <w:sz w:val="24"/>
              <w:szCs w:val="24"/>
              <w14:ligatures w14:val="standardContextual"/>
            </w:rPr>
          </w:pPr>
          <w:r>
            <w:fldChar w:fldCharType="begin"/>
          </w:r>
          <w:r>
            <w:instrText>TOC \h \o "1-1"</w:instrText>
          </w:r>
          <w:r>
            <w:fldChar w:fldCharType="separate"/>
          </w:r>
          <w:hyperlink w:anchor="_Toc242565583" w:history="1">
            <w:r w:rsidR="00A3241C" w:rsidRPr="00A31842">
              <w:rPr>
                <w:rStyle w:val="Hyperlink"/>
                <w:noProof/>
                <w:rtl/>
              </w:rPr>
              <w:t>باب وجوب غسل الجمعة على كل بالغ من الرجال وبيان ما أمروا به (ص2–8)</w:t>
            </w:r>
            <w:r w:rsidR="00A3241C">
              <w:rPr>
                <w:noProof/>
              </w:rPr>
              <w:tab/>
            </w:r>
            <w:r w:rsidR="00A3241C">
              <w:rPr>
                <w:noProof/>
              </w:rPr>
              <w:fldChar w:fldCharType="begin"/>
            </w:r>
            <w:r w:rsidR="00A3241C">
              <w:rPr>
                <w:noProof/>
              </w:rPr>
              <w:instrText xml:space="preserve"> PAGEREF _Toc242565583 \h </w:instrText>
            </w:r>
            <w:r w:rsidR="00A3241C">
              <w:rPr>
                <w:noProof/>
              </w:rPr>
            </w:r>
            <w:r w:rsidR="00A3241C">
              <w:rPr>
                <w:noProof/>
              </w:rPr>
              <w:fldChar w:fldCharType="separate"/>
            </w:r>
            <w:r w:rsidR="00A3241C">
              <w:rPr>
                <w:noProof/>
              </w:rPr>
              <w:t>6</w:t>
            </w:r>
            <w:r w:rsidR="00A3241C">
              <w:rPr>
                <w:noProof/>
              </w:rPr>
              <w:fldChar w:fldCharType="end"/>
            </w:r>
          </w:hyperlink>
        </w:p>
        <w:p w14:paraId="6C8E7B53" w14:textId="68BA692D"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584" w:history="1">
            <w:r w:rsidRPr="00A31842">
              <w:rPr>
                <w:rStyle w:val="Hyperlink"/>
                <w:noProof/>
                <w:rtl/>
              </w:rPr>
              <w:t>باب الطيب والسواك يوم الجمعة (ص10–16)</w:t>
            </w:r>
            <w:r>
              <w:rPr>
                <w:noProof/>
              </w:rPr>
              <w:tab/>
            </w:r>
            <w:r>
              <w:rPr>
                <w:noProof/>
              </w:rPr>
              <w:fldChar w:fldCharType="begin"/>
            </w:r>
            <w:r>
              <w:rPr>
                <w:noProof/>
              </w:rPr>
              <w:instrText xml:space="preserve"> PAGEREF _Toc242565584 \h </w:instrText>
            </w:r>
            <w:r>
              <w:rPr>
                <w:noProof/>
              </w:rPr>
            </w:r>
            <w:r>
              <w:rPr>
                <w:noProof/>
              </w:rPr>
              <w:fldChar w:fldCharType="separate"/>
            </w:r>
            <w:r>
              <w:rPr>
                <w:noProof/>
              </w:rPr>
              <w:t>15</w:t>
            </w:r>
            <w:r>
              <w:rPr>
                <w:noProof/>
              </w:rPr>
              <w:fldChar w:fldCharType="end"/>
            </w:r>
          </w:hyperlink>
        </w:p>
        <w:p w14:paraId="311E1DB5" w14:textId="0C4A391A"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585" w:history="1">
            <w:r w:rsidRPr="00A31842">
              <w:rPr>
                <w:rStyle w:val="Hyperlink"/>
                <w:noProof/>
                <w:rtl/>
              </w:rPr>
              <w:t>باب في الإنصات يوم الجمعة في الخطبة (ص17–18)</w:t>
            </w:r>
            <w:r>
              <w:rPr>
                <w:noProof/>
              </w:rPr>
              <w:tab/>
            </w:r>
            <w:r>
              <w:rPr>
                <w:noProof/>
              </w:rPr>
              <w:fldChar w:fldCharType="begin"/>
            </w:r>
            <w:r>
              <w:rPr>
                <w:noProof/>
              </w:rPr>
              <w:instrText xml:space="preserve"> PAGEREF _Toc242565585 \h </w:instrText>
            </w:r>
            <w:r>
              <w:rPr>
                <w:noProof/>
              </w:rPr>
            </w:r>
            <w:r>
              <w:rPr>
                <w:noProof/>
              </w:rPr>
              <w:fldChar w:fldCharType="separate"/>
            </w:r>
            <w:r>
              <w:rPr>
                <w:noProof/>
              </w:rPr>
              <w:t>22</w:t>
            </w:r>
            <w:r>
              <w:rPr>
                <w:noProof/>
              </w:rPr>
              <w:fldChar w:fldCharType="end"/>
            </w:r>
          </w:hyperlink>
        </w:p>
        <w:p w14:paraId="6B667AA6" w14:textId="61457B58"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586" w:history="1">
            <w:r w:rsidRPr="00A31842">
              <w:rPr>
                <w:rStyle w:val="Hyperlink"/>
                <w:noProof/>
                <w:rtl/>
              </w:rPr>
              <w:t>باب في الساعة التي في يوم الجمعة (ص19–23)</w:t>
            </w:r>
            <w:r>
              <w:rPr>
                <w:noProof/>
              </w:rPr>
              <w:tab/>
            </w:r>
            <w:r>
              <w:rPr>
                <w:noProof/>
              </w:rPr>
              <w:fldChar w:fldCharType="begin"/>
            </w:r>
            <w:r>
              <w:rPr>
                <w:noProof/>
              </w:rPr>
              <w:instrText xml:space="preserve"> PAGEREF _Toc242565586 \h </w:instrText>
            </w:r>
            <w:r>
              <w:rPr>
                <w:noProof/>
              </w:rPr>
            </w:r>
            <w:r>
              <w:rPr>
                <w:noProof/>
              </w:rPr>
              <w:fldChar w:fldCharType="separate"/>
            </w:r>
            <w:r>
              <w:rPr>
                <w:noProof/>
              </w:rPr>
              <w:t>24</w:t>
            </w:r>
            <w:r>
              <w:rPr>
                <w:noProof/>
              </w:rPr>
              <w:fldChar w:fldCharType="end"/>
            </w:r>
          </w:hyperlink>
        </w:p>
        <w:p w14:paraId="557C2099" w14:textId="421FC5B0"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587" w:history="1">
            <w:r w:rsidRPr="00A31842">
              <w:rPr>
                <w:rStyle w:val="Hyperlink"/>
                <w:noProof/>
                <w:rtl/>
              </w:rPr>
              <w:t>باب فضل يوم الجمعة (ص24–25)</w:t>
            </w:r>
            <w:r>
              <w:rPr>
                <w:noProof/>
              </w:rPr>
              <w:tab/>
            </w:r>
            <w:r>
              <w:rPr>
                <w:noProof/>
              </w:rPr>
              <w:fldChar w:fldCharType="begin"/>
            </w:r>
            <w:r>
              <w:rPr>
                <w:noProof/>
              </w:rPr>
              <w:instrText xml:space="preserve"> PAGEREF _Toc242565587 \h </w:instrText>
            </w:r>
            <w:r>
              <w:rPr>
                <w:noProof/>
              </w:rPr>
            </w:r>
            <w:r>
              <w:rPr>
                <w:noProof/>
              </w:rPr>
              <w:fldChar w:fldCharType="separate"/>
            </w:r>
            <w:r>
              <w:rPr>
                <w:noProof/>
              </w:rPr>
              <w:t>29</w:t>
            </w:r>
            <w:r>
              <w:rPr>
                <w:noProof/>
              </w:rPr>
              <w:fldChar w:fldCharType="end"/>
            </w:r>
          </w:hyperlink>
        </w:p>
        <w:p w14:paraId="15FB75CF" w14:textId="2756CE0B"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588" w:history="1">
            <w:r w:rsidRPr="00A31842">
              <w:rPr>
                <w:rStyle w:val="Hyperlink"/>
                <w:noProof/>
                <w:rtl/>
              </w:rPr>
              <w:t>باب هداية هذه الأمة ليوم الجمعة (ص27–31)</w:t>
            </w:r>
            <w:r>
              <w:rPr>
                <w:noProof/>
              </w:rPr>
              <w:tab/>
            </w:r>
            <w:r>
              <w:rPr>
                <w:noProof/>
              </w:rPr>
              <w:fldChar w:fldCharType="begin"/>
            </w:r>
            <w:r>
              <w:rPr>
                <w:noProof/>
              </w:rPr>
              <w:instrText xml:space="preserve"> PAGEREF _Toc242565588 \h </w:instrText>
            </w:r>
            <w:r>
              <w:rPr>
                <w:noProof/>
              </w:rPr>
            </w:r>
            <w:r>
              <w:rPr>
                <w:noProof/>
              </w:rPr>
              <w:fldChar w:fldCharType="separate"/>
            </w:r>
            <w:r>
              <w:rPr>
                <w:noProof/>
              </w:rPr>
              <w:t>31</w:t>
            </w:r>
            <w:r>
              <w:rPr>
                <w:noProof/>
              </w:rPr>
              <w:fldChar w:fldCharType="end"/>
            </w:r>
          </w:hyperlink>
        </w:p>
        <w:p w14:paraId="6AE35313" w14:textId="3C729F00"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589" w:history="1">
            <w:r w:rsidRPr="00A31842">
              <w:rPr>
                <w:rStyle w:val="Hyperlink"/>
                <w:noProof/>
                <w:rtl/>
              </w:rPr>
              <w:t>باب فضل التهجير يوم الجمعة (ص31–32)</w:t>
            </w:r>
            <w:r>
              <w:rPr>
                <w:noProof/>
              </w:rPr>
              <w:tab/>
            </w:r>
            <w:r>
              <w:rPr>
                <w:noProof/>
              </w:rPr>
              <w:fldChar w:fldCharType="begin"/>
            </w:r>
            <w:r>
              <w:rPr>
                <w:noProof/>
              </w:rPr>
              <w:instrText xml:space="preserve"> PAGEREF _Toc242565589 \h </w:instrText>
            </w:r>
            <w:r>
              <w:rPr>
                <w:noProof/>
              </w:rPr>
            </w:r>
            <w:r>
              <w:rPr>
                <w:noProof/>
              </w:rPr>
              <w:fldChar w:fldCharType="separate"/>
            </w:r>
            <w:r>
              <w:rPr>
                <w:noProof/>
              </w:rPr>
              <w:t>37</w:t>
            </w:r>
            <w:r>
              <w:rPr>
                <w:noProof/>
              </w:rPr>
              <w:fldChar w:fldCharType="end"/>
            </w:r>
          </w:hyperlink>
        </w:p>
        <w:p w14:paraId="2DF6E7AE" w14:textId="0B6D2CEE"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590" w:history="1">
            <w:r w:rsidRPr="00A31842">
              <w:rPr>
                <w:rStyle w:val="Hyperlink"/>
                <w:noProof/>
                <w:rtl/>
              </w:rPr>
              <w:t>باب فضل من استمع وأنصت في الخطبة (ص32–36)</w:t>
            </w:r>
            <w:r>
              <w:rPr>
                <w:noProof/>
              </w:rPr>
              <w:tab/>
            </w:r>
            <w:r>
              <w:rPr>
                <w:noProof/>
              </w:rPr>
              <w:fldChar w:fldCharType="begin"/>
            </w:r>
            <w:r>
              <w:rPr>
                <w:noProof/>
              </w:rPr>
              <w:instrText xml:space="preserve"> PAGEREF _Toc242565590 \h </w:instrText>
            </w:r>
            <w:r>
              <w:rPr>
                <w:noProof/>
              </w:rPr>
            </w:r>
            <w:r>
              <w:rPr>
                <w:noProof/>
              </w:rPr>
              <w:fldChar w:fldCharType="separate"/>
            </w:r>
            <w:r>
              <w:rPr>
                <w:noProof/>
              </w:rPr>
              <w:t>39</w:t>
            </w:r>
            <w:r>
              <w:rPr>
                <w:noProof/>
              </w:rPr>
              <w:fldChar w:fldCharType="end"/>
            </w:r>
          </w:hyperlink>
        </w:p>
        <w:p w14:paraId="7422C7B6" w14:textId="11032F82"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591" w:history="1">
            <w:r w:rsidRPr="00A31842">
              <w:rPr>
                <w:rStyle w:val="Hyperlink"/>
                <w:noProof/>
                <w:rtl/>
              </w:rPr>
              <w:t>باب صلاة الجمعة حين تزول الشمس (ص37–39)</w:t>
            </w:r>
            <w:r>
              <w:rPr>
                <w:noProof/>
              </w:rPr>
              <w:tab/>
            </w:r>
            <w:r>
              <w:rPr>
                <w:noProof/>
              </w:rPr>
              <w:fldChar w:fldCharType="begin"/>
            </w:r>
            <w:r>
              <w:rPr>
                <w:noProof/>
              </w:rPr>
              <w:instrText xml:space="preserve"> PAGEREF _Toc242565591 \h </w:instrText>
            </w:r>
            <w:r>
              <w:rPr>
                <w:noProof/>
              </w:rPr>
            </w:r>
            <w:r>
              <w:rPr>
                <w:noProof/>
              </w:rPr>
              <w:fldChar w:fldCharType="separate"/>
            </w:r>
            <w:r>
              <w:rPr>
                <w:noProof/>
              </w:rPr>
              <w:t>43</w:t>
            </w:r>
            <w:r>
              <w:rPr>
                <w:noProof/>
              </w:rPr>
              <w:fldChar w:fldCharType="end"/>
            </w:r>
          </w:hyperlink>
        </w:p>
        <w:p w14:paraId="75549896" w14:textId="034123AB"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592" w:history="1">
            <w:r w:rsidRPr="00A31842">
              <w:rPr>
                <w:rStyle w:val="Hyperlink"/>
                <w:noProof/>
                <w:rtl/>
              </w:rPr>
              <w:t>باب ذكر الخطبتين قبل الصلاة وما فيهما من الجلسة (ص40–43)</w:t>
            </w:r>
            <w:r>
              <w:rPr>
                <w:noProof/>
              </w:rPr>
              <w:tab/>
            </w:r>
            <w:r>
              <w:rPr>
                <w:noProof/>
              </w:rPr>
              <w:fldChar w:fldCharType="begin"/>
            </w:r>
            <w:r>
              <w:rPr>
                <w:noProof/>
              </w:rPr>
              <w:instrText xml:space="preserve"> PAGEREF _Toc242565592 \h </w:instrText>
            </w:r>
            <w:r>
              <w:rPr>
                <w:noProof/>
              </w:rPr>
            </w:r>
            <w:r>
              <w:rPr>
                <w:noProof/>
              </w:rPr>
              <w:fldChar w:fldCharType="separate"/>
            </w:r>
            <w:r>
              <w:rPr>
                <w:noProof/>
              </w:rPr>
              <w:t>46</w:t>
            </w:r>
            <w:r>
              <w:rPr>
                <w:noProof/>
              </w:rPr>
              <w:fldChar w:fldCharType="end"/>
            </w:r>
          </w:hyperlink>
        </w:p>
        <w:p w14:paraId="496E9BEB" w14:textId="6C4BCB03"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593" w:history="1">
            <w:r w:rsidRPr="00A31842">
              <w:rPr>
                <w:rStyle w:val="Hyperlink"/>
                <w:noProof/>
                <w:rtl/>
              </w:rPr>
              <w:t>باب في قوله تعالى «وإذا رأوا تجارة أو لهوًا انفضوا إليها وتركوك قائمًا» (ص44–47)</w:t>
            </w:r>
            <w:r>
              <w:rPr>
                <w:noProof/>
              </w:rPr>
              <w:tab/>
            </w:r>
            <w:r>
              <w:rPr>
                <w:noProof/>
              </w:rPr>
              <w:fldChar w:fldCharType="begin"/>
            </w:r>
            <w:r>
              <w:rPr>
                <w:noProof/>
              </w:rPr>
              <w:instrText xml:space="preserve"> PAGEREF _Toc242565593 \h </w:instrText>
            </w:r>
            <w:r>
              <w:rPr>
                <w:noProof/>
              </w:rPr>
            </w:r>
            <w:r>
              <w:rPr>
                <w:noProof/>
              </w:rPr>
              <w:fldChar w:fldCharType="separate"/>
            </w:r>
            <w:r>
              <w:rPr>
                <w:noProof/>
              </w:rPr>
              <w:t>52</w:t>
            </w:r>
            <w:r>
              <w:rPr>
                <w:noProof/>
              </w:rPr>
              <w:fldChar w:fldCharType="end"/>
            </w:r>
          </w:hyperlink>
        </w:p>
        <w:p w14:paraId="33604FBA" w14:textId="5A5533B5"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594" w:history="1">
            <w:r w:rsidRPr="00A31842">
              <w:rPr>
                <w:rStyle w:val="Hyperlink"/>
                <w:noProof/>
                <w:rtl/>
              </w:rPr>
              <w:t>باب التغليظ في ترك الجمعة (ص48–49)</w:t>
            </w:r>
            <w:r>
              <w:rPr>
                <w:noProof/>
              </w:rPr>
              <w:tab/>
            </w:r>
            <w:r>
              <w:rPr>
                <w:noProof/>
              </w:rPr>
              <w:fldChar w:fldCharType="begin"/>
            </w:r>
            <w:r>
              <w:rPr>
                <w:noProof/>
              </w:rPr>
              <w:instrText xml:space="preserve"> PAGEREF _Toc242565594 \h </w:instrText>
            </w:r>
            <w:r>
              <w:rPr>
                <w:noProof/>
              </w:rPr>
            </w:r>
            <w:r>
              <w:rPr>
                <w:noProof/>
              </w:rPr>
              <w:fldChar w:fldCharType="separate"/>
            </w:r>
            <w:r>
              <w:rPr>
                <w:noProof/>
              </w:rPr>
              <w:t>57</w:t>
            </w:r>
            <w:r>
              <w:rPr>
                <w:noProof/>
              </w:rPr>
              <w:fldChar w:fldCharType="end"/>
            </w:r>
          </w:hyperlink>
        </w:p>
        <w:p w14:paraId="10DF65BE" w14:textId="47D1FCE6"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595" w:history="1">
            <w:r w:rsidRPr="00A31842">
              <w:rPr>
                <w:rStyle w:val="Hyperlink"/>
                <w:noProof/>
                <w:rtl/>
              </w:rPr>
              <w:t>باب تخفيف الصلاة والخطبة (ص50–69)</w:t>
            </w:r>
            <w:r>
              <w:rPr>
                <w:noProof/>
              </w:rPr>
              <w:tab/>
            </w:r>
            <w:r>
              <w:rPr>
                <w:noProof/>
              </w:rPr>
              <w:fldChar w:fldCharType="begin"/>
            </w:r>
            <w:r>
              <w:rPr>
                <w:noProof/>
              </w:rPr>
              <w:instrText xml:space="preserve"> PAGEREF _Toc242565595 \h </w:instrText>
            </w:r>
            <w:r>
              <w:rPr>
                <w:noProof/>
              </w:rPr>
            </w:r>
            <w:r>
              <w:rPr>
                <w:noProof/>
              </w:rPr>
              <w:fldChar w:fldCharType="separate"/>
            </w:r>
            <w:r>
              <w:rPr>
                <w:noProof/>
              </w:rPr>
              <w:t>59</w:t>
            </w:r>
            <w:r>
              <w:rPr>
                <w:noProof/>
              </w:rPr>
              <w:fldChar w:fldCharType="end"/>
            </w:r>
          </w:hyperlink>
        </w:p>
        <w:p w14:paraId="654EF553" w14:textId="7211C848"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596" w:history="1">
            <w:r w:rsidRPr="00A31842">
              <w:rPr>
                <w:rStyle w:val="Hyperlink"/>
                <w:noProof/>
                <w:rtl/>
              </w:rPr>
              <w:t>باب التحية والإمام يخطب (ص71–73)</w:t>
            </w:r>
            <w:r>
              <w:rPr>
                <w:noProof/>
              </w:rPr>
              <w:tab/>
            </w:r>
            <w:r>
              <w:rPr>
                <w:noProof/>
              </w:rPr>
              <w:fldChar w:fldCharType="begin"/>
            </w:r>
            <w:r>
              <w:rPr>
                <w:noProof/>
              </w:rPr>
              <w:instrText xml:space="preserve"> PAGEREF _Toc242565596 \h </w:instrText>
            </w:r>
            <w:r>
              <w:rPr>
                <w:noProof/>
              </w:rPr>
            </w:r>
            <w:r>
              <w:rPr>
                <w:noProof/>
              </w:rPr>
              <w:fldChar w:fldCharType="separate"/>
            </w:r>
            <w:r>
              <w:rPr>
                <w:noProof/>
              </w:rPr>
              <w:t>82</w:t>
            </w:r>
            <w:r>
              <w:rPr>
                <w:noProof/>
              </w:rPr>
              <w:fldChar w:fldCharType="end"/>
            </w:r>
          </w:hyperlink>
        </w:p>
        <w:p w14:paraId="2126600C" w14:textId="6059879F"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597" w:history="1">
            <w:r w:rsidRPr="00A31842">
              <w:rPr>
                <w:rStyle w:val="Hyperlink"/>
                <w:noProof/>
                <w:rtl/>
              </w:rPr>
              <w:t>باب حديث التعليم في الخطبة (ص74–76)</w:t>
            </w:r>
            <w:r>
              <w:rPr>
                <w:noProof/>
              </w:rPr>
              <w:tab/>
            </w:r>
            <w:r>
              <w:rPr>
                <w:noProof/>
              </w:rPr>
              <w:fldChar w:fldCharType="begin"/>
            </w:r>
            <w:r>
              <w:rPr>
                <w:noProof/>
              </w:rPr>
              <w:instrText xml:space="preserve"> PAGEREF _Toc242565597 \h </w:instrText>
            </w:r>
            <w:r>
              <w:rPr>
                <w:noProof/>
              </w:rPr>
            </w:r>
            <w:r>
              <w:rPr>
                <w:noProof/>
              </w:rPr>
              <w:fldChar w:fldCharType="separate"/>
            </w:r>
            <w:r>
              <w:rPr>
                <w:noProof/>
              </w:rPr>
              <w:t>87</w:t>
            </w:r>
            <w:r>
              <w:rPr>
                <w:noProof/>
              </w:rPr>
              <w:fldChar w:fldCharType="end"/>
            </w:r>
          </w:hyperlink>
        </w:p>
        <w:p w14:paraId="583F7F9B" w14:textId="64F4B142"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598" w:history="1">
            <w:r w:rsidRPr="00A31842">
              <w:rPr>
                <w:rStyle w:val="Hyperlink"/>
                <w:noProof/>
                <w:rtl/>
              </w:rPr>
              <w:t>باب ما يقرأ في صلاة الجمعة (ص77–79)</w:t>
            </w:r>
            <w:r>
              <w:rPr>
                <w:noProof/>
              </w:rPr>
              <w:tab/>
            </w:r>
            <w:r>
              <w:rPr>
                <w:noProof/>
              </w:rPr>
              <w:fldChar w:fldCharType="begin"/>
            </w:r>
            <w:r>
              <w:rPr>
                <w:noProof/>
              </w:rPr>
              <w:instrText xml:space="preserve"> PAGEREF _Toc242565598 \h </w:instrText>
            </w:r>
            <w:r>
              <w:rPr>
                <w:noProof/>
              </w:rPr>
            </w:r>
            <w:r>
              <w:rPr>
                <w:noProof/>
              </w:rPr>
              <w:fldChar w:fldCharType="separate"/>
            </w:r>
            <w:r>
              <w:rPr>
                <w:noProof/>
              </w:rPr>
              <w:t>91</w:t>
            </w:r>
            <w:r>
              <w:rPr>
                <w:noProof/>
              </w:rPr>
              <w:fldChar w:fldCharType="end"/>
            </w:r>
          </w:hyperlink>
        </w:p>
        <w:p w14:paraId="170F2F95" w14:textId="4D1A9C28"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599" w:history="1">
            <w:r w:rsidRPr="00A31842">
              <w:rPr>
                <w:rStyle w:val="Hyperlink"/>
                <w:noProof/>
                <w:rtl/>
              </w:rPr>
              <w:t>باب ما يقرأ في يوم الجمعة (ص79–80)</w:t>
            </w:r>
            <w:r>
              <w:rPr>
                <w:noProof/>
              </w:rPr>
              <w:tab/>
            </w:r>
            <w:r>
              <w:rPr>
                <w:noProof/>
              </w:rPr>
              <w:fldChar w:fldCharType="begin"/>
            </w:r>
            <w:r>
              <w:rPr>
                <w:noProof/>
              </w:rPr>
              <w:instrText xml:space="preserve"> PAGEREF _Toc242565599 \h </w:instrText>
            </w:r>
            <w:r>
              <w:rPr>
                <w:noProof/>
              </w:rPr>
            </w:r>
            <w:r>
              <w:rPr>
                <w:noProof/>
              </w:rPr>
              <w:fldChar w:fldCharType="separate"/>
            </w:r>
            <w:r>
              <w:rPr>
                <w:noProof/>
              </w:rPr>
              <w:t>93</w:t>
            </w:r>
            <w:r>
              <w:rPr>
                <w:noProof/>
              </w:rPr>
              <w:fldChar w:fldCharType="end"/>
            </w:r>
          </w:hyperlink>
        </w:p>
        <w:p w14:paraId="3CA12B8A" w14:textId="50EB987C"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00" w:history="1">
            <w:r w:rsidRPr="00A31842">
              <w:rPr>
                <w:rStyle w:val="Hyperlink"/>
                <w:noProof/>
                <w:rtl/>
              </w:rPr>
              <w:t>باب الصلاة بعد الجمعة (ص80–84)</w:t>
            </w:r>
            <w:r>
              <w:rPr>
                <w:noProof/>
              </w:rPr>
              <w:tab/>
            </w:r>
            <w:r>
              <w:rPr>
                <w:noProof/>
              </w:rPr>
              <w:fldChar w:fldCharType="begin"/>
            </w:r>
            <w:r>
              <w:rPr>
                <w:noProof/>
              </w:rPr>
              <w:instrText xml:space="preserve"> PAGEREF _Toc242565600 \h </w:instrText>
            </w:r>
            <w:r>
              <w:rPr>
                <w:noProof/>
              </w:rPr>
            </w:r>
            <w:r>
              <w:rPr>
                <w:noProof/>
              </w:rPr>
              <w:fldChar w:fldCharType="separate"/>
            </w:r>
            <w:r>
              <w:rPr>
                <w:noProof/>
              </w:rPr>
              <w:t>94</w:t>
            </w:r>
            <w:r>
              <w:rPr>
                <w:noProof/>
              </w:rPr>
              <w:fldChar w:fldCharType="end"/>
            </w:r>
          </w:hyperlink>
        </w:p>
        <w:p w14:paraId="0E1020C2" w14:textId="7FBB88A9"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01" w:history="1">
            <w:r w:rsidRPr="00A31842">
              <w:rPr>
                <w:rStyle w:val="Hyperlink"/>
                <w:noProof/>
                <w:rtl/>
              </w:rPr>
              <w:t>باب صلاة العيدين وما يتعلق بها من أحكام (ص85–102)</w:t>
            </w:r>
            <w:r>
              <w:rPr>
                <w:noProof/>
              </w:rPr>
              <w:tab/>
            </w:r>
            <w:r>
              <w:rPr>
                <w:noProof/>
              </w:rPr>
              <w:fldChar w:fldCharType="begin"/>
            </w:r>
            <w:r>
              <w:rPr>
                <w:noProof/>
              </w:rPr>
              <w:instrText xml:space="preserve"> PAGEREF _Toc242565601 \h </w:instrText>
            </w:r>
            <w:r>
              <w:rPr>
                <w:noProof/>
              </w:rPr>
            </w:r>
            <w:r>
              <w:rPr>
                <w:noProof/>
              </w:rPr>
              <w:fldChar w:fldCharType="separate"/>
            </w:r>
            <w:r>
              <w:rPr>
                <w:noProof/>
              </w:rPr>
              <w:t>98</w:t>
            </w:r>
            <w:r>
              <w:rPr>
                <w:noProof/>
              </w:rPr>
              <w:fldChar w:fldCharType="end"/>
            </w:r>
          </w:hyperlink>
        </w:p>
        <w:p w14:paraId="1BC55ADE" w14:textId="5C97BEE2"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02" w:history="1">
            <w:r w:rsidRPr="00A31842">
              <w:rPr>
                <w:rStyle w:val="Hyperlink"/>
                <w:noProof/>
                <w:rtl/>
              </w:rPr>
              <w:t>باب ذكر إباحة خروج النساء في العيدين إلى المصلى وشهود الخطبة مفارقات للرجال (ص103–107)</w:t>
            </w:r>
            <w:r>
              <w:rPr>
                <w:noProof/>
              </w:rPr>
              <w:tab/>
            </w:r>
            <w:r>
              <w:rPr>
                <w:noProof/>
              </w:rPr>
              <w:fldChar w:fldCharType="begin"/>
            </w:r>
            <w:r>
              <w:rPr>
                <w:noProof/>
              </w:rPr>
              <w:instrText xml:space="preserve"> PAGEREF _Toc242565602 \h </w:instrText>
            </w:r>
            <w:r>
              <w:rPr>
                <w:noProof/>
              </w:rPr>
            </w:r>
            <w:r>
              <w:rPr>
                <w:noProof/>
              </w:rPr>
              <w:fldChar w:fldCharType="separate"/>
            </w:r>
            <w:r>
              <w:rPr>
                <w:noProof/>
              </w:rPr>
              <w:t>117</w:t>
            </w:r>
            <w:r>
              <w:rPr>
                <w:noProof/>
              </w:rPr>
              <w:fldChar w:fldCharType="end"/>
            </w:r>
          </w:hyperlink>
        </w:p>
        <w:p w14:paraId="7D3BA673" w14:textId="6647BD86"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03" w:history="1">
            <w:r w:rsidRPr="00A31842">
              <w:rPr>
                <w:rStyle w:val="Hyperlink"/>
                <w:noProof/>
                <w:rtl/>
              </w:rPr>
              <w:t>باب صلاة العيدين وما يتعلق بها من أحكام (ص107–112)</w:t>
            </w:r>
            <w:r>
              <w:rPr>
                <w:noProof/>
              </w:rPr>
              <w:tab/>
            </w:r>
            <w:r>
              <w:rPr>
                <w:noProof/>
              </w:rPr>
              <w:fldChar w:fldCharType="begin"/>
            </w:r>
            <w:r>
              <w:rPr>
                <w:noProof/>
              </w:rPr>
              <w:instrText xml:space="preserve"> PAGEREF _Toc242565603 \h </w:instrText>
            </w:r>
            <w:r>
              <w:rPr>
                <w:noProof/>
              </w:rPr>
            </w:r>
            <w:r>
              <w:rPr>
                <w:noProof/>
              </w:rPr>
              <w:fldChar w:fldCharType="separate"/>
            </w:r>
            <w:r>
              <w:rPr>
                <w:noProof/>
              </w:rPr>
              <w:t>123</w:t>
            </w:r>
            <w:r>
              <w:rPr>
                <w:noProof/>
              </w:rPr>
              <w:fldChar w:fldCharType="end"/>
            </w:r>
          </w:hyperlink>
        </w:p>
        <w:p w14:paraId="746D85A2" w14:textId="238960FF"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04" w:history="1">
            <w:r w:rsidRPr="00A31842">
              <w:rPr>
                <w:rStyle w:val="Hyperlink"/>
                <w:noProof/>
                <w:rtl/>
              </w:rPr>
              <w:t>باب ترك الصلاة قبل العيد وبعدها في المصلى (ص112–113)</w:t>
            </w:r>
            <w:r>
              <w:rPr>
                <w:noProof/>
              </w:rPr>
              <w:tab/>
            </w:r>
            <w:r>
              <w:rPr>
                <w:noProof/>
              </w:rPr>
              <w:fldChar w:fldCharType="begin"/>
            </w:r>
            <w:r>
              <w:rPr>
                <w:noProof/>
              </w:rPr>
              <w:instrText xml:space="preserve"> PAGEREF _Toc242565604 \h </w:instrText>
            </w:r>
            <w:r>
              <w:rPr>
                <w:noProof/>
              </w:rPr>
            </w:r>
            <w:r>
              <w:rPr>
                <w:noProof/>
              </w:rPr>
              <w:fldChar w:fldCharType="separate"/>
            </w:r>
            <w:r>
              <w:rPr>
                <w:noProof/>
              </w:rPr>
              <w:t>129</w:t>
            </w:r>
            <w:r>
              <w:rPr>
                <w:noProof/>
              </w:rPr>
              <w:fldChar w:fldCharType="end"/>
            </w:r>
          </w:hyperlink>
        </w:p>
        <w:p w14:paraId="28AC7B6F" w14:textId="005011F5"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05" w:history="1">
            <w:r w:rsidRPr="00A31842">
              <w:rPr>
                <w:rStyle w:val="Hyperlink"/>
                <w:noProof/>
                <w:rtl/>
              </w:rPr>
              <w:t>باب ما يُقرأ به في صلاة العيدين (ص114–115)</w:t>
            </w:r>
            <w:r>
              <w:rPr>
                <w:noProof/>
              </w:rPr>
              <w:tab/>
            </w:r>
            <w:r>
              <w:rPr>
                <w:noProof/>
              </w:rPr>
              <w:fldChar w:fldCharType="begin"/>
            </w:r>
            <w:r>
              <w:rPr>
                <w:noProof/>
              </w:rPr>
              <w:instrText xml:space="preserve"> PAGEREF _Toc242565605 \h </w:instrText>
            </w:r>
            <w:r>
              <w:rPr>
                <w:noProof/>
              </w:rPr>
            </w:r>
            <w:r>
              <w:rPr>
                <w:noProof/>
              </w:rPr>
              <w:fldChar w:fldCharType="separate"/>
            </w:r>
            <w:r>
              <w:rPr>
                <w:noProof/>
              </w:rPr>
              <w:t>131</w:t>
            </w:r>
            <w:r>
              <w:rPr>
                <w:noProof/>
              </w:rPr>
              <w:fldChar w:fldCharType="end"/>
            </w:r>
          </w:hyperlink>
        </w:p>
        <w:p w14:paraId="7C08143B" w14:textId="5D446F54"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06" w:history="1">
            <w:r w:rsidRPr="00A31842">
              <w:rPr>
                <w:rStyle w:val="Hyperlink"/>
                <w:noProof/>
                <w:rtl/>
              </w:rPr>
              <w:t>باب الرخصة في اللعب الذي لا معصية فيه في أيام العيد (ص117–123)</w:t>
            </w:r>
            <w:r>
              <w:rPr>
                <w:noProof/>
              </w:rPr>
              <w:tab/>
            </w:r>
            <w:r>
              <w:rPr>
                <w:noProof/>
              </w:rPr>
              <w:fldChar w:fldCharType="begin"/>
            </w:r>
            <w:r>
              <w:rPr>
                <w:noProof/>
              </w:rPr>
              <w:instrText xml:space="preserve"> PAGEREF _Toc242565606 \h </w:instrText>
            </w:r>
            <w:r>
              <w:rPr>
                <w:noProof/>
              </w:rPr>
            </w:r>
            <w:r>
              <w:rPr>
                <w:noProof/>
              </w:rPr>
              <w:fldChar w:fldCharType="separate"/>
            </w:r>
            <w:r>
              <w:rPr>
                <w:noProof/>
              </w:rPr>
              <w:t>132</w:t>
            </w:r>
            <w:r>
              <w:rPr>
                <w:noProof/>
              </w:rPr>
              <w:fldChar w:fldCharType="end"/>
            </w:r>
          </w:hyperlink>
        </w:p>
        <w:p w14:paraId="5CFD2380" w14:textId="4DCB5307"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07" w:history="1">
            <w:r w:rsidRPr="00A31842">
              <w:rPr>
                <w:rStyle w:val="Hyperlink"/>
                <w:noProof/>
                <w:rtl/>
              </w:rPr>
              <w:t>كتاب صلاة الاستسقاء (ص123–127)</w:t>
            </w:r>
            <w:r>
              <w:rPr>
                <w:noProof/>
              </w:rPr>
              <w:tab/>
            </w:r>
            <w:r>
              <w:rPr>
                <w:noProof/>
              </w:rPr>
              <w:fldChar w:fldCharType="begin"/>
            </w:r>
            <w:r>
              <w:rPr>
                <w:noProof/>
              </w:rPr>
              <w:instrText xml:space="preserve"> PAGEREF _Toc242565607 \h </w:instrText>
            </w:r>
            <w:r>
              <w:rPr>
                <w:noProof/>
              </w:rPr>
            </w:r>
            <w:r>
              <w:rPr>
                <w:noProof/>
              </w:rPr>
              <w:fldChar w:fldCharType="separate"/>
            </w:r>
            <w:r>
              <w:rPr>
                <w:noProof/>
              </w:rPr>
              <w:t>138</w:t>
            </w:r>
            <w:r>
              <w:rPr>
                <w:noProof/>
              </w:rPr>
              <w:fldChar w:fldCharType="end"/>
            </w:r>
          </w:hyperlink>
        </w:p>
        <w:p w14:paraId="7647E04E" w14:textId="1FEBFB1C"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08" w:history="1">
            <w:r w:rsidRPr="00A31842">
              <w:rPr>
                <w:rStyle w:val="Hyperlink"/>
                <w:noProof/>
                <w:rtl/>
              </w:rPr>
              <w:t>باب رفع اليدين بالدعاء في الاستسقاء (ص128–129)</w:t>
            </w:r>
            <w:r>
              <w:rPr>
                <w:noProof/>
              </w:rPr>
              <w:tab/>
            </w:r>
            <w:r>
              <w:rPr>
                <w:noProof/>
              </w:rPr>
              <w:fldChar w:fldCharType="begin"/>
            </w:r>
            <w:r>
              <w:rPr>
                <w:noProof/>
              </w:rPr>
              <w:instrText xml:space="preserve"> PAGEREF _Toc242565608 \h </w:instrText>
            </w:r>
            <w:r>
              <w:rPr>
                <w:noProof/>
              </w:rPr>
            </w:r>
            <w:r>
              <w:rPr>
                <w:noProof/>
              </w:rPr>
              <w:fldChar w:fldCharType="separate"/>
            </w:r>
            <w:r>
              <w:rPr>
                <w:noProof/>
              </w:rPr>
              <w:t>142</w:t>
            </w:r>
            <w:r>
              <w:rPr>
                <w:noProof/>
              </w:rPr>
              <w:fldChar w:fldCharType="end"/>
            </w:r>
          </w:hyperlink>
        </w:p>
        <w:p w14:paraId="3E750560" w14:textId="00708F63"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09" w:history="1">
            <w:r w:rsidRPr="00A31842">
              <w:rPr>
                <w:rStyle w:val="Hyperlink"/>
                <w:noProof/>
                <w:rtl/>
              </w:rPr>
              <w:t>باب الدعاء في الاستسقاء (ص130–137)</w:t>
            </w:r>
            <w:r>
              <w:rPr>
                <w:noProof/>
              </w:rPr>
              <w:tab/>
            </w:r>
            <w:r>
              <w:rPr>
                <w:noProof/>
              </w:rPr>
              <w:fldChar w:fldCharType="begin"/>
            </w:r>
            <w:r>
              <w:rPr>
                <w:noProof/>
              </w:rPr>
              <w:instrText xml:space="preserve"> PAGEREF _Toc242565609 \h </w:instrText>
            </w:r>
            <w:r>
              <w:rPr>
                <w:noProof/>
              </w:rPr>
            </w:r>
            <w:r>
              <w:rPr>
                <w:noProof/>
              </w:rPr>
              <w:fldChar w:fldCharType="separate"/>
            </w:r>
            <w:r>
              <w:rPr>
                <w:noProof/>
              </w:rPr>
              <w:t>144</w:t>
            </w:r>
            <w:r>
              <w:rPr>
                <w:noProof/>
              </w:rPr>
              <w:fldChar w:fldCharType="end"/>
            </w:r>
          </w:hyperlink>
        </w:p>
        <w:p w14:paraId="2A5C033A" w14:textId="2A964D30"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0" w:history="1">
            <w:r w:rsidRPr="00A31842">
              <w:rPr>
                <w:rStyle w:val="Hyperlink"/>
                <w:noProof/>
                <w:rtl/>
              </w:rPr>
              <w:t>باب التعوذ عند رؤية الريح والغيم والفرح بالمطر (ص137–139)</w:t>
            </w:r>
            <w:r>
              <w:rPr>
                <w:noProof/>
              </w:rPr>
              <w:tab/>
            </w:r>
            <w:r>
              <w:rPr>
                <w:noProof/>
              </w:rPr>
              <w:fldChar w:fldCharType="begin"/>
            </w:r>
            <w:r>
              <w:rPr>
                <w:noProof/>
              </w:rPr>
              <w:instrText xml:space="preserve"> PAGEREF _Toc242565610 \h </w:instrText>
            </w:r>
            <w:r>
              <w:rPr>
                <w:noProof/>
              </w:rPr>
            </w:r>
            <w:r>
              <w:rPr>
                <w:noProof/>
              </w:rPr>
              <w:fldChar w:fldCharType="separate"/>
            </w:r>
            <w:r>
              <w:rPr>
                <w:noProof/>
              </w:rPr>
              <w:t>150</w:t>
            </w:r>
            <w:r>
              <w:rPr>
                <w:noProof/>
              </w:rPr>
              <w:fldChar w:fldCharType="end"/>
            </w:r>
          </w:hyperlink>
        </w:p>
        <w:p w14:paraId="26F48943" w14:textId="4092DADE"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1" w:history="1">
            <w:r w:rsidRPr="00A31842">
              <w:rPr>
                <w:rStyle w:val="Hyperlink"/>
                <w:noProof/>
                <w:rtl/>
              </w:rPr>
              <w:t>باب في ريح الصبا والدبور (ص139)</w:t>
            </w:r>
            <w:r>
              <w:rPr>
                <w:noProof/>
              </w:rPr>
              <w:tab/>
            </w:r>
            <w:r>
              <w:rPr>
                <w:noProof/>
              </w:rPr>
              <w:fldChar w:fldCharType="begin"/>
            </w:r>
            <w:r>
              <w:rPr>
                <w:noProof/>
              </w:rPr>
              <w:instrText xml:space="preserve"> PAGEREF _Toc242565611 \h </w:instrText>
            </w:r>
            <w:r>
              <w:rPr>
                <w:noProof/>
              </w:rPr>
            </w:r>
            <w:r>
              <w:rPr>
                <w:noProof/>
              </w:rPr>
              <w:fldChar w:fldCharType="separate"/>
            </w:r>
            <w:r>
              <w:rPr>
                <w:noProof/>
              </w:rPr>
              <w:t>152</w:t>
            </w:r>
            <w:r>
              <w:rPr>
                <w:noProof/>
              </w:rPr>
              <w:fldChar w:fldCharType="end"/>
            </w:r>
          </w:hyperlink>
        </w:p>
        <w:p w14:paraId="0E4283DE" w14:textId="17B61B88"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2" w:history="1">
            <w:r w:rsidRPr="00A31842">
              <w:rPr>
                <w:rStyle w:val="Hyperlink"/>
                <w:noProof/>
                <w:rtl/>
              </w:rPr>
              <w:t>كتاب الكسوف — باب صلاة الكسوف (ص142–150)</w:t>
            </w:r>
            <w:r>
              <w:rPr>
                <w:noProof/>
              </w:rPr>
              <w:tab/>
            </w:r>
            <w:r>
              <w:rPr>
                <w:noProof/>
              </w:rPr>
              <w:fldChar w:fldCharType="begin"/>
            </w:r>
            <w:r>
              <w:rPr>
                <w:noProof/>
              </w:rPr>
              <w:instrText xml:space="preserve"> PAGEREF _Toc242565612 \h </w:instrText>
            </w:r>
            <w:r>
              <w:rPr>
                <w:noProof/>
              </w:rPr>
            </w:r>
            <w:r>
              <w:rPr>
                <w:noProof/>
              </w:rPr>
              <w:fldChar w:fldCharType="separate"/>
            </w:r>
            <w:r>
              <w:rPr>
                <w:noProof/>
              </w:rPr>
              <w:t>153</w:t>
            </w:r>
            <w:r>
              <w:rPr>
                <w:noProof/>
              </w:rPr>
              <w:fldChar w:fldCharType="end"/>
            </w:r>
          </w:hyperlink>
        </w:p>
        <w:p w14:paraId="28C99BCA" w14:textId="181A387A"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3" w:history="1">
            <w:r w:rsidRPr="00A31842">
              <w:rPr>
                <w:rStyle w:val="Hyperlink"/>
                <w:noProof/>
                <w:rtl/>
              </w:rPr>
              <w:t>باب ذكر عذاب القبر في صلاة الخسوف (ص150–154)</w:t>
            </w:r>
            <w:r>
              <w:rPr>
                <w:noProof/>
              </w:rPr>
              <w:tab/>
            </w:r>
            <w:r>
              <w:rPr>
                <w:noProof/>
              </w:rPr>
              <w:fldChar w:fldCharType="begin"/>
            </w:r>
            <w:r>
              <w:rPr>
                <w:noProof/>
              </w:rPr>
              <w:instrText xml:space="preserve"> PAGEREF _Toc242565613 \h </w:instrText>
            </w:r>
            <w:r>
              <w:rPr>
                <w:noProof/>
              </w:rPr>
            </w:r>
            <w:r>
              <w:rPr>
                <w:noProof/>
              </w:rPr>
              <w:fldChar w:fldCharType="separate"/>
            </w:r>
            <w:r>
              <w:rPr>
                <w:noProof/>
              </w:rPr>
              <w:t>162</w:t>
            </w:r>
            <w:r>
              <w:rPr>
                <w:noProof/>
              </w:rPr>
              <w:fldChar w:fldCharType="end"/>
            </w:r>
          </w:hyperlink>
        </w:p>
        <w:p w14:paraId="596A5A71" w14:textId="21AA679B"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4" w:history="1">
            <w:r w:rsidRPr="00A31842">
              <w:rPr>
                <w:rStyle w:val="Hyperlink"/>
                <w:noProof/>
                <w:rtl/>
              </w:rPr>
              <w:t xml:space="preserve">باب ما عُرض على النبي </w:t>
            </w:r>
            <w:r w:rsidRPr="00A31842">
              <w:rPr>
                <w:rStyle w:val="Hyperlink"/>
                <w:rFonts w:ascii="Arial" w:hAnsi="Arial" w:cs="Arial" w:hint="cs"/>
                <w:noProof/>
                <w:rtl/>
              </w:rPr>
              <w:t>ﷺ</w:t>
            </w:r>
            <w:r w:rsidRPr="00A31842">
              <w:rPr>
                <w:rStyle w:val="Hyperlink"/>
                <w:noProof/>
                <w:rtl/>
              </w:rPr>
              <w:t xml:space="preserve"> </w:t>
            </w:r>
            <w:r w:rsidRPr="00A31842">
              <w:rPr>
                <w:rStyle w:val="Hyperlink"/>
                <w:rFonts w:hint="cs"/>
                <w:noProof/>
                <w:rtl/>
              </w:rPr>
              <w:t>في</w:t>
            </w:r>
            <w:r w:rsidRPr="00A31842">
              <w:rPr>
                <w:rStyle w:val="Hyperlink"/>
                <w:noProof/>
                <w:rtl/>
              </w:rPr>
              <w:t xml:space="preserve"> </w:t>
            </w:r>
            <w:r w:rsidRPr="00A31842">
              <w:rPr>
                <w:rStyle w:val="Hyperlink"/>
                <w:rFonts w:hint="cs"/>
                <w:noProof/>
                <w:rtl/>
              </w:rPr>
              <w:t>صلاة</w:t>
            </w:r>
            <w:r w:rsidRPr="00A31842">
              <w:rPr>
                <w:rStyle w:val="Hyperlink"/>
                <w:noProof/>
                <w:rtl/>
              </w:rPr>
              <w:t xml:space="preserve"> </w:t>
            </w:r>
            <w:r w:rsidRPr="00A31842">
              <w:rPr>
                <w:rStyle w:val="Hyperlink"/>
                <w:rFonts w:hint="cs"/>
                <w:noProof/>
                <w:rtl/>
              </w:rPr>
              <w:t>الكسوف</w:t>
            </w:r>
            <w:r w:rsidRPr="00A31842">
              <w:rPr>
                <w:rStyle w:val="Hyperlink"/>
                <w:noProof/>
                <w:rtl/>
              </w:rPr>
              <w:t xml:space="preserve"> </w:t>
            </w:r>
            <w:r w:rsidRPr="00A31842">
              <w:rPr>
                <w:rStyle w:val="Hyperlink"/>
                <w:rFonts w:hint="cs"/>
                <w:noProof/>
                <w:rtl/>
              </w:rPr>
              <w:t>من</w:t>
            </w:r>
            <w:r w:rsidRPr="00A31842">
              <w:rPr>
                <w:rStyle w:val="Hyperlink"/>
                <w:noProof/>
                <w:rtl/>
              </w:rPr>
              <w:t xml:space="preserve"> </w:t>
            </w:r>
            <w:r w:rsidRPr="00A31842">
              <w:rPr>
                <w:rStyle w:val="Hyperlink"/>
                <w:rFonts w:hint="cs"/>
                <w:noProof/>
                <w:rtl/>
              </w:rPr>
              <w:t>أمر</w:t>
            </w:r>
            <w:r w:rsidRPr="00A31842">
              <w:rPr>
                <w:rStyle w:val="Hyperlink"/>
                <w:noProof/>
                <w:rtl/>
              </w:rPr>
              <w:t xml:space="preserve"> </w:t>
            </w:r>
            <w:r w:rsidRPr="00A31842">
              <w:rPr>
                <w:rStyle w:val="Hyperlink"/>
                <w:rFonts w:hint="cs"/>
                <w:noProof/>
                <w:rtl/>
              </w:rPr>
              <w:t>الجنة</w:t>
            </w:r>
            <w:r w:rsidRPr="00A31842">
              <w:rPr>
                <w:rStyle w:val="Hyperlink"/>
                <w:noProof/>
                <w:rtl/>
              </w:rPr>
              <w:t xml:space="preserve"> </w:t>
            </w:r>
            <w:r w:rsidRPr="00A31842">
              <w:rPr>
                <w:rStyle w:val="Hyperlink"/>
                <w:rFonts w:hint="cs"/>
                <w:noProof/>
                <w:rtl/>
              </w:rPr>
              <w:t>والنار</w:t>
            </w:r>
            <w:r w:rsidRPr="00A31842">
              <w:rPr>
                <w:rStyle w:val="Hyperlink"/>
                <w:noProof/>
                <w:rtl/>
              </w:rPr>
              <w:t xml:space="preserve"> (</w:t>
            </w:r>
            <w:r w:rsidRPr="00A31842">
              <w:rPr>
                <w:rStyle w:val="Hyperlink"/>
                <w:rFonts w:hint="cs"/>
                <w:noProof/>
                <w:rtl/>
              </w:rPr>
              <w:t>ص</w:t>
            </w:r>
            <w:r w:rsidRPr="00A31842">
              <w:rPr>
                <w:rStyle w:val="Hyperlink"/>
                <w:noProof/>
                <w:rtl/>
              </w:rPr>
              <w:t>154</w:t>
            </w:r>
            <w:r w:rsidRPr="00A31842">
              <w:rPr>
                <w:rStyle w:val="Hyperlink"/>
                <w:rFonts w:hint="cs"/>
                <w:noProof/>
                <w:rtl/>
              </w:rPr>
              <w:t>–</w:t>
            </w:r>
            <w:r w:rsidRPr="00A31842">
              <w:rPr>
                <w:rStyle w:val="Hyperlink"/>
                <w:noProof/>
                <w:rtl/>
              </w:rPr>
              <w:t>168)</w:t>
            </w:r>
            <w:r>
              <w:rPr>
                <w:noProof/>
              </w:rPr>
              <w:tab/>
            </w:r>
            <w:r>
              <w:rPr>
                <w:noProof/>
              </w:rPr>
              <w:fldChar w:fldCharType="begin"/>
            </w:r>
            <w:r>
              <w:rPr>
                <w:noProof/>
              </w:rPr>
              <w:instrText xml:space="preserve"> PAGEREF _Toc242565614 \h </w:instrText>
            </w:r>
            <w:r>
              <w:rPr>
                <w:noProof/>
              </w:rPr>
            </w:r>
            <w:r>
              <w:rPr>
                <w:noProof/>
              </w:rPr>
              <w:fldChar w:fldCharType="separate"/>
            </w:r>
            <w:r>
              <w:rPr>
                <w:noProof/>
              </w:rPr>
              <w:t>167</w:t>
            </w:r>
            <w:r>
              <w:rPr>
                <w:noProof/>
              </w:rPr>
              <w:fldChar w:fldCharType="end"/>
            </w:r>
          </w:hyperlink>
        </w:p>
        <w:p w14:paraId="601C7485" w14:textId="66A875BC"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5" w:history="1">
            <w:r w:rsidRPr="00A31842">
              <w:rPr>
                <w:rStyle w:val="Hyperlink"/>
                <w:noProof/>
                <w:rtl/>
              </w:rPr>
              <w:t>باب ذكر من قال إنه ركع ثمان ركعات في أربع سجدات (ص169)</w:t>
            </w:r>
            <w:r>
              <w:rPr>
                <w:noProof/>
              </w:rPr>
              <w:tab/>
            </w:r>
            <w:r>
              <w:rPr>
                <w:noProof/>
              </w:rPr>
              <w:fldChar w:fldCharType="begin"/>
            </w:r>
            <w:r>
              <w:rPr>
                <w:noProof/>
              </w:rPr>
              <w:instrText xml:space="preserve"> PAGEREF _Toc242565615 \h </w:instrText>
            </w:r>
            <w:r>
              <w:rPr>
                <w:noProof/>
              </w:rPr>
            </w:r>
            <w:r>
              <w:rPr>
                <w:noProof/>
              </w:rPr>
              <w:fldChar w:fldCharType="separate"/>
            </w:r>
            <w:r>
              <w:rPr>
                <w:noProof/>
              </w:rPr>
              <w:t>181</w:t>
            </w:r>
            <w:r>
              <w:rPr>
                <w:noProof/>
              </w:rPr>
              <w:fldChar w:fldCharType="end"/>
            </w:r>
          </w:hyperlink>
        </w:p>
        <w:p w14:paraId="3EAEF97E" w14:textId="57536F6A"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6" w:history="1">
            <w:r w:rsidRPr="00A31842">
              <w:rPr>
                <w:rStyle w:val="Hyperlink"/>
                <w:noProof/>
                <w:rtl/>
              </w:rPr>
              <w:t>باب ذكر النداء بصلاة الكسوف «الصلاة جامعة» (ص170–175)</w:t>
            </w:r>
            <w:r>
              <w:rPr>
                <w:noProof/>
              </w:rPr>
              <w:tab/>
            </w:r>
            <w:r>
              <w:rPr>
                <w:noProof/>
              </w:rPr>
              <w:fldChar w:fldCharType="begin"/>
            </w:r>
            <w:r>
              <w:rPr>
                <w:noProof/>
              </w:rPr>
              <w:instrText xml:space="preserve"> PAGEREF _Toc242565616 \h </w:instrText>
            </w:r>
            <w:r>
              <w:rPr>
                <w:noProof/>
              </w:rPr>
            </w:r>
            <w:r>
              <w:rPr>
                <w:noProof/>
              </w:rPr>
              <w:fldChar w:fldCharType="separate"/>
            </w:r>
            <w:r>
              <w:rPr>
                <w:noProof/>
              </w:rPr>
              <w:t>182</w:t>
            </w:r>
            <w:r>
              <w:rPr>
                <w:noProof/>
              </w:rPr>
              <w:fldChar w:fldCharType="end"/>
            </w:r>
          </w:hyperlink>
        </w:p>
        <w:p w14:paraId="59A6352F" w14:textId="3593BC3A"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7" w:history="1">
            <w:r w:rsidRPr="00A31842">
              <w:rPr>
                <w:rStyle w:val="Hyperlink"/>
                <w:noProof/>
                <w:rtl/>
              </w:rPr>
              <w:t>كتاب الجنائز — باب تلقين الموتى لا إله إلا الله (ص176–177)</w:t>
            </w:r>
            <w:r>
              <w:rPr>
                <w:noProof/>
              </w:rPr>
              <w:tab/>
            </w:r>
            <w:r>
              <w:rPr>
                <w:noProof/>
              </w:rPr>
              <w:fldChar w:fldCharType="begin"/>
            </w:r>
            <w:r>
              <w:rPr>
                <w:noProof/>
              </w:rPr>
              <w:instrText xml:space="preserve"> PAGEREF _Toc242565617 \h </w:instrText>
            </w:r>
            <w:r>
              <w:rPr>
                <w:noProof/>
              </w:rPr>
            </w:r>
            <w:r>
              <w:rPr>
                <w:noProof/>
              </w:rPr>
              <w:fldChar w:fldCharType="separate"/>
            </w:r>
            <w:r>
              <w:rPr>
                <w:noProof/>
              </w:rPr>
              <w:t>187</w:t>
            </w:r>
            <w:r>
              <w:rPr>
                <w:noProof/>
              </w:rPr>
              <w:fldChar w:fldCharType="end"/>
            </w:r>
          </w:hyperlink>
        </w:p>
        <w:p w14:paraId="585320D1" w14:textId="07F6A09A"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8" w:history="1">
            <w:r w:rsidRPr="00A31842">
              <w:rPr>
                <w:rStyle w:val="Hyperlink"/>
                <w:noProof/>
                <w:rtl/>
              </w:rPr>
              <w:t>باب ما يُقال عند المصيبة (ص178–182)</w:t>
            </w:r>
            <w:r>
              <w:rPr>
                <w:noProof/>
              </w:rPr>
              <w:tab/>
            </w:r>
            <w:r>
              <w:rPr>
                <w:noProof/>
              </w:rPr>
              <w:fldChar w:fldCharType="begin"/>
            </w:r>
            <w:r>
              <w:rPr>
                <w:noProof/>
              </w:rPr>
              <w:instrText xml:space="preserve"> PAGEREF _Toc242565618 \h </w:instrText>
            </w:r>
            <w:r>
              <w:rPr>
                <w:noProof/>
              </w:rPr>
            </w:r>
            <w:r>
              <w:rPr>
                <w:noProof/>
              </w:rPr>
              <w:fldChar w:fldCharType="separate"/>
            </w:r>
            <w:r>
              <w:rPr>
                <w:noProof/>
              </w:rPr>
              <w:t>189</w:t>
            </w:r>
            <w:r>
              <w:rPr>
                <w:noProof/>
              </w:rPr>
              <w:fldChar w:fldCharType="end"/>
            </w:r>
          </w:hyperlink>
        </w:p>
        <w:p w14:paraId="081EDC7A" w14:textId="7A3379DF"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19" w:history="1">
            <w:r w:rsidRPr="00A31842">
              <w:rPr>
                <w:rStyle w:val="Hyperlink"/>
                <w:noProof/>
                <w:rtl/>
              </w:rPr>
              <w:t>باب ما يُقال عند المريض والميت (ص183)</w:t>
            </w:r>
            <w:r>
              <w:rPr>
                <w:noProof/>
              </w:rPr>
              <w:tab/>
            </w:r>
            <w:r>
              <w:rPr>
                <w:noProof/>
              </w:rPr>
              <w:fldChar w:fldCharType="begin"/>
            </w:r>
            <w:r>
              <w:rPr>
                <w:noProof/>
              </w:rPr>
              <w:instrText xml:space="preserve"> PAGEREF _Toc242565619 \h </w:instrText>
            </w:r>
            <w:r>
              <w:rPr>
                <w:noProof/>
              </w:rPr>
            </w:r>
            <w:r>
              <w:rPr>
                <w:noProof/>
              </w:rPr>
              <w:fldChar w:fldCharType="separate"/>
            </w:r>
            <w:r>
              <w:rPr>
                <w:noProof/>
              </w:rPr>
              <w:t>194</w:t>
            </w:r>
            <w:r>
              <w:rPr>
                <w:noProof/>
              </w:rPr>
              <w:fldChar w:fldCharType="end"/>
            </w:r>
          </w:hyperlink>
        </w:p>
        <w:p w14:paraId="22FCF30A" w14:textId="16374AE3"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0" w:history="1">
            <w:r w:rsidRPr="00A31842">
              <w:rPr>
                <w:rStyle w:val="Hyperlink"/>
                <w:noProof/>
                <w:rtl/>
              </w:rPr>
              <w:t>باب في إغماض الميت والدعاء له إذا حُضر (ص184–189)</w:t>
            </w:r>
            <w:r>
              <w:rPr>
                <w:noProof/>
              </w:rPr>
              <w:tab/>
            </w:r>
            <w:r>
              <w:rPr>
                <w:noProof/>
              </w:rPr>
              <w:fldChar w:fldCharType="begin"/>
            </w:r>
            <w:r>
              <w:rPr>
                <w:noProof/>
              </w:rPr>
              <w:instrText xml:space="preserve"> PAGEREF _Toc242565620 \h </w:instrText>
            </w:r>
            <w:r>
              <w:rPr>
                <w:noProof/>
              </w:rPr>
            </w:r>
            <w:r>
              <w:rPr>
                <w:noProof/>
              </w:rPr>
              <w:fldChar w:fldCharType="separate"/>
            </w:r>
            <w:r>
              <w:rPr>
                <w:noProof/>
              </w:rPr>
              <w:t>195</w:t>
            </w:r>
            <w:r>
              <w:rPr>
                <w:noProof/>
              </w:rPr>
              <w:fldChar w:fldCharType="end"/>
            </w:r>
          </w:hyperlink>
        </w:p>
        <w:p w14:paraId="5D047B62" w14:textId="678EB3FB"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1" w:history="1">
            <w:r w:rsidRPr="00A31842">
              <w:rPr>
                <w:rStyle w:val="Hyperlink"/>
                <w:noProof/>
                <w:rtl/>
              </w:rPr>
              <w:t>باب في شخوص بصر الميت يتبع نفسه (ص184–188)</w:t>
            </w:r>
            <w:r>
              <w:rPr>
                <w:noProof/>
              </w:rPr>
              <w:tab/>
            </w:r>
            <w:r>
              <w:rPr>
                <w:noProof/>
              </w:rPr>
              <w:fldChar w:fldCharType="begin"/>
            </w:r>
            <w:r>
              <w:rPr>
                <w:noProof/>
              </w:rPr>
              <w:instrText xml:space="preserve"> PAGEREF _Toc242565621 \h </w:instrText>
            </w:r>
            <w:r>
              <w:rPr>
                <w:noProof/>
              </w:rPr>
            </w:r>
            <w:r>
              <w:rPr>
                <w:noProof/>
              </w:rPr>
              <w:fldChar w:fldCharType="separate"/>
            </w:r>
            <w:r>
              <w:rPr>
                <w:noProof/>
              </w:rPr>
              <w:t>201</w:t>
            </w:r>
            <w:r>
              <w:rPr>
                <w:noProof/>
              </w:rPr>
              <w:fldChar w:fldCharType="end"/>
            </w:r>
          </w:hyperlink>
        </w:p>
        <w:p w14:paraId="0FFE33A6" w14:textId="358860F1"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2" w:history="1">
            <w:r w:rsidRPr="00A31842">
              <w:rPr>
                <w:rStyle w:val="Hyperlink"/>
                <w:noProof/>
                <w:rtl/>
              </w:rPr>
              <w:t>باب البكاء على الميت (ص189–195)</w:t>
            </w:r>
            <w:r>
              <w:rPr>
                <w:noProof/>
              </w:rPr>
              <w:tab/>
            </w:r>
            <w:r>
              <w:rPr>
                <w:noProof/>
              </w:rPr>
              <w:fldChar w:fldCharType="begin"/>
            </w:r>
            <w:r>
              <w:rPr>
                <w:noProof/>
              </w:rPr>
              <w:instrText xml:space="preserve"> PAGEREF _Toc242565622 \h </w:instrText>
            </w:r>
            <w:r>
              <w:rPr>
                <w:noProof/>
              </w:rPr>
            </w:r>
            <w:r>
              <w:rPr>
                <w:noProof/>
              </w:rPr>
              <w:fldChar w:fldCharType="separate"/>
            </w:r>
            <w:r>
              <w:rPr>
                <w:noProof/>
              </w:rPr>
              <w:t>202</w:t>
            </w:r>
            <w:r>
              <w:rPr>
                <w:noProof/>
              </w:rPr>
              <w:fldChar w:fldCharType="end"/>
            </w:r>
          </w:hyperlink>
        </w:p>
        <w:p w14:paraId="26102100" w14:textId="1404F139"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3" w:history="1">
            <w:r w:rsidRPr="00A31842">
              <w:rPr>
                <w:rStyle w:val="Hyperlink"/>
                <w:noProof/>
                <w:rtl/>
              </w:rPr>
              <w:t>باب في عيادة المرضى (ص196)</w:t>
            </w:r>
            <w:r>
              <w:rPr>
                <w:noProof/>
              </w:rPr>
              <w:tab/>
            </w:r>
            <w:r>
              <w:rPr>
                <w:noProof/>
              </w:rPr>
              <w:fldChar w:fldCharType="begin"/>
            </w:r>
            <w:r>
              <w:rPr>
                <w:noProof/>
              </w:rPr>
              <w:instrText xml:space="preserve"> PAGEREF _Toc242565623 \h </w:instrText>
            </w:r>
            <w:r>
              <w:rPr>
                <w:noProof/>
              </w:rPr>
            </w:r>
            <w:r>
              <w:rPr>
                <w:noProof/>
              </w:rPr>
              <w:fldChar w:fldCharType="separate"/>
            </w:r>
            <w:r>
              <w:rPr>
                <w:noProof/>
              </w:rPr>
              <w:t>209</w:t>
            </w:r>
            <w:r>
              <w:rPr>
                <w:noProof/>
              </w:rPr>
              <w:fldChar w:fldCharType="end"/>
            </w:r>
          </w:hyperlink>
        </w:p>
        <w:p w14:paraId="53CED198" w14:textId="4815217E"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4" w:history="1">
            <w:r w:rsidRPr="00A31842">
              <w:rPr>
                <w:rStyle w:val="Hyperlink"/>
                <w:noProof/>
                <w:rtl/>
              </w:rPr>
              <w:t>باب الصبر على المصيبة عند الصدمة الأولى (ص197–198)</w:t>
            </w:r>
            <w:r>
              <w:rPr>
                <w:noProof/>
              </w:rPr>
              <w:tab/>
            </w:r>
            <w:r>
              <w:rPr>
                <w:noProof/>
              </w:rPr>
              <w:fldChar w:fldCharType="begin"/>
            </w:r>
            <w:r>
              <w:rPr>
                <w:noProof/>
              </w:rPr>
              <w:instrText xml:space="preserve"> PAGEREF _Toc242565624 \h </w:instrText>
            </w:r>
            <w:r>
              <w:rPr>
                <w:noProof/>
              </w:rPr>
            </w:r>
            <w:r>
              <w:rPr>
                <w:noProof/>
              </w:rPr>
              <w:fldChar w:fldCharType="separate"/>
            </w:r>
            <w:r>
              <w:rPr>
                <w:noProof/>
              </w:rPr>
              <w:t>211</w:t>
            </w:r>
            <w:r>
              <w:rPr>
                <w:noProof/>
              </w:rPr>
              <w:fldChar w:fldCharType="end"/>
            </w:r>
          </w:hyperlink>
        </w:p>
        <w:p w14:paraId="404B90D5" w14:textId="7D6C84AD"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5" w:history="1">
            <w:r w:rsidRPr="00A31842">
              <w:rPr>
                <w:rStyle w:val="Hyperlink"/>
                <w:noProof/>
                <w:rtl/>
              </w:rPr>
              <w:t>باب الميت يُعذَّب ببكاء أهله عليه (ص203–210)</w:t>
            </w:r>
            <w:r>
              <w:rPr>
                <w:noProof/>
              </w:rPr>
              <w:tab/>
            </w:r>
            <w:r>
              <w:rPr>
                <w:noProof/>
              </w:rPr>
              <w:fldChar w:fldCharType="begin"/>
            </w:r>
            <w:r>
              <w:rPr>
                <w:noProof/>
              </w:rPr>
              <w:instrText xml:space="preserve"> PAGEREF _Toc242565625 \h </w:instrText>
            </w:r>
            <w:r>
              <w:rPr>
                <w:noProof/>
              </w:rPr>
            </w:r>
            <w:r>
              <w:rPr>
                <w:noProof/>
              </w:rPr>
              <w:fldChar w:fldCharType="separate"/>
            </w:r>
            <w:r>
              <w:rPr>
                <w:noProof/>
              </w:rPr>
              <w:t>214</w:t>
            </w:r>
            <w:r>
              <w:rPr>
                <w:noProof/>
              </w:rPr>
              <w:fldChar w:fldCharType="end"/>
            </w:r>
          </w:hyperlink>
        </w:p>
        <w:p w14:paraId="2E000256" w14:textId="53088178"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6" w:history="1">
            <w:r w:rsidRPr="00A31842">
              <w:rPr>
                <w:rStyle w:val="Hyperlink"/>
                <w:noProof/>
                <w:rtl/>
              </w:rPr>
              <w:t>باب التشديد في النياحة (ص211–216)</w:t>
            </w:r>
            <w:r>
              <w:rPr>
                <w:noProof/>
              </w:rPr>
              <w:tab/>
            </w:r>
            <w:r>
              <w:rPr>
                <w:noProof/>
              </w:rPr>
              <w:fldChar w:fldCharType="begin"/>
            </w:r>
            <w:r>
              <w:rPr>
                <w:noProof/>
              </w:rPr>
              <w:instrText xml:space="preserve"> PAGEREF _Toc242565626 \h </w:instrText>
            </w:r>
            <w:r>
              <w:rPr>
                <w:noProof/>
              </w:rPr>
            </w:r>
            <w:r>
              <w:rPr>
                <w:noProof/>
              </w:rPr>
              <w:fldChar w:fldCharType="separate"/>
            </w:r>
            <w:r>
              <w:rPr>
                <w:noProof/>
              </w:rPr>
              <w:t>224</w:t>
            </w:r>
            <w:r>
              <w:rPr>
                <w:noProof/>
              </w:rPr>
              <w:fldChar w:fldCharType="end"/>
            </w:r>
          </w:hyperlink>
        </w:p>
        <w:p w14:paraId="5166779B" w14:textId="41D332BF"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7" w:history="1">
            <w:r w:rsidRPr="00A31842">
              <w:rPr>
                <w:rStyle w:val="Hyperlink"/>
                <w:noProof/>
                <w:rtl/>
              </w:rPr>
              <w:t>باب نهي النساء عن اتباع الجنائز (ص216–217)</w:t>
            </w:r>
            <w:r>
              <w:rPr>
                <w:noProof/>
              </w:rPr>
              <w:tab/>
            </w:r>
            <w:r>
              <w:rPr>
                <w:noProof/>
              </w:rPr>
              <w:fldChar w:fldCharType="begin"/>
            </w:r>
            <w:r>
              <w:rPr>
                <w:noProof/>
              </w:rPr>
              <w:instrText xml:space="preserve"> PAGEREF _Toc242565627 \h </w:instrText>
            </w:r>
            <w:r>
              <w:rPr>
                <w:noProof/>
              </w:rPr>
            </w:r>
            <w:r>
              <w:rPr>
                <w:noProof/>
              </w:rPr>
              <w:fldChar w:fldCharType="separate"/>
            </w:r>
            <w:r>
              <w:rPr>
                <w:noProof/>
              </w:rPr>
              <w:t>229</w:t>
            </w:r>
            <w:r>
              <w:rPr>
                <w:noProof/>
              </w:rPr>
              <w:fldChar w:fldCharType="end"/>
            </w:r>
          </w:hyperlink>
        </w:p>
        <w:p w14:paraId="63075165" w14:textId="07CAB16A"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8" w:history="1">
            <w:r w:rsidRPr="00A31842">
              <w:rPr>
                <w:rStyle w:val="Hyperlink"/>
                <w:noProof/>
                <w:rtl/>
              </w:rPr>
              <w:t>باب في غسل الميت (ص219–226)</w:t>
            </w:r>
            <w:r>
              <w:rPr>
                <w:noProof/>
              </w:rPr>
              <w:tab/>
            </w:r>
            <w:r>
              <w:rPr>
                <w:noProof/>
              </w:rPr>
              <w:fldChar w:fldCharType="begin"/>
            </w:r>
            <w:r>
              <w:rPr>
                <w:noProof/>
              </w:rPr>
              <w:instrText xml:space="preserve"> PAGEREF _Toc242565628 \h </w:instrText>
            </w:r>
            <w:r>
              <w:rPr>
                <w:noProof/>
              </w:rPr>
            </w:r>
            <w:r>
              <w:rPr>
                <w:noProof/>
              </w:rPr>
              <w:fldChar w:fldCharType="separate"/>
            </w:r>
            <w:r>
              <w:rPr>
                <w:noProof/>
              </w:rPr>
              <w:t>231</w:t>
            </w:r>
            <w:r>
              <w:rPr>
                <w:noProof/>
              </w:rPr>
              <w:fldChar w:fldCharType="end"/>
            </w:r>
          </w:hyperlink>
        </w:p>
        <w:p w14:paraId="2ACA7299" w14:textId="027C66A1"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29" w:history="1">
            <w:r w:rsidRPr="00A31842">
              <w:rPr>
                <w:rStyle w:val="Hyperlink"/>
                <w:noProof/>
                <w:rtl/>
              </w:rPr>
              <w:t>باب في كفن الميت (ص226–234)</w:t>
            </w:r>
            <w:r>
              <w:rPr>
                <w:noProof/>
              </w:rPr>
              <w:tab/>
            </w:r>
            <w:r>
              <w:rPr>
                <w:noProof/>
              </w:rPr>
              <w:fldChar w:fldCharType="begin"/>
            </w:r>
            <w:r>
              <w:rPr>
                <w:noProof/>
              </w:rPr>
              <w:instrText xml:space="preserve"> PAGEREF _Toc242565629 \h </w:instrText>
            </w:r>
            <w:r>
              <w:rPr>
                <w:noProof/>
              </w:rPr>
            </w:r>
            <w:r>
              <w:rPr>
                <w:noProof/>
              </w:rPr>
              <w:fldChar w:fldCharType="separate"/>
            </w:r>
            <w:r>
              <w:rPr>
                <w:noProof/>
              </w:rPr>
              <w:t>238</w:t>
            </w:r>
            <w:r>
              <w:rPr>
                <w:noProof/>
              </w:rPr>
              <w:fldChar w:fldCharType="end"/>
            </w:r>
          </w:hyperlink>
        </w:p>
        <w:p w14:paraId="339B286E" w14:textId="5659D5D3"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0" w:history="1">
            <w:r w:rsidRPr="00A31842">
              <w:rPr>
                <w:rStyle w:val="Hyperlink"/>
                <w:noProof/>
                <w:rtl/>
              </w:rPr>
              <w:t>باب تسجية الميت (ص234–235)</w:t>
            </w:r>
            <w:r>
              <w:rPr>
                <w:noProof/>
              </w:rPr>
              <w:tab/>
            </w:r>
            <w:r>
              <w:rPr>
                <w:noProof/>
              </w:rPr>
              <w:fldChar w:fldCharType="begin"/>
            </w:r>
            <w:r>
              <w:rPr>
                <w:noProof/>
              </w:rPr>
              <w:instrText xml:space="preserve"> PAGEREF _Toc242565630 \h </w:instrText>
            </w:r>
            <w:r>
              <w:rPr>
                <w:noProof/>
              </w:rPr>
            </w:r>
            <w:r>
              <w:rPr>
                <w:noProof/>
              </w:rPr>
              <w:fldChar w:fldCharType="separate"/>
            </w:r>
            <w:r>
              <w:rPr>
                <w:noProof/>
              </w:rPr>
              <w:t>245</w:t>
            </w:r>
            <w:r>
              <w:rPr>
                <w:noProof/>
              </w:rPr>
              <w:fldChar w:fldCharType="end"/>
            </w:r>
          </w:hyperlink>
        </w:p>
        <w:p w14:paraId="626ADD6C" w14:textId="1D005289"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1" w:history="1">
            <w:r w:rsidRPr="00A31842">
              <w:rPr>
                <w:rStyle w:val="Hyperlink"/>
                <w:noProof/>
                <w:rtl/>
              </w:rPr>
              <w:t>باب في تحسين كفن الميت (ص235–237)</w:t>
            </w:r>
            <w:r>
              <w:rPr>
                <w:noProof/>
              </w:rPr>
              <w:tab/>
            </w:r>
            <w:r>
              <w:rPr>
                <w:noProof/>
              </w:rPr>
              <w:fldChar w:fldCharType="begin"/>
            </w:r>
            <w:r>
              <w:rPr>
                <w:noProof/>
              </w:rPr>
              <w:instrText xml:space="preserve"> PAGEREF _Toc242565631 \h </w:instrText>
            </w:r>
            <w:r>
              <w:rPr>
                <w:noProof/>
              </w:rPr>
            </w:r>
            <w:r>
              <w:rPr>
                <w:noProof/>
              </w:rPr>
              <w:fldChar w:fldCharType="separate"/>
            </w:r>
            <w:r>
              <w:rPr>
                <w:noProof/>
              </w:rPr>
              <w:t>246</w:t>
            </w:r>
            <w:r>
              <w:rPr>
                <w:noProof/>
              </w:rPr>
              <w:fldChar w:fldCharType="end"/>
            </w:r>
          </w:hyperlink>
        </w:p>
        <w:p w14:paraId="38BD73CB" w14:textId="16D17B40"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2" w:history="1">
            <w:r w:rsidRPr="00A31842">
              <w:rPr>
                <w:rStyle w:val="Hyperlink"/>
                <w:noProof/>
                <w:rtl/>
              </w:rPr>
              <w:t>باب الإسراع بالجنازة (ص238–239)</w:t>
            </w:r>
            <w:r>
              <w:rPr>
                <w:noProof/>
              </w:rPr>
              <w:tab/>
            </w:r>
            <w:r>
              <w:rPr>
                <w:noProof/>
              </w:rPr>
              <w:fldChar w:fldCharType="begin"/>
            </w:r>
            <w:r>
              <w:rPr>
                <w:noProof/>
              </w:rPr>
              <w:instrText xml:space="preserve"> PAGEREF _Toc242565632 \h </w:instrText>
            </w:r>
            <w:r>
              <w:rPr>
                <w:noProof/>
              </w:rPr>
            </w:r>
            <w:r>
              <w:rPr>
                <w:noProof/>
              </w:rPr>
              <w:fldChar w:fldCharType="separate"/>
            </w:r>
            <w:r>
              <w:rPr>
                <w:noProof/>
              </w:rPr>
              <w:t>249</w:t>
            </w:r>
            <w:r>
              <w:rPr>
                <w:noProof/>
              </w:rPr>
              <w:fldChar w:fldCharType="end"/>
            </w:r>
          </w:hyperlink>
        </w:p>
        <w:p w14:paraId="570FFA60" w14:textId="175573F4"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3" w:history="1">
            <w:r w:rsidRPr="00A31842">
              <w:rPr>
                <w:rStyle w:val="Hyperlink"/>
                <w:noProof/>
                <w:rtl/>
              </w:rPr>
              <w:t>باب فضل الصلاة على الجنازة واتباعها (ص240–245)</w:t>
            </w:r>
            <w:r>
              <w:rPr>
                <w:noProof/>
              </w:rPr>
              <w:tab/>
            </w:r>
            <w:r>
              <w:rPr>
                <w:noProof/>
              </w:rPr>
              <w:fldChar w:fldCharType="begin"/>
            </w:r>
            <w:r>
              <w:rPr>
                <w:noProof/>
              </w:rPr>
              <w:instrText xml:space="preserve"> PAGEREF _Toc242565633 \h </w:instrText>
            </w:r>
            <w:r>
              <w:rPr>
                <w:noProof/>
              </w:rPr>
            </w:r>
            <w:r>
              <w:rPr>
                <w:noProof/>
              </w:rPr>
              <w:fldChar w:fldCharType="separate"/>
            </w:r>
            <w:r>
              <w:rPr>
                <w:noProof/>
              </w:rPr>
              <w:t>251</w:t>
            </w:r>
            <w:r>
              <w:rPr>
                <w:noProof/>
              </w:rPr>
              <w:fldChar w:fldCharType="end"/>
            </w:r>
          </w:hyperlink>
        </w:p>
        <w:p w14:paraId="1B052798" w14:textId="033536BE"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4" w:history="1">
            <w:r w:rsidRPr="00A31842">
              <w:rPr>
                <w:rStyle w:val="Hyperlink"/>
                <w:noProof/>
                <w:rtl/>
              </w:rPr>
              <w:t>باب من صلى عليه مائة شُفِّعوا فيه (ص246–249)</w:t>
            </w:r>
            <w:r>
              <w:rPr>
                <w:noProof/>
              </w:rPr>
              <w:tab/>
            </w:r>
            <w:r>
              <w:rPr>
                <w:noProof/>
              </w:rPr>
              <w:fldChar w:fldCharType="begin"/>
            </w:r>
            <w:r>
              <w:rPr>
                <w:noProof/>
              </w:rPr>
              <w:instrText xml:space="preserve"> PAGEREF _Toc242565634 \h </w:instrText>
            </w:r>
            <w:r>
              <w:rPr>
                <w:noProof/>
              </w:rPr>
            </w:r>
            <w:r>
              <w:rPr>
                <w:noProof/>
              </w:rPr>
              <w:fldChar w:fldCharType="separate"/>
            </w:r>
            <w:r>
              <w:rPr>
                <w:noProof/>
              </w:rPr>
              <w:t>256</w:t>
            </w:r>
            <w:r>
              <w:rPr>
                <w:noProof/>
              </w:rPr>
              <w:fldChar w:fldCharType="end"/>
            </w:r>
          </w:hyperlink>
        </w:p>
        <w:p w14:paraId="2FCCA938" w14:textId="2F590A1F"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5" w:history="1">
            <w:r w:rsidRPr="00A31842">
              <w:rPr>
                <w:rStyle w:val="Hyperlink"/>
                <w:noProof/>
                <w:rtl/>
              </w:rPr>
              <w:t>باب فيمن يُثنى عليه خير أو شر من الموتى (ص249–252)</w:t>
            </w:r>
            <w:r>
              <w:rPr>
                <w:noProof/>
              </w:rPr>
              <w:tab/>
            </w:r>
            <w:r>
              <w:rPr>
                <w:noProof/>
              </w:rPr>
              <w:fldChar w:fldCharType="begin"/>
            </w:r>
            <w:r>
              <w:rPr>
                <w:noProof/>
              </w:rPr>
              <w:instrText xml:space="preserve"> PAGEREF _Toc242565635 \h </w:instrText>
            </w:r>
            <w:r>
              <w:rPr>
                <w:noProof/>
              </w:rPr>
            </w:r>
            <w:r>
              <w:rPr>
                <w:noProof/>
              </w:rPr>
              <w:fldChar w:fldCharType="separate"/>
            </w:r>
            <w:r>
              <w:rPr>
                <w:noProof/>
              </w:rPr>
              <w:t>259</w:t>
            </w:r>
            <w:r>
              <w:rPr>
                <w:noProof/>
              </w:rPr>
              <w:fldChar w:fldCharType="end"/>
            </w:r>
          </w:hyperlink>
        </w:p>
        <w:p w14:paraId="59848942" w14:textId="664EEE1C"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6" w:history="1">
            <w:r w:rsidRPr="00A31842">
              <w:rPr>
                <w:rStyle w:val="Hyperlink"/>
                <w:noProof/>
                <w:rtl/>
              </w:rPr>
              <w:t>باب ما جاء في «مستريح ومستراح منه» (ص252–254)</w:t>
            </w:r>
            <w:r>
              <w:rPr>
                <w:noProof/>
              </w:rPr>
              <w:tab/>
            </w:r>
            <w:r>
              <w:rPr>
                <w:noProof/>
              </w:rPr>
              <w:fldChar w:fldCharType="begin"/>
            </w:r>
            <w:r>
              <w:rPr>
                <w:noProof/>
              </w:rPr>
              <w:instrText xml:space="preserve"> PAGEREF _Toc242565636 \h </w:instrText>
            </w:r>
            <w:r>
              <w:rPr>
                <w:noProof/>
              </w:rPr>
            </w:r>
            <w:r>
              <w:rPr>
                <w:noProof/>
              </w:rPr>
              <w:fldChar w:fldCharType="separate"/>
            </w:r>
            <w:r>
              <w:rPr>
                <w:noProof/>
              </w:rPr>
              <w:t>263</w:t>
            </w:r>
            <w:r>
              <w:rPr>
                <w:noProof/>
              </w:rPr>
              <w:fldChar w:fldCharType="end"/>
            </w:r>
          </w:hyperlink>
        </w:p>
        <w:p w14:paraId="4C92807E" w14:textId="270B385B"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7" w:history="1">
            <w:r w:rsidRPr="00A31842">
              <w:rPr>
                <w:rStyle w:val="Hyperlink"/>
                <w:noProof/>
                <w:rtl/>
              </w:rPr>
              <w:t>باب في التكبير على الجنازة (ص256–261)</w:t>
            </w:r>
            <w:r>
              <w:rPr>
                <w:noProof/>
              </w:rPr>
              <w:tab/>
            </w:r>
            <w:r>
              <w:rPr>
                <w:noProof/>
              </w:rPr>
              <w:fldChar w:fldCharType="begin"/>
            </w:r>
            <w:r>
              <w:rPr>
                <w:noProof/>
              </w:rPr>
              <w:instrText xml:space="preserve"> PAGEREF _Toc242565637 \h </w:instrText>
            </w:r>
            <w:r>
              <w:rPr>
                <w:noProof/>
              </w:rPr>
            </w:r>
            <w:r>
              <w:rPr>
                <w:noProof/>
              </w:rPr>
              <w:fldChar w:fldCharType="separate"/>
            </w:r>
            <w:r>
              <w:rPr>
                <w:noProof/>
              </w:rPr>
              <w:t>267</w:t>
            </w:r>
            <w:r>
              <w:rPr>
                <w:noProof/>
              </w:rPr>
              <w:fldChar w:fldCharType="end"/>
            </w:r>
          </w:hyperlink>
        </w:p>
        <w:p w14:paraId="2B58419C" w14:textId="151C09C1"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8" w:history="1">
            <w:r w:rsidRPr="00A31842">
              <w:rPr>
                <w:rStyle w:val="Hyperlink"/>
                <w:noProof/>
                <w:rtl/>
              </w:rPr>
              <w:t>باب الصلاة على القبر (ص262–264)</w:t>
            </w:r>
            <w:r>
              <w:rPr>
                <w:noProof/>
              </w:rPr>
              <w:tab/>
            </w:r>
            <w:r>
              <w:rPr>
                <w:noProof/>
              </w:rPr>
              <w:fldChar w:fldCharType="begin"/>
            </w:r>
            <w:r>
              <w:rPr>
                <w:noProof/>
              </w:rPr>
              <w:instrText xml:space="preserve"> PAGEREF _Toc242565638 \h </w:instrText>
            </w:r>
            <w:r>
              <w:rPr>
                <w:noProof/>
              </w:rPr>
            </w:r>
            <w:r>
              <w:rPr>
                <w:noProof/>
              </w:rPr>
              <w:fldChar w:fldCharType="separate"/>
            </w:r>
            <w:r>
              <w:rPr>
                <w:noProof/>
              </w:rPr>
              <w:t>273</w:t>
            </w:r>
            <w:r>
              <w:rPr>
                <w:noProof/>
              </w:rPr>
              <w:fldChar w:fldCharType="end"/>
            </w:r>
          </w:hyperlink>
        </w:p>
        <w:p w14:paraId="73D9BD5C" w14:textId="250B34F1"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39" w:history="1">
            <w:r w:rsidRPr="00A31842">
              <w:rPr>
                <w:rStyle w:val="Hyperlink"/>
                <w:noProof/>
                <w:rtl/>
              </w:rPr>
              <w:t>باب في التكبير على الجنازة (ص265–266)</w:t>
            </w:r>
            <w:r>
              <w:rPr>
                <w:noProof/>
              </w:rPr>
              <w:tab/>
            </w:r>
            <w:r>
              <w:rPr>
                <w:noProof/>
              </w:rPr>
              <w:fldChar w:fldCharType="begin"/>
            </w:r>
            <w:r>
              <w:rPr>
                <w:noProof/>
              </w:rPr>
              <w:instrText xml:space="preserve"> PAGEREF _Toc242565639 \h </w:instrText>
            </w:r>
            <w:r>
              <w:rPr>
                <w:noProof/>
              </w:rPr>
            </w:r>
            <w:r>
              <w:rPr>
                <w:noProof/>
              </w:rPr>
              <w:fldChar w:fldCharType="separate"/>
            </w:r>
            <w:r>
              <w:rPr>
                <w:noProof/>
              </w:rPr>
              <w:t>277</w:t>
            </w:r>
            <w:r>
              <w:rPr>
                <w:noProof/>
              </w:rPr>
              <w:fldChar w:fldCharType="end"/>
            </w:r>
          </w:hyperlink>
        </w:p>
        <w:p w14:paraId="03425B67" w14:textId="643305DD"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0" w:history="1">
            <w:r w:rsidRPr="00A31842">
              <w:rPr>
                <w:rStyle w:val="Hyperlink"/>
                <w:noProof/>
                <w:rtl/>
              </w:rPr>
              <w:t>باب القيام للجنازة (ص266–267)</w:t>
            </w:r>
            <w:r>
              <w:rPr>
                <w:noProof/>
              </w:rPr>
              <w:tab/>
            </w:r>
            <w:r>
              <w:rPr>
                <w:noProof/>
              </w:rPr>
              <w:fldChar w:fldCharType="begin"/>
            </w:r>
            <w:r>
              <w:rPr>
                <w:noProof/>
              </w:rPr>
              <w:instrText xml:space="preserve"> PAGEREF _Toc242565640 \h </w:instrText>
            </w:r>
            <w:r>
              <w:rPr>
                <w:noProof/>
              </w:rPr>
            </w:r>
            <w:r>
              <w:rPr>
                <w:noProof/>
              </w:rPr>
              <w:fldChar w:fldCharType="separate"/>
            </w:r>
            <w:r>
              <w:rPr>
                <w:noProof/>
              </w:rPr>
              <w:t>280</w:t>
            </w:r>
            <w:r>
              <w:rPr>
                <w:noProof/>
              </w:rPr>
              <w:fldChar w:fldCharType="end"/>
            </w:r>
          </w:hyperlink>
        </w:p>
        <w:p w14:paraId="23B91DF7" w14:textId="64B2A47A"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1" w:history="1">
            <w:r w:rsidRPr="00A31842">
              <w:rPr>
                <w:rStyle w:val="Hyperlink"/>
                <w:noProof/>
                <w:rtl/>
              </w:rPr>
              <w:t>باب نسخ القيام للجنازة (ص269–271)</w:t>
            </w:r>
            <w:r>
              <w:rPr>
                <w:noProof/>
              </w:rPr>
              <w:tab/>
            </w:r>
            <w:r>
              <w:rPr>
                <w:noProof/>
              </w:rPr>
              <w:fldChar w:fldCharType="begin"/>
            </w:r>
            <w:r>
              <w:rPr>
                <w:noProof/>
              </w:rPr>
              <w:instrText xml:space="preserve"> PAGEREF _Toc242565641 \h </w:instrText>
            </w:r>
            <w:r>
              <w:rPr>
                <w:noProof/>
              </w:rPr>
            </w:r>
            <w:r>
              <w:rPr>
                <w:noProof/>
              </w:rPr>
              <w:fldChar w:fldCharType="separate"/>
            </w:r>
            <w:r>
              <w:rPr>
                <w:noProof/>
              </w:rPr>
              <w:t>281</w:t>
            </w:r>
            <w:r>
              <w:rPr>
                <w:noProof/>
              </w:rPr>
              <w:fldChar w:fldCharType="end"/>
            </w:r>
          </w:hyperlink>
        </w:p>
        <w:p w14:paraId="0FBF5245" w14:textId="6773EA25"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2" w:history="1">
            <w:r w:rsidRPr="00A31842">
              <w:rPr>
                <w:rStyle w:val="Hyperlink"/>
                <w:noProof/>
                <w:rtl/>
              </w:rPr>
              <w:t>باب الدعاء للميت في الصلاة (ص272–274)</w:t>
            </w:r>
            <w:r>
              <w:rPr>
                <w:noProof/>
              </w:rPr>
              <w:tab/>
            </w:r>
            <w:r>
              <w:rPr>
                <w:noProof/>
              </w:rPr>
              <w:fldChar w:fldCharType="begin"/>
            </w:r>
            <w:r>
              <w:rPr>
                <w:noProof/>
              </w:rPr>
              <w:instrText xml:space="preserve"> PAGEREF _Toc242565642 \h </w:instrText>
            </w:r>
            <w:r>
              <w:rPr>
                <w:noProof/>
              </w:rPr>
            </w:r>
            <w:r>
              <w:rPr>
                <w:noProof/>
              </w:rPr>
              <w:fldChar w:fldCharType="separate"/>
            </w:r>
            <w:r>
              <w:rPr>
                <w:noProof/>
              </w:rPr>
              <w:t>285</w:t>
            </w:r>
            <w:r>
              <w:rPr>
                <w:noProof/>
              </w:rPr>
              <w:fldChar w:fldCharType="end"/>
            </w:r>
          </w:hyperlink>
        </w:p>
        <w:p w14:paraId="39C3DAC3" w14:textId="13DE94E9"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3" w:history="1">
            <w:r w:rsidRPr="00A31842">
              <w:rPr>
                <w:rStyle w:val="Hyperlink"/>
                <w:noProof/>
                <w:rtl/>
              </w:rPr>
              <w:t>باب أين يقوم الإمام من الميت للصلاة عليه (ص274–275)</w:t>
            </w:r>
            <w:r>
              <w:rPr>
                <w:noProof/>
              </w:rPr>
              <w:tab/>
            </w:r>
            <w:r>
              <w:rPr>
                <w:noProof/>
              </w:rPr>
              <w:fldChar w:fldCharType="begin"/>
            </w:r>
            <w:r>
              <w:rPr>
                <w:noProof/>
              </w:rPr>
              <w:instrText xml:space="preserve"> PAGEREF _Toc242565643 \h </w:instrText>
            </w:r>
            <w:r>
              <w:rPr>
                <w:noProof/>
              </w:rPr>
            </w:r>
            <w:r>
              <w:rPr>
                <w:noProof/>
              </w:rPr>
              <w:fldChar w:fldCharType="separate"/>
            </w:r>
            <w:r>
              <w:rPr>
                <w:noProof/>
              </w:rPr>
              <w:t>288</w:t>
            </w:r>
            <w:r>
              <w:rPr>
                <w:noProof/>
              </w:rPr>
              <w:fldChar w:fldCharType="end"/>
            </w:r>
          </w:hyperlink>
        </w:p>
        <w:p w14:paraId="29AC3F70" w14:textId="68DA6E46"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4" w:history="1">
            <w:r w:rsidRPr="00A31842">
              <w:rPr>
                <w:rStyle w:val="Hyperlink"/>
                <w:noProof/>
                <w:rtl/>
              </w:rPr>
              <w:t>باب ركوب المصلي على الجنازة إذا انصرف (ص276–278)</w:t>
            </w:r>
            <w:r>
              <w:rPr>
                <w:noProof/>
              </w:rPr>
              <w:tab/>
            </w:r>
            <w:r>
              <w:rPr>
                <w:noProof/>
              </w:rPr>
              <w:fldChar w:fldCharType="begin"/>
            </w:r>
            <w:r>
              <w:rPr>
                <w:noProof/>
              </w:rPr>
              <w:instrText xml:space="preserve"> PAGEREF _Toc242565644 \h </w:instrText>
            </w:r>
            <w:r>
              <w:rPr>
                <w:noProof/>
              </w:rPr>
            </w:r>
            <w:r>
              <w:rPr>
                <w:noProof/>
              </w:rPr>
              <w:fldChar w:fldCharType="separate"/>
            </w:r>
            <w:r>
              <w:rPr>
                <w:noProof/>
              </w:rPr>
              <w:t>290</w:t>
            </w:r>
            <w:r>
              <w:rPr>
                <w:noProof/>
              </w:rPr>
              <w:fldChar w:fldCharType="end"/>
            </w:r>
          </w:hyperlink>
        </w:p>
        <w:p w14:paraId="500A61EF" w14:textId="1357548D"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5" w:history="1">
            <w:r w:rsidRPr="00A31842">
              <w:rPr>
                <w:rStyle w:val="Hyperlink"/>
                <w:noProof/>
                <w:rtl/>
              </w:rPr>
              <w:t>باب في اللحد ونصب اللبن على الميت (ص278–279)</w:t>
            </w:r>
            <w:r>
              <w:rPr>
                <w:noProof/>
              </w:rPr>
              <w:tab/>
            </w:r>
            <w:r>
              <w:rPr>
                <w:noProof/>
              </w:rPr>
              <w:fldChar w:fldCharType="begin"/>
            </w:r>
            <w:r>
              <w:rPr>
                <w:noProof/>
              </w:rPr>
              <w:instrText xml:space="preserve"> PAGEREF _Toc242565645 \h </w:instrText>
            </w:r>
            <w:r>
              <w:rPr>
                <w:noProof/>
              </w:rPr>
            </w:r>
            <w:r>
              <w:rPr>
                <w:noProof/>
              </w:rPr>
              <w:fldChar w:fldCharType="separate"/>
            </w:r>
            <w:r>
              <w:rPr>
                <w:noProof/>
              </w:rPr>
              <w:t>292</w:t>
            </w:r>
            <w:r>
              <w:rPr>
                <w:noProof/>
              </w:rPr>
              <w:fldChar w:fldCharType="end"/>
            </w:r>
          </w:hyperlink>
        </w:p>
        <w:p w14:paraId="395BFB25" w14:textId="50AC9AA1"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6" w:history="1">
            <w:r w:rsidRPr="00A31842">
              <w:rPr>
                <w:rStyle w:val="Hyperlink"/>
                <w:noProof/>
                <w:rtl/>
              </w:rPr>
              <w:t>باب جعل القطيفة في القبر (ص280)</w:t>
            </w:r>
            <w:r>
              <w:rPr>
                <w:noProof/>
              </w:rPr>
              <w:tab/>
            </w:r>
            <w:r>
              <w:rPr>
                <w:noProof/>
              </w:rPr>
              <w:fldChar w:fldCharType="begin"/>
            </w:r>
            <w:r>
              <w:rPr>
                <w:noProof/>
              </w:rPr>
              <w:instrText xml:space="preserve"> PAGEREF _Toc242565646 \h </w:instrText>
            </w:r>
            <w:r>
              <w:rPr>
                <w:noProof/>
              </w:rPr>
            </w:r>
            <w:r>
              <w:rPr>
                <w:noProof/>
              </w:rPr>
              <w:fldChar w:fldCharType="separate"/>
            </w:r>
            <w:r>
              <w:rPr>
                <w:noProof/>
              </w:rPr>
              <w:t>293</w:t>
            </w:r>
            <w:r>
              <w:rPr>
                <w:noProof/>
              </w:rPr>
              <w:fldChar w:fldCharType="end"/>
            </w:r>
          </w:hyperlink>
        </w:p>
        <w:p w14:paraId="18BE94CF" w14:textId="2167D258"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7" w:history="1">
            <w:r w:rsidRPr="00A31842">
              <w:rPr>
                <w:rStyle w:val="Hyperlink"/>
                <w:noProof/>
                <w:rtl/>
              </w:rPr>
              <w:t>باب الأمر بتسوية القبر (ص281–288)</w:t>
            </w:r>
            <w:r>
              <w:rPr>
                <w:noProof/>
              </w:rPr>
              <w:tab/>
            </w:r>
            <w:r>
              <w:rPr>
                <w:noProof/>
              </w:rPr>
              <w:fldChar w:fldCharType="begin"/>
            </w:r>
            <w:r>
              <w:rPr>
                <w:noProof/>
              </w:rPr>
              <w:instrText xml:space="preserve"> PAGEREF _Toc242565647 \h </w:instrText>
            </w:r>
            <w:r>
              <w:rPr>
                <w:noProof/>
              </w:rPr>
            </w:r>
            <w:r>
              <w:rPr>
                <w:noProof/>
              </w:rPr>
              <w:fldChar w:fldCharType="separate"/>
            </w:r>
            <w:r>
              <w:rPr>
                <w:noProof/>
              </w:rPr>
              <w:t>294</w:t>
            </w:r>
            <w:r>
              <w:rPr>
                <w:noProof/>
              </w:rPr>
              <w:fldChar w:fldCharType="end"/>
            </w:r>
          </w:hyperlink>
        </w:p>
        <w:p w14:paraId="625F7EEC" w14:textId="5AB6B539"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8" w:history="1">
            <w:r w:rsidRPr="00A31842">
              <w:rPr>
                <w:rStyle w:val="Hyperlink"/>
                <w:noProof/>
                <w:rtl/>
              </w:rPr>
              <w:t>باب النهي عن تجصيص القبر والبناء عليه (ص288–291)</w:t>
            </w:r>
            <w:r>
              <w:rPr>
                <w:noProof/>
              </w:rPr>
              <w:tab/>
            </w:r>
            <w:r>
              <w:rPr>
                <w:noProof/>
              </w:rPr>
              <w:fldChar w:fldCharType="begin"/>
            </w:r>
            <w:r>
              <w:rPr>
                <w:noProof/>
              </w:rPr>
              <w:instrText xml:space="preserve"> PAGEREF _Toc242565648 \h </w:instrText>
            </w:r>
            <w:r>
              <w:rPr>
                <w:noProof/>
              </w:rPr>
            </w:r>
            <w:r>
              <w:rPr>
                <w:noProof/>
              </w:rPr>
              <w:fldChar w:fldCharType="separate"/>
            </w:r>
            <w:r>
              <w:rPr>
                <w:noProof/>
              </w:rPr>
              <w:t>302</w:t>
            </w:r>
            <w:r>
              <w:rPr>
                <w:noProof/>
              </w:rPr>
              <w:fldChar w:fldCharType="end"/>
            </w:r>
          </w:hyperlink>
        </w:p>
        <w:p w14:paraId="049506A5" w14:textId="46A07FDC"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49" w:history="1">
            <w:r w:rsidRPr="00A31842">
              <w:rPr>
                <w:rStyle w:val="Hyperlink"/>
                <w:noProof/>
                <w:rtl/>
              </w:rPr>
              <w:t>باب الصلاة على الجنازة في المسجد (ص292–293)</w:t>
            </w:r>
            <w:r>
              <w:rPr>
                <w:noProof/>
              </w:rPr>
              <w:tab/>
            </w:r>
            <w:r>
              <w:rPr>
                <w:noProof/>
              </w:rPr>
              <w:fldChar w:fldCharType="begin"/>
            </w:r>
            <w:r>
              <w:rPr>
                <w:noProof/>
              </w:rPr>
              <w:instrText xml:space="preserve"> PAGEREF _Toc242565649 \h </w:instrText>
            </w:r>
            <w:r>
              <w:rPr>
                <w:noProof/>
              </w:rPr>
            </w:r>
            <w:r>
              <w:rPr>
                <w:noProof/>
              </w:rPr>
              <w:fldChar w:fldCharType="separate"/>
            </w:r>
            <w:r>
              <w:rPr>
                <w:noProof/>
              </w:rPr>
              <w:t>305</w:t>
            </w:r>
            <w:r>
              <w:rPr>
                <w:noProof/>
              </w:rPr>
              <w:fldChar w:fldCharType="end"/>
            </w:r>
          </w:hyperlink>
        </w:p>
        <w:p w14:paraId="642C926D" w14:textId="7A28B3AE"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50" w:history="1">
            <w:r w:rsidRPr="00A31842">
              <w:rPr>
                <w:rStyle w:val="Hyperlink"/>
                <w:noProof/>
                <w:rtl/>
              </w:rPr>
              <w:t>فتاوى وأسئلة متفرقة في أحكام الجنائز والمقابر والتصوير (ص293–296) (ص293–296)</w:t>
            </w:r>
            <w:r>
              <w:rPr>
                <w:noProof/>
              </w:rPr>
              <w:tab/>
            </w:r>
            <w:r>
              <w:rPr>
                <w:noProof/>
              </w:rPr>
              <w:fldChar w:fldCharType="begin"/>
            </w:r>
            <w:r>
              <w:rPr>
                <w:noProof/>
              </w:rPr>
              <w:instrText xml:space="preserve"> PAGEREF _Toc242565650 \h </w:instrText>
            </w:r>
            <w:r>
              <w:rPr>
                <w:noProof/>
              </w:rPr>
            </w:r>
            <w:r>
              <w:rPr>
                <w:noProof/>
              </w:rPr>
              <w:fldChar w:fldCharType="separate"/>
            </w:r>
            <w:r>
              <w:rPr>
                <w:noProof/>
              </w:rPr>
              <w:t>306</w:t>
            </w:r>
            <w:r>
              <w:rPr>
                <w:noProof/>
              </w:rPr>
              <w:fldChar w:fldCharType="end"/>
            </w:r>
          </w:hyperlink>
        </w:p>
        <w:p w14:paraId="1CFA3911" w14:textId="49DFD35F"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51" w:history="1">
            <w:r w:rsidRPr="00A31842">
              <w:rPr>
                <w:rStyle w:val="Hyperlink"/>
                <w:noProof/>
                <w:rtl/>
              </w:rPr>
              <w:t>باب ما يُقال عند دخول القبور والدعاء لأهلها (ص296–308)</w:t>
            </w:r>
            <w:r>
              <w:rPr>
                <w:noProof/>
              </w:rPr>
              <w:tab/>
            </w:r>
            <w:r>
              <w:rPr>
                <w:noProof/>
              </w:rPr>
              <w:fldChar w:fldCharType="begin"/>
            </w:r>
            <w:r>
              <w:rPr>
                <w:noProof/>
              </w:rPr>
              <w:instrText xml:space="preserve"> PAGEREF _Toc242565651 \h </w:instrText>
            </w:r>
            <w:r>
              <w:rPr>
                <w:noProof/>
              </w:rPr>
            </w:r>
            <w:r>
              <w:rPr>
                <w:noProof/>
              </w:rPr>
              <w:fldChar w:fldCharType="separate"/>
            </w:r>
            <w:r>
              <w:rPr>
                <w:noProof/>
              </w:rPr>
              <w:t>313</w:t>
            </w:r>
            <w:r>
              <w:rPr>
                <w:noProof/>
              </w:rPr>
              <w:fldChar w:fldCharType="end"/>
            </w:r>
          </w:hyperlink>
        </w:p>
        <w:p w14:paraId="466BF002" w14:textId="2884B72B"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52" w:history="1">
            <w:r w:rsidRPr="00A31842">
              <w:rPr>
                <w:rStyle w:val="Hyperlink"/>
                <w:noProof/>
                <w:rtl/>
              </w:rPr>
              <w:t xml:space="preserve">باب استئذان النبي </w:t>
            </w:r>
            <w:r w:rsidRPr="00A31842">
              <w:rPr>
                <w:rStyle w:val="Hyperlink"/>
                <w:rFonts w:ascii="Arial" w:hAnsi="Arial" w:cs="Arial" w:hint="cs"/>
                <w:noProof/>
                <w:rtl/>
              </w:rPr>
              <w:t>ﷺ</w:t>
            </w:r>
            <w:r w:rsidRPr="00A31842">
              <w:rPr>
                <w:rStyle w:val="Hyperlink"/>
                <w:noProof/>
                <w:rtl/>
              </w:rPr>
              <w:t xml:space="preserve"> </w:t>
            </w:r>
            <w:r w:rsidRPr="00A31842">
              <w:rPr>
                <w:rStyle w:val="Hyperlink"/>
                <w:rFonts w:hint="cs"/>
                <w:noProof/>
                <w:rtl/>
              </w:rPr>
              <w:t>ربه</w:t>
            </w:r>
            <w:r w:rsidRPr="00A31842">
              <w:rPr>
                <w:rStyle w:val="Hyperlink"/>
                <w:noProof/>
                <w:rtl/>
              </w:rPr>
              <w:t xml:space="preserve"> </w:t>
            </w:r>
            <w:r w:rsidRPr="00A31842">
              <w:rPr>
                <w:rStyle w:val="Hyperlink"/>
                <w:rFonts w:hint="cs"/>
                <w:noProof/>
                <w:rtl/>
              </w:rPr>
              <w:t>عز</w:t>
            </w:r>
            <w:r w:rsidRPr="00A31842">
              <w:rPr>
                <w:rStyle w:val="Hyperlink"/>
                <w:noProof/>
                <w:rtl/>
              </w:rPr>
              <w:t xml:space="preserve"> </w:t>
            </w:r>
            <w:r w:rsidRPr="00A31842">
              <w:rPr>
                <w:rStyle w:val="Hyperlink"/>
                <w:rFonts w:hint="cs"/>
                <w:noProof/>
                <w:rtl/>
              </w:rPr>
              <w:t>وجل</w:t>
            </w:r>
            <w:r w:rsidRPr="00A31842">
              <w:rPr>
                <w:rStyle w:val="Hyperlink"/>
                <w:noProof/>
                <w:rtl/>
              </w:rPr>
              <w:t xml:space="preserve"> </w:t>
            </w:r>
            <w:r w:rsidRPr="00A31842">
              <w:rPr>
                <w:rStyle w:val="Hyperlink"/>
                <w:rFonts w:hint="cs"/>
                <w:noProof/>
                <w:rtl/>
              </w:rPr>
              <w:t>في</w:t>
            </w:r>
            <w:r w:rsidRPr="00A31842">
              <w:rPr>
                <w:rStyle w:val="Hyperlink"/>
                <w:noProof/>
                <w:rtl/>
              </w:rPr>
              <w:t xml:space="preserve"> </w:t>
            </w:r>
            <w:r w:rsidRPr="00A31842">
              <w:rPr>
                <w:rStyle w:val="Hyperlink"/>
                <w:rFonts w:hint="cs"/>
                <w:noProof/>
                <w:rtl/>
              </w:rPr>
              <w:t>زيارة</w:t>
            </w:r>
            <w:r w:rsidRPr="00A31842">
              <w:rPr>
                <w:rStyle w:val="Hyperlink"/>
                <w:noProof/>
                <w:rtl/>
              </w:rPr>
              <w:t xml:space="preserve"> </w:t>
            </w:r>
            <w:r w:rsidRPr="00A31842">
              <w:rPr>
                <w:rStyle w:val="Hyperlink"/>
                <w:rFonts w:hint="cs"/>
                <w:noProof/>
                <w:rtl/>
              </w:rPr>
              <w:t>قبر</w:t>
            </w:r>
            <w:r w:rsidRPr="00A31842">
              <w:rPr>
                <w:rStyle w:val="Hyperlink"/>
                <w:noProof/>
                <w:rtl/>
              </w:rPr>
              <w:t xml:space="preserve"> </w:t>
            </w:r>
            <w:r w:rsidRPr="00A31842">
              <w:rPr>
                <w:rStyle w:val="Hyperlink"/>
                <w:rFonts w:hint="cs"/>
                <w:noProof/>
                <w:rtl/>
              </w:rPr>
              <w:t>أمه</w:t>
            </w:r>
            <w:r w:rsidRPr="00A31842">
              <w:rPr>
                <w:rStyle w:val="Hyperlink"/>
                <w:noProof/>
                <w:rtl/>
              </w:rPr>
              <w:t xml:space="preserve"> (</w:t>
            </w:r>
            <w:r w:rsidRPr="00A31842">
              <w:rPr>
                <w:rStyle w:val="Hyperlink"/>
                <w:rFonts w:hint="cs"/>
                <w:noProof/>
                <w:rtl/>
              </w:rPr>
              <w:t>ص</w:t>
            </w:r>
            <w:r w:rsidRPr="00A31842">
              <w:rPr>
                <w:rStyle w:val="Hyperlink"/>
                <w:noProof/>
                <w:rtl/>
              </w:rPr>
              <w:t>309</w:t>
            </w:r>
            <w:r w:rsidRPr="00A31842">
              <w:rPr>
                <w:rStyle w:val="Hyperlink"/>
                <w:rFonts w:hint="cs"/>
                <w:noProof/>
                <w:rtl/>
              </w:rPr>
              <w:t>–</w:t>
            </w:r>
            <w:r w:rsidRPr="00A31842">
              <w:rPr>
                <w:rStyle w:val="Hyperlink"/>
                <w:noProof/>
                <w:rtl/>
              </w:rPr>
              <w:t>311)</w:t>
            </w:r>
            <w:r>
              <w:rPr>
                <w:noProof/>
              </w:rPr>
              <w:tab/>
            </w:r>
            <w:r>
              <w:rPr>
                <w:noProof/>
              </w:rPr>
              <w:fldChar w:fldCharType="begin"/>
            </w:r>
            <w:r>
              <w:rPr>
                <w:noProof/>
              </w:rPr>
              <w:instrText xml:space="preserve"> PAGEREF _Toc242565652 \h </w:instrText>
            </w:r>
            <w:r>
              <w:rPr>
                <w:noProof/>
              </w:rPr>
            </w:r>
            <w:r>
              <w:rPr>
                <w:noProof/>
              </w:rPr>
              <w:fldChar w:fldCharType="separate"/>
            </w:r>
            <w:r>
              <w:rPr>
                <w:noProof/>
              </w:rPr>
              <w:t>325</w:t>
            </w:r>
            <w:r>
              <w:rPr>
                <w:noProof/>
              </w:rPr>
              <w:fldChar w:fldCharType="end"/>
            </w:r>
          </w:hyperlink>
        </w:p>
        <w:p w14:paraId="35E3445C" w14:textId="1E3340D9"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53" w:history="1">
            <w:r w:rsidRPr="00A31842">
              <w:rPr>
                <w:rStyle w:val="Hyperlink"/>
                <w:noProof/>
                <w:rtl/>
              </w:rPr>
              <w:t>باب نسخ النهي عن زيارة القبور (كنت نهيتكم عن زيارة القبور فزوروها) (ص312–313)</w:t>
            </w:r>
            <w:r>
              <w:rPr>
                <w:noProof/>
              </w:rPr>
              <w:tab/>
            </w:r>
            <w:r>
              <w:rPr>
                <w:noProof/>
              </w:rPr>
              <w:fldChar w:fldCharType="begin"/>
            </w:r>
            <w:r>
              <w:rPr>
                <w:noProof/>
              </w:rPr>
              <w:instrText xml:space="preserve"> PAGEREF _Toc242565653 \h </w:instrText>
            </w:r>
            <w:r>
              <w:rPr>
                <w:noProof/>
              </w:rPr>
            </w:r>
            <w:r>
              <w:rPr>
                <w:noProof/>
              </w:rPr>
              <w:fldChar w:fldCharType="separate"/>
            </w:r>
            <w:r>
              <w:rPr>
                <w:noProof/>
              </w:rPr>
              <w:t>329</w:t>
            </w:r>
            <w:r>
              <w:rPr>
                <w:noProof/>
              </w:rPr>
              <w:fldChar w:fldCharType="end"/>
            </w:r>
          </w:hyperlink>
        </w:p>
        <w:p w14:paraId="6AC249C6" w14:textId="01C86D08" w:rsidR="00A3241C" w:rsidRDefault="00A3241C">
          <w:pPr>
            <w:pStyle w:val="TOC1"/>
            <w:tabs>
              <w:tab w:val="right" w:leader="dot" w:pos="9396"/>
            </w:tabs>
            <w:bidi w:val="0"/>
            <w:rPr>
              <w:rFonts w:asciiTheme="minorHAnsi" w:eastAsiaTheme="minorEastAsia" w:hAnsiTheme="minorHAnsi" w:cstheme="minorBidi"/>
              <w:noProof/>
              <w:kern w:val="2"/>
              <w:sz w:val="24"/>
              <w:szCs w:val="24"/>
              <w14:ligatures w14:val="standardContextual"/>
            </w:rPr>
          </w:pPr>
          <w:hyperlink w:anchor="_Toc242565654" w:history="1">
            <w:r w:rsidRPr="00A31842">
              <w:rPr>
                <w:rStyle w:val="Hyperlink"/>
                <w:noProof/>
                <w:rtl/>
              </w:rPr>
              <w:t>باب ترك الصلاة على القاتل نفسه (ص313–315)</w:t>
            </w:r>
            <w:r>
              <w:rPr>
                <w:noProof/>
              </w:rPr>
              <w:tab/>
            </w:r>
            <w:r>
              <w:rPr>
                <w:noProof/>
              </w:rPr>
              <w:fldChar w:fldCharType="begin"/>
            </w:r>
            <w:r>
              <w:rPr>
                <w:noProof/>
              </w:rPr>
              <w:instrText xml:space="preserve"> PAGEREF _Toc242565654 \h </w:instrText>
            </w:r>
            <w:r>
              <w:rPr>
                <w:noProof/>
              </w:rPr>
            </w:r>
            <w:r>
              <w:rPr>
                <w:noProof/>
              </w:rPr>
              <w:fldChar w:fldCharType="separate"/>
            </w:r>
            <w:r>
              <w:rPr>
                <w:noProof/>
              </w:rPr>
              <w:t>331</w:t>
            </w:r>
            <w:r>
              <w:rPr>
                <w:noProof/>
              </w:rPr>
              <w:fldChar w:fldCharType="end"/>
            </w:r>
          </w:hyperlink>
        </w:p>
        <w:p w14:paraId="27F7B9EB" w14:textId="3A950E4A" w:rsidR="009D5861" w:rsidRDefault="002D18E6">
          <w:r>
            <w:fldChar w:fldCharType="end"/>
          </w:r>
        </w:p>
      </w:sdtContent>
    </w:sdt>
    <w:p w14:paraId="65A4410A" w14:textId="77777777" w:rsidR="009D5861" w:rsidRDefault="002D18E6">
      <w:pPr>
        <w:pStyle w:val="Heading1"/>
        <w:keepNext/>
        <w:pageBreakBefore/>
        <w:pBdr>
          <w:bottom w:val="single" w:sz="12" w:space="4" w:color="9A6B1F"/>
        </w:pBdr>
        <w:bidi/>
        <w:spacing w:before="120" w:after="200"/>
        <w:jc w:val="right"/>
      </w:pPr>
      <w:bookmarkStart w:id="0" w:name="_Toc242565583"/>
      <w:r>
        <w:rPr>
          <w:rtl/>
        </w:rPr>
        <w:lastRenderedPageBreak/>
        <w:t>باب وجوب غسل الجمعة على كل بالغ من الرجال وبيان ما أمروا به (ص2–8)</w:t>
      </w:r>
      <w:bookmarkEnd w:id="0"/>
    </w:p>
    <w:p w14:paraId="69600036" w14:textId="77777777" w:rsidR="009D5861" w:rsidRDefault="002D18E6">
      <w:pPr>
        <w:pStyle w:val="Heading2"/>
        <w:keepNext/>
        <w:bidi/>
        <w:spacing w:before="280" w:after="80"/>
        <w:jc w:val="right"/>
      </w:pPr>
      <w:r>
        <w:rPr>
          <w:color w:val="7B1E1E"/>
          <w:rtl/>
        </w:rPr>
        <w:t xml:space="preserve">المسألة ١٧٠٤: </w:t>
      </w:r>
      <w:r>
        <w:rPr>
          <w:color w:val="222222"/>
          <w:rtl/>
        </w:rPr>
        <w:t>قوله ﷺ «إذا أراد أحدكم أن يأتي الجمعة فليغتسل»: هل إتيان الجمعة مشغول بالإرادة؟ (المقصود بالإرادة وقت المجيء، وأن التبكير مخيَّر فيه دون أصل الحضور)</w:t>
      </w:r>
      <w:r>
        <w:rPr>
          <w:b w:val="0"/>
          <w:color w:val="6B6B6B"/>
          <w:sz w:val="20"/>
          <w:szCs w:val="20"/>
          <w:rtl/>
        </w:rPr>
        <w:t xml:space="preserve">   (التفريغ ص ٢)</w:t>
      </w:r>
    </w:p>
    <w:p w14:paraId="22F500D2" w14:textId="77777777" w:rsidR="009D5861" w:rsidRDefault="002D18E6">
      <w:pPr>
        <w:spacing w:before="60" w:after="60"/>
        <w:jc w:val="both"/>
      </w:pPr>
      <w:r>
        <w:rPr>
          <w:b/>
          <w:bCs/>
          <w:color w:val="1F4E79"/>
          <w:rtl/>
        </w:rPr>
        <w:t xml:space="preserve">تعليق الإمام النووي: </w:t>
      </w:r>
      <w:r>
        <w:rPr>
          <w:color w:val="222222"/>
          <w:rtl/>
        </w:rPr>
        <w:t>قَوْله ﷺ: (إِذَا أَرَادَ أَحَدكُمْ أَنْ يَأْتِيَ الْجُمُعَة فَلْيَغْتَسِلْ) وَفِي رِوَايَة: (مَنْ جَاءَ مِنْكُمْ الْجُمُعَة فَلْيَغْتَسِلْ) وَهَذِهِ الثَّانِيَة مَحْمُولَة عَلَى الْأَوَّل مَعْنَاهَا مَنْ أَرَادَ الْمَجِيء فَلْيَغْتَسِلْ.</w:t>
      </w:r>
    </w:p>
    <w:p w14:paraId="2C2D2CAA"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5C174E52"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 في قول النبي ﷺ هذا: هل إتيان الجمعة مشغول بالإرادة؟ المقصود به هنا وقت مجيئه، (إِذَا أَرَادَ أَحَدُكُمْ أَنْ يَأْتِيَ الْجُمُعَةَ) أي في الوقت الذي يريد، وليس أن مجيئه للجمعة مخير فيه في الجملة، وإنما وقت المجيء هو الذي يخير فيه إلى أن يسمع النداء، فإذا سمع النداء وجب عليه الحضور، وإنما الكلام في الوقت الذي يريد، فقد قال ﷺ (إذا) ولم يقل (إن أراد) فليس الأمر مردوداً إلى إرادته في المجيء أو عدمه، إلا أنه في التبكير مخير، لأن التبكير مستحب والله أعلم، ولا نزاع في وجوب صلاة الجمعة إلا لمن استثناه الشرع كال</w:t>
      </w:r>
      <w:r>
        <w:rPr>
          <w:color w:val="222222"/>
          <w:rtl/>
        </w:rPr>
        <w:t>مرأة والمريض والمسافر والعبد.</w:t>
      </w:r>
    </w:p>
    <w:p w14:paraId="05249475" w14:textId="77777777" w:rsidR="009D5861" w:rsidRDefault="002D18E6">
      <w:pPr>
        <w:pStyle w:val="Heading2"/>
        <w:keepNext/>
        <w:bidi/>
        <w:spacing w:before="280" w:after="80"/>
        <w:jc w:val="right"/>
      </w:pPr>
      <w:r>
        <w:rPr>
          <w:color w:val="7B1E1E"/>
          <w:rtl/>
        </w:rPr>
        <w:t xml:space="preserve">المسألة ١٧٠٥: </w:t>
      </w:r>
      <w:r>
        <w:rPr>
          <w:color w:val="222222"/>
          <w:rtl/>
        </w:rPr>
        <w:t>قوله «غسل الجمعة واجب على كل محتلم»: المراد بالمحتلم (هل هو من وقع منه احتلام أم البالغ؟)</w:t>
      </w:r>
      <w:r>
        <w:rPr>
          <w:b w:val="0"/>
          <w:color w:val="6B6B6B"/>
          <w:sz w:val="20"/>
          <w:szCs w:val="20"/>
          <w:rtl/>
        </w:rPr>
        <w:t xml:space="preserve">   (التفريغ ص ٢)</w:t>
      </w:r>
    </w:p>
    <w:p w14:paraId="675FF8DC" w14:textId="77777777" w:rsidR="009D5861" w:rsidRDefault="002D18E6">
      <w:pPr>
        <w:spacing w:before="60" w:after="60"/>
        <w:jc w:val="both"/>
      </w:pPr>
      <w:r>
        <w:rPr>
          <w:b/>
          <w:bCs/>
          <w:color w:val="1F4E79"/>
          <w:rtl/>
        </w:rPr>
        <w:t xml:space="preserve">تعليق الإمام النووي: </w:t>
      </w:r>
      <w:r>
        <w:rPr>
          <w:color w:val="222222"/>
          <w:rtl/>
        </w:rPr>
        <w:t>وَفِي الْحَدِيث الْآخَر بَعْده: (غُسْل الْجُمُعَة وَاجِب عَلَى كُلّ مُحْتَلِم) وَالْمُرَاد بِالْمُحْتَلِمِ الْبَالِغ.</w:t>
      </w:r>
    </w:p>
    <w:p w14:paraId="67DAFE24"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57548C55"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 فليس المقصود من وقع منه احتلام لأن ذلك لا يختص بيوم الجمعة، فمن وقع منه احتلام فليغتسل قبل الصلاة، وهنا خصه بيوم الجمعة فهي قرينة تبين المقصود بالمحتلم أي الذي بلغ وليس المقصود من كان جُنباً.</w:t>
      </w:r>
    </w:p>
    <w:p w14:paraId="6198903D" w14:textId="77777777" w:rsidR="009D5861" w:rsidRDefault="002D18E6">
      <w:pPr>
        <w:pStyle w:val="Heading2"/>
        <w:keepNext/>
        <w:bidi/>
        <w:spacing w:before="280" w:after="80"/>
        <w:jc w:val="right"/>
      </w:pPr>
      <w:r>
        <w:rPr>
          <w:color w:val="7B1E1E"/>
          <w:rtl/>
        </w:rPr>
        <w:lastRenderedPageBreak/>
        <w:t xml:space="preserve">المسألة ١٧٠٦: </w:t>
      </w:r>
      <w:r>
        <w:rPr>
          <w:color w:val="222222"/>
          <w:rtl/>
        </w:rPr>
        <w:t>حكم غسل الجمعة: هل هو واجب أم مستحب؟ (مذهب الظاهرية وبعض الصحابة والحسن البصري ومالك في رواية وأحمد في رواية بالوجوب؛ ومذهب جمهور العلماء وفقهاء الأمصار بأنه سنة مستحبة)، وهل حديث إنكار عمر على عثمان ﵄ يدل على عدم الوجوب؟ (الدخول في الجمعة بعد سماع النداء وأن الغسل ليس شرطًا لصحة الجمعة كغسل الجنابة وإنما يترتب على تركه الإثم)</w:t>
      </w:r>
      <w:r>
        <w:rPr>
          <w:b w:val="0"/>
          <w:color w:val="6B6B6B"/>
          <w:sz w:val="20"/>
          <w:szCs w:val="20"/>
          <w:rtl/>
        </w:rPr>
        <w:t xml:space="preserve">   (التفريغ ص ٢–٣)</w:t>
      </w:r>
    </w:p>
    <w:p w14:paraId="34E25B90" w14:textId="77777777" w:rsidR="009D5861" w:rsidRDefault="002D18E6">
      <w:pPr>
        <w:spacing w:before="60" w:after="60"/>
        <w:jc w:val="both"/>
      </w:pPr>
      <w:r>
        <w:rPr>
          <w:b/>
          <w:bCs/>
          <w:color w:val="1F4E79"/>
          <w:rtl/>
        </w:rPr>
        <w:t xml:space="preserve">تعليق الإمام النووي: </w:t>
      </w:r>
      <w:r>
        <w:rPr>
          <w:color w:val="222222"/>
          <w:rtl/>
        </w:rPr>
        <w:t>وَاخْتَلَفَ الْعُلَمَاء فِي غُسْل الْجُمُعَة: فَحُكِيَ وُجُوبه عَنْ طَائِفَة مِنْ السَّلَف حَكَوْهُ عَنْ بَعْض الصَّحَابَة، وَبِهِ قَالَ أَهْل الظَّاهِر، وَحَكَاهُ اِبْن الْمُنْذِر عَنْ مَالِك، وَحَكَاهُ الْخَطَّابِيُّ عَنْ الْحَسَن الْبَصْرِيّ وَمَالِك، وَذَهَبَ جُمْهُور الْعُلَمَاء مِنْ السَّلَف وَالْخَلَف وَفُقَهَاء الْأَمْصَار إِلَى أَنَّهُ سُنَّة مُسْتَحَبَّة لَيْسَ بِوَاجِبٍ، قَالَ الْقَاضِي: وَهُوَ الْمَعْرُوف مِنْ مَذْهَب مَالِك وَأَصْحَابه، وَاحْتَجَّ مَنْ أَوْجَبَهُ بِظَوَاهِر هَذِهِ الْأَحَادِيث،</w:t>
      </w:r>
      <w:r>
        <w:rPr>
          <w:color w:val="222222"/>
          <w:rtl/>
        </w:rPr>
        <w:t xml:space="preserve"> وَاحْتَجَّ الْجُمْهُور بِأَحَادِيث صَحِيحَة: مِنْهَا: حَدِيث الرَّجُل الَّذِي دَخَلَ وَعُمَر يَخْطُب وَقَدْ تَرَكَ الْغُسْل، وَقَدْ ذَكَرَهُ مُسْلِم، وَهَذَا الرَّجُل هُوَ عُثْمَان بْن عَفَّان جَاءَ مُبَيَّنًا فِي الرِّوَايَة الْأُخْرَى، وَوَجْه الدَّلَالَة أَنَّ عُثْمَان فَعَلَهُ وَأَقَرَّهُ عُمَر وَحَاضِرُوا الْجُمْعَة وَهُمْ أَهْل الْحَلّ وَالْعَقْد، وَلَوْ كَانَ وَاجِبًا لَمَا تَرَكَهُ وَلَأَلْزَمُوهُ.</w:t>
      </w:r>
    </w:p>
    <w:p w14:paraId="6ADF7043" w14:textId="77777777" w:rsidR="009D5861" w:rsidRDefault="002D18E6">
      <w:pPr>
        <w:spacing w:before="60" w:after="60"/>
        <w:jc w:val="both"/>
      </w:pPr>
      <w:r>
        <w:rPr>
          <w:b/>
          <w:bCs/>
          <w:color w:val="4A5A2A"/>
          <w:rtl/>
        </w:rPr>
        <w:t xml:space="preserve">الأقوال الأخرى: </w:t>
      </w:r>
      <w:r>
        <w:rPr>
          <w:color w:val="222222"/>
          <w:rtl/>
        </w:rPr>
        <w:t>الجمهور وفقهاء الأمصار: سنة مستحبة ليس بواجب (وهو المعروف من مذهب مالك وأصحابه)، واحتجوا بترك عثمان ﵁ الغسل وإقرار عمر ومن حضر. وأما الوجوب فهو قول أهل الظاهر وطائفة من السلف عن بعض الصحابة، وحكاه ابن المنذر عن مالك والخطابي عن الحسن البصري ومالك، ورواية عن أحمد.</w:t>
      </w:r>
    </w:p>
    <w:p w14:paraId="18E2A91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 أي ظاهر قوله (فَلْيَغْتَسِلْ) وهذا أمر للوجوب، وقول عمر ﵁ (وَقَدْ عَلِمْتَ أَنَّ رَسُولَ اللَّهِ ﷺ كَانَ يَأْمُرُ بِالْغُسْلِ) والأمر للوجوب، وقوله (غُسْلُ الْجُمُعَةِ وَاجِبٌ) فظاهره الوجوب، وإنكار عمر ﵁ على عثمان ﵁ بمحضر الصحابة دون إنكار من أحد على عمر ﵁ فلم يقل أحد منهم [لماذا تنكر عليه ترك المستحب؟]، وكذلك قوله (عَلَى كُلِّ مُحْتَلِمٍ) وَفِي الْحَدِيثِ الْآخَرِ: (حَقٌّ لِلَّهِ عَلَى كُلِّ مُسْلِمٍ)، كل هذه الظواهر تدل على الوجوب. — فعله لأجل أنه كان مشغولاً وقد أنكر عليه عمر ﵁، ولو أن إنساناً ما ل</w:t>
      </w:r>
      <w:r>
        <w:rPr>
          <w:color w:val="222222"/>
          <w:rtl/>
        </w:rPr>
        <w:t xml:space="preserve">م يشعر حتى سمع النداء، فإن كان معذوراً فإنه لا يؤمر بالغُسل عند ذلك، وإنها ينبغي أن يبادر إلى إجابة النداء، وليذهب إلى المسجد مباشرةً والله أعلى وأعلم. — هذا الكلام فيه نظر، وذلك أنه إنها يدل على </w:t>
      </w:r>
      <w:r>
        <w:rPr>
          <w:color w:val="222222"/>
          <w:rtl/>
        </w:rPr>
        <w:lastRenderedPageBreak/>
        <w:t xml:space="preserve">عدم شرطية الغُسل، ليس كغُسل الجنابة، فلو كان شرطاً فإنه لا تصح الجمعة بدونه ولا تصح الصلاة بدونه، وإنها الحديث يدل على الوجوب من جهة أن عمر ﵁ أنكر عليه (أَنَّ رَسُولَ اللَّهِ ﷺ كَانَ يَأْمُرُ بِالْغُسْلِ) وإنها اعتذر عثمان ﵁ أنه شُغل ولم يدرك، ومن سمع النداء وجب عليه أن يأتي ويلزمه ما يُشترط للجمعة فقط وهو الوضوء، </w:t>
      </w:r>
      <w:r>
        <w:rPr>
          <w:color w:val="222222"/>
          <w:rtl/>
        </w:rPr>
        <w:t>أما أنه يترك الغُسل من غير عذرٍ، فهل يدل عليه هذا الأثر؟ بل لا يدل عليه، وإنها يدل على ما ذكرنا على عدم اشتراطه لصحة الصلاة، ولكنه يدل على الوجوب الذي يترتب عليه الإثم ولا يلزم بطلان الصلاة.</w:t>
      </w:r>
    </w:p>
    <w:p w14:paraId="4A7D7673" w14:textId="77777777" w:rsidR="009D5861" w:rsidRDefault="002D18E6">
      <w:pPr>
        <w:pStyle w:val="Heading2"/>
        <w:keepNext/>
        <w:bidi/>
        <w:spacing w:before="280" w:after="80"/>
        <w:jc w:val="right"/>
      </w:pPr>
      <w:r>
        <w:rPr>
          <w:color w:val="7B1E1E"/>
          <w:rtl/>
        </w:rPr>
        <w:t xml:space="preserve">المسألة ١٧٠٧: </w:t>
      </w:r>
      <w:r>
        <w:rPr>
          <w:color w:val="222222"/>
          <w:rtl/>
        </w:rPr>
        <w:t>حديث «من توضأ فبها ونعمت ومن اغتسل فالغسل أفضل» (حديث سمرة ﵁): هل يثبت؟ وهل يدل على أن الغسل مستحب؟ (رواية الحسن البصري عن سمرة: هل سمع منه؟ وعنعنة الحسن، وتحسين الألباني، والآثار الموقوفة، والشواهد)</w:t>
      </w:r>
      <w:r>
        <w:rPr>
          <w:b w:val="0"/>
          <w:color w:val="6B6B6B"/>
          <w:sz w:val="20"/>
          <w:szCs w:val="20"/>
          <w:rtl/>
        </w:rPr>
        <w:t xml:space="preserve">   (التفريغ ص ٣–٤)</w:t>
      </w:r>
    </w:p>
    <w:p w14:paraId="4A36023A" w14:textId="77777777" w:rsidR="009D5861" w:rsidRDefault="002D18E6">
      <w:pPr>
        <w:spacing w:before="60" w:after="60"/>
        <w:jc w:val="both"/>
      </w:pPr>
      <w:r>
        <w:rPr>
          <w:b/>
          <w:bCs/>
          <w:color w:val="1F4E79"/>
          <w:rtl/>
        </w:rPr>
        <w:t xml:space="preserve">تعليق الإمام النووي: </w:t>
      </w:r>
      <w:r>
        <w:rPr>
          <w:color w:val="222222"/>
          <w:rtl/>
        </w:rPr>
        <w:t>وَمِنْهَا: قَوْله ﷺ: (مَنْ تَوَضَّأَ فَبِهَا وَنِعْمَتْ وَمَنْ اِغْتَسَلَ فَالْغُسْل أَفْضَل) حَدِيث حَسَن فِي السُّنَن مَشْهُور، وَفِيهِ دَلِيل عَلَى أَنَّهُ لَيْسَ بِوَاجِبٍ.</w:t>
      </w:r>
    </w:p>
    <w:p w14:paraId="15004CDB"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4791229C"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 هذا الحديث من رواية الحسن عن سمرة، قال أبو عبد الرحمن: «الْحَسَنُ، عَنْ سَمُرَةَ كِتَابًا، وَلَمْ يَسْمَعْ الْحَسَنُ مِنْ سَمُرَةَ إِلَّا حَدِيثَ الْعَقِيقَةِ، وَاللَّهُ تَعَالَى أَعْلَمُ»، ثم الحسن مدلس وقد عنعن، فهذا الحديث رغم تحسين بعض أهل العلم له، حتى من المعاصرين كالشيخ الألباني، ولكن الظاهر والله أعلى وأعلم أنه لا يثبت، ووجود آثار موقوفة هذا لا يعني تصحيح الحديث بها لأن المسألة خلافية من قديم بين الصحابة فمن بعدهم، فطالما أن هناك خلاف، فالآثار الموقوفة لا تصلح معضدةً للحديث الضعيف، والحسن عن سم</w:t>
      </w:r>
      <w:r>
        <w:rPr>
          <w:color w:val="222222"/>
          <w:rtl/>
        </w:rPr>
        <w:t>رة كما ذكرنا فيه نزاع والصحيح أن هذا الإسناد ضعيف لأن الحسن مدلس وقد عنعن ولا يقبل منه إلا ما صرح فيه بالتحديث به. (ص4) – قال الأرناؤوط: [حسن لغيره، وهذا إسناد رجاله ثقات إلا أن الحسن –وهو البصري– مدلس، ولم يُصرح بسماعه من سمرة. أبو الوليد الطيالسي: هو هشام بن عبد الملك، وهمام: هو ابن يحيى العوذي. وأخرجه الترمذي (٥٠٣)، والنسائي في "الكبرى" (١٦٩٦) من طريق شعبة، عن قتادة، بهذا الإسناد. وقال الترمذي: حديث حسن .وهو في "مسند أحمد" (٢٠٠٨٩). وفي الباب عن جابر بن عبد الله عند عبد الرزاق (٥٣١٣)، وعبد بن حميد (١٠٧٧).</w:t>
      </w:r>
      <w:r>
        <w:rPr>
          <w:color w:val="222222"/>
          <w:rtl/>
        </w:rPr>
        <w:t xml:space="preserve"> وعن </w:t>
      </w:r>
      <w:r>
        <w:rPr>
          <w:color w:val="222222"/>
          <w:rtl/>
        </w:rPr>
        <w:lastRenderedPageBreak/>
        <w:t>أنس بن مالك عند ابن ماجه (١٠٩١). وعن عبد الرحمن بن سمرة عند الطيالسي (١٣٥٠)، والبيهقي ١/ ٢٩٦. ولا يخلو واحد من هذه الشواهد من ضعف، لكن بمجموعها يتحسن الحديث. قال الإمام الخطابي: وفيه البيان الواضح أن الوضوء كاف للجمعة، وأن الغسل لها فضيلة لا فريضة. قال الترمذي: والعمل على هذا عند أهل العلم من أصحاب النبي ﷺ، ومن بعدهم اختاروا الغسل يوم الجمعة، ورأوا أن يُجزئ الوضوء من الغسل يوم الجمعة]. — قوله (مَنْ تَوَضَّأَ فَبِهَا وَنِعْمَتْ) أي فنعمت الخصلة الوضوء، لكن طالما لم يثبت فالأحاديث الصحيحة الصريحة مقدمة و</w:t>
      </w:r>
      <w:r>
        <w:rPr>
          <w:color w:val="222222"/>
          <w:rtl/>
        </w:rPr>
        <w:t>هي (غُسْلُ الْجُمُعَةِ وَاجِبٌ).</w:t>
      </w:r>
    </w:p>
    <w:p w14:paraId="25E9853A" w14:textId="77777777" w:rsidR="009D5861" w:rsidRDefault="002D18E6">
      <w:pPr>
        <w:pStyle w:val="Heading2"/>
        <w:keepNext/>
        <w:bidi/>
        <w:spacing w:before="280" w:after="80"/>
        <w:jc w:val="right"/>
      </w:pPr>
      <w:r>
        <w:rPr>
          <w:color w:val="7B1E1E"/>
          <w:rtl/>
        </w:rPr>
        <w:t xml:space="preserve">المسألة ١٧٠٨: </w:t>
      </w:r>
      <w:r>
        <w:rPr>
          <w:color w:val="222222"/>
          <w:rtl/>
        </w:rPr>
        <w:t>حديث «لو اغتسلتم يوم الجمعة» (هل يدل على أن الغسل ليس بواجب؟) والجمع بين الأحاديث (أنها للترغيب وليست للتخيير) وإذا ثبت الصوارف قلنا بالجمع وإذا لم تثبت كان ظاهر الأمر الوجوب</w:t>
      </w:r>
      <w:r>
        <w:rPr>
          <w:b w:val="0"/>
          <w:color w:val="6B6B6B"/>
          <w:sz w:val="20"/>
          <w:szCs w:val="20"/>
          <w:rtl/>
        </w:rPr>
        <w:t xml:space="preserve">   (التفريغ ص ٤)</w:t>
      </w:r>
    </w:p>
    <w:p w14:paraId="0AA8D1A6" w14:textId="77777777" w:rsidR="009D5861" w:rsidRDefault="002D18E6">
      <w:pPr>
        <w:spacing w:before="60" w:after="60"/>
        <w:jc w:val="both"/>
      </w:pPr>
      <w:r>
        <w:rPr>
          <w:b/>
          <w:bCs/>
          <w:color w:val="1F4E79"/>
          <w:rtl/>
        </w:rPr>
        <w:t xml:space="preserve">تعليق الإمام النووي: </w:t>
      </w:r>
      <w:r>
        <w:rPr>
          <w:color w:val="222222"/>
          <w:rtl/>
        </w:rPr>
        <w:t>وَمِنْهَا: قَوْله ﷺ: (لَوْ اِغْتَسَلْتُمْ يَوْم الْجُمُعَة) وَهَذَا اللَّفْظ يَقْتَضِي أَنَّهُ لَيْسَ بِوَاجِبٍ؛ لِأَنَّ تَقْدِيره لَكَانَ أَفْضَل وَأَكْمَل وَنَحْو هَذَا مِنْ الْعِبَادَات، وَأَجَابُوا عَنْ الْأَحَادِيث الْوَارِدَة فِي الْأَمْر بِهِ أَنَّهَا مَحْمُولَة عَلَى النَّدْب جَمْعًا بَيْن الْأَحَادِيث.</w:t>
      </w:r>
    </w:p>
    <w:p w14:paraId="097F7D0A"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7AEC90CB"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(ص4) هذه صيغة رغب فيها النبي ﷺ، ولا يلزم منها عدم الوجوب والذي تدل عليه الروايات الأُخرى، فهذا لا يدل على الوجوب (لو أنكم تطهرتم) فهذا لو أتى مجرداً فإنه لا يدل على الوجوب لأنه ليس بأمر، كما أن الروايات التي فيها الترغيب (مَنِ اغْتَسَلَ يَوْمَ الْجُمُعَةِ غُسْلَ الْجَنَابَةِ ثُمَّ رَاحَ فَكَأَنَّمَا قَرَّبَ بَدَنَةً) لا تدل على الوجوب ولكن هل هذا فقط هو الدليل؟ كما قال تعالى (لَوْ أَنَّكُمْ كُنتُمْ تَعْلَمُونَ) فهل يدل على عدم وجوب طلب العلم، خصوصاً أن ذلك في مواجهة الكفار، فهو حثٌ لهم لكي يعلموا، فوجب عليه</w:t>
      </w:r>
      <w:r>
        <w:rPr>
          <w:color w:val="222222"/>
          <w:rtl/>
        </w:rPr>
        <w:t>م أن يعلموا، فالحديث يدل على الترغيب ولكن يدل على الوجوب المستفاد من الأدلة الأخرى. — كما ذكرنا هذا الحديث لو أتى مجرداً لكان فيه نظر، كيف وقد أتت أدلة أخرى تدل على الوجوب. — إذا ثبتت هذه الأحاديث قلنا بالجمع، وإذا لم تثبت الصوارف كان ظاهر الأمر الوجوب.</w:t>
      </w:r>
    </w:p>
    <w:p w14:paraId="607BA35F" w14:textId="77777777" w:rsidR="009D5861" w:rsidRDefault="002D18E6">
      <w:pPr>
        <w:pStyle w:val="Heading2"/>
        <w:keepNext/>
        <w:bidi/>
        <w:spacing w:before="280" w:after="80"/>
        <w:jc w:val="right"/>
      </w:pPr>
      <w:r>
        <w:rPr>
          <w:color w:val="7B1E1E"/>
          <w:rtl/>
        </w:rPr>
        <w:lastRenderedPageBreak/>
        <w:t xml:space="preserve">المسألة ١٧٠٩: </w:t>
      </w:r>
      <w:r>
        <w:rPr>
          <w:color w:val="222222"/>
          <w:rtl/>
        </w:rPr>
        <w:t>على من يُستحب غسل الجمعة؟ (هل هو لكل من أراد الجمعة، أم للذكور خاصة، أم لمن تلزمه الجمعة دون النساء والصبيان والعبيد والمسافرين، أم لكل أحد؟) والجمع بين حديث «من اغتسل فالغسل أفضل» وأحاديث دخول النساء</w:t>
      </w:r>
      <w:r>
        <w:rPr>
          <w:b w:val="0"/>
          <w:color w:val="6B6B6B"/>
          <w:sz w:val="20"/>
          <w:szCs w:val="20"/>
          <w:rtl/>
        </w:rPr>
        <w:t xml:space="preserve">   (التفريغ ص ٥)</w:t>
      </w:r>
    </w:p>
    <w:p w14:paraId="02375572" w14:textId="77777777" w:rsidR="009D5861" w:rsidRDefault="002D18E6">
      <w:pPr>
        <w:spacing w:before="60" w:after="60"/>
        <w:jc w:val="both"/>
      </w:pPr>
      <w:r>
        <w:rPr>
          <w:b/>
          <w:bCs/>
          <w:color w:val="1F4E79"/>
          <w:rtl/>
        </w:rPr>
        <w:t xml:space="preserve">تعليق الإمام النووي: </w:t>
      </w:r>
      <w:r>
        <w:rPr>
          <w:color w:val="222222"/>
          <w:rtl/>
        </w:rPr>
        <w:t>فَالْحَدِيث الْأَوَّل ظَاهِر فِي أَنَّ الْغُسْل مَشْرُوع لِكُلِّ مَنْ أَرَادَ الْجُمُعَة مِنْ الرِّجَال سَوَاء الْبَالِغ وَالصَّبِيّ الْمُمَيِّز. وَالثَّانِي صَرِيح فِي الْبَالِغ، وَفِي أَحَادِيث أُخَر أَلْفَاظ تَقْتَضِي دُخُول النِّسَاء كَحَدِيثِ: (وَمَنْ اِغْتَسَلَ فَالْغُسْل أَفْضَل). فَيُقَال فِي الْجَمْع بَيْن الْأَحَادِيث: أَنَّ الْغُسْل يُسْتَحَبّ لِكُلِّ مُرِيد الْجُمُعَة، وَمُتَأَكِّد فِي حَقّ الذُّكُور أَكْثَر مِنْ النِّسَاء؛ لِأَنَّهُ فِي حَقّهنَّ قَرِيب مِنْ الطِّيب، وَمُتَأَكِّد فِي حَقّ الْبَا</w:t>
      </w:r>
      <w:r>
        <w:rPr>
          <w:color w:val="222222"/>
          <w:rtl/>
        </w:rPr>
        <w:t>لِغِينَ أَكْثَر مِنْ الصِّبْيَان، وَمَذْهَبنَا الْمَشْهُور أَنَّهُ يُسْتَحَبّ لِكُلِّ مُرِيد لَهَا. وَفِي وَجْه لِأَصْحَابِنَا: يُسْتَحَبّ لِلذُّكُورِ خَاصَّة. وَفِي وَجْه: يُسْتَحَبّ لِمَنْ يَلْزَمهُ الْجُمُعَة دُون النِّسَاء وَالصِّبْيَان وَالْعَبِيد وَالْمُسَافِرِينَ، وَوَجْه يُسْتَحَبّ لِكُلِّ أَحَد يَوْم الْجُمُعَة سَوَاء أَرَادَ حُضُور الْجُمُعَة أَمْ لَا كَغُسْلِ يَوْم الْعِيد يُسْتَحَبّ لِكُلِّ أَحَد، وَالصَّحِيح الْأَوَّل، وَاَللَّه أَعْلَم.</w:t>
      </w:r>
    </w:p>
    <w:p w14:paraId="1FD5B967" w14:textId="77777777" w:rsidR="009D5861" w:rsidRDefault="002D18E6">
      <w:pPr>
        <w:spacing w:before="60" w:after="60"/>
        <w:jc w:val="both"/>
      </w:pPr>
      <w:r>
        <w:rPr>
          <w:b/>
          <w:bCs/>
          <w:color w:val="4A5A2A"/>
          <w:rtl/>
        </w:rPr>
        <w:t xml:space="preserve">الأقوال الأخرى: </w:t>
      </w:r>
      <w:r>
        <w:rPr>
          <w:color w:val="222222"/>
          <w:rtl/>
        </w:rPr>
        <w:t>للشافعية أوجه: يُستحب للذكور خاصة؛ أو لمن تلزمه الجمعة دون النساء والصبيان والعبيد والمسافرين؛ أو لكل أحد يوم الجمعة (كغسل العيد). والصحيح عند النووي الأول (لكل مريد لها).</w:t>
      </w:r>
    </w:p>
    <w:p w14:paraId="653666BB"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(ص5) وفي الحقيقة هو صريح في الوجوب للبالغ، وليس أن الصبي المميز لا يؤمر بالاغتسال، بل يؤمر به كذلك. — لكن يجب على من وجبت عليه الجمعة من الرجال البالغين. — أنه يستحب لكل مريض كما ذكرنا إلا أنه يجب على من وجبت عليه من الرجال البالغين، ومعنى يجب أي يأثم من تركه بغير عذر.</w:t>
      </w:r>
    </w:p>
    <w:p w14:paraId="730FFB42" w14:textId="77777777" w:rsidR="009D5861" w:rsidRDefault="002D18E6">
      <w:pPr>
        <w:pStyle w:val="Heading2"/>
        <w:keepNext/>
        <w:bidi/>
        <w:spacing w:before="280" w:after="80"/>
        <w:jc w:val="right"/>
      </w:pPr>
      <w:r>
        <w:rPr>
          <w:color w:val="7B1E1E"/>
          <w:rtl/>
        </w:rPr>
        <w:t xml:space="preserve">المسألة ١٧١٠: </w:t>
      </w:r>
      <w:r>
        <w:rPr>
          <w:color w:val="222222"/>
          <w:rtl/>
        </w:rPr>
        <w:t>قوله «وهو قائم على المنبر»: استحباب المنبر للخطبة، وهل يجوز أن يخطب قاعدًا؟ (من أول من خطب جالسًا: معاوية ﵁ لعجزه، وأن الجلوس لعذر تصح معه الخطبة وأن القيام ركن من أركانها أو لا) وقصة عبد الرحمن بن أم الحكم وكعب بن عجرة ﵁</w:t>
      </w:r>
      <w:r>
        <w:rPr>
          <w:b w:val="0"/>
          <w:color w:val="6B6B6B"/>
          <w:sz w:val="20"/>
          <w:szCs w:val="20"/>
          <w:rtl/>
        </w:rPr>
        <w:t xml:space="preserve">   (التفريغ ص ٥–٦)</w:t>
      </w:r>
    </w:p>
    <w:p w14:paraId="4726FF53" w14:textId="77777777" w:rsidR="009D5861" w:rsidRDefault="002D18E6">
      <w:pPr>
        <w:spacing w:before="60" w:after="60"/>
        <w:jc w:val="both"/>
      </w:pPr>
      <w:r>
        <w:rPr>
          <w:b/>
          <w:bCs/>
          <w:color w:val="1F4E79"/>
          <w:rtl/>
        </w:rPr>
        <w:t xml:space="preserve">تعليق الإمام النووي: </w:t>
      </w:r>
      <w:r>
        <w:rPr>
          <w:color w:val="222222"/>
          <w:rtl/>
        </w:rPr>
        <w:t>قَوْله: (وَهُوَ قَائِم عَلَى الْمِنْبَر) فِيهِ اِسْتِحْبَاب الْمِنْبَر لِلْخُطْبَةِ، فَإِنْ تَعَذَّرَ فَلْيَكُنْ عَلَى مَوْضِع عَالٍ؛ لِيَبْلُغ صَوْته جَمِيعهمْ، وَلْيَنْفَرِد فَيَكُون أَوْقَع فِي النُّفُوس. وَفِيهِ أَنَّ الْخَطِيب يَكُون قَائِمًا. وَسُمِّيَ مِنْبَرًا لِارْتِفَاعِهِ، مِنْ النَّبْر وَهُوَ الِارْتِفَاع.</w:t>
      </w:r>
    </w:p>
    <w:p w14:paraId="3E1DDFCE"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B1FB4B6" w14:textId="77777777" w:rsidR="009D5861" w:rsidRDefault="002D18E6">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(ص5) ولقوله تعالى (وَإِذَا رَأَوْا تِجَارَةً أَوْ لَهْوًا انفَضُّوا إِلَيْهَا وَتَرَكُوكَ قَائِمًا)، ولكن إن جلس لعذر صحت الخطبة، كما خطب معاوية جالساً لعذر لعجزه عن القيام [حَدَّثَنَا جَرِيرٌ ، عَنْ مُغِيرَةَ ، عَنِ الشَّعْبِيِّ ، قَالَ أَوَّلُ مَنْ خَطَبَ جَالِسًا مُعَاوِيَةُ حِينَ كَبِرَ وَكَثُرَ شَحْمُهُ وَعَظُمَ بَطْنُهُ] [مُصنف ابن أبي شيبة]، [حَدَّثَنَا أَبُو بَكْرِ بْنُ أَبِي شَيْبَةَ حَدَّثَنَا يحيى بن آدم عن إسرائيل عن أبي إسحاق قال أول من خطب جالسا معاوية رضي الله تعالى عنه ثم اعتذر إلى الناس فقا</w:t>
      </w:r>
      <w:r>
        <w:rPr>
          <w:color w:val="222222"/>
          <w:rtl/>
        </w:rPr>
        <w:t>ل إني اشتكي قدمي] [الآحاد والمثاني للشيباني]، ولأنه إذا جاز الجلوس في الصلاة والقيام فيها ركن من أركانها، فليكن الجلوس لعذر في الخطبة أولى، لكن ليس من السنة وليس لأجل التعب مثلاً دون العجز، ولذلك في صحيح مسلم: عَنْ كَعْبِ بْنِ عُجْرَةَ قَالَ دَخَلَ الْمَسْجِدَ وَعَبْدُ الرَّحْمَنِ بْنُ أُمِّ الْحَكَمِ يَخْطُبُ قَاعِدًا فَقَالَ انْظُرُوا إِلَى هَذَا الْخَبِيثِ يَخْطُبُ قَاعِدًا وَقَالَ اللَّهُ تَعَالَى (وَإِذَا رَأَوْا تِجَارَةً أَوْ لَهْوًا انفَضُّوا إِلَيْهَا وَتَرَكُوكَ قَائِمًا) فسماه خبيثاً لأجل أنه ترك</w:t>
      </w:r>
      <w:r>
        <w:rPr>
          <w:color w:val="222222"/>
          <w:rtl/>
        </w:rPr>
        <w:t xml:space="preserve"> القيام مع القدرة عليه.</w:t>
      </w:r>
    </w:p>
    <w:p w14:paraId="2A64598C" w14:textId="77777777" w:rsidR="009D5861" w:rsidRDefault="002D18E6">
      <w:pPr>
        <w:pStyle w:val="Heading2"/>
        <w:keepNext/>
        <w:bidi/>
        <w:spacing w:before="280" w:after="80"/>
        <w:jc w:val="right"/>
      </w:pPr>
      <w:r>
        <w:rPr>
          <w:color w:val="7B1E1E"/>
          <w:rtl/>
        </w:rPr>
        <w:t xml:space="preserve">المسألة ١٧١١: </w:t>
      </w:r>
      <w:r>
        <w:rPr>
          <w:color w:val="222222"/>
          <w:rtl/>
        </w:rPr>
        <w:t>قوله «أيَّةُ ساعةٍ هذه؟» (إنكار عمر ﵁ على عثمان ﵁ تأخره): فوائد الحديث (تفقد الإمام رعيته وأمرهم بمصالح دينهم والإنكار على مخالف السنة وإن كان كبير القدر، وجواز الإنكار على الكبار في مجمع من الناس، وجواز الكلام في الخطبة)، وهل كلام الإمام مع الجالسين يُبطل الجمعة؟ (حديث «ودنا من الإمام فاستمع ولم يلغُ») وكلام الإمام مع بعض الصحابة أثناء الخطبة</w:t>
      </w:r>
      <w:r>
        <w:rPr>
          <w:b w:val="0"/>
          <w:color w:val="6B6B6B"/>
          <w:sz w:val="20"/>
          <w:szCs w:val="20"/>
          <w:rtl/>
        </w:rPr>
        <w:t xml:space="preserve">   (التفريغ ص ٦)</w:t>
      </w:r>
    </w:p>
    <w:p w14:paraId="66CC28DF" w14:textId="77777777" w:rsidR="009D5861" w:rsidRDefault="002D18E6">
      <w:pPr>
        <w:spacing w:before="60" w:after="60"/>
        <w:jc w:val="both"/>
      </w:pPr>
      <w:r>
        <w:rPr>
          <w:b/>
          <w:bCs/>
          <w:color w:val="1F4E79"/>
          <w:rtl/>
        </w:rPr>
        <w:t xml:space="preserve">تعليق الإمام النووي: </w:t>
      </w:r>
      <w:r>
        <w:rPr>
          <w:color w:val="222222"/>
          <w:rtl/>
        </w:rPr>
        <w:t>قَوْله: (أَيَّة سَاعَة هَذِهِ؟) قَالَهُ تَوْبِيخًا لَهُ وَإِنْكَارًا لِتَأَخُّرِهِ إِلَى هَذَا الْوَقْت. فِيهِ: تَفَقُّد الْإِمَام رَعِيَّته وَأَمْرهمْ بِمَصَالِح دِينهمْ وَالْإِنْكَار عَلَى مُخَالِف السُّنَّة وَإِنْ كَانَ كَبِير الْقَدْر، وَفِيهِ: جَوَاز الْإِنْكَار عَلَى الْكِبَار فِي مَجْمَع مِنْ النَّاس، وَفِيهِ: جَوَاز الْكَلَام فِي الْخُطْبَة.</w:t>
      </w:r>
    </w:p>
    <w:p w14:paraId="4148EB1F"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2570E49F"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(ص6) فعثمان ﵁ أفضل الناس بعد عمر ﵁ ومع ذلك أنكر عليه أمام هذا الجمع؛ (السنة) هنا معناها الطريقة، ونحن نقول ينكر على من ترك الغُسل. — وذلك لمصلحة التعليم، وقدر عثمان ﵁ معلوم ولن ينتقصه الناس بسبب ذلك ولكن لأجل ألا يُقتدى به في التأخر، وقد استعمل عمر ﵁ ما كان عليه النبي ﷺ من قوله (مَا بَالُ رِجَالٍ يَتَأَخَّرُونَ بَعْدَ النِّدَاءِ) وهذا لأنه لو تركه عمر ﵁ لأوشك الناس </w:t>
      </w:r>
      <w:r>
        <w:rPr>
          <w:color w:val="222222"/>
          <w:rtl/>
        </w:rPr>
        <w:lastRenderedPageBreak/>
        <w:t>أن يتأخروا أيضاً، فأراد عمر ﵁ أن يزجرهم وأراد أن يذكر عثمان ﵁ عذره وهو أنه لم يتعمد التأخر حتى كان مجيئه بعد النداء وإنها شُغل فلم يشعر. — والمق</w:t>
      </w:r>
      <w:r>
        <w:rPr>
          <w:color w:val="222222"/>
          <w:rtl/>
        </w:rPr>
        <w:t>صود الكلام مع الإمام، فيجوز كلام الإمام مع بعض الجالسين وكلام هؤلاء مع الإمام، وهذا ليس بمانع من الإنصات المأمور به في قوله ﷺ (ودنا مِن الإمام فاستمعَ ولم يلْغُ) سنن أبي داود قال الأرناؤوط إسناده صحيح، وقوله تعالى: (فَاسْعَوْا إِلَى ذِكْرِ اللَّهِ) والسعي المأمور به هو الاستماع إلى ذكر الله ﷻ، وقال سعيد بن المسيب: "فاسعوا إلى ذكر الله" قال هو موعظة الإمام [تفسير البغوي (٨/١١٧)]، فهذا الحوار مع الإمام لا يكون لغواً ولا يكون مبطلاً لثواب الجمعة لمن تكلم مع الإمام، وقد كثُر من الصحابة من تكلم مع رسول الله ﷺ أث</w:t>
      </w:r>
      <w:r>
        <w:rPr>
          <w:color w:val="222222"/>
          <w:rtl/>
        </w:rPr>
        <w:t>ناء الخطبة في أدلة كثيرة [منها على سبيل المثال: عَنْ أَبِي هُرَيْرَةَ، قَالَ: خَطَبَ رَسُولُ اللَّهِ ﷺ النَّاسَ، فَقَالَ: "إِنَّ اللَّهَ عَزَّ وَجَلَّ، قَدْ فَرَضَ عَلَيْكُمُ الْحَجَّ " فَقَالَ رَجُلٌ: فِي كُلِّ عَامٍ؟ فَسَكَتَ عَنْهُ حَتَّى أَعَادَهُ ثَلَاثًا، فَقَالَ: "لَوْ قُلْتُ نَعَمْ، لَوَجَبَتْ، وَلَوْ وَجَبَتْ، مَا قُمْتُمْ بِهَا، ذَرُونِي مَا تَرَكْتُكُمْ، فَإِنَّمَا هَلَكَ مَنْ كَانَ قَبْلَكُمْ بِكَثْرَةِ سُؤَالِهِمْ، وَاخْتِلَافِهِمْ عَلَى أَنْبِيَائِهِمْ، فَإِذَا أَمَرْتُكُمْ بِالشَّيْءِ فَخُذُو</w:t>
      </w:r>
      <w:r>
        <w:rPr>
          <w:color w:val="222222"/>
          <w:rtl/>
        </w:rPr>
        <w:t>ا بِهِ مَا اسْتَطَعْتُمْ، وَإِذَا نَهَيْتُكُمْ عَنْ شَيْءٍ، فَاجْتَنِبُوهُ" ، (س) ٢٦١٩ [قال الألباني]: صحيح].</w:t>
      </w:r>
    </w:p>
    <w:p w14:paraId="76FF71DD" w14:textId="77777777" w:rsidR="009D5861" w:rsidRDefault="002D18E6">
      <w:pPr>
        <w:pStyle w:val="Heading2"/>
        <w:keepNext/>
        <w:bidi/>
        <w:spacing w:before="280" w:after="80"/>
        <w:jc w:val="right"/>
      </w:pPr>
      <w:r>
        <w:rPr>
          <w:color w:val="7B1E1E"/>
          <w:rtl/>
        </w:rPr>
        <w:t xml:space="preserve">المسألة ١٧١٢: </w:t>
      </w:r>
      <w:r>
        <w:rPr>
          <w:color w:val="222222"/>
          <w:rtl/>
        </w:rPr>
        <w:t>قول عثمان ﵁ «شُغلتُ اليوم فلم أنقلب إلى أهلي حتى سمعتُ النداء فلم أزد على أن توضأت»: الاعتذار إلى ولاة الأمور وغيرهم، وإباحة الشغل والتصرف يوم الجمعة قبل النداء (وهل يُباح العمل ما لم يُشغله عن الجمعة؟)، وهل ترك الغسل لاشتغاله دليل على أن الغسل يُستحب؟ (فرأى أن اشتغاله بقصد الجمعة أولى من أن يجلس للغسل بعد النداء، ولهذا لم يأمره عمر بالرجوع للغسل)</w:t>
      </w:r>
      <w:r>
        <w:rPr>
          <w:b w:val="0"/>
          <w:color w:val="6B6B6B"/>
          <w:sz w:val="20"/>
          <w:szCs w:val="20"/>
          <w:rtl/>
        </w:rPr>
        <w:t xml:space="preserve">   (التفريغ ص ٦–٧)</w:t>
      </w:r>
    </w:p>
    <w:p w14:paraId="40C01DC7" w14:textId="77777777" w:rsidR="009D5861" w:rsidRDefault="002D18E6">
      <w:pPr>
        <w:spacing w:before="60" w:after="60"/>
        <w:jc w:val="both"/>
      </w:pPr>
      <w:r>
        <w:rPr>
          <w:b/>
          <w:bCs/>
          <w:color w:val="1F4E79"/>
          <w:rtl/>
        </w:rPr>
        <w:t xml:space="preserve">تعليق الإمام النووي: </w:t>
      </w:r>
      <w:r>
        <w:rPr>
          <w:color w:val="222222"/>
          <w:rtl/>
        </w:rPr>
        <w:t>قَوْله: (شُغِلْت الْيَوْم فَلَمْ أَنْقَلِب إِلَى أَهْلِي حَتَّى سَمِعْت النِّدَاء فَلَمْ أَزِدْ عَلَى أَنْ تَوَضَّأْت) فِيهِ الِاعْتِذَار إِلَى وُلَاة الْأُمُور وَغَيْرهمْ. وَفِيهِ: إِبَاحَة الشُّغْل وَالتَّصَرُّف يَوْم الْجُمُعَة قَبْل النِّدَاء. وَفِيهِ: إِشَارَة إِلَى أَنَّهُ إِنَّمَا تَرَكَ الْغُسْل لِأَنَّهُ يُسْتَحَبّ، فَرَأَى اِشْتِغَاله بِقَصْدِ الْجُمُعَة أَوْلَى مِنْ أَنْ يَجْلِس لِلْغُسْلِ بَعْد النِّدَاء، وَلِهَذَا لَمْ يَأْمُرهُ عُمَر بِالرُّجُوعِ لِلْغُسْلِ.</w:t>
      </w:r>
    </w:p>
    <w:p w14:paraId="254323C0"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BBF4908" w14:textId="77777777" w:rsidR="009D5861" w:rsidRDefault="002D18E6">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(ص6) فبيين عذره فيها ترك من الأعمال المشروعة الواجبة أو المستحبة على قول من يقول باستحباب الغسل، فيبين عذره حتى لا يقتدى به في ترك السُنة. — (ص7) لقوله (شُغِلْتُ الْيَوْمَ فَلَمْ أَنْقَلِبْ إِلَى أَهْلِي حَتَّى سَمِعْتُ النِّدَاءَ) فهو دليل على أنه لا بأس أن يعمل الإنسان يوم الجمعة، وتعطيل العمل بالكلية، إن كان القصد منه التبكير إلى الجمعة فلا بأس به، وليس أنه ينبغي أن يأخذ عطلة من العمل على الدوام ولكن يبكر في الجمعة، وليكن عمله بعد الجمعة فيكون أفضل، إلا أنه إذا اشتغل وتصرف في بيع أو شراء فيكون ذلك إلى ال</w:t>
      </w:r>
      <w:r>
        <w:rPr>
          <w:color w:val="222222"/>
          <w:rtl/>
        </w:rPr>
        <w:t>نداء، فإذا سمع النداء وجب التوقف عن البيع والشراء والإجارة وغيرها. — كما ذكرنا فإنه لم يأمره لأنه ليس شرطاً، والقدوم للجمعة بعد سماع النداء واجب، وهذا أولى والله أعلى وأعلم، فهذا تفاضل بين الواجبات ولا يلزم منه أن الغسل مستحب ولكن قد ضاق الوقت فالسعي إلى ذكر الله مقدم والله أعلم.</w:t>
      </w:r>
    </w:p>
    <w:p w14:paraId="146167F0" w14:textId="77777777" w:rsidR="009D5861" w:rsidRDefault="002D18E6">
      <w:pPr>
        <w:pStyle w:val="Heading2"/>
        <w:keepNext/>
        <w:bidi/>
        <w:spacing w:before="280" w:after="80"/>
        <w:jc w:val="right"/>
      </w:pPr>
      <w:r>
        <w:rPr>
          <w:color w:val="7B1E1E"/>
          <w:rtl/>
        </w:rPr>
        <w:t xml:space="preserve">المسألة ١٧١٣: </w:t>
      </w:r>
      <w:r>
        <w:rPr>
          <w:color w:val="222222"/>
          <w:rtl/>
        </w:rPr>
        <w:t>معنى «واجب على كل محتلم» (هل الواجب هنا هو المتأكد أم الحتم المعاقب عليه؟) وقوله «ينتابون الجمعة» و«العوالي» (القرى حول المدينة): هل يلزم أهل القرى المجيء إلى الجمعة؟ وقوله «في العباء» و«ولم يكن لهم كفاة» و«تفل» وأن من أراد المسجد أو مجالسة الناس يُندب له تجنب الريح الكريهة</w:t>
      </w:r>
      <w:r>
        <w:rPr>
          <w:b w:val="0"/>
          <w:color w:val="6B6B6B"/>
          <w:sz w:val="20"/>
          <w:szCs w:val="20"/>
          <w:rtl/>
        </w:rPr>
        <w:t xml:space="preserve">   (التفريغ ص ٧–٨)</w:t>
      </w:r>
    </w:p>
    <w:p w14:paraId="77DD2638" w14:textId="77777777" w:rsidR="009D5861" w:rsidRDefault="002D18E6">
      <w:pPr>
        <w:spacing w:before="60" w:after="60"/>
        <w:jc w:val="both"/>
      </w:pPr>
      <w:r>
        <w:rPr>
          <w:b/>
          <w:bCs/>
          <w:color w:val="1F4E79"/>
          <w:rtl/>
        </w:rPr>
        <w:t xml:space="preserve">تعليق الإمام النووي: </w:t>
      </w:r>
      <w:r>
        <w:rPr>
          <w:color w:val="222222"/>
          <w:rtl/>
        </w:rPr>
        <w:t>وَقَوْله ﷺ: (وَاجِب عَلَى كُلّ مُحْتَلِم) أَيْ مُتَأَكِّد فِي حَقّه كَمَا يَقُول الرَّجُل لِصَاحِبِهِ: حَقّك وَاجِب عَلَيَّ أَيْ مُتَأَكِّد، لَا أَنَّ الْمُرَاد الْوَاجِب الْمُحَتَّم الْمُعَاقَب عَلَيْهِ. قَوْله: (يَنْتَابُونَ الْجُمُعَة) أَيْ يَأْتُونَهَا. قَوْله: (مِنْ الْعَوَالِي) هِيَ الْقُرَى الَّتِي حَوْل الْمَدِينَة. قَوْله: (فَيَأْتُونَ فِي الْعَبَاء) هُوَ بِالْمَدِّ، جَمْع عَبَاءَة بِالْمَدِّ وَعَبَايَة بِزِيَادَةِ يَاء لُغَتَانِ مَشْهُورَتَانِ. قَوْله: (وَلَمْ يَكُنْ لَهُمْ كُفَاة) هُوَ بِضَمِّ ال</w:t>
      </w:r>
      <w:r>
        <w:rPr>
          <w:color w:val="222222"/>
          <w:rtl/>
        </w:rPr>
        <w:t>ْكَاف جَمْع كَافٍ كَقَاضٍ وَقُضَاة وَهُمْ الْخَدَم الَّذِينَ يَكْفُونَهُمْ الْعَمَل. قَوْله: (لَهُمْ تَفَل) هُوَ بِتَاء مُثَنَّاة فَوْق ثُمَّ فَاء مَفْتُوحَتَيْنِ أَيْ رَائِحَة كَرِيهَة. قَوْله ﷺ لِلَّذِينَ جَاءُوا وَلَهُمْ الرِّيح الْكَرِيهَة: (لَوْ اِغْتَسَلْتُمْ) فِيهِ أَنَّهُ يُنْدَب لِمَنْ أَرَادَ الْمَسْجِد أَوْ مُجَالَسَة النَّاس أَنْ يَجْتَنِب الرِّيح الْكَرِيهَة فِي بَدَنه وَثَوْبه.</w:t>
      </w:r>
    </w:p>
    <w:p w14:paraId="7A102FD8"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5A087B43"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(ص8) فإن ظاهر كلمة (واجب) ينبغي أن تُحمل على الوجوب لأنه بمعنى الإلزام، فكلام النبي ﷺ صريح جداً فقد قال النبي ﷺ (غُسْلُ الْجُمُعَةِ وَاجِبٌ) ولذلك بوب النووي رَحِمَهُ ٱللَّهُ [باب </w:t>
      </w:r>
      <w:r>
        <w:rPr>
          <w:color w:val="222222"/>
          <w:rtl/>
        </w:rPr>
        <w:lastRenderedPageBreak/>
        <w:t xml:space="preserve">وُجُوبِ غُسْلِ الْجُمُعَةِ عَلَى كُلِّ بَالِغٍ مِنَ الرِّجَالِ، وَبَيَانِ مَا أُمِرُوا بِهِ] رغم أنه يقول بالاستحباب، ولكنه راعى اللفظ النبوي، ونحن نقول بل نراعي اللفظ النبوي والمعنى، فإن الوجوب أصله التحتم والإلزام، ولا صارف لهذا حتى نقول بالتأويل أن معنى الوجوب "تأكد الحق والاستحباب"، فالصحيح في هذه المسألة أن غُسل الجمعة واجب، </w:t>
      </w:r>
      <w:r>
        <w:rPr>
          <w:color w:val="222222"/>
          <w:rtl/>
        </w:rPr>
        <w:t>ولكن ليس بشرطٍ في صحة الجمعة، كما يقول بعض أهل الظاهر ويجعلون من لا يغتسل صلاته باطلة، وليس الأمر كذلك، فإنه قد ترك واجباً يأثم به ولكن لا تبطل صلاته كما دل عليه حديث عثمان ﵁، والأدلة لا تدل على شرطية بل تدل على الوجوب. — فهذا دليل على لزوم مجيء أهل القرى المحيطة بالقرية الكبيرة أو المدينة التي فيها المسجد الجامع، يلزمهم أن يأتوا الجمعة، والصحيح أنهم يأتون الجمعة إذا سمعوا النداء.</w:t>
      </w:r>
    </w:p>
    <w:p w14:paraId="126D94AE" w14:textId="77777777" w:rsidR="009D5861" w:rsidRDefault="002D18E6">
      <w:pPr>
        <w:pStyle w:val="Heading1"/>
        <w:keepNext/>
        <w:pageBreakBefore/>
        <w:pBdr>
          <w:bottom w:val="single" w:sz="12" w:space="4" w:color="9A6B1F"/>
        </w:pBdr>
        <w:bidi/>
        <w:spacing w:before="120" w:after="200"/>
        <w:jc w:val="right"/>
      </w:pPr>
      <w:bookmarkStart w:id="1" w:name="_Toc242565584"/>
      <w:r>
        <w:rPr>
          <w:rtl/>
        </w:rPr>
        <w:lastRenderedPageBreak/>
        <w:t>باب الطيب والسواك يوم الجمعة (ص10–16)</w:t>
      </w:r>
      <w:bookmarkEnd w:id="1"/>
    </w:p>
    <w:p w14:paraId="10ED9ACD" w14:textId="77777777" w:rsidR="009D5861" w:rsidRDefault="002D18E6">
      <w:pPr>
        <w:pStyle w:val="Heading2"/>
        <w:keepNext/>
        <w:bidi/>
        <w:spacing w:before="280" w:after="80"/>
        <w:jc w:val="right"/>
      </w:pPr>
      <w:r>
        <w:rPr>
          <w:color w:val="7B1E1E"/>
          <w:rtl/>
        </w:rPr>
        <w:t xml:space="preserve">المسألة ١٧١٤: </w:t>
      </w:r>
      <w:r>
        <w:rPr>
          <w:color w:val="222222"/>
          <w:rtl/>
        </w:rPr>
        <w:t>حديث «غسل يوم الجمعة على كل محتلم وسواك ويمس من الطيب ما قدر عليه» (هل ذُكر فيه «واجب»؟ وهل السواك واجب أم مستحب؟ وحكم مس الطيب، ومعنى «ما قدر عليه»، وطيب المرأة والرجل، وكراهة طيب المرأة إذا خرجت إلى المسجد)</w:t>
      </w:r>
      <w:r>
        <w:rPr>
          <w:b w:val="0"/>
          <w:color w:val="6B6B6B"/>
          <w:sz w:val="20"/>
          <w:szCs w:val="20"/>
          <w:rtl/>
        </w:rPr>
        <w:t xml:space="preserve">   (التفريغ ص ١٠)</w:t>
      </w:r>
    </w:p>
    <w:p w14:paraId="065857CF" w14:textId="77777777" w:rsidR="009D5861" w:rsidRDefault="002D18E6">
      <w:pPr>
        <w:spacing w:before="60" w:after="60"/>
        <w:jc w:val="both"/>
      </w:pPr>
      <w:r>
        <w:rPr>
          <w:b/>
          <w:bCs/>
          <w:color w:val="1F4E79"/>
          <w:rtl/>
        </w:rPr>
        <w:t xml:space="preserve">تعليق الإمام النووي: </w:t>
      </w:r>
      <w:r>
        <w:rPr>
          <w:color w:val="222222"/>
          <w:rtl/>
        </w:rPr>
        <w:t>قَوْله ﷺ فِي حَدِيث عَمْرو بْن سَوَّاد: (غُسْل يَوْم الْجُمُعَة عَلَى كُلّ مُحْتَلِم وَسِوَاك وَيَمَسّ مِنْ الطِّيب مَا قَدَرَ عَلَيْهِ) هَكَذَا وَقَعَ فِي جَمِيع الْأُصُول: (غُسْل يَوْم الْجُمُعَة عَلَى كُلّ مُحْتَلِم) وَلَيْسَ فِيهِ ذِكْر وَاجِب. وَقَوْله ﷺ: (وَسِوَاك وَيَمَسّ مِنْ الطِّيب) مَعْنَاهُ: وَيُسَنّ السِّوَاك وَمَسُّ الطِّيب، وَيَجُوز (يَمَسّ) بِفَتْحِ الْمِيم وَضَمّهَا. وَقَوْله ﷺ: (مَا قَدَرَ عَلَيْهِ) قَالَ الْقَاضِي: مُحْتَمِل لِتَكْثِيرِهِ وَمُحْتَمِل لِتَأْكِيدِهِ حَتَّى يَفْعَلهُ بِمَا أ</w:t>
      </w:r>
      <w:r>
        <w:rPr>
          <w:color w:val="222222"/>
          <w:rtl/>
        </w:rPr>
        <w:t>َمْكَنَهُ وَيُؤَيِّدهُ قَوْله: (وَلَوْ مِنْ طِيب الْمَرْأَة) وَهُوَ الْمَكْرُوه لِلرِّجَالِ، وَهُوَ مَا ظَهَرَ لَوْنه وَخَفِيَ رِيحه فَأَبَاحَهُ لِلرَّجُلِ هُنَا لِلضَّرُورَةِ لِعَدَمِ غَيْره، وَهَذَا يَدُلّ عَلَى تَأْكِيده، وَاَللَّه أَعْلَم.</w:t>
      </w:r>
    </w:p>
    <w:p w14:paraId="062D4F8F"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351CCA3"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(ص10) هذا لا يعني عدم الوجوب بل كلمة [عليه كذا] تستعمل في الوجوب والإلزام والله أعلم. — قد أجمع العلماء على استحباب السواك وهناك أدله صارفه للوجوب وهو قوله ﷺ (لَوْلاَ أَنْ أَشُقَّ عَلَى أُمَّتِي لأَمَرْتُهُمْ بِالسِّوَاكِ عِنْدَ كُلِّ وُضُوءٍ) البخاري، فهذا يدل على أن الأمر يقتضي الإلزام وهذا قد يقع فيه مشقه فلم يأمر به ﷺ، ولكن هذا الحديث يدل على تأكيد السواك كما ذكرنا ليس هناك ما يصرف الغسل من الوجوب إلى الاستحباب ولكن الطيب صرفه النص وكذا الإجماع المتفق عليه على عدم وجوب السواك. — (مَا قَدَرَ عَلَيْهِ) يح</w:t>
      </w:r>
      <w:r>
        <w:rPr>
          <w:color w:val="222222"/>
          <w:rtl/>
        </w:rPr>
        <w:t>تمل يكون معناه: أي أكثر ما يقدر عليه، ويحتمل: أي طالما قدر. — أي الثاني وهو أن يفعل ما أمكنه بها أمكنه. — الكراهة هنا فيها نظر، ولكن المستحب أن يكون من طيب الرجال الذي يظهر ريحه، وذلك أن الرجل يعاني ما لا تعانيه المرأة وعرقه يكون أشد والغبار الذي يأتيه أكثر، ويترتب على ذلك أن تكون الريح المكروهة أكثر، ولذا كان الطيب في حق الرجال الأفضل أن يكون مما يظهر ريحه ويخفى لونه وأما النساء فلأجل ألا يظهر طيبها إذا خرجت، فيستحب أن تطيب في المنزل بطيب خفيف الريح، وقد يبدو لونه لمن تعاشره، فهذا هو المقصود، وأما إذا خرجت</w:t>
      </w:r>
      <w:r>
        <w:rPr>
          <w:color w:val="222222"/>
          <w:rtl/>
        </w:rPr>
        <w:t xml:space="preserve"> فلن يظهر </w:t>
      </w:r>
      <w:r>
        <w:rPr>
          <w:color w:val="222222"/>
          <w:rtl/>
        </w:rPr>
        <w:lastRenderedPageBreak/>
        <w:t>اللون لأنها مستترة ولن يظهر الريح لأنه خفي، وقد أُمرت المرأة إذا خرجت ألا تمس طيباً أي قبل خروجها بوقت قريب لا يُشم منها رائحة الطيب الذي يؤدي إلى الفتنة، فَعَنْ زَيْنَبَ امْرَأَةِ عَبْدِ اللَّهِ قَالَتْ قَالَ لَنَا رَسُولُ اللَّهِ ﷺ « إِذَا شَهِدَتْ إِحْدَاكُنَّ الْمَسْجِدَ فَلاَ تَمَسَّ طِيبًا » مسلم، وفي الحديث [أَنَّ أَبَا هُرَيْرَةَ، لَقِيَ امْرَأَةً مُتَطَيِّبَةً تُرِيدُ الْمَسْجِدَ، فَقَالَ: "يَا أَمَةَ الْجَبَّارِ أَيْنَ تُرِيدِينَ؟ قَالَتْ: الْمَسْجِدَ، قَالَ: وَلَهُ تَطَيَّبْتِ؟ قَالَتْ:</w:t>
      </w:r>
      <w:r>
        <w:rPr>
          <w:color w:val="222222"/>
          <w:rtl/>
        </w:rPr>
        <w:t xml:space="preserve"> نَعَمْ، قَالَ: فَإِنِّي سَمِعْتُ رَسُولَ اللَّهِ ﷺ، يَقُولُ: "أَيُّمَا امْرَأَةٍ تَطَيَّبَتْ، ثُمَّ خَرَجَتْ إِلَى الْمَسْجِدِ، لَمْ تُقْبَلْ لَهَا صَلاَةٌ حَتَّى تَغْتَسِلَ"، (جة) ٤٠٠٢ [قال الألباني]: حسن صحيح]. — (ص9) وهذا يدل على استحباب الغسل في كل المجامع والله أعلم.</w:t>
      </w:r>
    </w:p>
    <w:p w14:paraId="442438B8" w14:textId="77777777" w:rsidR="009D5861" w:rsidRDefault="002D18E6">
      <w:pPr>
        <w:pStyle w:val="Heading2"/>
        <w:keepNext/>
        <w:bidi/>
        <w:spacing w:before="280" w:after="80"/>
        <w:jc w:val="right"/>
      </w:pPr>
      <w:r>
        <w:rPr>
          <w:color w:val="7B1E1E"/>
          <w:rtl/>
        </w:rPr>
        <w:t xml:space="preserve">المسألة ١٧١٥: </w:t>
      </w:r>
      <w:r>
        <w:rPr>
          <w:color w:val="222222"/>
          <w:rtl/>
        </w:rPr>
        <w:t>قوله ﷺ «من اغتسل يوم الجمعة غُسل الجنابة»: معناه (غسلًا كغسل الجنابة في الصفات أم غسل الجنابة حقيقة؟ هل يُستحب مواقعة زوجته ليكون أغض للبصر؟)</w:t>
      </w:r>
      <w:r>
        <w:rPr>
          <w:b w:val="0"/>
          <w:color w:val="6B6B6B"/>
          <w:sz w:val="20"/>
          <w:szCs w:val="20"/>
          <w:rtl/>
        </w:rPr>
        <w:t xml:space="preserve">   (التفريغ ص ١١)</w:t>
      </w:r>
    </w:p>
    <w:p w14:paraId="3CA0CAD4" w14:textId="77777777" w:rsidR="009D5861" w:rsidRDefault="002D18E6">
      <w:pPr>
        <w:spacing w:before="60" w:after="60"/>
        <w:jc w:val="both"/>
      </w:pPr>
      <w:r>
        <w:rPr>
          <w:b/>
          <w:bCs/>
          <w:color w:val="1F4E79"/>
          <w:rtl/>
        </w:rPr>
        <w:t xml:space="preserve">تعليق الإمام النووي: </w:t>
      </w:r>
      <w:r>
        <w:rPr>
          <w:color w:val="222222"/>
          <w:rtl/>
        </w:rPr>
        <w:t>قَوْله ﷺ: (مَنْ اِغْتَسَلَ يَوْم الْجُمُعَة غُسْل الْجَنَابَة) مَعْنَاهُ: غُسْلًا كَغُسْلِ الْجَنَابَة فِي الصِّفَات. هَذَا هُوَ الْمَشْهُور فِي تَفْسِيره، وَقَالَ بَعْض أَصْحَابنَا فِي كُتُب الْفِقْه: الْمُرَاد غُسْل الْجَنَابَة حَقِيقَة، قَالُوا: وَيُسْتَحَبّ لَهُ مُوَاقَعَة زَوْجَته لِيَكُونَ أَغَضّ لِلْبَصَرِ وَأَسْكَنَ لِنَفْسِهِ، وَهَذَا ضَعِيف أَوْ بَاطِل، وَالصَّوَاب مَا قَدَّمْنَاهُ.</w:t>
      </w:r>
    </w:p>
    <w:p w14:paraId="7F91F4A3" w14:textId="77777777" w:rsidR="009D5861" w:rsidRDefault="002D18E6">
      <w:pPr>
        <w:spacing w:before="60" w:after="60"/>
        <w:jc w:val="both"/>
      </w:pPr>
      <w:r>
        <w:rPr>
          <w:b/>
          <w:bCs/>
          <w:color w:val="4A5A2A"/>
          <w:rtl/>
        </w:rPr>
        <w:t xml:space="preserve">الأقوال الأخرى: </w:t>
      </w:r>
      <w:r>
        <w:rPr>
          <w:color w:val="222222"/>
          <w:rtl/>
        </w:rPr>
        <w:t>قال بعض الشافعية: المراد غسل الجنابة حقيقة ويُستحب له مواقعة زوجته ليكون أغض للبصر وأسكن لنفسه (وهو ضعيف أو باطل عند النووي).</w:t>
      </w:r>
    </w:p>
    <w:p w14:paraId="1D631850"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(ص11) نعم الصواب ما قدمه من معنى الحديث (غُسْلًا كَغُسْلِ الْجَنَابَةِ فِي الصِّفَاتِ) وليس أنه يستحب له أن يُجنب ويغتسل، بل هذا الحديث عام في كل أحد سواء أتى أهله أو لم يأتهم، والصحيح في تفسير قول النبي ﷺ ("مَنْ غَسَّلَ يومَ الجُمُعةِ واغتَسَلَ، ثُمَّ بَكَّرَ وابتكَرَ") فمعنى [غسَّل] أي غسل رأسه، فهذا أصح إن شاء الله، للحديث الذي في السنن: "مَنْ غَسَلَ رَأْسَهُ يَوْمَ الْجُمُعَةِ وَاغْتَسَلَ " ثُمَّ سَاقَ نَحْوَهُ، (د) ٣٤٦ [قال الألباني]: صحيح، وقيل أيضاً غسَّل أهله وليس بظاهر كما رجحه النووي، وأما إذا كان</w:t>
      </w:r>
      <w:r>
        <w:rPr>
          <w:color w:val="222222"/>
          <w:rtl/>
        </w:rPr>
        <w:t xml:space="preserve"> جُنباً وقد جامع أهله بالفعل، فيجزئه غُسلٌ واحد بالنية وأما إذا لم ينوي إلا غُسل الجنابة، فهنا يؤمر بغُسل آخر للجمعة ولكن إذا اغتسل ونوى امتثال أمر النبي ﷺ في الغسل يوم الجمعة </w:t>
      </w:r>
      <w:r>
        <w:rPr>
          <w:color w:val="222222"/>
          <w:rtl/>
        </w:rPr>
        <w:lastRenderedPageBreak/>
        <w:t>وغسل الجنابة أجزئه ذلك عند عامة أهل العلم، حتى ولو قلنا بوجوب غُسل الجمعة، فإنما وجب وجوباً مطلقاً، فقد حصل هذا الامتثال باغتساله للجنابة.</w:t>
      </w:r>
    </w:p>
    <w:p w14:paraId="7DA87BB7" w14:textId="77777777" w:rsidR="009D5861" w:rsidRDefault="002D18E6">
      <w:pPr>
        <w:pStyle w:val="Heading2"/>
        <w:keepNext/>
        <w:bidi/>
        <w:spacing w:before="280" w:after="80"/>
        <w:jc w:val="right"/>
      </w:pPr>
      <w:r>
        <w:rPr>
          <w:color w:val="7B1E1E"/>
          <w:rtl/>
        </w:rPr>
        <w:t xml:space="preserve">المسألة ١٧١٦: </w:t>
      </w:r>
      <w:r>
        <w:rPr>
          <w:color w:val="222222"/>
          <w:rtl/>
        </w:rPr>
        <w:t>قوله ﷺ «ثم راح فكأنما قرَّب بدنة» (المراد بالرواح: الذهاب أول النهار؟) وخلاف العلماء في المسألة: مذهب مالك وكثير من أصحابه والقاضي حسين وإمام الحرمين: أن المراد بالساعات لحظات لطيفة بعد زوال الشمس، ومذهب الشافعي وجماهير أصحابه وابن حبيب المالكي وجماهير العلماء: استحباب التبكير إليها أول النهار، وفقه الساعات (هل تعيين الساعات من طلوع الفجر أم من طلوع الشمس؟)</w:t>
      </w:r>
      <w:r>
        <w:rPr>
          <w:b w:val="0"/>
          <w:color w:val="6B6B6B"/>
          <w:sz w:val="20"/>
          <w:szCs w:val="20"/>
          <w:rtl/>
        </w:rPr>
        <w:t xml:space="preserve">   (التفريغ ص ١١–١٣)</w:t>
      </w:r>
    </w:p>
    <w:p w14:paraId="439F26B3" w14:textId="77777777" w:rsidR="009D5861" w:rsidRDefault="002D18E6">
      <w:pPr>
        <w:spacing w:before="60" w:after="60"/>
        <w:jc w:val="both"/>
      </w:pPr>
      <w:r>
        <w:rPr>
          <w:b/>
          <w:bCs/>
          <w:color w:val="1F4E79"/>
          <w:rtl/>
        </w:rPr>
        <w:t xml:space="preserve">تعليق الإمام النووي: </w:t>
      </w:r>
      <w:r>
        <w:rPr>
          <w:color w:val="222222"/>
          <w:rtl/>
        </w:rPr>
        <w:t>قَوْله ﷺ: (ثُمَّ رَاحَ فَكَأَنَّمَا قَرَّبَ بَدَنَة، وَمَنْ رَاحَ فِي السَّاعَة الثَّانِيَة فَكَأَنَّمَا قَرَّبَ بَقَرَة) الْمُرَاد بِالرَّوَاحِ الذَّهَاب أَوَّل النَّهَار. وَفِي الْمَسْأَلَة خِلَاف مَشْهُور: مَذْهَب مَالِك وَكَثِير مِنْ أَصْحَابه وَالْقَاضِي حُسَيْن وَإِمَام الْحَرَمَيْنِ مِنْ أَصْحَابنَا أَنَّ الْمُرَاد بِالسَّاعَاتِ هُنَا لَحَظَات لَطِيفَة بَعْد زَوَال الشَّمْس، وَالرَّوَاح عِنْدهمْ بَعْد الزَّوَال وَادَّعَوْا أَنَّ هَذَا مَعْنَاهُ فِي اللُّغَة. وَمَذْهَب الشَّافِعِيّ وَجَمَاهِير أَصْحَا</w:t>
      </w:r>
      <w:r>
        <w:rPr>
          <w:color w:val="222222"/>
          <w:rtl/>
        </w:rPr>
        <w:t>به وَابْن حَبِيب الْمَالِكِيّ وَجَمَاهِير الْعُلَمَاء اِسْتِحْبَاب التَّبْكِير إِلَيْهَا أَوَّل النَّهَار، وَالسَّاعَات عِنْدهمْ مِنْ أَوَّل النَّهَار، وَالرَّوَاح يَكُون أَوَّل النَّهَار وَآخِره، قَالَ الْأَزْهَرِيّ: لُغَة الْعَرَب الرَّوَاح الذَّهَاب سَوَاء كَانَ أَوَّل النَّهَار أَوْ آخِره أَوْ فِي اللَّيْل. وَهَذَا هُوَ الصَّوَاب الَّذِي يَقْتَضِيه الْحَدِيث وَالْمَعْنَى؛ لِأَنَّ النَّبِيّ ﷺ أَخْبَرَ أَنَّ الْمَلَائِكَة تَكْتُب مَنْ جَاءَ فِي السَّاعَة الْأُولَى وَهُوَ كَالْمُهْدِي بَدَنَة، وَمَنْ جَاءَ</w:t>
      </w:r>
      <w:r>
        <w:rPr>
          <w:color w:val="222222"/>
          <w:rtl/>
        </w:rPr>
        <w:t xml:space="preserve"> فِي السَّاعَة الثَّانِيَة ثُمَّ الثَّالِثَة ثُمَّ الرَّابِعَة ثُمَّ الْخَامِسَة وَفِي رِوَايَة النَّسَائِيّ السَّادِسَة، فَإِذَا خَرَجَ الْإِمَام طَوَوْا الصُّحُف، وَلَمْ يَكْتُبُوا بَعْد ذَلِكَ أَحَدًا، وَمَعْلُوم أَنَّ النَّبِيّ ﷺ كَانَ يَخْرُج إِلَى الْجُمُعَة مُتَّصِلًا بِالزَّوَالِ وَهُوَ بَعْد اِنْفِصَال السَّادِسَة، فَدَلَّ عَلَى أَنَّهُ لَا شَيْء مِنْ الْهَدْي وَالْفَضِيلَة لِمَنْ جَاءَ بَعْد الزَّوَال، وَلِأَنَّ ذِكْر السَّاعَات إِنَّمَا كَانَ لِلْحَثِّ فِي التَّبْكِير إِلَيْهَا وَالتَّرْغِيب فِي </w:t>
      </w:r>
      <w:r>
        <w:rPr>
          <w:color w:val="222222"/>
          <w:rtl/>
        </w:rPr>
        <w:t>فَضِيلَة السَّبْق وَتَحْصِيل الصَّفّ الْأَوَّل وَانْتِظَارهَا وَالِاشْتِغَال بِالتَّنَفُّلِ وَالذِّكْر وَنَحْوه، وَهَذَا كُلّه لَا يَحْصُل بِالذَّهَابِ بَعْد الزَّوَال، وَلَا فَضِيلَة لِمَنْ أَتَى بَعْد الزَّوَال؛ لِأَنَّ النِّدَاء يَكُون حِينَئِذٍ وَيَحْرُم التَّخَلُّف بَعْد النِّدَاء، وَاَللَّه أَعْلَم. وَاخْتَلَفَ أَصْحَابنَا هَلْ تَعْيِين السَّاعَات مِنْ طُلُوع الْفَجْر أَمْ مِنْ طُلُوع الشَّمْس؟ وَالْأَصَحّ عِنْدهمْ مِنْ طُلُوع الْفَجْر، ثُمَّ إِنَّ مَنْ جَاءَ فِي أَوَّل سَاعَة مِنْ هَذِهِ السَّاعَات و</w:t>
      </w:r>
      <w:r>
        <w:rPr>
          <w:color w:val="222222"/>
          <w:rtl/>
        </w:rPr>
        <w:t xml:space="preserve">َمَنْ جَاءَ فِي آخِرهَا مُشْتَرَكَانِ فِي تَحْصِيل أَصْل الْبَدَنَة وَالْبَقَرَة وَالْكَبْش، وَلَكِنْ بَدَنَة الْأَوَّل أَكْمَل مِنْ بَدَنَة مَنْ جَاءَ فِي آخِر السَّاعَة، وَبَدَنَة الْمُتَوَسِّط مُتَوَسِّطَة، وَهَذَا كَمَا أَنَّ صَلَاة الْجَمَاعَة تَزِيد </w:t>
      </w:r>
      <w:r>
        <w:rPr>
          <w:color w:val="222222"/>
          <w:rtl/>
        </w:rPr>
        <w:lastRenderedPageBreak/>
        <w:t>عَلَى صَلَاة الْمُنْفَرِد بِسَبْع وَعِشْرِينَ دَرَجَة، وَمَعْلُوم أَنَّ الْجَمَاعَة تُطْلَق عَلَى اِثْنَيْنِ وَعَلَى أُلُوف، فَمَنْ صَلَّى فِي جَمَاعَة هُمْ عَشَرَة آلَاف لَهُ سَبْع وَعِشْرُونَ دَرَجَة، وَمَنْ صَلَّى مَعَ اِثْنَيْنِ لَهُ سَبْع وَعِشْرُونَ،</w:t>
      </w:r>
      <w:r>
        <w:rPr>
          <w:color w:val="222222"/>
          <w:rtl/>
        </w:rPr>
        <w:t xml:space="preserve"> لَكِنْ دَرَجَات الْأَوَّل أَكْمَل، وَأَشْبَاه هَذَا كَثِير مَعْرُوفَة وَفِيهَا ذَكَرْته جَوَاب عَنْ اِعْتِرَاض ذَكَرَهُ الْقَاضِي عِيَاض رَحِمَهُ الله.</w:t>
      </w:r>
    </w:p>
    <w:p w14:paraId="4B9C6762" w14:textId="77777777" w:rsidR="009D5861" w:rsidRDefault="002D18E6">
      <w:pPr>
        <w:spacing w:before="60" w:after="60"/>
        <w:jc w:val="both"/>
      </w:pPr>
      <w:r>
        <w:rPr>
          <w:b/>
          <w:bCs/>
          <w:color w:val="4A5A2A"/>
          <w:rtl/>
        </w:rPr>
        <w:t xml:space="preserve">الأقوال الأخرى: </w:t>
      </w:r>
      <w:r>
        <w:rPr>
          <w:color w:val="222222"/>
          <w:rtl/>
        </w:rPr>
        <w:t>مالك وكثير من أصحابه والقاضي حسين وإمام الحرمين: الساعات لحظات لطيفة بعد الزوال والرواح بعد الزوال؛ والشافعي وجماهير أصحابه وابن حبيب المالكي وجماهير العلماء: التبكير أول النهار. واختلف أصحاب الشافعي: هل الساعات من طلوع الفجر (الأصح) أم من طلوع الشمس.</w:t>
      </w:r>
    </w:p>
    <w:p w14:paraId="4A3709F2"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(ص11) فالرواح عندهم بعد الزوال، فقالوا الغدو هو الذهاب أول النهار والرواح الذهاب آخر النهار، على المشهور من اللغة، ولكن هنا كلمة الرواح استعملت فيها هو أوسع من المعنى المشهور كما نحن نستعملها كثيراً ولا نقصد بذلك الذهاب آخر النهار، بل يستخدمونها في الذهاب مطلقاً فالمراد بالرواح هنا الذهاب أول النهار في هذا الموطن. – الإمام مالك وإمام الحرمين من الشافعية يذكر أن كل هذه الساعات لحظات لطيفة بعد الزوال، كيف ذلك وإنها هي كلها قبل صعود الإمام؟ وكيف يُدرك هذا الأمر أن كل الناس يأخذون هذا في اللحظات اليسيرة فقط؟ وه</w:t>
      </w:r>
      <w:r>
        <w:rPr>
          <w:color w:val="222222"/>
          <w:rtl/>
        </w:rPr>
        <w:t>ذا من أبعد الكلام عن الصواب، فعند الزوال الإمام يصعد على المنبر فكيف بهذه الساعات كلها قبل صعود الإمام على المنبر. — (ص12) فالساعات على المشهور تكون بتقسيم الوقت ما بين الفجر إلى الزوال أو ما بين الشروق إلى الزوال على قولين الأرجح عندي والله أعلى وأعلم أن ذلك من بعد طلوع الشمس وسيأتي. — كل هذا من الأدلة القوية الدالة على ضعف مذهب من قال أن هذه الساعات هي دقائق معدودة بعد الزوال، بل هي ساعات قريبة من الساعات التي عندنا، فالنهار يقصر ويطول، فليس المقصود بالساعة في الحديث الستون دقيقة، وإنها الساعة هي المدة من</w:t>
      </w:r>
      <w:r>
        <w:rPr>
          <w:color w:val="222222"/>
          <w:rtl/>
        </w:rPr>
        <w:t xml:space="preserve"> الزمن، وبتقسيم الوقت من أول النهار إلى الزوال إلى ست ساعات تكون قريبة كما ذكرنا والله أعلى وأعلم. — (ص13) ذكرت أن الأظهر والله أعلم أنها من طلوع الشمس، فلو كانت من طلوع الفجر، فإنها يُشرع له الذهاب إلى صلاة الفجر لا إلى الجمعة، ثم أنه لا بد وأن يغتسل، فإذا قلنا أن الساعات من أول طلوع الفجر، لا يمكن لأحد أن يأتي في الساعة الأولى، لأن هذا الوقت وقتٌ بين الأذان والإقامة قدر خمسين آية ثم بعد ذلك الصلاة والتي يُسن تطويلها، ثم بعد ذلك كان النبي ﷺ من هديه أنه يجلس في مصلاه حتى تطلع الشمس طلوعاً حسناً، فمتى يغتسل؟</w:t>
      </w:r>
      <w:r>
        <w:rPr>
          <w:color w:val="222222"/>
          <w:rtl/>
        </w:rPr>
        <w:t xml:space="preserve"> ولذلك نقول أن الأظهر والله أعلى وأعلم أن هذه الساعات تُحسب أولها من طلوع الشمس، فتُقسم المدة من طلوع الشمس إلى الزوال إلى </w:t>
      </w:r>
      <w:r>
        <w:rPr>
          <w:color w:val="222222"/>
          <w:rtl/>
        </w:rPr>
        <w:lastRenderedPageBreak/>
        <w:t>خمسة أو ستة، وبهذا تُعرف الساعة الأولى والساعة الثانية وهكذا. – وقد يقول قائل أنه يغتسل ليلة الجمعة والحديث إنها قال: (إِذَا أَرَادَ أَحَدُكُمْ أَنْ يَأْتِيَ الْجُمُعَةَ فَلْيَغْتَسِلْ) وَ (غُسْلُ الْجُمُعَةِ وَاجِبٌ) فكل هذا يدل على أنه لا يُشرع الاغتسال في الليل، وإنها يكون في اليوم، واليوم من طلوع الفجر، والله أعلى وأعلم. — فهذه في الحقيقة سنة مهجورة إلا لمن يسره اللهﷻ لها وهو أن يأت</w:t>
      </w:r>
      <w:r>
        <w:rPr>
          <w:color w:val="222222"/>
          <w:rtl/>
        </w:rPr>
        <w:t>ي الجمعة من بعد شروق الشمس، فيعود من صلاة الفجر فيرجع ويغتسل سريعاً ويعود في الساعة الأولى ويذهب ماشياً، فيكون بكر وابتكر، فهذا الفضل العظيم يكون لمن بادر بهذا الخير ويجلس يذكر الله ﷻ فيكون غذاءاً عظيماً لقلبه وروحه كل أسبوع، فلو واظب الإنسان على ذلك لحصل له من أنواع الخير ما لا يدركه في غيره، وقد قال النبي ﷺ « مَنْ غَسَّلَ يَوْمَ الْجُمُعَةِ وَاغْتَسَلَ ثُمَّ بَكَّرَ وَابْتَكَرَ وَمَشَى وَلَمْ يَرْكَبْ وَدَنَا مِنَ الإِمَامِ فَاسْتَمَعَ وَلَمْ يَلْغُ كَانَ لَهُ بِكُلِّ خُطْوَةٍ عَمَلُ سَنَةٍ أَجْرُ صِيَامِ</w:t>
      </w:r>
      <w:r>
        <w:rPr>
          <w:color w:val="222222"/>
          <w:rtl/>
        </w:rPr>
        <w:t>هَا وَقِيَامِهَا »(د) ٣٤٥ [قال الألباني]: صحيح، بالإضافة إلى ما يحصل له من أنواع النوافل والذكر وتلاوة القرآن وسائر أنواع الخير من انتظاره للصلاة، ثم هو في صلاة ما دام يتظر الصلاة، فكل هذا من الخير العظيم الذي يحصله العبد كل جمعة، فهي بلا شك تغير من سلوك الإنسان وتغير من حاله، فلو قالوا للناس من أتى يوم الجمعة له ألفان ونصف من الجنيهات، لأتى كل جمعة، فقد يقف الإنسان طوابير طويلة لكي يأتوا برغيف العيش أرخص ممن يبيعه بخمسة قروش، فلماذا يفرط أهل السنة والالتزام في هذا الخير العظيم، فالبدنة لا تقل عن ألفان من ا</w:t>
      </w:r>
      <w:r>
        <w:rPr>
          <w:color w:val="222222"/>
          <w:rtl/>
        </w:rPr>
        <w:t>لجنيهات وزيادة، فينبغي أن يبادر الملتزمون إلى التبكير إلى الجمعة، ولا يرضوا بأن يكون نصيبهم البيضة، ولا يرضوا أن يكون نصيبهم اللا شيء، لأن كثير من الناس يأتون بعد أن يخرج الإمام، فكثيراً جداً من المساجد تمتلئ بعد أن يصعد الإمام على المنبر وكأنهم يريدون التخلص من هذا الوقت وتمضي الجمعة بأي طريقة، ولذا فالصادق في التزامه يأتي مبكراً والله أعلى وأعلم.</w:t>
      </w:r>
    </w:p>
    <w:p w14:paraId="3C855F9B" w14:textId="77777777" w:rsidR="009D5861" w:rsidRDefault="002D18E6">
      <w:pPr>
        <w:pStyle w:val="Heading2"/>
        <w:keepNext/>
        <w:bidi/>
        <w:spacing w:before="280" w:after="80"/>
        <w:jc w:val="right"/>
      </w:pPr>
      <w:r>
        <w:rPr>
          <w:color w:val="7B1E1E"/>
          <w:rtl/>
        </w:rPr>
        <w:t xml:space="preserve">المسألة ١٧١٧: </w:t>
      </w:r>
      <w:r>
        <w:rPr>
          <w:color w:val="222222"/>
          <w:rtl/>
        </w:rPr>
        <w:t>معنى «بدنة» و«بقرة» و«كبشًا أقرن» و«دجاجة» و«بيضة» و«حضرت الملائكة يستمعون الذكر» (أنواع البدنة والبقرة؛ ولماذا وصف الكبش بالأقرن؟ وهل يدل ذلك على فضيلة التضحية بالأقرن؟ ومعنى «قرب» وهل يُقال إن أول البدنة هي الأولى أم البقرة؟)</w:t>
      </w:r>
      <w:r>
        <w:rPr>
          <w:b w:val="0"/>
          <w:color w:val="6B6B6B"/>
          <w:sz w:val="20"/>
          <w:szCs w:val="20"/>
          <w:rtl/>
        </w:rPr>
        <w:t xml:space="preserve">   (التفريغ ص ١٤–١٥)</w:t>
      </w:r>
    </w:p>
    <w:p w14:paraId="63B19D37" w14:textId="77777777" w:rsidR="009D5861" w:rsidRDefault="002D18E6">
      <w:pPr>
        <w:spacing w:before="60" w:after="60"/>
        <w:jc w:val="both"/>
      </w:pPr>
      <w:r>
        <w:rPr>
          <w:b/>
          <w:bCs/>
          <w:color w:val="1F4E79"/>
          <w:rtl/>
        </w:rPr>
        <w:t xml:space="preserve">تعليق الإمام النووي: </w:t>
      </w:r>
      <w:r>
        <w:rPr>
          <w:color w:val="222222"/>
          <w:rtl/>
        </w:rPr>
        <w:t xml:space="preserve">قَوْله ﷺ: (مَنْ اِغْتَسَلَ يَوْم الْجُمُعَة ثُمَّ رَاحَ فَكَأَنَّمَا قَرَّبَ بَدَنَة، وَمَنْ رَاحَ فِي السَّاعَة الثَّانِيَة فَكَأَنَّمَا قَرَّبَ بَقَرَة، وَمَنْ رَاحَ فِي السَّاعَة الثَّالِثَة فَكَأَنَّمَا قَرَّبَ كَبْشًا أَقْرَنَ، وَمَنْ رَاحَ فِي السَّاعَة الرَّابِعَة </w:t>
      </w:r>
      <w:r>
        <w:rPr>
          <w:color w:val="222222"/>
          <w:rtl/>
        </w:rPr>
        <w:lastRenderedPageBreak/>
        <w:t xml:space="preserve">فَكَأَنَّمَا قَرَّبَ دَجَاجَة وَمَنْ رَاحَ فِي السَّاعَة الْخَامِسَة فَكَأَنَّمَا قَرَّبَ بَيْضَة، فَإِذَا خَرَجَ الْإِمَام حَضَرَتْ الْمَلَائِكَة يَسْتَمِعُونَ الذِّكْر) أَمَّا لُغَات هَذَا الْفَصْل فَمَعْنَى (قَرَّبَ) تَصَدَّقَ. وَأَمَّا </w:t>
      </w:r>
      <w:r>
        <w:rPr>
          <w:color w:val="222222"/>
          <w:rtl/>
        </w:rPr>
        <w:t>(الْبَدَنَة) فَقَالَ جُمْهُور أَهْل اللُّغَة وَجَمَاعَة مِنْ الْفُقَهَاء: يَقَع عَلَى الْوَاحِدَة مِنْ الْإِبِل وَالْبَقَر وَالْغَنَم، سُمِّيَتْ بِذَلِكَ لِعِظَمِ بَدَنهَا، وَخَصَّهَا جَمَاعَة بِالْإِبِلِ، وَالْمُرَاد هُنَا الْإِبِل بِالِاتِّفَاقِ لِتَصْرِيحِ الْأَحَادِيث بِذَلِكَ. وَالْبَدَنَة وَالْبَقَرَة يَقَعَانِ عَلَى الذَّكَر وَالْأُنْثَى بِاتِّفَاقِهِمْ، وَالْهَاء فِيهَا لِلْوَاحِدَةِ كَقَمْحَة وَشَعِيرَة وَنَحْوهمَا مِنْ أَفْرَاد الْجِنْس. وَسُمِّيَتْ بَقَرَة لِأَنَّهَا تَبْقُر الْأَرْض أَيْ تَشُقّه</w:t>
      </w:r>
      <w:r>
        <w:rPr>
          <w:color w:val="222222"/>
          <w:rtl/>
        </w:rPr>
        <w:t>َا بِالْحِرَاثَةِ. وَالْبَقْر: الشَّقّ وَمِنْهُ قَوْلهمْ: بَقَرَ بَطْنه، وَمِنْهُ سُمِّيَ مُحَمَّد الْبَاقِر ﵀؛ لِأَنَّهُ بَقَرَ الْعِلْم وَدَخَلَ فِيهِ مَدْخَلًا بَلِيغًا، وَوَصَلَ مِنْهُ غَايَة مَرْضِيَّة. وَقَوْله ﷺ: (كَبْشًا أَقْرَنَ) وَصَفَهُ بِالْأَقْرَنِ لِأَنَّهُ أَكْمَل وَأَحْسَن صُورَة وَلِأَنَّ قَرْنه يُنْتَفَع بِهِ.</w:t>
      </w:r>
    </w:p>
    <w:p w14:paraId="2FE93401"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207CC8DB"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 وهو المشهور، ولأنه ﷺ قرنها بالبقرة والكبش، فإذاً ليست البدنة الأولى هي البقرة وليست كبشاً، ولكن البقرة هي من البُدن. — مُحَمَّد الْبَاقِر ﵁: هو محمد بن علي بن الحسين، أحد أئمة أهل البيت، والشيعة يتحلونه، ويقولون أنه أحد الأئمة الإثنى عشر وهو عندهم بعد الإمام زين العابدين. — وهو دليل على فضيلة التضحية بالأقرن عما ليس له قرن، وهو لا يدل على أنه لابد وأن يكون له قرن، يرجى ما لا قرن له إذا كان القرن له لم يُخلق، وأما من كان قرنه مكسوراً، فالصحيح أنه لا يُجزيء التضحية به، لكن الأقرن أفضل.</w:t>
      </w:r>
    </w:p>
    <w:p w14:paraId="6E323FC4" w14:textId="77777777" w:rsidR="009D5861" w:rsidRDefault="002D18E6">
      <w:pPr>
        <w:pStyle w:val="Heading2"/>
        <w:keepNext/>
        <w:bidi/>
        <w:spacing w:before="280" w:after="80"/>
        <w:jc w:val="right"/>
      </w:pPr>
      <w:r>
        <w:rPr>
          <w:color w:val="7B1E1E"/>
          <w:rtl/>
        </w:rPr>
        <w:t xml:space="preserve">المسألة ١٧١٨: </w:t>
      </w:r>
      <w:r>
        <w:rPr>
          <w:color w:val="222222"/>
          <w:rtl/>
        </w:rPr>
        <w:t xml:space="preserve">فقه الفصل (الحث على التبكير إلى الجمعة وتفاوت مراتب الناس في الفضيلة)، وهل القربان والصدقة تقع على القليل والكثير؟ (دجاجة ثم بيضة، وعصفور ثم بيضة) وهل التضحية بالإبل أفضل من البقرة؟ (اختلفوا في الأضحية: مذهب الشافعي وأبي حنيفة والجمهور: الإبل أفضل ثم البقر ثم الغنم كما في الهدايا، ومذهب مالك أن أفضل الأضحية الغنم ثم البقر ثم الإبل لأن النبي ﷺ ضحى بكبشين) وهل يدل الحديث على أن </w:t>
      </w:r>
      <w:r>
        <w:rPr>
          <w:color w:val="222222"/>
          <w:rtl/>
        </w:rPr>
        <w:lastRenderedPageBreak/>
        <w:t>النبي ﷺ ضحى عن نسائه بالبقر؟ (الصحيح أن ذلك كان في الهدي وليس الأضحية)</w:t>
      </w:r>
      <w:r>
        <w:rPr>
          <w:b w:val="0"/>
          <w:color w:val="6B6B6B"/>
          <w:sz w:val="20"/>
          <w:szCs w:val="20"/>
          <w:rtl/>
        </w:rPr>
        <w:t xml:space="preserve">   (التفريغ ص ١٥–١٦)</w:t>
      </w:r>
    </w:p>
    <w:p w14:paraId="18C5239D" w14:textId="77777777" w:rsidR="009D5861" w:rsidRDefault="002D18E6">
      <w:pPr>
        <w:spacing w:before="60" w:after="60"/>
        <w:jc w:val="both"/>
      </w:pPr>
      <w:r>
        <w:rPr>
          <w:b/>
          <w:bCs/>
          <w:color w:val="1F4E79"/>
          <w:rtl/>
        </w:rPr>
        <w:t xml:space="preserve">تعليق الإمام النووي: </w:t>
      </w:r>
      <w:r>
        <w:rPr>
          <w:color w:val="222222"/>
          <w:rtl/>
        </w:rPr>
        <w:t>وَأَمَّا فِقْه الْفَصْل: فَفِيهِ: الْحَثّ عَلَى التَّبْكِير إِلَى الْجُمُعَة وَأَنَّ مَرَاتِب النَّاس فِي الْفَضِيلَة فِيهَا وَفِي غَيْرهَا بِحَسَبِ أَعْمَالهمْ، وَهُوَ مِنْ بَاب قَوْل الله تَعَالَى: { إِنَّ أَكْرَمَكُمْ عِنْد الله أَتْقَاكُمْ } وَفِيهِ: أَنَّ الْقُرْبَان وَالصَّدَقَة يَقَع عَلَى الْقَلِيل وَالْكَثِير. وَقَدْ جَاءَ فِي رِوَايَة النَّسَائِيّ بَعْد الْكَبْش (بَطَّة ثُمَّ دَجَاجَة ثُمَّ بَيْضَة) وَفِي رِوَايَة بَعْد الْكَبْش (دَجَاجَة ثُمَّ عُصْفُور ثُمَّ بَيْضَة) وَإِسْنَادَا الرِّوَايَتَيْنِ</w:t>
      </w:r>
      <w:r>
        <w:rPr>
          <w:color w:val="222222"/>
          <w:rtl/>
        </w:rPr>
        <w:t xml:space="preserve"> صَحِيحَانِ. وَفِيهِ: أَنَّ التَّضْحِيَة بِالْإِبِلِ أَفْضَل مِنْ الْبَقَرَة؛ لِأَنَّ النَّبِيّ ﷺ قَدَّمَ الْإِبِل وَجَعَلَ الْبَقَرَة فِي الدَّرَجَة الثَّانِيَة، وَقَدْ أَجْمَعَ الْعُلَمَاء عَلَى أَنَّ الْإِبِل أَفْضَل مِنْ الْبَقَر فِي الْهَدَايَا، وَاخْتَلَفُوا فِي الْأُضْحِيَّة: فَمَذْهَب الشَّافِعِيّ وَأَبِي حَنِيفَة وَالْجُمْهُور أَنَّ الْإِبِل أَفْضَل ثُمَّ الْبَقَر ثُمَّ الْغَنَم كَمَا فِي الْهَدَايَا، وَمَذْهَب مَالِك أَنَّ أَفْضَل الْأُضْحِيَّة الْغَنَم ثُمَّ الْبَقَر ثُمَّ الْإِبِل قَالُوا: لِأَن</w:t>
      </w:r>
      <w:r>
        <w:rPr>
          <w:color w:val="222222"/>
          <w:rtl/>
        </w:rPr>
        <w:t>َّ النَّبِيّ ﷺ ضَحَّى بِكَبْشَيْنِ، وَحُجَّة الْجُمْهُور ظَاهِر هَذَا الْحَدِيث وَالْقِيَاس عَلَى الْهَدَايَا، وَأَمَّا تَضْحِيَته ﷺ فَلَا يَلْزَم مِنْهَا تَرْجِيح الْغَنَم؛ لِأَنَّهُ مَحْمُول عَلَى أَنَّهُ ﷺ لَمْ يَتَمَكَّن ذَلِكَ الْوَقْت إِلَّا مِنْ الْغَنَم أَوْ فَعَلَهُ لِبَيَانِ الْجَوَاز، وَقَدْ ثَبَتَ فِي الصَّحِيح أَنَّهُ ﷺ ضَحَّى عَنْ نِسَائِهِ بِالْبَقَرِ.</w:t>
      </w:r>
    </w:p>
    <w:p w14:paraId="5DF3F69B" w14:textId="77777777" w:rsidR="009D5861" w:rsidRDefault="002D18E6">
      <w:pPr>
        <w:spacing w:before="60" w:after="60"/>
        <w:jc w:val="both"/>
      </w:pPr>
      <w:r>
        <w:rPr>
          <w:b/>
          <w:bCs/>
          <w:color w:val="4A5A2A"/>
          <w:rtl/>
        </w:rPr>
        <w:t xml:space="preserve">الأقوال الأخرى: </w:t>
      </w:r>
      <w:r>
        <w:rPr>
          <w:color w:val="222222"/>
          <w:rtl/>
        </w:rPr>
        <w:t>مذهب مالك: أفضل الأضحية الغنم ثم البقر ثم الإبل (لأن النبي ﷺ ضحى بكبشين)؛ ومذهب الشافعي وأبي حنيفة والجمهور: الإبل أفضل ثم البقر ثم الغنم كما في الهدايا.</w:t>
      </w:r>
    </w:p>
    <w:p w14:paraId="73487777"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(ص15) والمقصود الهدي في الحج. — بل الصحيح والله أعلى وأعلم مذهب مالك في الأضحية وهو أن الأفضل في الغنم لأن النبي ﷺ فعل ذلك مرات ولم يُنقل عنه في الأضحية أنه نحر بدنة أو بقرة. — (ص16) هذا الحديث كان في الهدي وكان ذلك في حجة الوداع ولم تكن في الأضحية، وإنها ضحى عنهم بمعنى أنهن كن متمتعات، فذبح عنهن البقرة، فعن عائشة زوج النبي ﷺ: أن رسول الله ﷺ نحَرَ عن آلِ محمد في حَجَّةِ الوَدَاعِ بقرةً واحدةً، (د) ١٧٥٠ [قال الألباني]: صحيح. – فلا نزاع أنها تجزيء ولكن الكلام على الأفضل، فالأفضل والله أعلى وأعلم التضحية بالغن</w:t>
      </w:r>
      <w:r>
        <w:rPr>
          <w:color w:val="222222"/>
          <w:rtl/>
        </w:rPr>
        <w:t>م، لكن الخلاف مشهور.</w:t>
      </w:r>
    </w:p>
    <w:p w14:paraId="3E1C044B" w14:textId="77777777" w:rsidR="009D5861" w:rsidRDefault="002D18E6">
      <w:pPr>
        <w:pStyle w:val="Heading1"/>
        <w:keepNext/>
        <w:pageBreakBefore/>
        <w:pBdr>
          <w:bottom w:val="single" w:sz="12" w:space="4" w:color="9A6B1F"/>
        </w:pBdr>
        <w:bidi/>
        <w:spacing w:before="120" w:after="200"/>
        <w:jc w:val="right"/>
      </w:pPr>
      <w:bookmarkStart w:id="2" w:name="_Toc242565585"/>
      <w:r>
        <w:rPr>
          <w:rtl/>
        </w:rPr>
        <w:lastRenderedPageBreak/>
        <w:t>باب في الإنصات يوم الجمعة في الخطبة (ص17–18)</w:t>
      </w:r>
      <w:bookmarkEnd w:id="2"/>
    </w:p>
    <w:p w14:paraId="53DD9905" w14:textId="77777777" w:rsidR="009D5861" w:rsidRDefault="002D18E6">
      <w:pPr>
        <w:pStyle w:val="Heading2"/>
        <w:keepNext/>
        <w:bidi/>
        <w:spacing w:before="280" w:after="80"/>
        <w:jc w:val="right"/>
      </w:pPr>
      <w:r>
        <w:rPr>
          <w:color w:val="7B1E1E"/>
          <w:rtl/>
        </w:rPr>
        <w:t xml:space="preserve">المسألة ١٧١٩: </w:t>
      </w:r>
      <w:r>
        <w:rPr>
          <w:color w:val="222222"/>
          <w:rtl/>
        </w:rPr>
        <w:t>هل الكلام حال الخطبة حرام أم مكروه كراهة تنزيه؟ (للشافعي قولان؛ ومذهب مالك وأبي حنيفة والشافعي وعامة العلماء: يجب الإنصات للخطبة، وحُكي عن النخعي والشعبي وبعض السلف: أنه لا يجب إلا إذا تلا فيها القرآن) وإشارة الخطيب بالسكوت لمن تكلم (والمستمع الذي لا يسمع الإمام)</w:t>
      </w:r>
      <w:r>
        <w:rPr>
          <w:b w:val="0"/>
          <w:color w:val="6B6B6B"/>
          <w:sz w:val="20"/>
          <w:szCs w:val="20"/>
          <w:rtl/>
        </w:rPr>
        <w:t xml:space="preserve">   (التفريغ ص ١٧)</w:t>
      </w:r>
    </w:p>
    <w:p w14:paraId="7744449B" w14:textId="77777777" w:rsidR="009D5861" w:rsidRDefault="002D18E6">
      <w:pPr>
        <w:spacing w:before="60" w:after="60"/>
        <w:jc w:val="both"/>
      </w:pPr>
      <w:r>
        <w:rPr>
          <w:b/>
          <w:bCs/>
          <w:color w:val="1F4E79"/>
          <w:rtl/>
        </w:rPr>
        <w:t xml:space="preserve">تعليق الإمام النووي: </w:t>
      </w:r>
      <w:r>
        <w:rPr>
          <w:color w:val="222222"/>
          <w:rtl/>
        </w:rPr>
        <w:t>فَفِي الْحَدِيث النَّهْي عَنْ جَمِيع أَنْوَاع الْكَلَام حَال الْخُطْبَة، وَنَبَّهَ بِهَذَا عَلَى مَا سِوَاهُ لِأَنَّهُ إِذَا قَالَ أَنْصِتْ وَهُوَ فِي الْأَصْل أَمْر بِمَعْرُوفٍ، وَسَمَّاهُ لَغْوًا فَغَيْره مِنْ الْكَلَام أَوْلَى، وَإِنَّمَا طَرِيقه إِذَا أَرَادَ نَهْي غَيْره عَنْ الْكَلَام أَنْ يُشِير إِلَيْهِ بِالسُّكُوتِ إِنْ فَهِمَهُ، فَإِنْ تَعَذَّرَ فَهْمه فَلْيَنْهَهُ بِكَلَامٍ مُخْتَصَر وَلَا يَزِيد عَلَى أَقَلّ مُمْكِن. وَاخْتَلَفَ الْعُلَمَاء فِي الْكَلَام هَلْ هُوَ حَرَام أَوْ مَكْرُوه كَرَاهَة ت</w:t>
      </w:r>
      <w:r>
        <w:rPr>
          <w:color w:val="222222"/>
          <w:rtl/>
        </w:rPr>
        <w:t>َنْزِيه؟ وَهُمَا قَوْلَانِ لِلشَّافِعِيِّ، قَالَ الْقَاضِي: قَالَ مَالِك وَأَبُو حَنِيفَة وَالشَّافِعِيّ وَعَامَّة الْعُلَمَاء: يَجِب الْإِنْصَات لِلْخُطْبَةِ، وَحُكِيَ عَنْ النَّخَعِيّ وَالشَّعْبِيّ وَبَعْض السَّلَف: أَنَّهُ لَا يَجِب إِلَّا إِذَا تَلَا فِيهَا الْقُرْآن.</w:t>
      </w:r>
    </w:p>
    <w:p w14:paraId="1108EED0" w14:textId="77777777" w:rsidR="009D5861" w:rsidRDefault="002D18E6">
      <w:pPr>
        <w:spacing w:before="60" w:after="60"/>
        <w:jc w:val="both"/>
      </w:pPr>
      <w:r>
        <w:rPr>
          <w:b/>
          <w:bCs/>
          <w:color w:val="4A5A2A"/>
          <w:rtl/>
        </w:rPr>
        <w:t xml:space="preserve">الأقوال الأخرى: </w:t>
      </w:r>
      <w:r>
        <w:rPr>
          <w:color w:val="222222"/>
          <w:rtl/>
        </w:rPr>
        <w:t>للشافعي قولان في الكلام حال الخطبة (حرام أو مكروه تنزيه)؛ ومالك وأبو حنيفة والشافعي وعامة العلماء: يجب الإنصات للخطبة؛ وحُكي عن النخعي والشعبي وبعض السلف: لا يجب إلا إذا تلا فيها القرآن.</w:t>
      </w:r>
    </w:p>
    <w:p w14:paraId="1EBE68D2"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 بل الصحيح أنه لا يتكلم ولو كان الرجل يُحدث أصوات أو يتكلم فالإمام هو الذي ينهاه هو الذي يقول له أنصت، وأما المستمع فليس هناك أكثر اختصاراً من كلمة [أنصت]، فقوله (فَإِنْ تَعَذَّرَ فَهْمه فَلْيَنْهَهُ بِكَلَامٍ مُخْتَصَر ) فهذا كلام ليس بظاهر والله أعلم. — وهذا هو الصحيح لأن الله أمر بالسعي إلى ذكر الله قال تعالى: (يَا أَيُّهَا الَّذِينَ آمَنُوا إِذَا نُودِيَ لِلصَّلَاةِ مِن يَوْمِ الْجُمُعَةِ فَاسْعَوْا إِلَىٰ ذِكْرِ اللَّهِ وَذَرُوا الْبَيْعَ) وقال (وَذَرُوا الْبَيْعَ) فحرم البيع من أجل الإنصات وفي ال</w:t>
      </w:r>
      <w:r>
        <w:rPr>
          <w:color w:val="222222"/>
          <w:rtl/>
        </w:rPr>
        <w:t xml:space="preserve">حديث: [وَمَنْ قَالَ: صَهٍ، فَقَدْ تَكَلَّمَ، وَمَنْ تَكَلَّمَ فَلاَ جُمُعَةَ لَهُ" ثُمَّ قَالَ: هَكَذَا سَمِعْتُ نَبِيَّكُمْ]. (حم) ٧١٩ ، قال الشيخ شعيب الأرناؤوط: إسناده ضعيف، وهو على مقال فيه وحسنه كثير من العلماء منهم الألباني، وقوله (فلا جُمعَةَ لَهُ) أي ضاع ثواب الجمعة، والجمعة واجبة فالظاهر أنه يأثم بالكلام، وإن أسقطت الفريضة، بمعنى أنه لا يؤمر بإعادة الصلاة ظهراً. — والظاهر أن هذا كان في الخطباء من جنس الحجاج الذين يهزون بالكلام </w:t>
      </w:r>
      <w:r>
        <w:rPr>
          <w:color w:val="222222"/>
          <w:rtl/>
        </w:rPr>
        <w:lastRenderedPageBreak/>
        <w:t xml:space="preserve">الباطل، فلا يلزم الإنصات إلى الباطل، وإنها ما كان من ذكر الله، فهو الذي </w:t>
      </w:r>
      <w:r>
        <w:rPr>
          <w:color w:val="222222"/>
          <w:rtl/>
        </w:rPr>
        <w:t>يجب الإنصات إليه سواء كان قرآناً أو أحاديث أو موعظة أو غير ذلك؛ لذا ما روي عن الشعبي والنخعي وبعض السلف، إنها هو عن كلام باطل يتكلمه الخطباء. — الجمهور قولهم أقوى والله أعلم، فلعله يسمع أثناء الخطبة شيئاً.</w:t>
      </w:r>
    </w:p>
    <w:p w14:paraId="09C8102B" w14:textId="77777777" w:rsidR="009D5861" w:rsidRDefault="002D18E6">
      <w:pPr>
        <w:pStyle w:val="Heading2"/>
        <w:keepNext/>
        <w:bidi/>
        <w:spacing w:before="280" w:after="80"/>
        <w:jc w:val="right"/>
      </w:pPr>
      <w:r>
        <w:rPr>
          <w:color w:val="7B1E1E"/>
          <w:rtl/>
        </w:rPr>
        <w:t xml:space="preserve">المسألة ١٧٢٠: </w:t>
      </w:r>
      <w:r>
        <w:rPr>
          <w:color w:val="222222"/>
          <w:rtl/>
        </w:rPr>
        <w:t>هل يلزم المستمع الإنصات إذا لم يسمع الإمام كما لو سمعه؟ (الجمهور: يلزمه؛ والنخعي وأحمد وأحد قولي الشافعي: لا يلزمه)، وقوله «والإمام يخطب»: دليل على أن وجوب الإنصات إنما هو حال الخطبة (هل يجوز الكلام أثناء الأذان؟ والكلام بعد صعود الإمام: رد السلام وتشميت العاطس والأمر بالمعروف) ومذهب أبي حنيفة: يجب الإنصات بخروج الإمام</w:t>
      </w:r>
      <w:r>
        <w:rPr>
          <w:b w:val="0"/>
          <w:color w:val="6B6B6B"/>
          <w:sz w:val="20"/>
          <w:szCs w:val="20"/>
          <w:rtl/>
        </w:rPr>
        <w:t xml:space="preserve">   (التفريغ ص ١٨)</w:t>
      </w:r>
    </w:p>
    <w:p w14:paraId="5B20E6DC" w14:textId="77777777" w:rsidR="009D5861" w:rsidRDefault="002D18E6">
      <w:pPr>
        <w:spacing w:before="60" w:after="60"/>
        <w:jc w:val="both"/>
      </w:pPr>
      <w:r>
        <w:rPr>
          <w:b/>
          <w:bCs/>
          <w:color w:val="1F4E79"/>
          <w:rtl/>
        </w:rPr>
        <w:t xml:space="preserve">تعليق الإمام النووي: </w:t>
      </w:r>
      <w:r>
        <w:rPr>
          <w:color w:val="222222"/>
          <w:rtl/>
        </w:rPr>
        <w:t>قَالَ: وَاخْتَلَفُوا إِذَا لَمْ يَسْمَع الْإِمَام هَلْ يَلْزَمهُ الْإِنْصَات كَمَا لَوْ سَمِعَهُ؟ فَقَالَ الْجُمْهُور: يَلْزَمهُ، وَقَالَ النَّخَعِيّ وَأَحْمَد وَأَحَد قَوْلَيْ الشَّافِعِيّ: لَا يَلْزَمهُ. قَوْله ﷺ: (وَالْإِمَام يَخْطُب) دَلِيل عَلَى أَنَّ وُجُوب الْإِنْصَات وَالنَّهْي عَنْ الْكَلَام إِنَّمَا هُوَ فِي حَال الْخُطْبَة، وَهَذَا مَذْهَبنَا وَمَذْهَب مَالِك وَالْجُمْهُور، وَقَالَ أَبُو حَنِيفَة: يَجِب الْإِنْصَات بِخُرُوجِ الْإِمَام.</w:t>
      </w:r>
    </w:p>
    <w:p w14:paraId="18456A54" w14:textId="77777777" w:rsidR="009D5861" w:rsidRDefault="002D18E6">
      <w:pPr>
        <w:spacing w:before="60" w:after="60"/>
        <w:jc w:val="both"/>
      </w:pPr>
      <w:r>
        <w:rPr>
          <w:b/>
          <w:bCs/>
          <w:color w:val="4A5A2A"/>
          <w:rtl/>
        </w:rPr>
        <w:t xml:space="preserve">الأقوال الأخرى: </w:t>
      </w:r>
      <w:r>
        <w:rPr>
          <w:color w:val="222222"/>
          <w:rtl/>
        </w:rPr>
        <w:t>الجمهور: يلزم المستمع الإنصات ولو لم يسمع؛ والنخعي وأحمد وأحد قولي الشافعي: لا يلزمه. ومالك والشافعي والجمهور: الإنصات حال الخطبة؛ وأبو حنيفة: يجب الإنصات بخروج الإمام.</w:t>
      </w:r>
    </w:p>
    <w:p w14:paraId="3A0CDB47"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 الجمهور قولهم أقوى والله أعلم، فلعله يسمع أثناء الخطبة شيئاً. — بمعنى أنه أثناء الأذان هل يصح أن يتكلم الإنسان مع من بجواره؟ نعم لا يحرم ذلك والله أعلم، إذا أمر بمعروف أو نهى عن منكر أو رد سلاماً جاز، أما بعد صعود الإمام، فالصحيح أنه إذا سقط الأمر بالمعروف وصار لغواً منكرًا، فلأن يسقط بالأولى تشميت العاطس ورد السلام ونحو ذلك، وإذا فعل ذلك الإمام أجزء عنهم، وإلا انتظروا حال سكوت الإمام فيقومون بهذا الواجب، فيتأخر فقط – تشميت العاطس ورد السلام – ولا يسقط بالكلية.</w:t>
      </w:r>
    </w:p>
    <w:p w14:paraId="1A450691" w14:textId="77777777" w:rsidR="009D5861" w:rsidRDefault="002D18E6">
      <w:pPr>
        <w:pStyle w:val="Heading1"/>
        <w:keepNext/>
        <w:pageBreakBefore/>
        <w:pBdr>
          <w:bottom w:val="single" w:sz="12" w:space="4" w:color="9A6B1F"/>
        </w:pBdr>
        <w:bidi/>
        <w:spacing w:before="120" w:after="200"/>
        <w:jc w:val="right"/>
      </w:pPr>
      <w:bookmarkStart w:id="3" w:name="_Toc242565586"/>
      <w:r>
        <w:rPr>
          <w:rtl/>
        </w:rPr>
        <w:lastRenderedPageBreak/>
        <w:t>باب في الساعة التي في يوم الجمعة (ص19–23)</w:t>
      </w:r>
      <w:bookmarkEnd w:id="3"/>
    </w:p>
    <w:p w14:paraId="65199EFF" w14:textId="77777777" w:rsidR="009D5861" w:rsidRDefault="002D18E6">
      <w:pPr>
        <w:pStyle w:val="Heading2"/>
        <w:keepNext/>
        <w:bidi/>
        <w:spacing w:before="280" w:after="80"/>
        <w:jc w:val="right"/>
      </w:pPr>
      <w:r>
        <w:rPr>
          <w:color w:val="7B1E1E"/>
          <w:rtl/>
        </w:rPr>
        <w:t xml:space="preserve">المسألة ١٧٢١: </w:t>
      </w:r>
      <w:r>
        <w:rPr>
          <w:color w:val="222222"/>
          <w:rtl/>
        </w:rPr>
        <w:t>قوله ﷺ «فيه ساعة لا يوافقها عبد مسلم وهو يصلي يسأل الله شيئًا إلا أعطاه إياه»: اختلاف السلف في وقت هذه الساعة وفي معنى «قائم يصلي» (أقوال: من بعد العصر إلى الغروب؛ من حين خروج الإمام إلى فراغ الصلاة؛ من حين تُقام الصلاة حتى يُفرغ؛ من حين يجلس الإمام على المنبر؛ آخر ساعة من يوم الجمعة؛ عند الزوال؛ من الزوال إلى أن يصير الظل نحو ذراع؛ هي خفية في اليوم كله كليلة القدر؛ من طلوع الفجر إلى طلوع الشمس) وهل تُحمل «يصلي» على الدعاء؟ وأن الصحيح ما رواه مسلم عن أبي موسى «ما بين أن يجلس الإمام إلى أن تُقضى الصلاة»</w:t>
      </w:r>
      <w:r>
        <w:rPr>
          <w:b w:val="0"/>
          <w:color w:val="6B6B6B"/>
          <w:sz w:val="20"/>
          <w:szCs w:val="20"/>
          <w:rtl/>
        </w:rPr>
        <w:t xml:space="preserve">   (التفريغ ص ١٩–٢١)</w:t>
      </w:r>
    </w:p>
    <w:p w14:paraId="22F590ED" w14:textId="77777777" w:rsidR="009D5861" w:rsidRDefault="002D18E6">
      <w:pPr>
        <w:spacing w:before="60" w:after="60"/>
        <w:jc w:val="both"/>
      </w:pPr>
      <w:r>
        <w:rPr>
          <w:b/>
          <w:bCs/>
          <w:color w:val="1F4E79"/>
          <w:rtl/>
        </w:rPr>
        <w:t xml:space="preserve">تعليق الإمام النووي: </w:t>
      </w:r>
      <w:r>
        <w:rPr>
          <w:color w:val="222222"/>
          <w:rtl/>
        </w:rPr>
        <w:t>قَوْله ﷺ فِي يَوْم الْجُمُعَة: (فِيهِ سَاعَة لَا يُوَافِقهَا عَبْد مُسْلِم وَهُوَ يُصَلِّي يَسْأَل الله شَيْئًا إِلَّا أَعْطَاهُ إِيَّاهُ) وَفِي رِوَايَة: (قَائِم يُصَلِّي)، وَفِي رِوَايَة: (وَهِيَ سَاعَة خَفِيفَة)، وَفِي رِوَايَة وَأَشَارَ بِيَدِهِ يُقَلِّلهَا، وَفِي رِوَايَة أَبِي مُوسَى الْأَشْعَرِيّ أَنَّهُ قَالَ: (سَمِعْت رَسُول الله ﷺ يَقُول: هِيَ مَا بَيْن أَنْ يَجْلِس الْإِمَام إِلَى أَنْ تُقْضَى الصَّلَاة). قَالَ الْقَاضِي: اِخْتَلَفَ السَّلَف فِي وَقْت هَذِهِ السَّاعَة وَفِي مَعْنَى قَائِم يُصَلِّ</w:t>
      </w:r>
      <w:r>
        <w:rPr>
          <w:color w:val="222222"/>
          <w:rtl/>
        </w:rPr>
        <w:t>ي: فَقَالَ بَعْضهمْ: هِيَ مِنْ بَعْد الْعَصْر إِلَى الْغُرُوب، قَالُوا: وَمَعْنَى يُصَلِّي يَدْعُو، وَمَعْنَى قَائِم: مُلَازِم وَمُوَاظِب كَقَوْلِهِ تَعَالَى: { مَا دُمْت عَلَيْهِ قَائِمًا }. وَقَالَ آخَرُونَ: هِيَ مِنْ حِين خُرُوج الْإِمَام إِلَى فَرَاغ الصَّلَاة. وَقَالَ آخَرُونَ: مِنْ حِين تُقَام الصَّلَاة حَتَّى يَفْرُغ، وَالصَّلَاة عِنْدهمْ عَلَى ظَاهِرهَا، وَقِيلَ: مِنْ حِين يَجْلِس الْإِمَام عَلَى الْمِنْبَر حَتَّى يَفْرُغ مِنْ الصَّلَاة، وَقِيلَ: آخِر سَاعَة مِنْ يَوْم الْجُمُعَة، قَالَ الْقَاضِي: و</w:t>
      </w:r>
      <w:r>
        <w:rPr>
          <w:color w:val="222222"/>
          <w:rtl/>
        </w:rPr>
        <w:t>َقَدْ رُوِيَتْ عَنْ النَّبِيّ ﷺ فِي كُلّ هَذَا آثَار مُفَسِّرَة لِهَذِهِ الْأَقْوَال، قَالَ: وَقِيلَ: عِنْد الزَّوَال، وَقِيلَ: مِنْ الزَّوَال إِلَى أَنْ يَصِير الظِّلّ نَحْو ذِرَاع، وَقِيلَ: هِيَ خَفِيَّة فِي الْيَوْم كُلّه كَلَيْلَةِ الْقَدْر. وَقِيلَ: مِنْ طُلُوع الْفَجْر إِلَى طُلُوع الشَّمْس. قَالَ الْقَاضِي: وَلَيْسَ مَعْنَى هَذِهِ الْأَقْوَال أَنَّ هَذَا كُلّه وَقْت لَهَا بَلْ مَعْنَاهُ أَنَّهَا تَكُون فِي أَثْنَاء ذَلِكَ الْوَقْت لِقَوْلِهِ: (وَأَشَارَ بِيَدِهِ يُقَلِّلهَا) هَذَا كَلَام الْقَاضِي. و</w:t>
      </w:r>
      <w:r>
        <w:rPr>
          <w:color w:val="222222"/>
          <w:rtl/>
        </w:rPr>
        <w:t>َالصَّحِيح بَلْ الصَّوَاب مَا رَوَاهُ مُسْلِم مِنْ حَدِيث أَبِي مُوسَى عَنْ النَّبِيّ ﷺ أَنَّهَا مَا بَيْن أَنْ يَجْلِس الْإِمَام إِلَى أَنْ تُقْضَى الصَّلَاة.</w:t>
      </w:r>
    </w:p>
    <w:p w14:paraId="41C5AA57" w14:textId="77777777" w:rsidR="009D5861" w:rsidRDefault="002D18E6">
      <w:pPr>
        <w:spacing w:before="60" w:after="60"/>
        <w:jc w:val="both"/>
      </w:pPr>
      <w:r>
        <w:rPr>
          <w:b/>
          <w:bCs/>
          <w:color w:val="4A5A2A"/>
          <w:rtl/>
        </w:rPr>
        <w:t xml:space="preserve">الأقوال الأخرى: </w:t>
      </w:r>
      <w:r>
        <w:rPr>
          <w:color w:val="222222"/>
          <w:rtl/>
        </w:rPr>
        <w:t xml:space="preserve">قيل: من بعد العصر إلى الغروب (ومعنى «يصلي» يدعو)؛ وقيل: من خروج الإمام إلى فراغ الصلاة؛ وقيل: من حين تقام الصلاة حتى يفرغ؛ وقيل: من جلوس الإمام على المنبر حتى يفرغ من </w:t>
      </w:r>
      <w:r>
        <w:rPr>
          <w:color w:val="222222"/>
          <w:rtl/>
        </w:rPr>
        <w:lastRenderedPageBreak/>
        <w:t>الصلاة؛ وقيل: آخر ساعة من يوم الجمعة؛ وقيل: عند الزوال؛ وقيل: من الزوال إلى أن يصير الظل نحو ذراع؛ وقيل: خفية في اليوم كله كليلة القدر؛ وقيل: من طلوع الفجر إلى طلوع الشمس. والصحيح عند النووي: ما بين أن يجلس الإمام إلى أن تقضى الصلاة (حديث أبي موسى).</w:t>
      </w:r>
    </w:p>
    <w:p w14:paraId="5724A81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(ص20) وهذا التأويل لأجل أن هذه الساعة يُنهى عن الصلاة فيها، كما سبقت الأدلة بأن آخر ساعة بعد العصر قيل الغروب هي ساعة تكره فيها الصلاة، ولذلك أوّلوا [قائم] بمعنى ملازم و[يصلي] يدعوا على معناها في اللغة؛ وهذا القول رغم أن فيه تأويل لمعنى الحديث إلا أنه أقوى من جهة الدليل، لثبوت ذلك بالإسناد الصحيح من غير واحدٍ من الصحابة، بل ثبت مرفوعاً عن النبي ﷺ من حديث عبد الله بن سلام ﵁، فعَنْ أَبِي هُرَيْرَةَ، قَالَ: قَالَ رَسُولُ اللَّهِ ﷺ: "خَيْرُ يَوْمٍ طَلَعَتْ فِيهِ الشَّمْسُ يَوْمُ الْجُمُعَةِ، فِيهِ خُلِقَ آدَمُ،</w:t>
      </w:r>
      <w:r>
        <w:rPr>
          <w:color w:val="222222"/>
          <w:rtl/>
        </w:rPr>
        <w:t xml:space="preserve"> وَفِيهِ أُدْخِلَ الْجَنَّةَ، وَفِيهِ أُهْبِطَ مِنْهَا، وَفِيهِ سَاعَةٌ لاَ يُوَافِقُهَا عَبْدٌ مُسْلِمٌ يُصَلِّي فَيَسْأَلُ اللَّهَ فِيهَا شَيْئًا إِلاَّ أَعْطَاهُ إِيَّاهُ"، قَالَ أَبُو هُرَيْرَةَ: فَلَقِيتُ عَبْدَ اللَّهِ بْنَ سَلاَمٍ فَذَكَرْتُ لَهُ هَذَا الْحَدِيثَ، فَقَالَ: أَنَا أَعْلَمُ بِتِلْكَ السَّاعَةِ، فَقُلْتُ: أَخْبِرْنِي بِهَا وَلاَ تَضْنُنْ بِهَا عَلَيَّ، قَالَ: هِيَ بَعْدَ الْعَصْرِ إِلَى أَنْ تَغْرُبَ الشَّمْسُ، قُلْتُ: فَكَيْفَ تَكُونُ بَعْدَ الْعَصْرِ وَقَدْ قَالَ رَسُولُ اللَّهِ ﷺ: "لا</w:t>
      </w:r>
      <w:r>
        <w:rPr>
          <w:color w:val="222222"/>
          <w:rtl/>
        </w:rPr>
        <w:t>َ يُوَافِقُهَا عَبْدٌ مُسْلِمٌ وَهُوَ يُصَلِّي"؟ وَتِلْكَ السَّاعَةُ لاَ يُصَلَّى فِيهَا، فَقَالَ عَبْدُ اللَّهِ بْنُ سَلاَمٍ: أَلَيْسَ قَدْ قَالَ رَسُولُ اللَّهِ ﷺ: "مَنْ جَلَسَ مَجْلِسًا يَنْتَظِرُ الصَّلاَةَ فَهُوَ فِي صَلاَةٍ"؟، قُلْتُ: بَلَى، قَالَ: فَهُوَ ذَاكَ: "وَفِي الحَدِيثِ قِصَّةٌ طَوِيلَةٌ"، وَ "وَهَذَا حَدِيثٌ صَحِيحٌ"، وَمَعْنَى قَوْلِهِ أَخْبِرْنِي بِهَا وَلاَ تَضْنُنْ بِهَا عَلَيَّ: لاَ تَبْخَلْ بِهَا عَلَيَّ، وَالضِّنُّ: الْبُخْلُ، وَالظَّنِينُ: الْمُتَّهَمُ ، (ت) ٤٩١ [قال الألباني]: صحيح.</w:t>
      </w:r>
      <w:r>
        <w:rPr>
          <w:color w:val="222222"/>
          <w:rtl/>
        </w:rPr>
        <w:t xml:space="preserve"> — ويقوي هذا القول أن هذا الوقت وقت دعاء في الخطبة وفي الصلاة. — الفرق يسير بين هذا القول وبين القول الأول وهو أنه من بعد العصر إلى الغروب، فالذين قالوا بالقول الأول يعنون أنه في هذا الوقت وليس أنها تستوعب كل ذلك لأنه قال (وَهِيَ سَاعَةٌ خَفِيفَةٌ) وفي رواية ( وَأَشَارَ بِيَدِهِ يُقَلِّلُهَا) فهي ساعة يسيرة وليست كل هذه المدة. (ص21) الإمام النووي يرى أنه قد صح الحديث مرفوعاً، ولكن هذا الحديث مما استدرك على مسلم رَحِمَهُ ٱللَّهُ، وفي تصحيحه نزاع بين العلماء، ولذا لم يكن نصاً ولذلك غير سديد أن يقول النووي [وا</w:t>
      </w:r>
      <w:r>
        <w:rPr>
          <w:color w:val="222222"/>
          <w:rtl/>
        </w:rPr>
        <w:t xml:space="preserve">لصواب]، وذلك أنه قد صحت أحاديث في غير هذا الوقت كما ذكرنا حديث عبد الله بن سلام، وأن هذا كان من التوراة ومما سمعه من النبي ﷺ أن ساعة الإجابة آخر ساعة بعد العصر، فعَنْ عَبْدِ اللَّهِ بْنِ سَلاَمٍ ﵁: قُلْتُ وَرَسُولُ اللَّهِ ﷺ جَالِسٌ: إِنَّا لَنَجِدُ فِي كِتَابِ اللَّهِ: "فِي يَوْمِ الْجُمُعَةِ سَاعَةٌ لاَ يُوَافِقُهَا عَبْدٌ مُؤْمِنٌ يُصَلِّي يَسْأَلُ اللَّهَ فِيهَا شَيْئًا إِلاَّ قَضَى لَهُ حَاجَتَهُ"، قَالَ عَبْدُ اللَّهِ: فَأَشَارَ إِلَيَّ رَسُولُ اللَّهِ </w:t>
      </w:r>
      <w:r>
        <w:rPr>
          <w:color w:val="222222"/>
          <w:rtl/>
        </w:rPr>
        <w:lastRenderedPageBreak/>
        <w:t>ﷺ: "أَوْ بَعْضُ سَاعَةٍ"، فَقُلْتُ: صَدَقْتَ، أَو</w:t>
      </w:r>
      <w:r>
        <w:rPr>
          <w:color w:val="222222"/>
          <w:rtl/>
        </w:rPr>
        <w:t>ْ بَعْضُ سَاعَةٍ. قُلْتُ: أَيُّ سَاعَةٍ هِيَ؟ قَالَ: "هِيَ آخِرُ سَاعَاتِ النَّهَارِ". قُلْتُ: إِنَّهَا لَيْسَتْ سَاعَةَ صَلاَةٍ، قَالَ: "بَلَى. إِنَّ الْعَبْدَ الْمُؤْمِنَ إِذَا صَلَّى ثُمَّ جَلَسَ، لاَ يَحْبِسُهُ إِلاَّ الصَّلاَةُ، فَهُوَ فِي الصَّلاَةِ" ، (جة) ١١٣٩ [قال الألباني]: حسن صحيح. – فحديث أبي موسى فيه مقال، وقد ذكرنا من قبل أن الأمة تلقت بالقبول أحاديث البخاري ومسلم، سوى ما استدركه الأئمة والعلماء عليهما، وهذا موضع اجتهاد، وهذا الحديث من مواضع الاجتهاد.</w:t>
      </w:r>
    </w:p>
    <w:p w14:paraId="3450738F" w14:textId="77777777" w:rsidR="009D5861" w:rsidRDefault="002D18E6">
      <w:pPr>
        <w:pStyle w:val="Heading2"/>
        <w:keepNext/>
        <w:bidi/>
        <w:spacing w:before="280" w:after="80"/>
        <w:jc w:val="right"/>
      </w:pPr>
      <w:r>
        <w:rPr>
          <w:color w:val="7B1E1E"/>
          <w:rtl/>
        </w:rPr>
        <w:t xml:space="preserve">المسألة ١٧٢٢: </w:t>
      </w:r>
      <w:r>
        <w:rPr>
          <w:color w:val="222222"/>
          <w:rtl/>
        </w:rPr>
        <w:t>استدراك الدارقطني على مسلم في حديث «عن مخرمة بن بكير عن أبيه عن أبي بردة عن أبيه عن النبي ﷺ» (قال الدارقطني: لم يُسنده غير مخرمة، ورواه جماعة عن أبي بردة من قوله، ومنهم من بلغ به أبا موسى ولم يرفعه)، ورجّح الدارقطني أنه من قول أبي بردة؛ وجواب النووي بأن الصحيح طريقة الأصوليين والفقهاء والبخاري ومسلم ومحققي المحدثين أنه يُحكم بالرفع والاتصال لأنها زيادة ثقة، وقول مسلم: «هو أجود حديث وأصحه في بيان ساعة الجمعة»، وهل سمع مخرمة من أبيه؟ (التصريح بعدم السماع)</w:t>
      </w:r>
      <w:r>
        <w:rPr>
          <w:b w:val="0"/>
          <w:color w:val="6B6B6B"/>
          <w:sz w:val="20"/>
          <w:szCs w:val="20"/>
          <w:rtl/>
        </w:rPr>
        <w:t xml:space="preserve">   (التفريغ ص ٢١–٢٣)</w:t>
      </w:r>
    </w:p>
    <w:p w14:paraId="0D6E178F" w14:textId="77777777" w:rsidR="009D5861" w:rsidRDefault="002D18E6">
      <w:pPr>
        <w:spacing w:before="60" w:after="60"/>
        <w:jc w:val="both"/>
      </w:pPr>
      <w:r>
        <w:rPr>
          <w:b/>
          <w:bCs/>
          <w:color w:val="1F4E79"/>
          <w:rtl/>
        </w:rPr>
        <w:t xml:space="preserve">تعليق الإمام النووي: </w:t>
      </w:r>
      <w:r>
        <w:rPr>
          <w:color w:val="222222"/>
          <w:rtl/>
        </w:rPr>
        <w:t xml:space="preserve">قَوْله: (عَنْ مَخْرَمَة بْن بُكَيْر عَنْ أَبِيهِ عَنْ أَبِي بُرْدَة عَنْ أَبِيهِ عَنْ النَّبِيّ ﷺ) هَذَا الْحَدِيث مِمَّا اِسْتَدْرَكَهُ الدَّارَقُطْنِيُّ عَلَى مُسْلِم وَقَالَ: لَمْ يُسْنِدهُ غَيْر مَخْرَمَة عَنْ أَبِيهِ عَنْ أَبِي بُرْدَة، وَرَوَاهُ جَمَاعَة عَنْ أَبِي بُرْدَة مِنْ قَوْله، وَمِنْهُمْ مَنْ بَلَغَ بِهِ أَبَاهُ مُوسَى وَلَمْ يَرْفَعهُ. قَالَ: وَالصَّوَاب أَنَّهُ مِنْ قَوْل أَبِي بُرْدَة، كَذَلِكَ رَوَاهُ يَحْيَى الْقَطَّان عَنْ الثَّوْرِيّ عَنْ أَبِي إِسْحَاق عَنْ أَبِي بُرْدَة، وَتَابَعَهُ </w:t>
      </w:r>
      <w:r>
        <w:rPr>
          <w:color w:val="222222"/>
          <w:rtl/>
        </w:rPr>
        <w:t>وَاصِل الْأَحْدَب وَمُجَالِد رِوَايَاهُ عَنْ أَبِي بُرْدَة مِنْ قَوْله، وَقَالَ النُّعْمَان بْن عَبْد السَّلَام عَنْ الثَّوْرِيّ عَنْ أَبِي إِسْحَاق عَنْ أَبِي بُرْدَة عَنْ أَبِيهِ مَوْقُوف، وَلَا يَثْبُت قَوْله عَنْ أَبِيهِ، وَقَالَ أَحْمَد بْن حَنْبَل عَنْ حَمَّاد بْن خَالِد قُلْت لِمَخْرَمَة: سَمِعْت مِنْ أَبِيك شَيْئًا؟ قَالَ: لَا. هَذَا كَلَام الدَّارَقُطْنِيِّ، وَهَذَا الَّذِي اِسْتَدْرَكَهُ بَنَاهُ عَلَى الْقَاعِدَة الْمَعْرُوفَة لَهُ وَلِأَكْثَر الْمُحَدِّثِينَ أَنَّهُ إِذَا تَعَارَضَ فِي رِوَايَة ا</w:t>
      </w:r>
      <w:r>
        <w:rPr>
          <w:color w:val="222222"/>
          <w:rtl/>
        </w:rPr>
        <w:t xml:space="preserve">لْحَدِيث وَقْف وَرَفْع أَوْ إِرْسَال وَاتِّصَال حَكَمُوا بِالْوَقْفِ وَالْإِرْسَال، وَهِيَ قَاعِدَة ضَعِيفَة مَمْنُوعَة، وَالصَّحِيح طَرِيقَة الْأُصُولِيِّينَ وَالْفُقَهَاء وَالْبُخَارِيّ وَمُسْلِم وَمُحَقِّقِي الْمُحَدِّثِينَ أَنَّهُ يُحْكَم بِالرَّفْعِ وَالِاتِّصَال لِأَنَّهَا زِيَادَة ثِقَة. وَقَدْ سَبَقَ بَيَان هَذِهِ الْمَسْأَلَة وَاضِحًا فِي الْفُصُول السَّابِقَة فِي مُقَدِّمَة الْكِتَاب، وَسَبَقَ التَّنْبِيه عَلَى مِثْل هَذَا فِي مَوَاضِع أُخَر بَعْدهَا، وَقَدْ رُوِّينَا فِي سُنَن الْبَيْهَقِيّ عَنْ </w:t>
      </w:r>
      <w:r>
        <w:rPr>
          <w:color w:val="222222"/>
          <w:rtl/>
        </w:rPr>
        <w:t>أَحْمَد بْن سَلَمَة قَالَ: ذَاكَرْت مُسْلِم بْن الْحَجَّاج حَدِيث مَخْرَمَة هَذَا فَقَالَ مُسْلِم: هُوَ أَجْوَد حَدِيث وَأَصَحّه فِي بَيَان سَاعَة الْجُمُعَة.</w:t>
      </w:r>
    </w:p>
    <w:p w14:paraId="538A7DEC" w14:textId="77777777" w:rsidR="009D5861" w:rsidRDefault="002D18E6">
      <w:pPr>
        <w:spacing w:before="60" w:after="60"/>
        <w:jc w:val="both"/>
      </w:pPr>
      <w:r>
        <w:rPr>
          <w:b/>
          <w:bCs/>
          <w:color w:val="4A5A2A"/>
          <w:rtl/>
        </w:rPr>
        <w:lastRenderedPageBreak/>
        <w:t xml:space="preserve">الأقوال الأخرى: </w:t>
      </w:r>
      <w:r>
        <w:rPr>
          <w:color w:val="222222"/>
          <w:rtl/>
        </w:rPr>
        <w:t>الدارقطني وأكثر المحدثين: إذا تعارض في الرواية وقف ورفع أو إرسال واتصال حكموا بالوقف والإرسال؛ والنووي: الصحيح عند الأصوليين والفقهاء والبخاري ومسلم ومحققي المحدثين أنه يحكم بالرفع والاتصال لأنها زيادة ثقة.</w:t>
      </w:r>
    </w:p>
    <w:p w14:paraId="030DB0B0"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(ص21) فيُعكر على هذا الكلام التصريح من مخرمة أنه لم يسمع من أبيه، وإنها يُحمل على الاتصال، إذا لم نعلم أنه لم يسمعه، وإنها بنى مسلم رَحِمَهُ ٱللَّهُ على المعاصرة وإمكان اللقاء في هذا الإسناد المعنعن [أَخْبَرَنَا مَخْرَمَةُ عَنْ أَبِيهِ عَنْ أَبِي بُرْدَةَ بْنِ أَبِي مُوسَى الأَشْعَرِيِّ] فمخرمة بن بكير لم يسمع من بُكير الراوي عن أبي بردة وقد صرح بذلك، فهنا لا يكفي إمكان اللقاء، وإنها يصح الإسناد ويُحمل على الاتصال إذا كان معنعناً مع إمكان اللقاء والمعاصرة وسلامة الراوي من التدليس، فأما إذا كان الراوي معروفا</w:t>
      </w:r>
      <w:r>
        <w:rPr>
          <w:color w:val="222222"/>
          <w:rtl/>
        </w:rPr>
        <w:t>ً بالتدليس وهو أن يروي عمن لم يسمع منه موهماً أنه قد سمع منه في الإسناد المعنعن، فإنه لا تُقبل روايته والله أعلم، وهنا مخرمة صرح أنه لم يسمع من أبيه شيئاً، فروايته عنه مرسلة، فلا يصح حملها على الاتصال، ولذلك كان تصحيح هذا الحديث، اجتهاد من الإمام مسلم بناءاً على ما قرره في أول الكتاب من الاكتفاء على إمكان اللقاء والمعاصرة ولكن يبدو والله أعلى وأعلم أنه لم يطلع على الرواية التي ذكرها الإمام أحمد عن حماد بن خالد قُلْت لِمَخْرَمَة: سَمِعْت مِنْ أَبِيك شَيْئًا؟ قَالَ: لَا، فلو ثبتت رواية أن مخرمة سمع من أبيه شي</w:t>
      </w:r>
      <w:r>
        <w:rPr>
          <w:color w:val="222222"/>
          <w:rtl/>
        </w:rPr>
        <w:t>ئاً، لقلنا أن هذا الإسناد إسناد صحيح، ولكن على أي الأحوال فالأمر فيه اجتهاد في التصحيح والتضعيف، ومما يقوي هذا القول أنها ساعة دعاء فعلاً من أول ما يجلس الإمام إلى أن تقضى الصلاة، فهناك دعاء في الخطبة ويؤمن عليه المأمومون، وهناك دعاء في الصلاة والله أعلى وأعلم، ولكن الحديث الآخر عن عبد الله بن سلام أصح إسناداً، وروي عن جماعة من الصحابة ﵃ مثل ذلك أكثر ممن روى أنها ساعة الخطبة والصلاة. — (ص22) ولذلك نرى أن القول الأقرب والله أعلم أن هذه الساعة هي ساعة بعد العصر هي قليلة والله أعلى وأعلم، ولذلك ينبغي ألا يُهمل</w:t>
      </w:r>
      <w:r>
        <w:rPr>
          <w:color w:val="222222"/>
          <w:rtl/>
        </w:rPr>
        <w:t xml:space="preserve"> الإنسان هذين الوقتين خصوصاً، أعني ساعة الخطبة فينبغي أن يدركها من أولها ويهتم (ص23) ويجتهد في الدعاء في الصلاة، وكذلك يجتهد في الساعة التي بعد العصر، وهاذان أصح الأقوال في الجملة، وأصحها أنها آخر ساعة بعد العصر والله أعلى وأعلم. — هذا الحديث مما ضعفه بعض أهل العلم في صحيح مسلم رَحِمَهُ ٱللَّهُ ويظهر والله أعلى وأعلم قوة حجتهم إلى أن يظهر الاتصال، فإن أتى أحد بسند متصل بين مخرمة وأبيه، فيكون هذا الحديث كما ذكر النووي نصاً ويكون الصواب القول به لكن طالما فيه </w:t>
      </w:r>
      <w:r>
        <w:rPr>
          <w:color w:val="222222"/>
          <w:rtl/>
        </w:rPr>
        <w:lastRenderedPageBreak/>
        <w:t xml:space="preserve">انقطاع فلا يُحكم بصحته والله أعلم. — للفائدة: جاء </w:t>
      </w:r>
      <w:r>
        <w:rPr>
          <w:color w:val="222222"/>
          <w:rtl/>
        </w:rPr>
        <w:t>في تقريب التهذيب لابن حجر العسقلاني [مخرمة ابن بكير ابن عبد الله ابن الأشج أبو المسور المدني صدوق وروايته عن أبيه وجادة من كتابه قاله أحمد وابن معين وغيرهما وقال ابن المديني سمع من أبيه قليلاً] وجاء في طبقات المدلسين لابن حجر العسقلاني: [مخرمة بن بكير بن عبد الله بن الاشج قال بن المديني سمع من أبيه قليلاً، وقيل لم يسمع منه شيئاً وحدث عنه بالكثير، وقال أبو داود ولم يسمع منه إلا حديث الوتر، ووصفه زكريا الساجي بالتدليس، وقال مالك حلف لي مخرمة أنه سمع من أبيه، وقال موسى بن سلمة قلت لمخرمة بن بكير سمعت من أبيك ق</w:t>
      </w:r>
      <w:r>
        <w:rPr>
          <w:color w:val="222222"/>
          <w:rtl/>
        </w:rPr>
        <w:t>ال لم أدرك أبي وهذه كتبه]. – وقال الدّكتور عبد الله بن مُحَمَّد مدني بن حَافظ [محقق الجزء السابع لمستخرج أبي عوانة على مسلم]: وهذا الحديث مما انتقده الدارقطني على مسلم في التتبع (ص ٢٣٣)، وأعل الحديث بالانقطاع والاضطراب: أما الانقطاع: فلأن مخرمة لم يسمع من أبيه، إنها حديثه عنه كتاب، ولم يسمعه منه، كما قال ذلك ابن معين والإمام أحمد (الجرح والتعديل: ٨/ ٣٦٣). وقال علي بن المديني: لم أسمع أحدا من أهل المدينة يقول عن مخرمة: إنه قال في شيء من حديثه سمعت أبي (تهذيب الكمال ٢٧/ ٣٢٧). ولا يقال: مسلم يكتفي في المعنعن ب</w:t>
      </w:r>
      <w:r>
        <w:rPr>
          <w:color w:val="222222"/>
          <w:rtl/>
        </w:rPr>
        <w:t>إمكان اللقاء مع المعاصرة، وهو كذلك هنا، لأنا نقول: وجود التصريح عن مخرمة بأنه لم يسمع من أبيه كاف في دعوى الانقطاع. وأما الاضطراب: فقد رواه أبو إسحاق، وواصل الأحدب، ومعاوية بن قرة .. وغيرهم عن أبي بردة، من قوله، وهؤلاء من أهل الكوفة، وأبو بردة كوفي، فهم أعلم الناس بحديثه من بكير المدني، وهم عدد وهو واحد، وأيضا: لو كان عند أبي بردة مرفوعا لم يُفْتِ فيه برأيه بخلاف المرفوع، ولهذا جزم الدارقطني بأن الموقوف هو الصواب اهـ. (فتح الباري: ٢/ ٤٨٩) بتصرف. وقد جنح النووي لتقوية الحديث باعتبار أن الرفع زيادة ثقة، وقال:</w:t>
      </w:r>
      <w:r>
        <w:rPr>
          <w:color w:val="222222"/>
          <w:rtl/>
        </w:rPr>
        <w:t xml:space="preserve"> والصحيح طريقة الأصوليين والفقهاء والبخاري ومسلم ومحققي المحدثين أن يحكم بالرفع والإتصال –أي إذا تعارض وقف ورفع، أو وصل وإرسال– انظر: شرح مسلم (٦/ ١٤١). وما حكاه النووي يرده ما نقله السخاوي في فتح المغيث (١/ ٢٠٣): " ... وإلا فالحق حسب الإستقراء من صنيع متقدمي الفن كابن مهدي والقطان وأحمد والبخاري عدم اطراد حكم كلِّيٍّ، بل ذلك دائر مع الترجيح، فتارة يترجح الوصل، وتارة يترجح الإرسال .. "، وترجيح الدارقطني مبنيٌّ علَى الأدلة والقرائن.</w:t>
      </w:r>
    </w:p>
    <w:p w14:paraId="3F3FFD45" w14:textId="77777777" w:rsidR="009D5861" w:rsidRDefault="002D18E6">
      <w:pPr>
        <w:pStyle w:val="Heading1"/>
        <w:keepNext/>
        <w:pageBreakBefore/>
        <w:pBdr>
          <w:bottom w:val="single" w:sz="12" w:space="4" w:color="9A6B1F"/>
        </w:pBdr>
        <w:bidi/>
        <w:spacing w:before="120" w:after="200"/>
        <w:jc w:val="right"/>
      </w:pPr>
      <w:bookmarkStart w:id="4" w:name="_Toc242565587"/>
      <w:r>
        <w:rPr>
          <w:rtl/>
        </w:rPr>
        <w:lastRenderedPageBreak/>
        <w:t>باب فضل يوم الجمعة (ص24–25)</w:t>
      </w:r>
      <w:bookmarkEnd w:id="4"/>
    </w:p>
    <w:p w14:paraId="14E415CA" w14:textId="77777777" w:rsidR="009D5861" w:rsidRDefault="002D18E6">
      <w:pPr>
        <w:pStyle w:val="Heading2"/>
        <w:keepNext/>
        <w:bidi/>
        <w:spacing w:before="280" w:after="80"/>
        <w:jc w:val="right"/>
      </w:pPr>
      <w:r>
        <w:rPr>
          <w:color w:val="7B1E1E"/>
          <w:rtl/>
        </w:rPr>
        <w:t xml:space="preserve">المسألة ١٧٢٣: </w:t>
      </w:r>
      <w:r>
        <w:rPr>
          <w:color w:val="222222"/>
          <w:rtl/>
        </w:rPr>
        <w:t>قوله ﷺ «خير يوم طلعت عليه الشمس يوم الجمعة، فيه خُلق آدم وفيه أُدخل الجنة وفيه أُخرج منها ولا تقوم الساعة إلا في يوم الجمعة»: هل هذه الأمور من الفضائل؟ (كلام القاضي عياض وابن العربي)، وفصل الخصومات بين الناس ودعاء المؤمن بمجيء الساعة، وهل خروج آدم من الجنة نوع من العقوبة؟</w:t>
      </w:r>
      <w:r>
        <w:rPr>
          <w:b w:val="0"/>
          <w:color w:val="6B6B6B"/>
          <w:sz w:val="20"/>
          <w:szCs w:val="20"/>
          <w:rtl/>
        </w:rPr>
        <w:t xml:space="preserve">   (التفريغ ص ٢٤)</w:t>
      </w:r>
    </w:p>
    <w:p w14:paraId="0D24A913" w14:textId="77777777" w:rsidR="009D5861" w:rsidRDefault="002D18E6">
      <w:pPr>
        <w:spacing w:before="60" w:after="60"/>
        <w:jc w:val="both"/>
      </w:pPr>
      <w:r>
        <w:rPr>
          <w:b/>
          <w:bCs/>
          <w:color w:val="1F4E79"/>
          <w:rtl/>
        </w:rPr>
        <w:t xml:space="preserve">تعليق الإمام النووي: </w:t>
      </w:r>
      <w:r>
        <w:rPr>
          <w:color w:val="222222"/>
          <w:rtl/>
        </w:rPr>
        <w:t xml:space="preserve">قَالَ الْقَاضِي عِيَاض: الظَّاهِر أَنَّ هَذِهِ الْفَضَائِل الْمَعْدُودَة لَيْسَتْ لِذِكْرِ فَضِيلَته لِأَنَّ إِخْرَاج آدَم وَقِيَام السَّاعَة لَا يُعَدّ فَضِيلَة وَإِنَّمَا هُوَ بَيَان لِمَا وَقَعَ فِيهِ مِنْ الْأُمُور الْعِظَام وَمَا سَيَقَع، لِيَتَأَهَّب الْعَبْد فِيهِ بِالْأَعْمَالِ الصَّالِحَة لِنَيْلِ رَحْمَة الله وَدَفْع نِقْمَته، هَذَا كَلَام الْقَاضِي. وَقَالَ أَبُو بَكْر بْن الْعَرَبِيّ فِي كِتَابه الْأَحْوَذِيّ فِي شَرْح التِّرْمِذِيّ: الْجَمِيع مِنْ الْفَضَائِل، وَخُرُوج آدَم مِنْ الْجَنَّة هُوَ </w:t>
      </w:r>
      <w:r>
        <w:rPr>
          <w:color w:val="222222"/>
          <w:rtl/>
        </w:rPr>
        <w:t>سَبَب وُجُود الذُّرِّيَّة وَهَذَا النَّسْل الْعَظِيم وَوُجُود الرُّسُل وَالْأَنْبِيَاء وَالصَّالِحِينَ وَالْأَوْلِيَاء، وَلَمْ يَخْرُج مِنْهَا طَرْدًا بَلْ لِقَضَاءِ أَوْطَار ثُمَّ يَعُود إِلَيْهَا.</w:t>
      </w:r>
    </w:p>
    <w:p w14:paraId="5276E457" w14:textId="77777777" w:rsidR="009D5861" w:rsidRDefault="002D18E6">
      <w:pPr>
        <w:spacing w:before="60" w:after="60"/>
        <w:jc w:val="both"/>
      </w:pPr>
      <w:r>
        <w:rPr>
          <w:b/>
          <w:bCs/>
          <w:color w:val="4A5A2A"/>
          <w:rtl/>
        </w:rPr>
        <w:t xml:space="preserve">الأقوال الأخرى: </w:t>
      </w:r>
      <w:r>
        <w:rPr>
          <w:color w:val="222222"/>
          <w:rtl/>
        </w:rPr>
        <w:t>القاضي عياض: الظاهر أن هذه الأمور المعدودة ليست لذكر فضيلته، وإنما هي بيان لما وقع فيه من الأمور العظام ليتأهب العبد فيه بالأعمال الصالحة؛ وابن العربي: الجميع من الفضائل (وخروج آدم من الجنة سبب وجود الذرية).</w:t>
      </w:r>
    </w:p>
    <w:p w14:paraId="3622BE6A"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 نعم هذا هو الصحيح. — ولا شك أن خروج آدم من الجنة نوع من العقوبة كما دل عليه سياق القرآن، ولكن ترتب عليه من المصالح والحكم والأمور المحبوبة لله ﷻ ما كان ذلك أنفع لآدم ﷺ. — وفيه فصل الخصومات والمؤمن يدعوا ربه بمجيئه بقوله (رب أقم الساعة) فهو فضيلة في الحقيقة، نسأل الله أن يعافينا ويقينا شر هذا اليوم.</w:t>
      </w:r>
    </w:p>
    <w:p w14:paraId="6DEFB60E" w14:textId="77777777" w:rsidR="009D5861" w:rsidRDefault="002D18E6">
      <w:pPr>
        <w:pStyle w:val="Heading2"/>
        <w:keepNext/>
        <w:bidi/>
        <w:spacing w:before="280" w:after="80"/>
        <w:jc w:val="right"/>
      </w:pPr>
      <w:r>
        <w:rPr>
          <w:color w:val="7B1E1E"/>
          <w:rtl/>
        </w:rPr>
        <w:t xml:space="preserve">المسألة ١٧٢٤: </w:t>
      </w:r>
      <w:r>
        <w:rPr>
          <w:color w:val="222222"/>
          <w:rtl/>
        </w:rPr>
        <w:t xml:space="preserve">قوله «وأما قيام الساعة فسبب لتعجيل جزاء الأنبياء والصديقين والأولياء وإظهار كرامتهم وشرفهم»، ومسألة غريبة حسنة: لو قال لزوجته أنت طالق في أفضل الأيام: هل تطلق يوم عرفة أم يوم الجمعة؟ (وجهان لأصحاب الشافعي أصحهما تطلق يوم عرفة؛ والثاني: يوم الجمعة لهذا الحديث) وإذا قال أفضل أيام السنة فيتعين يوم عرفة؛ وإن أراد </w:t>
      </w:r>
      <w:r>
        <w:rPr>
          <w:color w:val="222222"/>
          <w:rtl/>
        </w:rPr>
        <w:lastRenderedPageBreak/>
        <w:t>أفضل أيام الأسبوع فيتعين الجمعة؛ ولو قال ليلة القدر هل تطلق في العشر الأواخر من رمضان؟</w:t>
      </w:r>
      <w:r>
        <w:rPr>
          <w:b w:val="0"/>
          <w:color w:val="6B6B6B"/>
          <w:sz w:val="20"/>
          <w:szCs w:val="20"/>
          <w:rtl/>
        </w:rPr>
        <w:t xml:space="preserve">   (التفريغ ص ٢٥)</w:t>
      </w:r>
    </w:p>
    <w:p w14:paraId="20283737" w14:textId="77777777" w:rsidR="009D5861" w:rsidRDefault="002D18E6">
      <w:pPr>
        <w:spacing w:before="60" w:after="60"/>
        <w:jc w:val="both"/>
      </w:pPr>
      <w:r>
        <w:rPr>
          <w:b/>
          <w:bCs/>
          <w:color w:val="1F4E79"/>
          <w:rtl/>
        </w:rPr>
        <w:t xml:space="preserve">تعليق الإمام النووي: </w:t>
      </w:r>
      <w:r>
        <w:rPr>
          <w:color w:val="222222"/>
          <w:rtl/>
        </w:rPr>
        <w:t>وَأَمَّا قِيَام السَّاعَة فَسَبَب لِتَعْجِيلِ جَزَاء الْأَنْبِيَاء وَالصِّدِّيقِينَ وَالْأَوْلِيَاء وَغَيْرهمْ، وَإِظْهَار كَرَامَتهمْ وَشَرَفهمْ، وَفِي هَذَا الْحَدِيث فَضِيلَة يَوْم الْجُمُعَة وَمَزِيَّته عَلَى سَائِر الْأَيَّام. وَفِيهِ دَلِيل لِمَسْأَلَة غَرِيبَة حَسَنَة وَهِيَ: لَوْ قَالَ لِزَوْجَتِهِ: أَنْتِ طَالِق فِي أَفْضَل الْأَيَّام. وَفِيهَا وَجْهَانِ لِأَصْحَابِنَا أَصَحّهمَا: تَطْلُق يَوْم عَرَفَة. وَالثَّانِي: يَوْم الْجُمُعَة لِهَذَا الْحَدِيث، وَهَذَا إِذَا لَمْ يَكُنْ لَهُ نِيَّة، فَأَمَّا</w:t>
      </w:r>
      <w:r>
        <w:rPr>
          <w:color w:val="222222"/>
          <w:rtl/>
        </w:rPr>
        <w:t xml:space="preserve"> إِنْ أَرَادَ أَفْضَل أَيَّام السَّنَة فَيَتَعَيَّن يَوْم عَرَفَة، وَإِنْ أَرَادَ أَفْضَل أَيَّام الْأُسْبُوع فَيَتَعَيَّن الْجُمُعَة، وَلَوْ قَالَ: لَيْلَة الْقَدْر وَهِيَ عِنْد أَصْحَابنَا مُنْحَصِرَة فِي الْعَشْر الْأَوَاخِر مِنْ شَهْر رَمَضَان، فَإِنْ كَانَ هَذَا الْقَوْل قَبْل مُضِيّ أَوَّل لَيْلَة مِنْ الْعَشْر، طُلِّقَتْ فِي أَوَّل جُزْء مِنْ اللَّيْلَة الْأَخِيرَة مِنْ الشَّهْر، وَإِنْ كَانَ بَعْد مُضِيّ لَيْلَة مِنْ الْعَشْر أَوْ أَكْثَر لَمْ تَطْلُق إِلَّا فِي أَوَّل جُزْء مِنْ مِثْل تِلْكَ اللَّي</w:t>
      </w:r>
      <w:r>
        <w:rPr>
          <w:color w:val="222222"/>
          <w:rtl/>
        </w:rPr>
        <w:t>ْلَة فِي السَّنَة الثَّانِيَة، وَعَلَى قَوْل مَنْ يَقُول هِيَ مُنْتَقِلَة لَا تَطْلُق إِلَّا فِي أَوَّل جُزْء مِنْ اللَّيْلَة الْأَخِيرَة مِنْ الشَّهْر. وَاَللَّه أَعْلَم.</w:t>
      </w:r>
    </w:p>
    <w:p w14:paraId="41DB03D6" w14:textId="77777777" w:rsidR="009D5861" w:rsidRDefault="002D18E6">
      <w:pPr>
        <w:spacing w:before="60" w:after="60"/>
        <w:jc w:val="both"/>
      </w:pPr>
      <w:r>
        <w:rPr>
          <w:b/>
          <w:bCs/>
          <w:color w:val="4A5A2A"/>
          <w:rtl/>
        </w:rPr>
        <w:t xml:space="preserve">الأقوال الأخرى: </w:t>
      </w:r>
      <w:r>
        <w:rPr>
          <w:color w:val="222222"/>
          <w:rtl/>
        </w:rPr>
        <w:t>لأصحاب الشافعي في الطلاق «في أفضل الأيام» وجهان: أصحهما تطلق يوم عرفة؛ والثاني يوم الجمعة لهذا الحديث.</w:t>
      </w:r>
    </w:p>
    <w:p w14:paraId="0A2EEDD4"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(ص25) كان ينبغي أن يكون لها وجهٌ ثالث وهو يوم النحر. — بل الظاهر يوم النحر. — هذه المسألة مفيدة من جهة النظر، أما من جهة العمل فنحمد الله أن هذه المسائل نادرة الوقوع عندنا.</w:t>
      </w:r>
    </w:p>
    <w:p w14:paraId="4566A3A0" w14:textId="77777777" w:rsidR="009D5861" w:rsidRDefault="002D18E6">
      <w:pPr>
        <w:pStyle w:val="Heading1"/>
        <w:keepNext/>
        <w:pageBreakBefore/>
        <w:pBdr>
          <w:bottom w:val="single" w:sz="12" w:space="4" w:color="9A6B1F"/>
        </w:pBdr>
        <w:bidi/>
        <w:spacing w:before="120" w:after="200"/>
        <w:jc w:val="right"/>
      </w:pPr>
      <w:bookmarkStart w:id="5" w:name="_Toc242565588"/>
      <w:r>
        <w:rPr>
          <w:rtl/>
        </w:rPr>
        <w:lastRenderedPageBreak/>
        <w:t>باب هداية هذه الأمة ليوم الجمعة (ص27–31)</w:t>
      </w:r>
      <w:bookmarkEnd w:id="5"/>
    </w:p>
    <w:p w14:paraId="0DA00127" w14:textId="77777777" w:rsidR="009D5861" w:rsidRDefault="002D18E6">
      <w:pPr>
        <w:pStyle w:val="Heading2"/>
        <w:keepNext/>
        <w:bidi/>
        <w:spacing w:before="280" w:after="80"/>
        <w:jc w:val="right"/>
      </w:pPr>
      <w:r>
        <w:rPr>
          <w:color w:val="7B1E1E"/>
          <w:rtl/>
        </w:rPr>
        <w:t xml:space="preserve">المسألة ١٧٢٥: </w:t>
      </w:r>
      <w:r>
        <w:rPr>
          <w:color w:val="222222"/>
          <w:rtl/>
        </w:rPr>
        <w:t>قوله ﷺ «نحن الآخرون ونحن السابقون يوم القيامة»: معناه (الآخرون في الزمان والوجود، السابقون بالفضل ودخول الجنة، فتدخل هذه الأمة الجنة قبل سائر الأمم) وفصل الخصومات، ومن يدخل الجنة أولًا ومن يجوز الصراط أولًا، وتفسير قوله تعالى «ثُلَّةٌ مِّنَ الْأَوَّلِينَ وَقَلِيلٌ مِّنَ الْآخِرِينَ» (من هذه الأمة)، وأن أمة الإسلام أفضل أمة وأن أصحاب النبي ﷺ أفضل من صحب الأنبياء</w:t>
      </w:r>
      <w:r>
        <w:rPr>
          <w:b w:val="0"/>
          <w:color w:val="6B6B6B"/>
          <w:sz w:val="20"/>
          <w:szCs w:val="20"/>
          <w:rtl/>
        </w:rPr>
        <w:t xml:space="preserve">   (التفريغ ص ٢٧)</w:t>
      </w:r>
    </w:p>
    <w:p w14:paraId="4E58E858" w14:textId="77777777" w:rsidR="009D5861" w:rsidRDefault="002D18E6">
      <w:pPr>
        <w:spacing w:before="60" w:after="60"/>
        <w:jc w:val="both"/>
      </w:pPr>
      <w:r>
        <w:rPr>
          <w:b/>
          <w:bCs/>
          <w:color w:val="1F4E79"/>
          <w:rtl/>
        </w:rPr>
        <w:t xml:space="preserve">تعليق الإمام النووي: </w:t>
      </w:r>
      <w:r>
        <w:rPr>
          <w:color w:val="222222"/>
          <w:rtl/>
        </w:rPr>
        <w:t>قَوْله ﷺ: (نَحْنُ الْآخِرُونَ وَنَحْنُ السَّابِقُونَ يَوْم الْقِيَامَة) قَالَ الْعُلَمَاء: مَعْنَاهُ الْآخِرُونَ فِي الزَّمَان وَالْوُجُود، السَّابِقُونَ بِالْفَضْلِ وَدُخُول الْجَنَّة، فَتَدْخُل هَذِهِ الْأُمَّة الْجَنَّة قَبْل سَائِر الْأُمَم.</w:t>
      </w:r>
    </w:p>
    <w:p w14:paraId="43D65421"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0665FDD"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(ص27) كما جاء في الحديث (وَنَحْنُ أَوَّلُ مَنْ يَدْخُلُ الْجَنَّةَ). – وقال: (الْمَقْضِيُّ لَهُمْ قَبْلَ الْخَلاَئِقِ). وَفِي رِوَايَةِ وَاصِلٍ (الْمَقْضِيُّ بَيْنَهُمْ) والمعنى: فالله ﷻ يقضي لهذه الأمة على من خالفها ويقضي لهم كذلك لِيُريحهم من هول الموقف، فرواية (الْمَقْضِيُّ بَيْنَهُمْ) وذلك أن الناس يتمنون الانصراف من هول القيامة ولو إلى النار، نسأل الله العافية، فالله يقضي لهذه الأمة أولاً، يقضي لهم على من خالفهم، ويقضي بينهم في الخصومات التي بين أهل الإسلام وهم أول من يدخل الجنة كما قال النبي ﷺ (وَنَحْ</w:t>
      </w:r>
      <w:r>
        <w:rPr>
          <w:color w:val="222222"/>
          <w:rtl/>
        </w:rPr>
        <w:t>نُ أَوَّلُ مَنْ يَدْخُلُ الْجَنَّةَ) وكذا في الحديث (وَيُضْرَبُ الصِّرَاطُ بَيْنَ ظَهْرَيْ جَهَنَّمَ فَأَكُونُ أَنَا وَأُمَّتِي أَوَّلَ مَنْ يُجِيزُ) مسلم، أي أول من يمر على الصراط، فهذه الأمة لها فضائلها العظيمة وهي السابقة إلى الله، وهذا يقوي تفسير قوله تعالى: (وَالسَّابِقُونَ السَّابِقُونَ ❃ أُولَٰئِكَ الْمُقَرَّبُونَ ❃ فِي جَنَّاتِ النَّعِيمِ ❃ ثُلَّةٌ مِّنَ الْأَوَّلِينَ ❃ وَقَلِيلٌ مِّنَ الْآخِرِينَ) أي من هذه الأمة، لأنه لو كان الأكثر من السابقين في الأمم السابقة، لما كانت هذه الأمة سابقة، فأخبر النب</w:t>
      </w:r>
      <w:r>
        <w:rPr>
          <w:color w:val="222222"/>
          <w:rtl/>
        </w:rPr>
        <w:t>ي ﷺ أننا (نَحْنُ السَّابِقُونَ يَوْمَ الْقِيَامَةِ) فدل ذلك على أن قوله (ثُلَّةٌ مِّنَ الْأَوَّلِينَ ❃ وَقَلِيلٌ مِّنَ الْآخِرِينَ) من هذه الأمة، والله أعلم، وليس أن الأكثرين من السابقين في الأمم السابقة، فأمة الإسلام أفضل أمة، وأصحاب النبي ﷺ أفضل من صحب الأنبياء، وهي السابقة في الجملة والله أعلم.</w:t>
      </w:r>
    </w:p>
    <w:p w14:paraId="42786E03" w14:textId="77777777" w:rsidR="009D5861" w:rsidRDefault="002D18E6">
      <w:pPr>
        <w:pStyle w:val="Heading2"/>
        <w:keepNext/>
        <w:bidi/>
        <w:spacing w:before="280" w:after="80"/>
        <w:jc w:val="right"/>
      </w:pPr>
      <w:r>
        <w:rPr>
          <w:color w:val="7B1E1E"/>
          <w:rtl/>
        </w:rPr>
        <w:lastRenderedPageBreak/>
        <w:t xml:space="preserve">المسألة ١٧٢٦: </w:t>
      </w:r>
      <w:r>
        <w:rPr>
          <w:color w:val="222222"/>
          <w:rtl/>
        </w:rPr>
        <w:t>قوله ﷺ «بَيْدَ أن كل أمة أوتيت الكتاب من قبلنا وأوتيناه من بعدهم» (معنى بيد: بمعنى غير وبمعنى على وبمعنى من أجل، وبمعنى «ميد»)، وقوله «هذا اليوم الذي كتبه الله علينا هداناه الله له» (دليل لوجوب الجمعة وفضيلة هذه الأمة)، وقوله «اليهود غدًا» (أي عيد اليهود غدًا، لأن ظروف الزمان لا تكون أخبارًا عن الجثث)</w:t>
      </w:r>
      <w:r>
        <w:rPr>
          <w:b w:val="0"/>
          <w:color w:val="6B6B6B"/>
          <w:sz w:val="20"/>
          <w:szCs w:val="20"/>
          <w:rtl/>
        </w:rPr>
        <w:t xml:space="preserve">   (التفريغ ص ٢٧)</w:t>
      </w:r>
    </w:p>
    <w:p w14:paraId="212142EE" w14:textId="77777777" w:rsidR="009D5861" w:rsidRDefault="002D18E6">
      <w:pPr>
        <w:spacing w:before="60" w:after="60"/>
        <w:jc w:val="both"/>
      </w:pPr>
      <w:r>
        <w:rPr>
          <w:b/>
          <w:bCs/>
          <w:color w:val="1F4E79"/>
          <w:rtl/>
        </w:rPr>
        <w:t xml:space="preserve">تعليق الإمام النووي: </w:t>
      </w:r>
      <w:r>
        <w:rPr>
          <w:color w:val="222222"/>
          <w:rtl/>
        </w:rPr>
        <w:t>قَوْله ﷺ: (بَيْد أَنَّ كُلّ أُمَّة أُوتِيَتْ الْكِتَاب مِنْ قَبْلنَا وَأُوتِينَاهُ مِنْ بَعْدهمْ) هُوَ بِفَتْحِ الْبَاء الْمُوَحَّدَة وَإِسْكَان الْمُثَنَّاة تَحْت، قَالَ أَبُو عُبَيْد: لَفْظَة (بَيْد) تَكُون بِمَعْنَى غَيْر، وَبِمَعْنَى (عَلَى) وَبِمَعْنَى (مِنْ أَجْل) وَكُلّه صَحِيح هُنَا، قَالَ أَهْل اللُّغَة: وَيُقَال (مَيْد) بِمَعْنَى (بَيْد). قَوْله ﷺ: (هَذَا الْيَوْم الَّذِي كَتَبَهُ الله عَلَيْنَا هَدَانَا الله لَهُ) فِيهِ دَلِيل لِوُجُوبِ الْجُمُعَة، وَفِيهِ فَضِيلَة هَذِهِ الْأُمَّة. قَوْله ﷺ: (ال</w:t>
      </w:r>
      <w:r>
        <w:rPr>
          <w:color w:val="222222"/>
          <w:rtl/>
        </w:rPr>
        <w:t>ْيَهُود غَدًا) أَيْ عِيد الْيَهُود غَدًا؛ لِأَنَّ ظُرُوف الزَّمَان لَا تَكُون أَخْبَارًا عَنْ الْجُثَث فَيُقَدَّر فِيهِ مَعْنَى يُمْكِن تَقْدِيره خَبَرًا.</w:t>
      </w:r>
    </w:p>
    <w:p w14:paraId="14117623"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7CEDCFBD"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(ص27) [بَيْدَ أَنَّهُمْ أُوتُوا الْكِتَابَ] أي ((غير) أَنَّهُمْ أُوتُوا الْكِتَابَ) ((إلا) أَنَّهُمْ أُوتُوا الْكِتَابَ)؛ ((على) أَنَّهُمْ أُوتُوا الْكِتَابَ) بمعنى أنه (رغم أنهم أوتوا الكتاب). — وهذا أمرٌ لا نزاع فيه مع وجوب صلاة الجمعة لمن ليس له عذر في تركها. — [الجُثَّث] أي الأشخاص، فيقدر: اليهود عيدهم غداً.</w:t>
      </w:r>
    </w:p>
    <w:p w14:paraId="4A477A40" w14:textId="77777777" w:rsidR="009D5861" w:rsidRDefault="002D18E6">
      <w:pPr>
        <w:pStyle w:val="Heading2"/>
        <w:keepNext/>
        <w:bidi/>
        <w:spacing w:before="280" w:after="80"/>
        <w:jc w:val="right"/>
      </w:pPr>
      <w:r>
        <w:rPr>
          <w:color w:val="7B1E1E"/>
          <w:rtl/>
        </w:rPr>
        <w:t xml:space="preserve">المسألة ١٧٢٧: </w:t>
      </w:r>
      <w:r>
        <w:rPr>
          <w:color w:val="222222"/>
          <w:rtl/>
        </w:rPr>
        <w:t>قوله ﷺ «فهذا يومهم الذي اختلفوا فيه فهدانا الله له»: معنى الحديث (هل فُرض عليهم تعظيم يوم الجمعة بغير تعيين ووكل إلى اجتهادهم فاختلفوا فيه؟) وقول موسى ﷺ أنه أمرهم بالجمعة فناظروه أن السبت أفضل، وهل كان منصوصًا عليهم تعيينه؟ (أم كان مجمل الأمر)، وهل تعظيم السبت شريعة من عند الله لهم أم هي اجتهاد ابتدعوه؟ (الصحيح أنه شريعة بدليل «وقلنا لهم لا تعدوا في السبت» «إنما جُعل السبت على الذين اختلفوا فيه»)</w:t>
      </w:r>
      <w:r>
        <w:rPr>
          <w:b w:val="0"/>
          <w:color w:val="6B6B6B"/>
          <w:sz w:val="20"/>
          <w:szCs w:val="20"/>
          <w:rtl/>
        </w:rPr>
        <w:t xml:space="preserve">   (التفريغ ص ٢٨–٢٩)</w:t>
      </w:r>
    </w:p>
    <w:p w14:paraId="3329B501" w14:textId="77777777" w:rsidR="009D5861" w:rsidRDefault="002D18E6">
      <w:pPr>
        <w:spacing w:before="60" w:after="60"/>
        <w:jc w:val="both"/>
      </w:pPr>
      <w:r>
        <w:rPr>
          <w:b/>
          <w:bCs/>
          <w:color w:val="1F4E79"/>
          <w:rtl/>
        </w:rPr>
        <w:t xml:space="preserve">تعليق الإمام النووي: </w:t>
      </w:r>
      <w:r>
        <w:rPr>
          <w:color w:val="222222"/>
          <w:rtl/>
        </w:rPr>
        <w:t xml:space="preserve">قَوْله ﷺ: (فَهَذَا يَوْمهمْ – أَيْ – الَّذِي اِخْتَلَفُوا فِيهِ هَدَانَا الله لَهُ) قَالَ الْقَاضِي: الظَّاهِر أَنَّهُ فُرِضَ عَلَيْهِمْ تَعْظِيم يَوْم الْجُمُعَة بِغَيْرِ تَعْيِين وَوُكِّلَ إِلَى اِجْتِهَادهمْ، لِإِقَامَةِ شَرَائِعهمْ فِيهِ، فَاخْتَلَفَ اِجْتِهَادهمْ فِي تَعْيِينه وَلَمْ يَهْدِهِمْ الله لَهُ، وَفَرَضَهُ عَلَى هَذِهِ الْأُمَّة مُبَيَّنًا، وَلَمْ يَكِلهُ إِلَى اِجْتِهَادهمْ فَفَازُوا </w:t>
      </w:r>
      <w:r>
        <w:rPr>
          <w:color w:val="222222"/>
          <w:rtl/>
        </w:rPr>
        <w:lastRenderedPageBreak/>
        <w:t>بِتَفْضِيلِهِ. قَالَ: وَقَدْ جَاءَ أَنَّ مُوسَى عَلَيْهِ السَّلَام أَمَرَهُمْ بِالْجُمُعَةِ وَأَعْلَمَهُمْ بِ</w:t>
      </w:r>
      <w:r>
        <w:rPr>
          <w:color w:val="222222"/>
          <w:rtl/>
        </w:rPr>
        <w:t>فَضْلِهَا فَنَاظَرُوهُ أَنَّ السَّبْت أَفْضَل، فَقِيلَ لَهُ: دَعْهُمْ. قَالَ الْقَاضِي: وَلَوْ كَانَ مَنْصُوصًا لَمْ يَصِحّ اِخْتِلَافهمْ فِيهِ، بَلْ كَانَ يَقُول: خَالَفُوا فِيهِ. قُلْت: وَيُمْكِن أَنْ يَكُونُوا أُمِرُوا بِهِ صَرِيحًا وَنُصَّ عَلَى عَيْنه فَاخْتَلَفُوا فِيهِ هَلْ يَلْزَم تَعْيِينه أَمْ لَهُمْ إِبْدَاله؟ وَأَبْدَلُوهُ وَغَلِطُوا فِي إِبْدَاله.</w:t>
      </w:r>
    </w:p>
    <w:p w14:paraId="6211B357" w14:textId="77777777" w:rsidR="009D5861" w:rsidRDefault="002D18E6">
      <w:pPr>
        <w:spacing w:before="60" w:after="60"/>
        <w:jc w:val="both"/>
      </w:pPr>
      <w:r>
        <w:rPr>
          <w:b/>
          <w:bCs/>
          <w:color w:val="4A5A2A"/>
          <w:rtl/>
        </w:rPr>
        <w:t xml:space="preserve">الأقوال الأخرى: </w:t>
      </w:r>
      <w:r>
        <w:rPr>
          <w:color w:val="222222"/>
          <w:rtl/>
        </w:rPr>
        <w:t>القاضي عياض: الظاهر أنه فُرض عليهم تعظيم يوم الجمعة بغير تعيين ووُكل إلى اجتهادهم فاختلفوا؛ والنووي: يمكن أن يكونوا أُمروا به صريحًا ونُص على عينه فاختلفوا هل يلزم تعيينه أم لهم إبداله فأبدلوه وغلطوا.</w:t>
      </w:r>
    </w:p>
    <w:p w14:paraId="5C19F17D"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(ص28) ومعنى (فُرِضَ عَلَيْهِمْ تَعْظِيم يَوْم الْجُمُعَة بِغَيْرِ تَعْيِين) أنه قيل لهم: هناك يومٌ عليكم أن تُعظموه واجتهدوا في معرفته، كما شُرع لنا هذا الأمر في ليلة القدر، فشرع لنا تعظيمها وهي ليلة من العشر الأواخر ونجتهد في معرفتها، فهناك من يوفق وهناك من لا يوفق، فهذا معنى (بِغَيْرِ تَعْيِين)؛ أما نحن – أمة الإسلام – فقد فضلنا الله ﷻ بأن عين لنا يوم الجمعة ولم يجعله باجتهادنا. — ظاهر الكلام أنهم أخبروا بفضل يوم الجمعة، ولم يؤمروا به تعييناً والله أعلى وأعلم، أو أنهم أمروا به تعييناً كما في الرواية الأخر</w:t>
      </w:r>
      <w:r>
        <w:rPr>
          <w:color w:val="222222"/>
          <w:rtl/>
        </w:rPr>
        <w:t>ى (وَهَذَا يَوْمُهُمُ الَّذِي فُرِضَ عَلَيْهِمْ) فلأجل أن هذا الفرض كان في أول الأمر وبالمنازعات التي وقعت رفع عنهم ذلك والله أعلى وأعلم، كما أن النبي ﷺ كان وقد خرج ليخبرهم بليلة القدر في سنة من السنين، فلما تلاحى رجلان رُفعت، كما أنهم أمروا بذبح بقرة، فلما جادلوا واختلفوا على نبيهم، شق الله ﷻ عليهم، فيمكن أن يكون يوم الجمعة قد أُمروا به وأُخبروا بفضله، ثم لما شددوا واختلفوا وظنوا إمكان تبديله، فأضلهم الله ﷻ عنه عقوبةً، وفرض عليهم تعظيم السبت. — والصحيح أن تعظيم السبت شريعة من عند الله ﷻ لهم، وهذه مسألة فيه</w:t>
      </w:r>
      <w:r>
        <w:rPr>
          <w:color w:val="222222"/>
          <w:rtl/>
        </w:rPr>
        <w:t>ا خلاف بناء على تفسير هذه الأحاديث: فمن العلماء من يقول أن يوم السبت لم يُشرع لليهود، وأنهم هم الذين اجتهدوا في ذلك وابتدعوه، فأُلزموا به؛ والصحيح أن يوم السبت فرضه الله ﷻ عليهم قال تعالى (وَقُلْنَا لَهُمْ لاَ تَعْدُواْ فِي السَّبْتِ) فهذا دليل على أنهم أُمروا بتعظيم السبت، فهذا صريحٌ في أن الله هو الذي شرع ذلك وقوله (إِنَّمَا جُعِلَ السَّبْتُ عَلَى الَّذِينَ اخْتَلَفُواْ فِيهِ) هذا يحتمل أن يكون هذا الجعل جعل شرعي، أم جعل كوني، لكن (وَقُلْنَا لَهُمْ لاَ تَعْدُواْ فِي السَّبْتِ) صريح في أنه جعل شرعي وليس جع</w:t>
      </w:r>
      <w:r>
        <w:rPr>
          <w:color w:val="222222"/>
          <w:rtl/>
        </w:rPr>
        <w:t xml:space="preserve">ل قدري كوني، فهو ليس من جنس (وَرَهْبَانِيَّةً ابْتَدَعُوهَا مَا كَتَبْنَاهَا عَلَيْهِمْ إِلاَّ ابْتِغَاءَ رِضْوَانِ اللَّهِ فَمَا رَعَوْهَا حَقَّ رِعَايَتِهَا) فالصحيح في الآية أن الرهبانية لم تُكتب عليهم قط، </w:t>
      </w:r>
      <w:r>
        <w:rPr>
          <w:color w:val="222222"/>
          <w:rtl/>
        </w:rPr>
        <w:lastRenderedPageBreak/>
        <w:t>وأن الاستثناء منقطع أي [لكن كتبنا عليهم ابتغاء رضوان الله] كتب الله عليهم ابتغاء رضوان الله، فاجتهدوا وابتدعوا الرهبانية، وهناك من العلماء يقول السبت كذلك، لم يكتبه الله ﷻ عليهم وابتدعوه، ففرضه الله فرضاً قدرياً كونياً، والصحيح أنه ليس كذلك، فالصحيح أن السبت مشروع لهم ولكن شُرع لهم المفضول وصُرفوا عن ا</w:t>
      </w:r>
      <w:r>
        <w:rPr>
          <w:color w:val="222222"/>
          <w:rtl/>
        </w:rPr>
        <w:t>لفاضل بسبب خلافهم وعدم صدقهم في البحث عن الحق في اجتهادهم، فصارت شريعة للأنبياء، وحديث يوشع ابن نون في فتح بيت المقدس صريح في تحريم السبت في شريعة الأنبياء حيث جاء في الحديث: (فَغَزَا فَدَنَا مِنَ الْقَرْيَةِ صَلاَةَ الْعَصْرِ ، أَوْ قَرِيبًا مِنْ ذَلِكَ فَقَالَ لِلشَّمْسِ إِنَّكِ مَأْمُورَةٌ وَأَنَا مَأْمُورٌ اللَّهُمَّ احْبِسْهَا عَلَيْنَا فَحُبِسَتْ) البخاري، وقال الفزاري في السير: [وَنَزَلَتِ الشَّمْسُ لِلْغُرُوبِ وَخَشِيَ أَنْ تَغْرُبَ فَلاَ يُقَاتِلَ لَيْلَةَ السَّبْتِ نَادَاهَا: إِنَّكِ مَأْمُورَةٌ و</w:t>
      </w:r>
      <w:r>
        <w:rPr>
          <w:color w:val="222222"/>
          <w:rtl/>
        </w:rPr>
        <w:t>َإِنِّي مَأْمُورٌ، فَرَكَدَتْ حَتَّى ظَفَرَ بِهِمْ]، فدعى الله أن يحبسها حتى يتم الفتح في يوم الجمعة قبل أن تدخل ليلة السبت الذي لا يجوز العمل فيه ولا يجوز القتال، وكما ذكرنا في الآية (إِنَّمَا جُعِلَ السَّبْتُ عَلَى الَّذِينَ اخْتَلَفُواْ فِيهِ) صريح أن الله هو الذي جعل ذلك ﷻ ، وهو لزوم ترك العمل يوم السبت فهذا منسوخ في شريعتنا وقد كان مشروعاً لهم، وليس فقط أمراً قدرياً كونياً اعتقدوا وجوبه فتركهم الله ﷻ على خطأهم في الاجتهاد أو ضلالهم فيه، ولكن الظاهر أن موسى ومن بعده كانوا يُعظمون السبت وكانوا يمتنعون من</w:t>
      </w:r>
      <w:r>
        <w:rPr>
          <w:color w:val="222222"/>
          <w:rtl/>
        </w:rPr>
        <w:t xml:space="preserve"> الأعمال فيه هو والأنبياء من بعده. – أما نقل السبت إلى الأحد في شريعة النصارى، فهذا لا دليل عند النصارى عليه، والأقرب أن يوم الأحد جعلٌ كوني كالرهبانية، جعله الله ﷻ لهم لأنهم أبعد عن الحق، وجُل الطوائف من النصارى إلى يومنا هذا، تذم قرارات الكنيسة بتعظيم يوم الأحد بدلاً من السبت، لأنهم لا يعترفون بالنسخ، وعامة النصارى مع أنهم لا يعترفون بالنسخ ويزعمون أنهم يؤمنون بالتوراة وأن التوراة فيها تعظيم السبت وهذا مما لا شك فيه وترك العمل يوم السبت، إلا أنهم يرون حق المجامع في تبديل الشريعة، والعياذ بالله، مع أنهم يُ</w:t>
      </w:r>
      <w:r>
        <w:rPr>
          <w:color w:val="222222"/>
          <w:rtl/>
        </w:rPr>
        <w:t>نكرون النسخ، بأن الله ﷻ لا ينسخ أوامره وأن ذلك حقاً للأحبار والرهبان، ويقولون أنهم لهم الحق في تبديل أوامر الله، وقد صدق الله ﷻ إذ قال (اتَّخَذُوا أَحْبَارَهُمْ وَرُهْبَانَهُمْ أَرْبَابًا مِّن دُونِ اللَّهِ وَالْمَسِيحَ ابْنَ مَرْيَمَ) ولا شك أن اليهود والنصارى يعتقدون بأن التوراة فيها تعظيم السبت، فكما ذكرنا أن القرآن أثبت أن تشريع السبت من عند الله ﷻ فشُرع لهم المفضول لاختلافهم وأضلوا عن الفاضل، وأما يوم الأحد، فالنبي ﷺ بيَّن أنه يومٌ للنصارى ولكن كيف وقع ذلك؟ هل الله هو الذي شرعه لهم أم جعله قدراً وكوناً</w:t>
      </w:r>
      <w:r>
        <w:rPr>
          <w:color w:val="222222"/>
          <w:rtl/>
        </w:rPr>
        <w:t xml:space="preserve"> وهم الذين يعظمونه كالرهبانية، لم يُشرعها الله وهم يفعلونها وسماها الله بدعة، والصحيح ما ذكرنا من أن </w:t>
      </w:r>
      <w:r>
        <w:rPr>
          <w:color w:val="222222"/>
          <w:rtl/>
        </w:rPr>
        <w:lastRenderedPageBreak/>
        <w:t>تعظيمهم يوم الأحد مثل الرهبانية شريعة مبتدعة والدليل على ذلك أن المسيح لم يُنقل عنه حرف في الإنجيل في ترك يوم السبت، وإنها هي قرارات مجامع بعد ذلك هي التي قررت أن يكون يوم الأحد يوماً يُعظمه النصارى بدل تعظيم يوم السبت وتركوا العمل فيه ونحو ذلك.</w:t>
      </w:r>
    </w:p>
    <w:p w14:paraId="6A521CED" w14:textId="77777777" w:rsidR="009D5861" w:rsidRDefault="002D18E6">
      <w:pPr>
        <w:pStyle w:val="Heading2"/>
        <w:keepNext/>
        <w:bidi/>
        <w:spacing w:before="280" w:after="80"/>
        <w:jc w:val="right"/>
      </w:pPr>
      <w:r>
        <w:rPr>
          <w:color w:val="7B1E1E"/>
          <w:rtl/>
        </w:rPr>
        <w:t xml:space="preserve">المسألة ١٧٢٨: </w:t>
      </w:r>
      <w:r>
        <w:rPr>
          <w:color w:val="222222"/>
          <w:rtl/>
        </w:rPr>
        <w:t>قوله ﷺ «أضل الله عن الجمعة من كان قبلنا»: دلالة لمذهب أهل السنة أن الهدى والإضلال والخير والشر كله بإرادة الله تعالى وهو فعله خلافًا للمعتزلة (الفرق بين خلق الله للشر وفعل الشر؛ وبين فعل العبد وفعل الرب؛ وأن فعل الله هو الجعل والخلق؛ ومذهب المعتزلة في أن الهداية بمعنى البيان)</w:t>
      </w:r>
      <w:r>
        <w:rPr>
          <w:b w:val="0"/>
          <w:color w:val="6B6B6B"/>
          <w:sz w:val="20"/>
          <w:szCs w:val="20"/>
          <w:rtl/>
        </w:rPr>
        <w:t xml:space="preserve">   (التفريغ ص ٣٠–٣١)</w:t>
      </w:r>
    </w:p>
    <w:p w14:paraId="6B2CAC1A" w14:textId="77777777" w:rsidR="009D5861" w:rsidRDefault="002D18E6">
      <w:pPr>
        <w:spacing w:before="60" w:after="60"/>
        <w:jc w:val="both"/>
      </w:pPr>
      <w:r>
        <w:rPr>
          <w:b/>
          <w:bCs/>
          <w:color w:val="1F4E79"/>
          <w:rtl/>
        </w:rPr>
        <w:t xml:space="preserve">تعليق الإمام النووي: </w:t>
      </w:r>
      <w:r>
        <w:rPr>
          <w:color w:val="222222"/>
          <w:rtl/>
        </w:rPr>
        <w:t>فِيهِ دَلَالَة لِمَذْهَبِ أَهْل السُّنَّة أَنَّ الْهُدَى وَالْإِضْلَال وَالْخَيْر وَالشَّرّ كُلّه بِإِرَادَةِ الله تَعَالَى وَهُوَ فِعْله خِلَافًا لِلْمُعْتَزِلَةِ.</w:t>
      </w:r>
    </w:p>
    <w:p w14:paraId="2BD352E3" w14:textId="77777777" w:rsidR="009D5861" w:rsidRDefault="002D18E6">
      <w:pPr>
        <w:spacing w:before="60" w:after="60"/>
        <w:jc w:val="both"/>
      </w:pPr>
      <w:r>
        <w:rPr>
          <w:b/>
          <w:bCs/>
          <w:color w:val="4A5A2A"/>
          <w:rtl/>
        </w:rPr>
        <w:t xml:space="preserve">الأقوال الأخرى: </w:t>
      </w:r>
      <w:r>
        <w:rPr>
          <w:color w:val="222222"/>
          <w:rtl/>
        </w:rPr>
        <w:t>المعتزلة: يرون أن الهداية والإضلال أفعال الخلق فقط (فالهداية بمعنى البيان عندهم).</w:t>
      </w:r>
    </w:p>
    <w:p w14:paraId="651FA89A"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 فهذا يحتاج إلى بيان، فالله ﷻ لم يفعل الشر، فالشر مفعوله مخلوقه ﷻ، ونظن أن هذا مقصود الإمام النووي رَحِمَهُ ٱللَّهُ، وهو قد ذكر في مواطن غير ذلك ما يوافق كلام أهل السنة، والذين يجعلون الأفعال كلها لله هو الأشاعرة، فلا يثبتون للعباد فعلاً أصلاً، يقولون العباد منفعلون فقط ليست أفعالهم أفعالاً حقيقية لأن إرادتهم لا أثر لها، وهذا كلامٌ باطل يلزم منه أن الله يفعل الشر تعالى الله عن ذلك، بل الله ﷻ يخلق الشر، وخلقه للشر ليس بشر، أفعاله لا توصف أبداً أنها شر، لذلك كانت هذه الكلمة موهمة أن الهدى والإضلال والخير</w:t>
      </w:r>
      <w:r>
        <w:rPr>
          <w:color w:val="222222"/>
          <w:rtl/>
        </w:rPr>
        <w:t xml:space="preserve"> والشر كله بإرادة الله وهو فعله، فكلمة (وهو فعله) هي التي فيها نظر، فالله قدر وجود الشر، فنؤمن بالقدر خيره وشره، فنؤمن أن الله ﷻ قدر وجود الشر، أما أنه يفعل الشر ﷻ فلا، ففعله ﷻ صفة من صفاته، وكل صفاته خير وكمال ﷻ كما قال النبي ﷺ (وَالْخَيْرُ كُلُّهُ فِي يَدَيْكَ وَالشَّرُّ لَيْسَ إِلَيْكَ) مسلم، والصحيح أن يُقال: أن الهداية والإضلال وخلق الخير والشر هي أفعال الله ﷻ، فالله يهدي ويُضل، والعبد يهتدي ويَضل، فالاهتداء فعل العبد والضلال فعل العبد، والهداية فعل الرب، والإضلال فعل الرب، فهناك فرق بين الضلال والإضلا</w:t>
      </w:r>
      <w:r>
        <w:rPr>
          <w:color w:val="222222"/>
          <w:rtl/>
        </w:rPr>
        <w:t xml:space="preserve">ل، فالعبد ضل والله أضله، والعبد اهتدى والله هداه، فالعبد يفعل وفعله غير فعل الرب ﷻ، ففعل الله هو الجعل، أنه يجعل العبد يفعل، هو الخلق، فيخلق في عبده القدرة والإرادة والفعل، فهذا هو فعل الله (رَبِّ اجْعَلْنِي مُقِيمَ الصَّلاَةِ وَمِن ذُرِّيَّتِي) </w:t>
      </w:r>
      <w:r>
        <w:rPr>
          <w:color w:val="222222"/>
          <w:rtl/>
        </w:rPr>
        <w:lastRenderedPageBreak/>
        <w:t>ففعل إقامة الصلاة فعل العبد، وجعله مقيماً للصلاة فعل الرب ﷻ، فهذا يجب الانتباه له في هذا المقام. — والله ﷻ أضل من كان قبلنا، فحرمهم ﷻ عدلاً منه وحكمة، وكما ذكرنا أن هذا حرمان لهم من الفضل وصُرفوا إلى المفضول لأنهم اختلفوا؛ وهذا دليل على ذم الاختلاف، وأن الاختلاف على</w:t>
      </w:r>
      <w:r>
        <w:rPr>
          <w:color w:val="222222"/>
          <w:rtl/>
        </w:rPr>
        <w:t xml:space="preserve"> الأنبياء يؤدي إلى الضلال وإلى أن يُحرم الإنسان الفاضل من الأعمال، وقد يُسمى ضلالاً إذا ترك الفاضل واختار المفضول، وذلك أنه ضاع منه خيرٌ كثير، كما صُرف اليهود والنصارى عن يوم الجمعة وهو أعظم الأيام عند الله ﷻ في السماء وفي الآخرة وفي شرعه لنا في الأرض، والأحداث الجسام وقعت في يوم الجمعة كما ذكر النبي ﷺ. — أما المعتزلة فإنهم يرون أن الهداية والإضلال أفعال الخلق فقط، لا يرون أن الله يهدي ويضل، وأما يُضل فلا قدرة لهم على تأويلها، فيقولون يحكم عليه بأنه ضال، أو يسميه ضالاً أما العبد فهو أصل نفسه وأضله الشيطان، </w:t>
      </w:r>
      <w:r>
        <w:rPr>
          <w:color w:val="222222"/>
          <w:rtl/>
        </w:rPr>
        <w:t>نعوذ بالله من ضلالهم، فإن الله يهدي من يشاء ويُعافي فضلاً، ويُضل من يشاء ويبتلي عدلاً، فهو ﷺ كما قال (مَن يَهْدِ اللَّهُ فَهُوَ الْمُهْتَدِ وَمَن يُضْلِلْ فَلَن تَجِدَ لَهُ وَلِيًّا مُّرْشِدًا) وقال ﷺ: (مَنْ يَهْدِهِ اللَّهُ فَلاَ مُضِلَّ لَهُ وَمَنْ يُضْلِلْ فَلاَ هَادِيَ لَهُ) مسلم، فالله ﷻ يهدي من يشاء ويُضل من يشاء، قال تعالى (فَمَن يُرِدِ اللَّهُ أَن يَهْدِيَهُ يَشْرَحْ صَدْرَهُ لِلإِسْلاَمِ وَمَن يُرِدْ أَن يُضِلَّهُ يَجْعَلْ صَدْرَهُ ضَيِّقًا حَرَجًا كَأَنَّمَا يَصَّعَّدُ فِي السَّمَاءِ) وقال (مَن يَ</w:t>
      </w:r>
      <w:r>
        <w:rPr>
          <w:color w:val="222222"/>
          <w:rtl/>
        </w:rPr>
        <w:t>شَإِ اللَّهُ يُضْلِلْهُ وَمَن يَشَأْ يَجْعَلْهُ عَلَى صِرَاطٍ مُّسْتَقِيمٍ)، فلو كانت الهداية بمعنى البيان، لكان بيان الضلال هداية، فلا يصح أن يُقال أضله وقد بيَّن له، فلو كان البيان فقط هو الهداية فالحق لا يتبين ببيان الباطل مع بيان الحق حتى يُقال هذا هو الحق وهذا هو الباطل، وإلا لو قيل هذا بياناً لم يكن بياناً لم يكن هناك هداية ولم يكن بيان الباطل لم يتبين للناس الباطل (وَلِتَسْتَبِينَ سَبِيلُ الْمُجْرِمِينَ) بل فسر الله الآيات حتى تستبين سبيل المجرمين كما قال ﷻ (وَكَذَلِكَ نُفَصِّلُ الآيَاتِ وَلِتَسْتَبِ</w:t>
      </w:r>
      <w:r>
        <w:rPr>
          <w:color w:val="222222"/>
          <w:rtl/>
        </w:rPr>
        <w:t>ينَ سَبِيلُ الْمُجْرِمِينَ) وبذلك لا يمكن تأويل هذه الأدلة على طريقة المعتزلة إلا بالتأويلات الباطلة المنحرفة التي يعلم كل سامع لها أنها باطلة والحمد لله.</w:t>
      </w:r>
    </w:p>
    <w:p w14:paraId="0A94097E" w14:textId="77777777" w:rsidR="009D5861" w:rsidRDefault="002D18E6">
      <w:pPr>
        <w:pStyle w:val="Heading1"/>
        <w:keepNext/>
        <w:pageBreakBefore/>
        <w:pBdr>
          <w:bottom w:val="single" w:sz="12" w:space="4" w:color="9A6B1F"/>
        </w:pBdr>
        <w:bidi/>
        <w:spacing w:before="120" w:after="200"/>
        <w:jc w:val="right"/>
      </w:pPr>
      <w:bookmarkStart w:id="6" w:name="_Toc242565589"/>
      <w:r>
        <w:rPr>
          <w:rtl/>
        </w:rPr>
        <w:lastRenderedPageBreak/>
        <w:t>باب فضل التهجير يوم الجمعة (ص31–32)</w:t>
      </w:r>
      <w:bookmarkEnd w:id="6"/>
    </w:p>
    <w:p w14:paraId="6C3CEFAD" w14:textId="77777777" w:rsidR="009D5861" w:rsidRDefault="002D18E6">
      <w:pPr>
        <w:pStyle w:val="Heading2"/>
        <w:keepNext/>
        <w:bidi/>
        <w:spacing w:before="280" w:after="80"/>
        <w:jc w:val="right"/>
      </w:pPr>
      <w:r>
        <w:rPr>
          <w:color w:val="7B1E1E"/>
          <w:rtl/>
        </w:rPr>
        <w:t xml:space="preserve">المسألة ١٧٢٩: </w:t>
      </w:r>
      <w:r>
        <w:rPr>
          <w:color w:val="222222"/>
          <w:rtl/>
        </w:rPr>
        <w:t>قوله ﷺ «ومثل المهجِّر كمثل الذي يهدي بدنة»: معنى التهجير (التبكير إلى كل صلاة) وقول الحربي: التهجير السير في الهاجرة، والصحيح أن التهجير هنا التبكير؛ وبيان أن ساعات الجمعة الخمس تبدأ من شروق الشمس (لأنه لو تُصور أن يكون هناك حرٌّ للشمس إلا بعد الشروق)</w:t>
      </w:r>
      <w:r>
        <w:rPr>
          <w:b w:val="0"/>
          <w:color w:val="6B6B6B"/>
          <w:sz w:val="20"/>
          <w:szCs w:val="20"/>
          <w:rtl/>
        </w:rPr>
        <w:t xml:space="preserve">   (التفريغ ص ٣١)</w:t>
      </w:r>
    </w:p>
    <w:p w14:paraId="78C3B5EE" w14:textId="77777777" w:rsidR="009D5861" w:rsidRDefault="002D18E6">
      <w:pPr>
        <w:spacing w:before="60" w:after="60"/>
        <w:jc w:val="both"/>
      </w:pPr>
      <w:r>
        <w:rPr>
          <w:b/>
          <w:bCs/>
          <w:color w:val="1F4E79"/>
          <w:rtl/>
        </w:rPr>
        <w:t xml:space="preserve">تعليق الإمام النووي: </w:t>
      </w:r>
      <w:r>
        <w:rPr>
          <w:color w:val="222222"/>
          <w:rtl/>
        </w:rPr>
        <w:t>قَوْله ﷺ: (وَمَثَل الْمُهَجِّر كَمَثَلِ الَّذِي يُهْدِي بَدَنَة) قَالَ الْخَلِيل بْن أَحْمَد وَغَيْره مِنْ أَهْل اللُّغَة وَغَيْرهمْ: التَّهْجِير التَّبْكِير، وَمِنْهُ الْحَدِيث: (لَوْ يَعْلَمُونَ مَا فِي التَّهْجِير لَاسْتَبَقُوا إِلَيْهِ) أَيْ التَّبْكِير إِلَى كُلّ صَلَاة وَهَكَذَا فَسَّرُوهُ. قَالَ الْقَاضِي: وَقَالَ الْحَرْبِيّ عَنْ أَبِي زَيْد عَنْ الْفَرَّاء وَغَيْره: التَّهْجِير السَّيْر فِي الْهَاجِرَة. وَالصَّحِيح هُنَا أَنَّ التَّهْجِير التَّبْكِير، وَسَبَقَ شَرْح تَمَام الْحَدِيث قَرِيبًا.</w:t>
      </w:r>
    </w:p>
    <w:p w14:paraId="072775DB" w14:textId="77777777" w:rsidR="009D5861" w:rsidRDefault="002D18E6">
      <w:pPr>
        <w:spacing w:before="60" w:after="60"/>
        <w:jc w:val="both"/>
      </w:pPr>
      <w:r>
        <w:rPr>
          <w:b/>
          <w:bCs/>
          <w:color w:val="4A5A2A"/>
          <w:rtl/>
        </w:rPr>
        <w:t xml:space="preserve">الأقوال الأخرى: </w:t>
      </w:r>
      <w:r>
        <w:rPr>
          <w:color w:val="222222"/>
          <w:rtl/>
        </w:rPr>
        <w:t>قال الحربي عن أبي زيد عن الفراء وغيره: التهجير السير في الهاجرة (وقت الظهيرة)؛ والصحيح هنا أنه التبكير.</w:t>
      </w:r>
    </w:p>
    <w:p w14:paraId="0FE118EB"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(ص31) هذا القول يقوي من قال أن الساعات الخمس تبدأ من شروق الشمس لأنه لو تصور أن يكون هناك حر للشمس إلا بعد الشروق والله أعلى وأعلم.</w:t>
      </w:r>
    </w:p>
    <w:p w14:paraId="4985B85A" w14:textId="77777777" w:rsidR="009D5861" w:rsidRDefault="002D18E6">
      <w:pPr>
        <w:pStyle w:val="Heading2"/>
        <w:keepNext/>
        <w:bidi/>
        <w:spacing w:before="280" w:after="80"/>
        <w:jc w:val="right"/>
      </w:pPr>
      <w:r>
        <w:rPr>
          <w:color w:val="7B1E1E"/>
          <w:rtl/>
        </w:rPr>
        <w:t xml:space="preserve">المسألة ١٧٣٠: </w:t>
      </w:r>
      <w:r>
        <w:rPr>
          <w:color w:val="222222"/>
          <w:rtl/>
        </w:rPr>
        <w:t>قوله ﷺ «فإذا جلس الإمام طووا الصحف» وقوله «فإذا خرج الإمام حضرت الملائكة يستمعون الذكر» (لا تعارض بينهما: بخروج الإمام يحضرون ولا يطوون الصحف فإذا جلس على المنبر طووها): ما حكم الجلوس للخطبة أول صعوده حتى يؤذن المؤذن؟ (مستحب عند الشافعي ومالك والجمهور؛ وقال أبو حنيفة ومالك في رواية: لا يستحب) ودليل الجمهور أنه ليس بواجب أنه ليس من الخطبة، ومعنى «مثّل الجزور ثم نزّلهم حتى صغّر إلى مثل البيضة»</w:t>
      </w:r>
      <w:r>
        <w:rPr>
          <w:b w:val="0"/>
          <w:color w:val="6B6B6B"/>
          <w:sz w:val="20"/>
          <w:szCs w:val="20"/>
          <w:rtl/>
        </w:rPr>
        <w:t xml:space="preserve">   (التفريغ ص ٣٢)</w:t>
      </w:r>
    </w:p>
    <w:p w14:paraId="29FE2B64" w14:textId="77777777" w:rsidR="009D5861" w:rsidRDefault="002D18E6">
      <w:pPr>
        <w:spacing w:before="60" w:after="60"/>
        <w:jc w:val="both"/>
      </w:pPr>
      <w:r>
        <w:rPr>
          <w:b/>
          <w:bCs/>
          <w:color w:val="1F4E79"/>
          <w:rtl/>
        </w:rPr>
        <w:t xml:space="preserve">تعليق الإمام النووي: </w:t>
      </w:r>
      <w:r>
        <w:rPr>
          <w:color w:val="222222"/>
          <w:rtl/>
        </w:rPr>
        <w:t xml:space="preserve">قَوْله ﷺ: (فَإِذَا جَلَسَ الْإِمَام طَوَوْا الصُّحُف) وَسَبَقَ فِي الْحَدِيث الْآخَر: (مَنْ اِغْتَسَلَ يَوْم الْجُمُعَة ثُمَّ رَاحَ فَكَأَنَّمَا قَرَّبَ بَدَنَة، فَإِذَا خَرَجَ الْإِمَام حَضَرَتْ الْمَلَائِكَة يَسْتَمِعُونَ الذِّكْر) وَلَا تَعَارُض بَيْنهمَا بَلْ ظَاهِر الْحَدِيثَيْنِ أَنَّ بِخُرُوجِ الْإِمَام يَحْضُرُونَ وَلَا يَطْوُونَ الصُّحُف، فَإِذَا جَلَسَ عَلَى الْمِنْبَر طَوَوْهَا. وَفِيهِ </w:t>
      </w:r>
      <w:r>
        <w:rPr>
          <w:color w:val="222222"/>
          <w:rtl/>
        </w:rPr>
        <w:lastRenderedPageBreak/>
        <w:t>اِسْتِحْبَاب الْجُلُوس لِلْخُطْبَةِ أَوَّل صُعُوده حَتَّى يُؤَذِّن الْمُؤَذِّن، وَهُوَ مُسْتَحَبّ عِنْد الشَّاف</w:t>
      </w:r>
      <w:r>
        <w:rPr>
          <w:color w:val="222222"/>
          <w:rtl/>
        </w:rPr>
        <w:t xml:space="preserve">ِعِيّ وَمَالِك وَالْجُمْهُور. وَقَالَ أَبُو حَنِيفَة وَمَالِك فِي رِوَايَة عَنْهُ: لَا يُسْتَحَبّ. وَدَلِيل الْجُمْهُور هَذَا الْحَدِيث مَعَ أَحَادِيث كَثِيرَة فِي الصَّحِيح، وَالدَّلِيل عَلَى أَنَّهُ لَيْسَ بِوَاجِبٍ أَنَّهُ لَيْسَ مِنْ الْخُطْبَة. قَوْله ﷺ: (مَثَّلَ الْجَزُور ثُمَّ نَزَّلَهُمْ حَتَّى صَغَّرَ إِلَى مَثَل الْبَيْضَة) هَكَذَا ضَبَطْنَاهُ الْأَوَّل (مَثَّلَ) بِتَشْدِيدِ الثَّاء وَفَتْح الْمِيم وَ(نَزَّلَهُمْ) أَيْ ذَكَرَ مَنَازِلهمْ فِي السَّبْق وَالْفَضِيلَة، وَقَوْله: (صَغَّرَ) بِتَشْدِيدِ </w:t>
      </w:r>
      <w:r>
        <w:rPr>
          <w:color w:val="222222"/>
          <w:rtl/>
        </w:rPr>
        <w:t>الْغَيْن. وَقَوْله: (مَثَل الْبَيْضَة) هُوَ بِفَتْحِ الْمِيم وَالثَّاء الْمُثَلَّثَة.</w:t>
      </w:r>
    </w:p>
    <w:p w14:paraId="16D354E0" w14:textId="77777777" w:rsidR="009D5861" w:rsidRDefault="002D18E6">
      <w:pPr>
        <w:spacing w:before="60" w:after="60"/>
        <w:jc w:val="both"/>
      </w:pPr>
      <w:r>
        <w:rPr>
          <w:b/>
          <w:bCs/>
          <w:color w:val="4A5A2A"/>
          <w:rtl/>
        </w:rPr>
        <w:t xml:space="preserve">الأقوال الأخرى: </w:t>
      </w:r>
      <w:r>
        <w:rPr>
          <w:color w:val="222222"/>
          <w:rtl/>
        </w:rPr>
        <w:t>الجلوس للخطبة أول الصعود مستحب عند الشافعي ومالك والجمهور؛ وقال أبو حنيفة ومالك في رواية: لا يُستحب.</w:t>
      </w:r>
    </w:p>
    <w:p w14:paraId="446BDC08"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(ص32) أي جلوس الإمام على المنبر.</w:t>
      </w:r>
    </w:p>
    <w:p w14:paraId="78E503C2" w14:textId="77777777" w:rsidR="009D5861" w:rsidRDefault="002D18E6">
      <w:pPr>
        <w:pStyle w:val="Heading1"/>
        <w:keepNext/>
        <w:pageBreakBefore/>
        <w:pBdr>
          <w:bottom w:val="single" w:sz="12" w:space="4" w:color="9A6B1F"/>
        </w:pBdr>
        <w:bidi/>
        <w:spacing w:before="120" w:after="200"/>
        <w:jc w:val="right"/>
      </w:pPr>
      <w:bookmarkStart w:id="7" w:name="_Toc242565590"/>
      <w:r>
        <w:rPr>
          <w:rtl/>
        </w:rPr>
        <w:lastRenderedPageBreak/>
        <w:t>باب فضل من استمع وأنصت في الخطبة (ص32–36)</w:t>
      </w:r>
      <w:bookmarkEnd w:id="7"/>
    </w:p>
    <w:p w14:paraId="04CE160D" w14:textId="77777777" w:rsidR="009D5861" w:rsidRDefault="002D18E6">
      <w:pPr>
        <w:pStyle w:val="Heading2"/>
        <w:keepNext/>
        <w:bidi/>
        <w:spacing w:before="280" w:after="80"/>
        <w:jc w:val="right"/>
      </w:pPr>
      <w:r>
        <w:rPr>
          <w:color w:val="7B1E1E"/>
          <w:rtl/>
        </w:rPr>
        <w:t xml:space="preserve">المسألة ١٧٣١: </w:t>
      </w:r>
      <w:r>
        <w:rPr>
          <w:color w:val="222222"/>
          <w:rtl/>
        </w:rPr>
        <w:t>قوله ﷺ «من اغتسل ثم أتى الجمعة فصلى ما قُدِّر له ثم أنصت حتى يفرغ من خطبته ثم يصلي معه غُفر له ما بينه وبين الجمعة الأخرى وفضل ثلاثة أيام»: فيه فضيلة الغسل وأنه ليس بواجب للرواية الثانية، واستحباب تحسين الوضوء ومعنى إحسانه (الإتيان به ثلاثًا ثلاثًا، وذلك الأعضاء وإطالة الغرة والتحجيل، وتقديم الميامن، والإتيان بسننه المشهورة)، ومعنى «الغرة» و«التحجيل» (حديث أبي هريرة: «تبلغ الحلية من المؤمن حيث يبلغ الوضوء»)، وهل هذا الحديث ينافي وجوب الغسل؟ (الغسل يتضمن الوضوء)</w:t>
      </w:r>
      <w:r>
        <w:rPr>
          <w:b w:val="0"/>
          <w:color w:val="6B6B6B"/>
          <w:sz w:val="20"/>
          <w:szCs w:val="20"/>
          <w:rtl/>
        </w:rPr>
        <w:t xml:space="preserve">   (التفريغ ص ٣٢–٣٤)</w:t>
      </w:r>
    </w:p>
    <w:p w14:paraId="7130ABD7" w14:textId="77777777" w:rsidR="009D5861" w:rsidRDefault="002D18E6">
      <w:pPr>
        <w:spacing w:before="60" w:after="60"/>
        <w:jc w:val="both"/>
      </w:pPr>
      <w:r>
        <w:rPr>
          <w:b/>
          <w:bCs/>
          <w:color w:val="1F4E79"/>
          <w:rtl/>
        </w:rPr>
        <w:t xml:space="preserve">تعليق الإمام النووي: </w:t>
      </w:r>
      <w:r>
        <w:rPr>
          <w:color w:val="222222"/>
          <w:rtl/>
        </w:rPr>
        <w:t>قَوْله ﷺ: (مَنْ اِغْتَسَلَ ثُمَّ أَتَى الْجُمُعَة فَصَلَّى مَا قُدِّرَ لَهُ، ثُمَّ أَنْصَتَ حَتَّى يَفْرُغ مِنْ خُطْبَته ثُمَّ يُصَلِّي مَعَهُ غُفِرَ لَهُ مَا بَيْنه وَبَيْن الْجُمُعَة الْأُخْرَى وَفَضْل ثَلَاثَة أَيَّام). وَفِي الرِّوَايَة الْأُخْرَى: (مَنْ تَوَضَّأَ فَأَحْسَنَ الْوُضُوء ثُمَّ أَتَى الْجُمُعَة فَاسْتَمَعَ وَأَنْصَتَ غُفِرَ لَهُ مَا بَيْنه وَبَيْن الْجُمُعَة وَزِيَادَة ثَلَاثَة أَيَّام). فِيهِ فَضِيلَة الْغُسْل وَأَنَّهُ لَيْسَ بِوَاجِبٍ لِلرِّوَايَةِ الثَّانِيَة. وَفِيهِ اِسْتِحْبَاب وَتَح</w:t>
      </w:r>
      <w:r>
        <w:rPr>
          <w:color w:val="222222"/>
          <w:rtl/>
        </w:rPr>
        <w:t>ْسِين الْوُضُوء. وَمَعْنَى (إِحْسَانه) الْإِتْيَان بِهِ ثَلَاثًا ثَلَاثًا، وَذَلِكَ الْأَعْضَاء وَإِطَالَة الْغُرَّة وَالتَّحْجِيل، وَتَقْدِيم الْيَامِن، وَالْإِتْيَان بِسُنَنِهِ الْمَشْهُورَة. وَفِيهِ أَنَّ التَّنَفُّل قَبْل خُرُوج الْإِمَام يَوْم الْجُمُعَة مُسْتَحَبّ، وَهُوَ مَذْهَبنَا وَمَذْهَب الْجُمْهُور. وَفِيهِ أَنَّ النَّوَافِل الْمُطْلَقَة لَا حَدَّ لَهَا لِقَوْلِهِ ﷺ: (فَصَلَّى مَا قُدِّرَ لَهُ). وَفِيهِ الْإِنْصَات لِلْخُطْبَةِ، وَفِيهِ أَنَّ الْكَلَام بَعْد الْخُطْبَة قَبْل الْإِحْرَام بِالصَّل</w:t>
      </w:r>
      <w:r>
        <w:rPr>
          <w:color w:val="222222"/>
          <w:rtl/>
        </w:rPr>
        <w:t>َاةِ لَا بَأْس بِهِ.</w:t>
      </w:r>
    </w:p>
    <w:p w14:paraId="733D3D01"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0F5A50C5"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(ص33) هذا ليس بظاهر والله أعلم، لأن الحديث رواه أبو هريرة بنفس الفضل والذي يظهر أنه وضوء مع الغُسل، فالرواية التي سُكت فيها عن الغُسل، تُحمل على الرواية التي ذُكر فيها الغسل، لأنه سيحصل الفضل لمن اغتسل والغُسل يتضمن الوضوء، فإذا اغتسل غسل الجنابة فهو يتضمن الوضوء، ولذا فهو متضمن للوضوء، فيكون بالقدر الواجب فقط فإنه لا بد وأن ينوي رفع الحدث واستباحة الصلاة، فيكون معنى (مَنْ تَوَضَّأَ فَأَحْسَنَ الْوُضُوءِ) أي وقد اغتسل فيكون من توضأ مع غُسله، فإن المطلق يُحمل على المقيد، ثم لو كان الوضوء فقط هو الذي يحصل به </w:t>
      </w:r>
      <w:r>
        <w:rPr>
          <w:color w:val="222222"/>
          <w:rtl/>
        </w:rPr>
        <w:t xml:space="preserve">هذه الفضيلة كاملة لما كان </w:t>
      </w:r>
      <w:r>
        <w:rPr>
          <w:color w:val="222222"/>
          <w:rtl/>
        </w:rPr>
        <w:lastRenderedPageBreak/>
        <w:t xml:space="preserve">هناك معنى للغُسل، ولكن كما ذكرنا فإن مخرج الحديث واحد وهو عن أبي هريرة فمرة قال (مَنْ تَوَضَّأَ) وقال مرة (مَنِ اغْتَسَلَ) إذاً من توضأ أي مع غُسله، فليس فيه دلالة على عدم وجوب الغُسل. — الغرة: غسل جزء من مقدم الرأس مع الوجه، التحجيل: غسل جزء من العضد مع اليد إلى المرفق وغسل جزء من الساق مع الرجل إلى الكعبين وذلك ليكتمل غسل المرفق والكعب، وفعل النبي ﷺ الثابت في هذه الزيادة أنهﷺ (غَسَلَ يَدَهُ الْيُمْنَى حَتَّى أَشْرَعَ فِي الْعَضُدِ...... غَسَلَ رِجْلَهُ الْيُمْنَى حَتَّى أَشْرَعَ </w:t>
      </w:r>
      <w:r>
        <w:rPr>
          <w:color w:val="222222"/>
          <w:rtl/>
        </w:rPr>
        <w:t>فِي السَّاقِ ... ثم قال ﷺ "أَنْتُمُ الْغُرُّ الْمُحَجَّلُونَ يَوْمَ الْقِيَامَةِ مِنْ إِسْبَاغِ الْوُضُوءِ") مسلم، وأما أن يستوعب العضد والساق بالغسل فيغسل إلى الإبط ويغسل إلى الركبة، فهذا فعل أبي هريرة ﵁، وقد بيَّن ﷺ أنه يفعل ذلك من قِبل نفسه، فعَنْ أَبِي حَازِمٍ قَالَ كُنْتُ خَلْفَ أَبِي هُرَيْرَةَ وَهُوَ يَتَوَضَّأُ لِلصَّلاَةِ فَكَانَ يَمُدُّ يَدَهُ حَتَّى تَبْلُغَ إِبْطَهُ فَقُلْتُ لَهُ يَا أَبَا هُرَيْرَةَ مَا هَذَا الْوُضُوءُ فَقَالَ يَا بَنِى فَرُّوخَ أَنْتُمْ هَا هُنَا لَوْ عَلِمْتُ أَنَّكُمْ هَا ه</w:t>
      </w:r>
      <w:r>
        <w:rPr>
          <w:color w:val="222222"/>
          <w:rtl/>
        </w:rPr>
        <w:t xml:space="preserve">ُنَا مَا تَوَضَّأْتُ هَذَا الْوُضُوءَ سَمِعْتُ خَلِيلِى ﷺ يَقُولُ « تَبْلُغُ الْحِلْيَةُ مِنَ الْمُؤْمِنِ حَيْثُ يَبْلُغُ الْوَضُوءُ » مسلم، فالذي يظهر والله أعلى وأعلم أنه لا يُشرع إلا أن يُشرع في العضد، أي يغسل جزء في أول العضد فقط ويغسل جزء في أول الساق فقط، لا أن يزيد في ذلك، هذا هو المشروع من التحجيل، والحقيقة أن غسل جزء من الرأس مع الوجه ليتأكد من غسل الوجه والله أعلى وأعلم. (ص34) وهو عند الجمهور أن يتمضمض ويستنشق ثلاثاً وأن يُبالغ في الاستنشاق إلا أن يكون صائماً، وأن يُقبل بيديه ثم يُدبر في مسح رأسه </w:t>
      </w:r>
      <w:r>
        <w:rPr>
          <w:color w:val="222222"/>
          <w:rtl/>
        </w:rPr>
        <w:t xml:space="preserve">ليستوعب جميع الرأس، وعند البعض من أهل الحديث والحنابلة وجوب المضمضة والاستنشاق، وهناك خلاف في استيعاب مسح الرأس، والذي يظهر أن هذا من السنن كما ذكرنا. — لقوله (ثُمَّ أَتَى الْجُمُعَةَ فَصَلَّى مَا قُدِّرَ لَهُ). — أي لا يُقدر بعدد معين من الركعات، ويستدلون به على جواز أن يركع ركعة واحدة، والأفضل أن يكون مثنى مثنى لقوله ﷺ "صَلاَةُ اللَّيْلِ وَالنَّهَارِ مَثْنَى مَثْنَى"، وَكَانَ شُعْبَةُ يَفْرُقُه. (حم) ٥١٢٢ ، قال الشيخ شعيب الأرنؤوط: صحيح دون قوله " والنهار "؛ والزيادة (والنهار ) حسنة. — ويُستدل به على عدم </w:t>
      </w:r>
      <w:r>
        <w:rPr>
          <w:color w:val="222222"/>
          <w:rtl/>
        </w:rPr>
        <w:t xml:space="preserve">كراهة الصلاة قبيل وقت الزوال مباشرةً وهو أن يقوم قائم الظهيرة في يوم الجمعة لأنه قال (فَصَلَّى مَا قُدِّرَ لَهُ، ثُمَّ أَنْصَتَ) إذاً قد شرع الإمام في الخطبة بعد صلاته، فدل ذلك على أن هذا الوقت الصلاة فيه لا تُكره يوم الجمعة، وقد دلت على ذلك أحاديث كثيرة على أن يوم الجمعة هو اليوم الذي لا تُسجر فيه جهنم في هذه الساعة والله أعلم. — لقوله (ثُمَّ أَنْصَتَ حَتَّى يَفْرُغَ مِنْ خُطْبَتِه) فإذا فرغ وتكلم المأموم لم يكن هناك حرج، فمن عطس فليؤخر الشامتون التشميت إلى أن يسكت الإمام، وكذلك إذا دخل أحد فسلم، فليؤجلوا </w:t>
      </w:r>
      <w:r>
        <w:rPr>
          <w:color w:val="222222"/>
          <w:rtl/>
        </w:rPr>
        <w:lastRenderedPageBreak/>
        <w:t>رد السلام إلى أن يسكت الإمام ويفرغ من الخطبة لقوله (ثُمَّ أَنْصَتَ حَتَّى يَفْرُغَ مِنْ خُطْبَتِه)، وإذا كان الإنصات مشروعاً ومأموراً به، حتى في عدم تغير المنكر، حيث قال « إِذَا قُلْتَ لِصَاحِبِكَ أَنْصِتْ. يَوْمَ الْجُمُعَةِ وَالإِمَامُ يَخْطُبُ فَقَدْ لَغَيتَ » مسلم، فإذا كان هذا كذلك وهو أمرٌ بالمعروف ونهيٌ عن المنكر، فكذلك ترك رد السلام، فكما ذكرنا يُشرع أن يقوم الإمام برد السلام وتشميت العاطس، أما إذا لم يفعل بسبب كِبر المسجد والمأموم قد دخل في مؤخرة المسجد، فينبغي أن يجلس ولكن لو سلم، فإنه لا يُرد علي</w:t>
      </w:r>
      <w:r>
        <w:rPr>
          <w:color w:val="222222"/>
          <w:rtl/>
        </w:rPr>
        <w:t>ه السلام حال الخطبة على أصح قولي العلماء، وإنها يؤجل ذلك إلى أن يسكت الإمام ويفرغ من الخطبة، ومثلها الجلسة بين الخطبتين أو أن يفرغ قبل إقامة الصلاة والله أعلم، والإشارة والفعل ليس منافياً للإنصات والله أعلم لأن الله قال (وَقُومُواْ لِلّهِ قَانِتِينَ) وقد أشار النبي ﷺ في الصلاة بيده بالتسليم، فأشار ببطن كفه إلى الأرض، والصحابة ﵃ استعملوا الإشارة أثناء الصلاة، لكن قد يُقال أن مصافحته من جنس مس الحصى، والله أعلى وأعلم، ولكن لم أطلع على كلام صريح لأحد من أهل العلم في مسألة مد اليد بالمصافحة، لكن الأرجح في الاخت</w:t>
      </w:r>
      <w:r>
        <w:rPr>
          <w:color w:val="222222"/>
          <w:rtl/>
        </w:rPr>
        <w:t>لاف بين العلماء في مسألة رد السلام وتشميت العاطس أثناء الخطبة، أنه لا يرد السلام ولا يشمت العاطس حتى يسكت الإمام، وأما الصلاة على النبي ﷺ أثناء كلام الإمام في الخطبة، فالصحيح أن الإمام إذا كان يدعو ويقول [صلى الله عليه وسلم] فليقل المأموم مثل ذلك لأن ذلك دعاء وهو خارج عن الخطبة.</w:t>
      </w:r>
    </w:p>
    <w:p w14:paraId="16D93D5B" w14:textId="77777777" w:rsidR="009D5861" w:rsidRDefault="002D18E6">
      <w:pPr>
        <w:pStyle w:val="Heading2"/>
        <w:keepNext/>
        <w:bidi/>
        <w:spacing w:before="280" w:after="80"/>
        <w:jc w:val="right"/>
      </w:pPr>
      <w:r>
        <w:rPr>
          <w:color w:val="7B1E1E"/>
          <w:rtl/>
        </w:rPr>
        <w:t xml:space="preserve">المسألة ١٧٣٢: </w:t>
      </w:r>
      <w:r>
        <w:rPr>
          <w:color w:val="222222"/>
          <w:rtl/>
        </w:rPr>
        <w:t>قوله ﷺ «ومن مسَّ الحصى فقد لغا»: النهي عن مس الحصى وغيره من أنواع العبث في حالة الخطبة (وما في معناه: العبث بالمسبحة وأجهزة التسجيل وقلبه على الوجه الآخر وقيام المتصل أثناء الخطبة) وأن فيه إشارة إلى إقبال القلب والجوارح على الخطبة، والمراد باللغو هنا الباطل المذموم المردود، ومعنى «فلا جمعة له» (ضياع ثواب الجمعة لا بطلانها) وحكم الخطيب الذي يقول باطلًا (وجوب الإنصات إلى ما كان من الذكر وبيان خطورة الخطبة وأن الخطيب يجب ألا يقول إلا ما شرع الله)</w:t>
      </w:r>
      <w:r>
        <w:rPr>
          <w:b w:val="0"/>
          <w:color w:val="6B6B6B"/>
          <w:sz w:val="20"/>
          <w:szCs w:val="20"/>
          <w:rtl/>
        </w:rPr>
        <w:t xml:space="preserve">   (التفريغ ص ٣٦)</w:t>
      </w:r>
    </w:p>
    <w:p w14:paraId="271390D8" w14:textId="77777777" w:rsidR="009D5861" w:rsidRDefault="002D18E6">
      <w:pPr>
        <w:spacing w:before="60" w:after="60"/>
        <w:jc w:val="both"/>
      </w:pPr>
      <w:r>
        <w:rPr>
          <w:b/>
          <w:bCs/>
          <w:color w:val="1F4E79"/>
          <w:rtl/>
        </w:rPr>
        <w:t xml:space="preserve">تعليق الإمام النووي: </w:t>
      </w:r>
      <w:r>
        <w:rPr>
          <w:color w:val="222222"/>
          <w:rtl/>
        </w:rPr>
        <w:t>فِيهِ النَّهْي عَنْ مَسّ الْحَصَى وَغَيْره مِنْ أَنْوَاع الْعَبَث فِي حَالَة الْخُطْبَة، وَفِيهِ إِشَارَة إِلَى إِقْبَال الْقَلْب وَالْجَوَارِح عَلَى الْخُطْبَة، وَالْمُرَاد بِاللَّغْوِ هُنَا الْبَاطِل الْمَذْمُوم الْمَرْدُود، وَقَدْ سَبَقَ بَيَانه قَرِيبًا.</w:t>
      </w:r>
    </w:p>
    <w:p w14:paraId="34A87E91"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F0C612F" w14:textId="77777777" w:rsidR="009D5861" w:rsidRDefault="002D18E6">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(ص36) ومثل ذلك التسبيح بالمسبحة، وكذلك تشغيل أجهزة التسجيل وحل الشريط وقلبه على الوجه الآخر، فإن هذا لا يُشرع، فإن فعل فليكن في الجلسة التي بين الخطبتين، أما أن يفعلها أثناء خطبة الإمام، فهو من جنس مس الحصى. – ومن نعس أثناء الخطبة فليقم من مكانه وهذا بلا شك ينافي الإنصات فلا يأخذ هذا الثواب. — وهناك رواية في السنن (وَمَنْ تَكَلَّمَ فَلا جُمُعَةَ لَهُ "ثُمَّ قَالَ: هَكَذَا سَمِعْتُ نَبِيَّكُمْ ) (حم) ٧١٩ ، قال الشيخ شعيب الأرناؤوط: إسناده ضعيف لجهالة مولى امرأة عطاء، وأخرجه أبو داود (١٠٥١) ، والبيهقي ٣/ ٢٢٠)</w:t>
      </w:r>
      <w:r>
        <w:rPr>
          <w:color w:val="222222"/>
          <w:rtl/>
        </w:rPr>
        <w:t>، وقوله: "فلا جمعة له"، قال السندي: أي: ليس له الفضل الزائد للجمعة، لا أنه لا تصح صلاته، ولا يسقط عنه التكليف، والله تعالى أعلم. فالمقصود ليس بطلان صلاة الجمعة ولكن بطلان ثواب الجمعة، فلا يقع له هذا الثواب الذي هو المغفرة ما بين الجمعتين، وذلك إذا مس الحصا أو تكلم فكيف إذا لغى بها هو أشد من هواً أو أن يتكلم بباطل ونسأل الله العافية، وأما إذا كان الخطيب لا يقول حقاً، ويقول كلاماً منكراً كأهل البدع والضلال والكذابين، لم يجب الإنصات لكلامهم، فإننا أُمرنا بالإنصات إلى الذكر، بل يلزم إنكار المنكر ما لم تُخشى فتن</w:t>
      </w:r>
      <w:r>
        <w:rPr>
          <w:color w:val="222222"/>
          <w:rtl/>
        </w:rPr>
        <w:t>ة والله أعلى وأعلم. – وهذا الإنصات يدل على المسؤلية العظيمة المُلقاة على الخطيب وشُرع أن يُنصت الناس لهذا الكلام فلا يجوز أن يكون في الخطبة إلا ما شرع الله ﷻ من الذكر وما أنزله من الحق، أما أن تكون الخطبة لأغراض دنيوية وإرادات خبيثة، فهذا من أخطر الأمور نسأل الله العافية.</w:t>
      </w:r>
    </w:p>
    <w:p w14:paraId="58F9201D" w14:textId="77777777" w:rsidR="009D5861" w:rsidRDefault="002D18E6">
      <w:pPr>
        <w:pStyle w:val="Heading1"/>
        <w:keepNext/>
        <w:pageBreakBefore/>
        <w:pBdr>
          <w:bottom w:val="single" w:sz="12" w:space="4" w:color="9A6B1F"/>
        </w:pBdr>
        <w:bidi/>
        <w:spacing w:before="120" w:after="200"/>
        <w:jc w:val="right"/>
      </w:pPr>
      <w:bookmarkStart w:id="8" w:name="_Toc242565591"/>
      <w:r>
        <w:rPr>
          <w:rtl/>
        </w:rPr>
        <w:lastRenderedPageBreak/>
        <w:t>باب صلاة الجمعة حين تزول الشمس (ص37–39)</w:t>
      </w:r>
      <w:bookmarkEnd w:id="8"/>
    </w:p>
    <w:p w14:paraId="6851E2C8" w14:textId="77777777" w:rsidR="009D5861" w:rsidRDefault="002D18E6">
      <w:pPr>
        <w:pStyle w:val="Heading2"/>
        <w:keepNext/>
        <w:bidi/>
        <w:spacing w:before="280" w:after="80"/>
        <w:jc w:val="right"/>
      </w:pPr>
      <w:r>
        <w:rPr>
          <w:color w:val="7B1E1E"/>
          <w:rtl/>
        </w:rPr>
        <w:t xml:space="preserve">المسألة ١٧٣٣: </w:t>
      </w:r>
      <w:r>
        <w:rPr>
          <w:color w:val="222222"/>
          <w:rtl/>
        </w:rPr>
        <w:t>وقت صلاة الجمعة: قوله في حديث جابر «كنا نصلي مع رسول الله ﷺ ثم نرجع فنريح نواضحنا» (فُسِّر الوقت بزوال الشمس)، وحديث سهل «ما كنا نقيل ولا نتغدى إلا بعد الجمعة»، وحديث سلمة «كنا نجمِّع مع رسول الله ﷺ إذا زالت الشمس ثم نرجع نتتبع الفيء» ومذهب مالك وأبي حنيفة والشافعي وجماهير العلماء من الصحابة والتابعين: لا تجوز الجمعة إلا بعد زوال الشمس، ولم يخالف إلا أحمد وإسحاق فجوّزاها قبل الزوال، وكلام القاضي (ورُوي في هذا أشياء عن الصحابة لا يصح منها شيء إلا ما عليه الجمهور)، وحمل الجمهور هذه الأحاديث على المبالغة في تع</w:t>
      </w:r>
      <w:r>
        <w:rPr>
          <w:color w:val="222222"/>
          <w:rtl/>
        </w:rPr>
        <w:t>جيلها وأنهم كانوا يؤخرون الغداء والقيلولة إلى ما بعد صلاة الجمعة لأنهم نُدبوا إلى التبكير إليها</w:t>
      </w:r>
      <w:r>
        <w:rPr>
          <w:b w:val="0"/>
          <w:color w:val="6B6B6B"/>
          <w:sz w:val="20"/>
          <w:szCs w:val="20"/>
          <w:rtl/>
        </w:rPr>
        <w:t xml:space="preserve">   (التفريغ ص ٣٧–٣٨)</w:t>
      </w:r>
    </w:p>
    <w:p w14:paraId="2876023A" w14:textId="77777777" w:rsidR="009D5861" w:rsidRDefault="002D18E6">
      <w:pPr>
        <w:spacing w:before="60" w:after="60"/>
        <w:jc w:val="both"/>
      </w:pPr>
      <w:r>
        <w:rPr>
          <w:b/>
          <w:bCs/>
          <w:color w:val="1F4E79"/>
          <w:rtl/>
        </w:rPr>
        <w:t xml:space="preserve">تعليق الإمام النووي: </w:t>
      </w:r>
      <w:r>
        <w:rPr>
          <w:color w:val="222222"/>
          <w:rtl/>
        </w:rPr>
        <w:t>قَوْله فِي حَدِيث جَابِر: (كُنَّا نُصَلِّي مَعَ رَسُول الله ﷺ ثُمَّ نَرْجِع فَنُرِيح نَوَاضِحنَا) وَفُسِّرَ الْوَقْت بِزَوَالِ الشَّمْس. وَفِي الرِّوَايَة الْأُخْرَى: (حِين تَزُول الشَّمْس)، وَفِي حَدِيث سَهْل: (مَا كُنَّا نَقِيل وَلَا نَتَغَدَّى إِلَّا بَعْد الْجُمُعَة) وَفِي حَدِيث سَلَمَة: (كُنَّا نُجَمِّع مَعَ رَسُول الله ﷺ إِذَا زَالَتْ الشَّمْس ثُمَّ نَرْجِع نَتَتَبَّع الْفَيْء) وَفِي رِوَايَة: (مَا نَجِد لِلْحِيطَانِ فَيْئًا نَسْتَظِلّ بِهِ). هَذِهِ الْأَحَادِيث ظَاهِرَة فِي تَعْجِيل الْجُمُعَة، وَقَ</w:t>
      </w:r>
      <w:r>
        <w:rPr>
          <w:color w:val="222222"/>
          <w:rtl/>
        </w:rPr>
        <w:t>دْ قَالَ مَالِك وَأَبُو حَنِيفَة وَالشَّافِعِيّ وَجَمَاهِير الْعُلَمَاء مِنْ الصَّحَابَة وَالتَّابِعِينَ فَمَنْ بَعْدهمْ: لَا تَجُوز الْجُمُعَة إِلَّا بَعْد زَوَال الشَّمْس، وَلَمْ يُخَالِف فِي هَذَا إِلَّا أَحْمَد بْن حَنْبَل وَإِسْحَاق، فَجَوَّزَاهَا قَبْل الزَّوَال، قَالَ الْقَاضِي: وَرُوِيَ فِي هَذَا أَشْيَاء عَنْ الصَّحَابَة لَا يَصِحّ مِنْهَا شَيْء إِلَّا مَا عَلَيْهِ الْجُمْهُور، وَحَمَلَ الْجُمْهُور هَذِهِ الْأَحَادِيث عَلَى الْمُبَالَغَة فِي تَعْجِيلهَا، وَأَنَّهُمْ كَانُوا يُؤَخِّرُونَ الْغَدَاء و</w:t>
      </w:r>
      <w:r>
        <w:rPr>
          <w:color w:val="222222"/>
          <w:rtl/>
        </w:rPr>
        <w:t>َالْقَيْلُولَة فِي هَذَا الْيَوْم إِلَى مَا بَعْد صَلَاة الْجُمُعَة، لِأَنَّهُمْ نُدِبُوا إِلَى التَّبْكِير إِلَيْهَا. فَلَوْ اِشْتَغَلُوا بِشَيْءٍ مِنْ ذَلِكَ قَبْلهَا خَافُوا فَوْتهَا أَوْ فَوْت التَّبْكِير إِلَيْهَا. قَوْله: (نُرِيح نَوَاضِحنَا) هُوَ جَمْع نَاضِح وَهُوَ الْبَعِير الَّذِي يُسْتَقَى بِهِ، سُمِّيَ بِذَلِكَ لِأَنَّهُ يَنْضَح الْمَاء أَيْ يَصُبّهُ. وَمَعْنَى نُرِيح: أَيْ نُرِيحهَا مِنْ الْعَمَل وَتَعَب السَّقْي فَنُخَلِّيهَا مِنْهُ. وَأَشَارَ الْقَاضِي إِلَى أَنَّهُ يَجُوز أَنْ يَكُون أَرَادَ</w:t>
      </w:r>
      <w:r>
        <w:rPr>
          <w:color w:val="222222"/>
          <w:rtl/>
        </w:rPr>
        <w:t xml:space="preserve"> الرَّوَاح لِلرَّعْي. قَوْله: (كُنَّا نُجَمِّع) هُوَ بِتَشْدِيدِ الْمِيم الْمَكْسُورَة أَيْ نُصَلِّي الْجُمُعَة. وَقَوْله: (نَتَتَبَّع الْفَيْء) إِنَّمَا كَانَ ذَلِكَ لِشِدَّةِ التَّبْكِير وَقِصَر حِيطَانه وَفِيهِ تَصْرِيح بِأَنَّهُ كَانَ قَدْ صَارَ فَيْء يَسِير. قَوْله: (فَيْئًا نَسْتَظِلّ بِهِ) مُوَافِق لِهَذَا فَإِنَّهُ لَمْ يَنْفِ الْفَيْء مِنْ أَصْله، وَإِنَّمَا نَفَى مَا يُسْتَظَلّ بِهِ وَهَذَا مَعَ قِصَر الْحِيطَان ظَاهِر فِي أَنَّ الصَّلَاة كَانَتْ بَعْد الزَّوَال مُتَّصِلَة بِهِ.</w:t>
      </w:r>
    </w:p>
    <w:p w14:paraId="5240304E" w14:textId="77777777" w:rsidR="009D5861" w:rsidRDefault="002D18E6">
      <w:pPr>
        <w:spacing w:before="60" w:after="60"/>
        <w:jc w:val="both"/>
      </w:pPr>
      <w:r>
        <w:rPr>
          <w:b/>
          <w:bCs/>
          <w:color w:val="4A5A2A"/>
          <w:rtl/>
        </w:rPr>
        <w:lastRenderedPageBreak/>
        <w:t xml:space="preserve">الأقوال الأخرى: </w:t>
      </w:r>
      <w:r>
        <w:rPr>
          <w:color w:val="222222"/>
          <w:rtl/>
        </w:rPr>
        <w:t>مالك وأبو حنيفة والشافعي وجماهير العلماء من الصحابة والتابعين فمن بعدهم: لا تجوز الجمعة إلا بعد زوال الشمس؛ وأحمد وإسحاق: يجوّزانها قبل الزوال.</w:t>
      </w:r>
    </w:p>
    <w:p w14:paraId="0389F3E3"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(ص38) وذلك أن الأحاديث الصحيحة محتملة، فقالوا القيلولة قبل الزوال، والتغدي قبل الزوال، ولكنه محتمل بعد الزوال بالتأويل كما سيذكر النووي. — بمعنى أنهم كانوا يؤخرون طعام الغداء في هذا اليوم إلى ما بعد الجمعة لأنهم بكروا إلى الجمعة؛ فكان من عادتهم أن يتناولوا الغدوة أول النهار قبل الزوال وكذا وقت القيلولة قبل الزوال، فكانوا يؤخرون النوم والراحة يوم الجمعة إلى ما بعد الجمعة والله أعلم. – فهذا ظاهر مع الأحاديث المصرحة بأنهم كانوا يصلون الجمعة عند زوال الشمس أي حين تزول الشمس، والجمعة وجبت بدلاً من الظهر، فهن خمس</w:t>
      </w:r>
      <w:r>
        <w:rPr>
          <w:color w:val="222222"/>
          <w:rtl/>
        </w:rPr>
        <w:t xml:space="preserve"> صلوات والظهر لا تجب يوم الجمعة، وإنها تجب الجمعة على من وجبت عليه، فإذا كان كذلك فالقياس يقتضي أن وقتها وقت الظهر وهذا هو الصحيح والله أعلى وأعلم. — يُريحها أي ليس من الإراحة، بل من الرواح وهو الذهاب آخر النهار.</w:t>
      </w:r>
    </w:p>
    <w:p w14:paraId="5E5DECE2" w14:textId="77777777" w:rsidR="009D5861" w:rsidRDefault="002D18E6">
      <w:pPr>
        <w:pStyle w:val="Heading2"/>
        <w:keepNext/>
        <w:bidi/>
        <w:spacing w:before="280" w:after="80"/>
        <w:jc w:val="right"/>
      </w:pPr>
      <w:r>
        <w:rPr>
          <w:color w:val="7B1E1E"/>
          <w:rtl/>
        </w:rPr>
        <w:t xml:space="preserve">المسألة ١٧٣٤: </w:t>
      </w:r>
      <w:r>
        <w:rPr>
          <w:color w:val="222222"/>
          <w:rtl/>
        </w:rPr>
        <w:t>قوله «فيئًا نستظل به» (معناه: الظل كان قصيرًا لا يصلح للاستظلال)، وهل الصلاة بعد الزوال متصلة به؟ (وجود الفيء إنما يبدأ بعد الزوال)، وحكم صلاة الجمعة قبل الزوال عند أحمد وإسحاق (يجوزونها من وقت الضحى بعد ارتفاع الشمس) والخلاصة: أن عامة الأحاديث تدل على أن وقت الجمعة بعد الزوال وهو وقت الظهر تمامًا، وهل يجوز أن تُصلَّى الجمعة إذا اجتمعت مع العيد ولم يصلِّ غيرها؟ (حديث ابن الزبير)</w:t>
      </w:r>
      <w:r>
        <w:rPr>
          <w:b w:val="0"/>
          <w:color w:val="6B6B6B"/>
          <w:sz w:val="20"/>
          <w:szCs w:val="20"/>
          <w:rtl/>
        </w:rPr>
        <w:t xml:space="preserve">   (التفريغ ص ٣٩)</w:t>
      </w:r>
    </w:p>
    <w:p w14:paraId="54557464" w14:textId="77777777" w:rsidR="009D5861" w:rsidRDefault="002D18E6">
      <w:pPr>
        <w:spacing w:before="60" w:after="60"/>
        <w:jc w:val="both"/>
      </w:pPr>
      <w:r>
        <w:rPr>
          <w:b/>
          <w:bCs/>
          <w:color w:val="1F4E79"/>
          <w:rtl/>
        </w:rPr>
        <w:t xml:space="preserve">تعليق الإمام النووي: </w:t>
      </w:r>
      <w:r>
        <w:rPr>
          <w:color w:val="222222"/>
          <w:rtl/>
        </w:rPr>
        <w:t>قَوْله: (فَيْئًا نَسْتَظِلّ بِهِ) مُوَافِق لِهَذَا فَإِنَّهُ لَمْ يَنْفِ الْفَيْء مِنْ أَصْله، وَإِنَّمَا نَفَى مَا يُسْتَظَلّ بِهِ وَهَذَا مَعَ قِصَر الْحِيطَان ظَاهِر فِي أَنَّ الصَّلَاة كَانَتْ بَعْد الزَّوَال مُتَّصِلَة بِهِ.</w:t>
      </w:r>
    </w:p>
    <w:p w14:paraId="6D5EF572" w14:textId="77777777" w:rsidR="009D5861" w:rsidRDefault="002D18E6">
      <w:pPr>
        <w:spacing w:before="60" w:after="60"/>
        <w:jc w:val="both"/>
      </w:pPr>
      <w:r>
        <w:rPr>
          <w:b/>
          <w:bCs/>
          <w:color w:val="4A5A2A"/>
          <w:rtl/>
        </w:rPr>
        <w:t xml:space="preserve">الأقوال الأخرى: </w:t>
      </w:r>
      <w:r>
        <w:rPr>
          <w:color w:val="222222"/>
          <w:rtl/>
        </w:rPr>
        <w:t>أحمد وإسحاق: يجوّزان صلاة الجمعة قبل الزوال من وقت الضحى بعد ارتفاع الشمس، ويريان أن وقت الجمعة هو وقت العيد وممتد إلى العصر؛ والجمهور: لا تصح إلا بعد الزوال.</w:t>
      </w:r>
    </w:p>
    <w:p w14:paraId="6EFAFD70"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(ص39) [وَقِصَر حِيطَانه] أي الظل، فلا يزال هناك فيء. — أي أن الظل كان قصيراً لا يصلح للإستظلال. — لأن وجود الفيء إنها يبدأ بعد الزوال، فقد وجد فيء ولكنه كان يسير، ومع قصر الخطبة وعدم أرتفاع المباني في المدينة. — فصلاة الجمعة عند الجمهور لا يجوز إلا بعد الزوال وهو الذي عليه العمل عند عامة أهل العلم وفي أمصار المسلمين المختلفة، وأما قول أحمد وإسحاق فإنهم </w:t>
      </w:r>
      <w:r>
        <w:rPr>
          <w:color w:val="222222"/>
          <w:rtl/>
        </w:rPr>
        <w:lastRenderedPageBreak/>
        <w:t>يجوزونها من وقت الضُحى بعد ارتفاع الشمس، ويرون أن وقت الجمعة هو وقت العيد وممتد إلى العصر، فيرون صحة الجمعة في هذا التوقيت. – كما ذكرنا الأحاديث الصحيحة ليست</w:t>
      </w:r>
      <w:r>
        <w:rPr>
          <w:color w:val="222222"/>
          <w:rtl/>
        </w:rPr>
        <w:t xml:space="preserve"> صريحة، والصريحة في أنهم صلوا ضُحاً ليست صحيحة، وأحاديث صلاة العيد أن عبد الله بن الزبير لم يزد عليها حتى صلى العصر وأنه اكتفى بها عن الجمعة، لما اجتمعت الجمعة والعيد، ولكنه ليس صريحاً في أنه لم يصلي الظهر في بيته، فربها يرى جواز ذلك، أو أنه كان مما يقول بأن الجمعة وقتها يوم اجتماعها مع العيد يكون كذلك فيصلها بالنيتين معاً جمعة وعيد، فهذا هو الواجب إذا لم يصلي غيرها فلابد وأن ينويها فريضة، على هذا المذهب الذي يجوز ذلك، ولكن بذلك يكون الدليل أخص من الدعوى، فالدليل خاص بيوم الجمعة إذا اجتمع مع العيد، أما أن ك</w:t>
      </w:r>
      <w:r>
        <w:rPr>
          <w:color w:val="222222"/>
          <w:rtl/>
        </w:rPr>
        <w:t>ل جمعة يبدأ وقتها وقت الضُحى وهي عند ارتفاع الشمس قدر رمح فهذا فيه نظر والله أعلى وأعلم، خصوصاً أن الأحاديث في التبكير إلى الجمعة ذكرت الخمس ساعات، فهذا يدل على أن الجمعة إنها تكون في بداية الساعة السادسة وبعد مضي خمس ساعات من النهار من أول شروق الشمس كما ذكرنا أن هذا هو القول الراجح، وقيل من الفجر والراجح من شروق الشمس. الخلاصة: أن عامة الأحاديث تدل على أن وقت الجمعة بعد الزوال وهو وقت الظهر تماماً.</w:t>
      </w:r>
    </w:p>
    <w:p w14:paraId="2DD9A89A" w14:textId="77777777" w:rsidR="009D5861" w:rsidRDefault="002D18E6">
      <w:pPr>
        <w:pStyle w:val="Heading1"/>
        <w:keepNext/>
        <w:pageBreakBefore/>
        <w:pBdr>
          <w:bottom w:val="single" w:sz="12" w:space="4" w:color="9A6B1F"/>
        </w:pBdr>
        <w:bidi/>
        <w:spacing w:before="120" w:after="200"/>
        <w:jc w:val="right"/>
      </w:pPr>
      <w:bookmarkStart w:id="9" w:name="_Toc242565592"/>
      <w:r>
        <w:rPr>
          <w:rtl/>
        </w:rPr>
        <w:lastRenderedPageBreak/>
        <w:t>باب ذكر الخطبتين قبل الصلاة وما فيهما من الجلسة (ص40–43)</w:t>
      </w:r>
      <w:bookmarkEnd w:id="9"/>
    </w:p>
    <w:p w14:paraId="1225D99D" w14:textId="77777777" w:rsidR="009D5861" w:rsidRDefault="002D18E6">
      <w:pPr>
        <w:pStyle w:val="Heading2"/>
        <w:keepNext/>
        <w:bidi/>
        <w:spacing w:before="280" w:after="80"/>
        <w:jc w:val="right"/>
      </w:pPr>
      <w:r>
        <w:rPr>
          <w:color w:val="7B1E1E"/>
          <w:rtl/>
        </w:rPr>
        <w:t xml:space="preserve">المسألة ١٧٣٥: </w:t>
      </w:r>
      <w:r>
        <w:rPr>
          <w:color w:val="222222"/>
          <w:rtl/>
        </w:rPr>
        <w:t>قوله «كان رسول الله ﷺ يخطب يوم الجمعة قائمًا ثم يجلس ثم يقوم» وحديث جابر بن سمرة «كانت للنبي ﷺ خطبتان يجلس بينهما يقرأ القرآن ويذكِّر الناس»، وقوله «فمن نبَّأك أنه كان يخطب جالسًا فقد كذب»: دليل لمذهب الشافعي والأكثرين أن خطبة الجمعة لا تصح من القادر على القيام إلا قائمًا في الخطبتين ولا تصح حتى يجلس بينهما، وأن الجمعة لا تصح إلا بخطبتين (وهل الأحاديث تدل على الوجوب؟ ومذهب أبي حنيفة: لا يلزم إدراك ركعة بل إذا أدرك قبل التسليم)</w:t>
      </w:r>
      <w:r>
        <w:rPr>
          <w:b w:val="0"/>
          <w:color w:val="6B6B6B"/>
          <w:sz w:val="20"/>
          <w:szCs w:val="20"/>
          <w:rtl/>
        </w:rPr>
        <w:t xml:space="preserve">   (التفريغ ص ٤٠–٤١)</w:t>
      </w:r>
    </w:p>
    <w:p w14:paraId="511A2251" w14:textId="77777777" w:rsidR="009D5861" w:rsidRDefault="002D18E6">
      <w:pPr>
        <w:spacing w:before="60" w:after="60"/>
        <w:jc w:val="both"/>
      </w:pPr>
      <w:r>
        <w:rPr>
          <w:b/>
          <w:bCs/>
          <w:color w:val="1F4E79"/>
          <w:rtl/>
        </w:rPr>
        <w:t xml:space="preserve">تعليق الإمام النووي: </w:t>
      </w:r>
      <w:r>
        <w:rPr>
          <w:color w:val="222222"/>
          <w:rtl/>
        </w:rPr>
        <w:t>قَوْله: (كَانَ النَّبِيّ ﷺ يَخْطُب يَوْم الْجُمُعَة قَائِمًا ثُمَّ يَجْلِس ثُمَّ يَقُوم) وَفِي حَدِيث جَابِر بْن سَمُرَة: (كَانَ لِلنَّبِيِّ ﷺ خُطْبَتَانِ يَجْلِس بَيْنهمَا يَقْرَأ الْقُرْآن وَيَذْكُر النَّاس) وَفِي رِوَايَة (كَانَ يَخْطُب قَائِمًا ثُمَّ يَجْلِس ثُمَّ يَقُوم فَيَخْطُب قَائِمًا فَمَنْ نَبَّأَكَ أَنَّهُ كَانَ يَخْطُب جَالِسًا فَقَدْ كَذَبَ) وَفِي هَذِهِ الرِّوَايَة دَلِيل لِمَذْهَبِ الشَّافِعِيّ وَالْأَكْثَرِينَ أَنَّ خُطْبَة الْجُمُعَة لَا تَصِحّ مِنْ الْقَادِر عَلَى الْقِيَام إِلَّا قَائِمً</w:t>
      </w:r>
      <w:r>
        <w:rPr>
          <w:color w:val="222222"/>
          <w:rtl/>
        </w:rPr>
        <w:t>ا فِي الْخُطْبَتَيْنِ وَلَا تَصِحّ حَتَّى يَجْلِس بَيْنهمَا، وَأَنَّ الْجُمُعَة لَا تَصِحّ إِلَّا بِخُطْبَتَيْنِ.</w:t>
      </w:r>
    </w:p>
    <w:p w14:paraId="72A365CC" w14:textId="77777777" w:rsidR="009D5861" w:rsidRDefault="002D18E6">
      <w:pPr>
        <w:spacing w:before="60" w:after="60"/>
        <w:jc w:val="both"/>
      </w:pPr>
      <w:r>
        <w:rPr>
          <w:b/>
          <w:bCs/>
          <w:color w:val="4A5A2A"/>
          <w:rtl/>
        </w:rPr>
        <w:t xml:space="preserve">الأقوال الأخرى: </w:t>
      </w:r>
      <w:r>
        <w:rPr>
          <w:color w:val="222222"/>
          <w:rtl/>
        </w:rPr>
        <w:t>مذهب الشافعي والأكثرين: لا تصح خطبة الجمعة من القادر على القيام إلا قائمًا في الخطبتين ولا تصح حتى يجلس بينهما وأن الجمعة لا تصح إلا بخطبتين. وقال أبو حنيفة: لا يلزم إدراك ركعة بل يكفي إدراك الجمعة قبل التسليم (في إدراك الجمعة).</w:t>
      </w:r>
    </w:p>
    <w:p w14:paraId="0185444A"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(ص40) في هذه الأحاديث دلالة على ذلك فيه نظر، فهو يدل على فعل النبي ﷺ، وأقصى ما يمكن أن يُقال أنه للوجوب مع أن هذا فيه احتمال، وذلك لأن الخطبة ليست بديلاً عن الركعتين، حتى يُقال أن هذا من الصلاة والاستدلال بـ (صَلُّوا كَمَا رَأَيْتُمُونِي أُصَلِّي) ولكن لا يتم الاستدلال بالفعل على الركنية أو الشرطية إلا بناءاً على أنها من ماهية الصلاة، وقد صح أنه ﷺ قال (مَنْ أَدْرَكَ رَكْعَةً مِنْ الصَّلاَةِ مَعَ الْإِمَامِ فَقَدْ أَدْرَكَ الصَّلاَةَ) مسلم، والأحاديث عن الصحابة ﵃ ولا يعرف لهم مخالف (مَنْ أَدْرَكَ مِنَ الْجُم</w:t>
      </w:r>
      <w:r>
        <w:rPr>
          <w:color w:val="222222"/>
          <w:rtl/>
        </w:rPr>
        <w:t xml:space="preserve">ُعَةِ رَكْعَةً فَلْيُضِفْ إِلَيْهَا أُخْرَى) صححه الألباني، وهذا عند عامة العلماء، لا ينازعون في أن من فاتته الخطبة وأدرك الصلاة كاملة، لا يلزمه صلاة ركعتين إضافةً إلى الجمعة بل يجزيه أن يصلي الجمعة فقط وسقط عنه فرضها؛ وأما أبو حنيفة فقال: لا يلزمه حتى إدراك ركعة بل إذا أدرك التشهد </w:t>
      </w:r>
      <w:r>
        <w:rPr>
          <w:color w:val="222222"/>
          <w:rtl/>
        </w:rPr>
        <w:lastRenderedPageBreak/>
        <w:t xml:space="preserve">الأخير صح جمعته، والجمهور يقولون لا بد من إدراك ركعة، فتبين بذلك أن الخطبة ليست بديلاً عن الركعتين، وبالتالي فلا يصح أن يُقال في وجوب هذا أن يقال (صَلُّوا كَمَا رَأَيْتُمُونِي أُصَلِّي) فالحديث يدل على السُنية وتأكد السُنية لأنه </w:t>
      </w:r>
      <w:r>
        <w:rPr>
          <w:color w:val="222222"/>
          <w:rtl/>
        </w:rPr>
        <w:t>ما فعل إلى ذلك، فالفعل المواظب عليه لا يلزم أن يكون واجباً، فقد كان ﷺ لا يدع ركعتي الصبح وليست واجبتين، وكان ﷺ لا يدع الوتر وليس بواجب على القول الراجح من أقوال العلماء، ومن هنا نقول أن الأحاديث تدل على مشروعية الخطبتين وأن الخطيب يخطب قائماً طالما كان قادراً على ذلك، أما أنه تبطل إذا جلس أو إذا خطب خطبة واحدة، أو إذا عجزوا عن الخطبة، أو لم يخطبوا، كما يفعل كثير من الناس فيأتون بمذياع فيسمعون خطبة ثم يصلونها جمعة، والمذياع والتسجيل لا يُعد خطبة، بل هو من جنس ترديد البغبغاء لأن هذا غير المكلف، حتى ولو كان نا</w:t>
      </w:r>
      <w:r>
        <w:rPr>
          <w:color w:val="222222"/>
          <w:rtl/>
        </w:rPr>
        <w:t>قلاً لخطبة شخص بعيد ليس حاضراً مع تفاوت المكان تفاوتاً بعيداً عرفاً، فلا تصح أن يكون هذا خطبة هؤلاء الناس، فهؤلاء صلوا بغير خطبة، فعند الجمهور فقد وقعت جمعتهم باطلة ويلزمهم ظهراً، وعلى الصحيح أنهم أساءوا وتركوا الواجب عليهم من الخطبة وصحت جمعتهم والله أعلى وأعلم، فالظاهر أن الخطبة واجبة أما أنها لا بد وأن تكون من قيام وأن تكون من خطبتين فهذا فيه نظر فلا أعلم دليلاً صحيحاً على هذا الوجوب وهذه الشرطية.</w:t>
      </w:r>
    </w:p>
    <w:p w14:paraId="7099840D" w14:textId="77777777" w:rsidR="009D5861" w:rsidRDefault="002D18E6">
      <w:pPr>
        <w:pStyle w:val="Heading2"/>
        <w:keepNext/>
        <w:bidi/>
        <w:spacing w:before="280" w:after="80"/>
        <w:jc w:val="right"/>
      </w:pPr>
      <w:r>
        <w:rPr>
          <w:color w:val="7B1E1E"/>
          <w:rtl/>
        </w:rPr>
        <w:t xml:space="preserve">المسألة ١٧٣٦: </w:t>
      </w:r>
      <w:r>
        <w:rPr>
          <w:color w:val="222222"/>
          <w:rtl/>
        </w:rPr>
        <w:t>اشتراط الخطبتين لصحة الجمعة (قال القاضي: ذهب عامة العلماء إلى اشتراط الخطبتين لصحة الجمعة، وعن الحسن البصري وأهل الظاهر ورواية ابن الماجشون عن مالك: أنها تصح بلا خطبة، وحكى ابن عبد البر إجماع العلماء على أن الخطبة لا تكون إلا قائمًا لمن أطاقه، وقال أبو حنيفة: يصح قاعدًا وليس القيام بواجب، وقال مالك: هو واجب لو تركه أساء وصحت الجمعة، وقال أبو حنيفة ومالك والجمهور: الجلوس بين الخطبتين سنة ليس بواجب ولا شرط، ومذهب الشافعي أنه فرض وشرط لصحة الخطبة)</w:t>
      </w:r>
      <w:r>
        <w:rPr>
          <w:b w:val="0"/>
          <w:color w:val="6B6B6B"/>
          <w:sz w:val="20"/>
          <w:szCs w:val="20"/>
          <w:rtl/>
        </w:rPr>
        <w:t xml:space="preserve">   (التفريغ ص ٤١)</w:t>
      </w:r>
    </w:p>
    <w:p w14:paraId="4C6BD744" w14:textId="77777777" w:rsidR="009D5861" w:rsidRDefault="002D18E6">
      <w:pPr>
        <w:spacing w:before="60" w:after="60"/>
        <w:jc w:val="both"/>
      </w:pPr>
      <w:r>
        <w:rPr>
          <w:b/>
          <w:bCs/>
          <w:color w:val="1F4E79"/>
          <w:rtl/>
        </w:rPr>
        <w:t xml:space="preserve">تعليق الإمام النووي: </w:t>
      </w:r>
      <w:r>
        <w:rPr>
          <w:color w:val="222222"/>
          <w:rtl/>
        </w:rPr>
        <w:t xml:space="preserve">قَالَ الْقَاضِي: ذَهَبَ عَامَّة الْعُلَمَاء إِلَى اِشْتِرَاط الْخُطْبَتَيْنِ لِصِحَّةِ الْجُمُعَة، وَعَنْ الْحَسَن الْبَصْرِيّ وَأَهْل الظَّاهِر وَرِوَايَة اِبْن الْمَاجِشُون عَنْ مَالِك: أَنَّهَا تَصِحّ بِلَا خُطْبَة. وَحَكَى اِبْن عَبْد الْبَرّ إِجْمَاع الْعُلَمَاء عَلَى أَنَّ الْخُطْبَة لَا تَكُون إِلَّا قَائِمًا لِمَنْ أَطَاقَهُ. وَقَالَ أَبُو حَنِيفَة: يَصِحّ قَاعِدًا وَلَيْسَ الْقِيَام بِوَاجِبٍ. </w:t>
      </w:r>
      <w:r>
        <w:rPr>
          <w:color w:val="222222"/>
          <w:rtl/>
        </w:rPr>
        <w:lastRenderedPageBreak/>
        <w:t>وَقَالَ مَالِك: هُوَ وَاجِب لَوْ تَرَكَهُ أَسَاءَ وَصَحَّتْ الْجُمُعَة. وَقَالَ أَبُو حَنِيفَة وَمَالِك وَ</w:t>
      </w:r>
      <w:r>
        <w:rPr>
          <w:color w:val="222222"/>
          <w:rtl/>
        </w:rPr>
        <w:t>الْجُمْهُور: الْجُلُوس بَيْن الْخُطْبَتَيْنِ سُنَّة لَيْسَ بِوَاجِبٍ وَلَا شَرْط، وَمَذْهَب الشَّافِعِيّ أَنَّهُ فَرْض وَشَرْط لِصِحَّةِ الْخُطْبَة.</w:t>
      </w:r>
    </w:p>
    <w:p w14:paraId="602E2A56" w14:textId="77777777" w:rsidR="009D5861" w:rsidRDefault="002D18E6">
      <w:pPr>
        <w:spacing w:before="60" w:after="60"/>
        <w:jc w:val="both"/>
      </w:pPr>
      <w:r>
        <w:rPr>
          <w:b/>
          <w:bCs/>
          <w:color w:val="4A5A2A"/>
          <w:rtl/>
        </w:rPr>
        <w:t xml:space="preserve">الأقوال الأخرى: </w:t>
      </w:r>
      <w:r>
        <w:rPr>
          <w:color w:val="222222"/>
          <w:rtl/>
        </w:rPr>
        <w:t>عامة العلماء: الخطبتان شرط؛ والحسن البصري وأهل الظاهر ورواية ابن الماجشون عن مالك: تصح بلا خطبة. القيام: إجماع على أنه لا يكون إلا قائمًا لمن أطاقه (ابن عبد البر)؛ وأبو حنيفة: يصح قاعدًا؛ ومالك: واجب لو تركه أساء وصحت الجمعة. الجلوس بين الخطبتين: سنة عند أبي حنيفة ومالك والجمهور؛ وفرض وشرط عند الشافعي.</w:t>
      </w:r>
    </w:p>
    <w:p w14:paraId="661B0EE4"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(ص41) هذا القول أقوى من جهة الدليل والله أعلم ولكن الظاهر وجوب الخطبة لوجوب الإنصات، وقد قال ﷻ (فَاسْعَوْا إِلَى ذِكْرِ اللَّهِ) فالسعي إلى هذه الخطبة واجب وهي واجبة والله أعلم، لأنه لا يلزم السعي إلى شيء مندوب، ولا يكون واجباً أن يسعى إلى أمر يجوز أن يتركه الإمام ومن معه والله أعلم. — هذا الإجماع على المشروعية، أما الخلاف ففي الوجوب والاستحباب. — الكلام الأول وهو عند الشافعي والجمهور أن الجمعة لا تصح إلا بخطبتين قائماً، فإذا لم تصح الخطبة بطلت الصلاة؛ فإذا قلنا باشتراط القيام كاشتراطه في الصلاة، وهذا كله م</w:t>
      </w:r>
      <w:r>
        <w:rPr>
          <w:color w:val="222222"/>
          <w:rtl/>
        </w:rPr>
        <w:t>ن جهة الدلالة الأقرب فيه أنه يبنيه على أن الخطبتين بدل عن الركعتين، وليس بصحيح كما قدمنا.</w:t>
      </w:r>
    </w:p>
    <w:p w14:paraId="37171F04" w14:textId="77777777" w:rsidR="009D5861" w:rsidRDefault="002D18E6">
      <w:pPr>
        <w:pStyle w:val="Heading2"/>
        <w:keepNext/>
        <w:bidi/>
        <w:spacing w:before="280" w:after="80"/>
        <w:jc w:val="right"/>
      </w:pPr>
      <w:r>
        <w:rPr>
          <w:color w:val="7B1E1E"/>
          <w:rtl/>
        </w:rPr>
        <w:t xml:space="preserve">المسألة ١٧٣٧: </w:t>
      </w:r>
      <w:r>
        <w:rPr>
          <w:color w:val="222222"/>
          <w:rtl/>
        </w:rPr>
        <w:t>قول الطحاوي «لم يقل هذا غير الشافعي»، ودليل الشافعي أنه ثبت هذا عن رسول الله ﷺ مع قوله «صلوا كما رأيتموني أصلي» (هل الخطبة صلاة؟)، وقوله «يقرأ القرآن ويذكِّر الناس» دليل للشافعي في أنه يُشترط في الخطبة الوعظ والقرآن (قال الشافعي: لا تصح الخطبتان إلا بحمد الله تعالى والصلاة على رسول الله ﷺ فيهما والوعظ، وهذه الثلاثة واجبات في الخطبتين، وتجب قراءة آية من القرآن في إحداهما على الأصح، ويجب الدعاء للمؤمنين في الثانية على الأصح)</w:t>
      </w:r>
      <w:r>
        <w:rPr>
          <w:b w:val="0"/>
          <w:color w:val="6B6B6B"/>
          <w:sz w:val="20"/>
          <w:szCs w:val="20"/>
          <w:rtl/>
        </w:rPr>
        <w:t xml:space="preserve">   (التفريغ ص ٤٢)</w:t>
      </w:r>
    </w:p>
    <w:p w14:paraId="0D0D9C4C" w14:textId="77777777" w:rsidR="009D5861" w:rsidRDefault="002D18E6">
      <w:pPr>
        <w:spacing w:before="60" w:after="60"/>
        <w:jc w:val="both"/>
      </w:pPr>
      <w:r>
        <w:rPr>
          <w:b/>
          <w:bCs/>
          <w:color w:val="1F4E79"/>
          <w:rtl/>
        </w:rPr>
        <w:t xml:space="preserve">تعليق الإمام النووي: </w:t>
      </w:r>
      <w:r>
        <w:rPr>
          <w:color w:val="222222"/>
          <w:rtl/>
        </w:rPr>
        <w:t xml:space="preserve">قَالَ الطَّحَاوِيُّ: لَمْ يَقُلْ هَذَا غَيْر الشَّافِعِيّ، وَدَلِيل الشَّافِعِيّ أَنَّهُ ثَبَتَ هَذَا عَنْ رَسُول الله ﷺ مَعَ قَوْله ﷺ: (صَلُّوا كَمَا رَأَيْتُمُونِي أُصَلِّي). وَقَوْله: (يَقْرَأ الْقُرْآن وَيُذَكِّر النَّاس) فِيهِ دَلِيل لِلشَّافِعِيِّ فِي أَنَّهُ يُشْتَرَط فِي الْخُطْبَة الْوَعْظ وَالْقُرْآن. قَالَ الشَّافِعِيّ: لَا يَصِحّ الْخُطْبَتَانِ إِلَّا بِحَمْدِ الله تَعَالَى وَالصَّلَاة عَلَى </w:t>
      </w:r>
      <w:r>
        <w:rPr>
          <w:color w:val="222222"/>
          <w:rtl/>
        </w:rPr>
        <w:lastRenderedPageBreak/>
        <w:t>رَسُول الله ﷺ فِيهِمَا وَالْوَعْظ. وَهَذِهِ الثَّلَاثَة وَاجِبَات فِي الْخُطْبَتَيْنِ، وَتَجِب قِرَاءَة آ</w:t>
      </w:r>
      <w:r>
        <w:rPr>
          <w:color w:val="222222"/>
          <w:rtl/>
        </w:rPr>
        <w:t>يَة مِنْ الْقُرْآن فِي إِحْدَاهُمَا عَلَى الْأَصَحّ، وَيَجِب الدُّعَاء لِلْمُؤْمِنِينَ فِي الثَّانِيَة عَلَى الْأَصَحّ.</w:t>
      </w:r>
    </w:p>
    <w:p w14:paraId="5E31B9CB" w14:textId="77777777" w:rsidR="009D5861" w:rsidRDefault="002D18E6">
      <w:pPr>
        <w:spacing w:before="60" w:after="60"/>
        <w:jc w:val="both"/>
      </w:pPr>
      <w:r>
        <w:rPr>
          <w:b/>
          <w:bCs/>
          <w:color w:val="4A5A2A"/>
          <w:rtl/>
        </w:rPr>
        <w:t xml:space="preserve">الأقوال الأخرى: </w:t>
      </w:r>
      <w:r>
        <w:rPr>
          <w:color w:val="222222"/>
          <w:rtl/>
        </w:rPr>
        <w:t>قال الطحاوي: لم يقل هذا غير الشافعي. وقال مالك وأبو حنيفة والجمهور: يكفي من الخطبة ما يقع عليه الاسم؛ وقال أبو حنيفة وأبو يوسف ومالك في رواية: يكفي تحميدة أو تسبيحة أو تهليلة (وهو ضعيف لأنه لا يسمى خطبة).</w:t>
      </w:r>
    </w:p>
    <w:p w14:paraId="34B184B4"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(ص42) كما قلنا الاستدلال بهذا الحديث فيه نظر، فلا بد أن يثبت أولاً أن الخطبة صلاة، وهي ليس كذلك، شرعاً ولغةً، شرعاً بدليل أنها لو كانت مقام الصلاة لكان الذي أتى أول الصلاة يؤمر بقضاء ما فاته من الخطبة بصلاة ركعتين، وهذا لا يقول به أحد، كما أن الذي فاتته ركعة من الجمعة فهو ملزم بأن يؤدي ركعة ثانية باتفاق العلماء ولا يجزيه ركعة واحدة، وذلك لأنه فاتته ركعة، ولو كانت الخطبتان مقام الركعتين للزم أن يؤديهما من فاتته الخطبة، ولو كانت كل خطبة مقام ركعة لكان من أتى في الخطبة الثانية ملزماً بأن يأتي بركعةٍ، ولا قائل </w:t>
      </w:r>
      <w:r>
        <w:rPr>
          <w:color w:val="222222"/>
          <w:rtl/>
        </w:rPr>
        <w:t>بهذا باتفاق العلماء، وهذا لأن الخطبة ليست صلاة، وإنها هي ذكرٌ واجبٌ كما ذكرنا؛ فالسنة أن يكون من قيام وأن يخطب خطبتين ويجلس جلسةً بينهما. — لأنه كما ذكرنا بنوها على أنها صلاة، وقد ثبت أن النبي ﷺ كان يعظ وكان يقرأ القرآن، فيلزم عندهم بناءاً على ذلك أنه يعظ ويقرأ شيئاً من القرآن، واشترطوا لأنهم خطبتان أن يحمد الله في الثانية كما هو يحمده في الخطبة الأولى، وعندهم أيضاً ذكر التشهد في بعض الأقوال، وهذا كله فيه نظر، بحيث لا تصح الخطبة إلا بذلك، هذا فيه نظر والله أعلم. – فلا شك أن البداية بالحمد مشروعة ومؤكدة ولكن</w:t>
      </w:r>
      <w:r>
        <w:rPr>
          <w:color w:val="222222"/>
          <w:rtl/>
        </w:rPr>
        <w:t xml:space="preserve"> هل لا تصح إلا بذلك؟ فهذا الذي يحتاج إلى دليل؛ وإذا صح ما ذكرنا من أن الخطبتين ليست بديلاً عن الركعتين، لم يصح الاستدلال الذي ذهبوا إليه على الشرطية؛ ولكن ينبغي على خطيب الجمعة أن يحطات فيحمد الله في الخطبتين وكذا يتشهد ويصلي على النبي ﷺ ويقرأ شيئاً من القرآن ويعظ الناس بتقوى الله ﷻ ولذلك لو قرأ خطبة الحاجة فقد اكتملت فيها أركان الخطبة عند من يقول بركنية هذه الأشياء، ففيها الوعظ بالتقوى (يَا أَيُّهَا النَّاسُ اتَّقُواْ رَبَّكُمُ الَّذِي خَلَقَكُم مِّن نَّفْسٍ وَاحِدَةٍ ... الآية) (يَا أَيُّهَا الَّذِينَ آمَ</w:t>
      </w:r>
      <w:r>
        <w:rPr>
          <w:color w:val="222222"/>
          <w:rtl/>
        </w:rPr>
        <w:t>نُوا اتَّقُوا اللَّهَ وَقُولُوا قَوْلاً سَدِيداً) فقد جمع بين الوعظ بين قراءة القرآن والصلاة على النبي ﷺ حين يقول [أشهد أن محمداً عبده ورسوله]، فإذا قرأ خطبة الحاجة فقد أدى الواجب في الخطبتين فيقرأها في الأولى والثانية أو لو اقتصر في الثانية على الحمد والصلاة على النبي ﷺ فذلك يُجزيه عند عامة العلماء.</w:t>
      </w:r>
    </w:p>
    <w:p w14:paraId="193CACB5" w14:textId="77777777" w:rsidR="009D5861" w:rsidRDefault="002D18E6">
      <w:pPr>
        <w:pStyle w:val="Heading2"/>
        <w:keepNext/>
        <w:bidi/>
        <w:spacing w:before="280" w:after="80"/>
        <w:jc w:val="right"/>
      </w:pPr>
      <w:r>
        <w:rPr>
          <w:color w:val="7B1E1E"/>
          <w:rtl/>
        </w:rPr>
        <w:lastRenderedPageBreak/>
        <w:t xml:space="preserve">المسألة ١٧٣٨: </w:t>
      </w:r>
      <w:r>
        <w:rPr>
          <w:color w:val="222222"/>
          <w:rtl/>
        </w:rPr>
        <w:t>الدعاء للمؤمنين في الخطبة الثانية هل هو واجب؟ (عند الشافعية لا يجب، والصحيح أنه مشروع: ثبت عن الصحابة والتابعين، ودعاء النبي ﷺ على المنبر وأنه إذا لم يدعُ يُستحب أن يدعو المأموم)، وحكم الدعاء في الخطبة (لا يُشرع بدعة الدعاء)</w:t>
      </w:r>
      <w:r>
        <w:rPr>
          <w:b w:val="0"/>
          <w:color w:val="6B6B6B"/>
          <w:sz w:val="20"/>
          <w:szCs w:val="20"/>
          <w:rtl/>
        </w:rPr>
        <w:t xml:space="preserve">   (التفريغ ص ٤٣)</w:t>
      </w:r>
    </w:p>
    <w:p w14:paraId="47BA61E3" w14:textId="77777777" w:rsidR="009D5861" w:rsidRDefault="002D18E6">
      <w:pPr>
        <w:spacing w:before="60" w:after="60"/>
        <w:jc w:val="both"/>
      </w:pPr>
      <w:r>
        <w:rPr>
          <w:b/>
          <w:bCs/>
          <w:color w:val="1F4E79"/>
          <w:rtl/>
        </w:rPr>
        <w:t xml:space="preserve">تعليق الإمام النووي: </w:t>
      </w:r>
      <w:r>
        <w:rPr>
          <w:color w:val="222222"/>
          <w:rtl/>
        </w:rPr>
        <w:t>(سبق في المتن: وَيَجِب الدُّعَاء لِلْمُؤْمِنِينَ فِي الثَّانِيَة عَلَى الْأَصَحّ).</w:t>
      </w:r>
    </w:p>
    <w:p w14:paraId="544A1BE7"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A1D4FF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(ص43) فهذا عند الشافعية، والصحيح أنه لا يجب، بل تكلم البعض في المشروعية والصحيح أنه مشروع، لأنه ثبت عن الصحابة ﵃ الدعاء والترضي عن أبي بكر وعمر ﵁ وأنكر عمر ﵁ على من بدأ به قبل أن على المنبر. وفي حديث العيد: (قَالَ لِيَخْرُجِ الْعَوَاتِقُ ذَوَاتُ الْخُدُورِ ، أَوْ قَالَ الْعَوَاتِقُ وَذَوَاتُ الْخُدُورِ شَكَّ أَيُّوبُ – وَالْحُيَّضُ وَيَعْتَزِلُ الْحُيَّضُ الْمُصَلَّى وَلْيَشْهَدْنَ الْخَيْرَ وَدَعْوَةَ الْمُؤْمِنِينَ) البخاري، فدل ذلك على أن المجامع كان النبي ﷺ يدعو فيها، والجمعة مثل العيد، وإن لم تكن أولى </w:t>
      </w:r>
      <w:r>
        <w:rPr>
          <w:color w:val="222222"/>
          <w:rtl/>
        </w:rPr>
        <w:t>فهي مثلها كذلك. — مع ما ورد في الحديث [أَقُولُ قولي هَذَا وَأَسْتَغْفِرُ اللَّهَ لِي وَلَكُمْ] في بعض الخطب، فعَنْ عَبْدِ اللَّهِ بْنِ دِينَارٍ، عَنِ ابْنِ عُمَرَ قَالَ: "طَافَ رَسُولُ اللَّهِ ﷺ عَلَى رَاحِلَتِهِ الْقَصْوَاءِ يَوْمَ الْفَتْحِ، وَاسْتَلَمَ الرُّكْنَ بِمِحْجَنِهِ، وَمَا وَجَدَ لَهَا مُنَاخًا فِي الْمَسْجِدِ حَتَّى أُخْرِجَتْ إِلَى بَطْنِ الْوَادِي، فَأُنِيخَتْ، ثُمَّ حَمِدَ اللَّهَ وَأَثْنَى عَلَيْهِ، ثُمَّ قَالَ: "أَمَا بَعْدَ، أَيُّهَا النَّاسُ ، فَإِنَّ اللَّهَ قَدْ أَذْهَبَ عَنْكُمْ عُبِّ</w:t>
      </w:r>
      <w:r>
        <w:rPr>
          <w:color w:val="222222"/>
          <w:rtl/>
        </w:rPr>
        <w:t>يَّةَ الْجَاهِلِيَّةِ، يَا أَيُّهَا النَّاسُ، إِنَّمَا النَّاسُ رَجُلاَنِ بَرٌّ تَقِيٌّ كَرِيمٌ عَلَى رَبِّهِ، وَفَاجِرٌ شَقِيٌّ هَيِّنٌ عَلَى رَبِّهِ"، ثُمَّ تَلاَ: {يَا أَيُّهَا النَّاسُ إِنَّا خَلَقْنَاكُمْ مِنْ ذَكَرٍ وَأُنْثَى وَجَعَلْنَاكُمْ شُعُوبًا وَقَبَائِلَ لِتَعَارَفُوا} [الحجرات: ١٣] حَتَّى قَرَأَ الآيَةَ، ثُمَّ قَالَ: " أَقُولُ قولي هَذَا وَأَسْتَغْفِرُ اللَّهَ لِي وَلَكُمْ " (حب) ٣٨٢٨ ، انظر صحيح الجامع: ٥٤٨٢، الصَّحِيحَة: ٢٨٠٣ ، وقال الشيخ شعيب الأرناؤوط: إسناده صحيح؛ فهذا الاستغفار هو دعاء،</w:t>
      </w:r>
      <w:r>
        <w:rPr>
          <w:color w:val="222222"/>
          <w:rtl/>
        </w:rPr>
        <w:t xml:space="preserve"> فدل ذلك على مشروعية الدعاء في خاتمة الخطبة، خلافاً لمن قال "لا يُشرع الدعاء" فالظاهر أنه يدعوا وخصوصاً لحديث أبي بردة عن أبي موسى في أن ساعة الإجابة هي ما بين أن يجلس الإمام إلى أن ينصرف من الصلاة، وقد ذكرنا الكلام عليه، لكن لا شك أن في تصحيح الحديث وتضعيفه اجتهاد، فإن مسلم رَحِمَهُ ٱللَّهُ قد صحح الحديث، فينبغي أن يغتنم اجتماع المسلمين والوقت الفاضل في ذلك، ويفعل مثلها فعل الصحابة، ويستغفر كما استغفر النبي ﷺ لنفسه وللمسلمين.</w:t>
      </w:r>
    </w:p>
    <w:p w14:paraId="1191E23F" w14:textId="77777777" w:rsidR="009D5861" w:rsidRDefault="002D18E6">
      <w:pPr>
        <w:pStyle w:val="Heading2"/>
        <w:keepNext/>
        <w:bidi/>
        <w:spacing w:before="280" w:after="80"/>
        <w:jc w:val="right"/>
      </w:pPr>
      <w:r>
        <w:rPr>
          <w:color w:val="7B1E1E"/>
          <w:rtl/>
        </w:rPr>
        <w:lastRenderedPageBreak/>
        <w:t xml:space="preserve">المسألة ١٧٣٩: </w:t>
      </w:r>
      <w:r>
        <w:rPr>
          <w:color w:val="222222"/>
          <w:rtl/>
        </w:rPr>
        <w:t>الاكتفاء من الخطبة بما يقع عليه الاسم (مالك وأبو حنيفة والجمهور: يكفي من الخطبة ما يقع عليه الاسم؛ وقال أبو حنيفة وأبو يوسف ومالك في رواية: يكفي تحميدة أو تسبيحة أو تهليلة وهذا ضعيف لأنه لا يسمى خطبة ولا يحصل به مقصودها)، وقوله «فقد والله صليتُ معه أكثر من ألفي صلاة» (المراد الصلوات الخمس لا الجمعة)، ولماذا ذكر جابر بن سمرة أنه صلى مع النبي ﷺ أكثر من ألفي صلاة؟ (لأن الرسول ﷺ بقي عشر سنين في المدينة فعدد الجمع في العشر سنين نحو الخمسمائة غير ما كان يسافر)</w:t>
      </w:r>
      <w:r>
        <w:rPr>
          <w:b w:val="0"/>
          <w:color w:val="6B6B6B"/>
          <w:sz w:val="20"/>
          <w:szCs w:val="20"/>
          <w:rtl/>
        </w:rPr>
        <w:t xml:space="preserve">   (التفريغ ص ٤٣)</w:t>
      </w:r>
    </w:p>
    <w:p w14:paraId="24A135BF" w14:textId="77777777" w:rsidR="009D5861" w:rsidRDefault="002D18E6">
      <w:pPr>
        <w:spacing w:before="60" w:after="60"/>
        <w:jc w:val="both"/>
      </w:pPr>
      <w:r>
        <w:rPr>
          <w:b/>
          <w:bCs/>
          <w:color w:val="1F4E79"/>
          <w:rtl/>
        </w:rPr>
        <w:t xml:space="preserve">تعليق الإمام النووي: </w:t>
      </w:r>
      <w:r>
        <w:rPr>
          <w:color w:val="222222"/>
          <w:rtl/>
        </w:rPr>
        <w:t>وَقَالَ مَالِك وَأَبُو حَنِيفَة وَالْجُمْهُور: يَكْفِي مِنْ الْخُطْبَة مَا يَقَع عَلَيْهِ الِاسْم، وَقَالَ أَبُو حَنِيفَة وَأَبُو يُوسُف، وَمَالِك فِي رِوَايَة عَنْهُ: يَكْفِي تَحْمِيدَة أَوْ تَسْبِيحَة أَوْ تَهْلِيلَة وَهَذَا ضَعِيف لِأَنَّهُ لَا يُسَمَّى خُطْبَته، وَلَا يَحْصُل بِهِ مَقْصُودهَا مَعَ مُخَالَفَته مَا ثَبَتَ عَنْ النَّبِيّ ﷺ. قَوْله: (عَنْ جَابِر بْن سَمُرَة ﵁ قَالَ: فَقَدْ وَاَللَّه صَلَّيْت مَعَهُ أَكْثَر مِنْ أَلْفَيْ صَلَاة) الْمُرَاد الصَّلَوَات الْخَمْس لَا الْجُمُعَة.</w:t>
      </w:r>
    </w:p>
    <w:p w14:paraId="5797B654" w14:textId="77777777" w:rsidR="009D5861" w:rsidRDefault="002D18E6">
      <w:pPr>
        <w:spacing w:before="60" w:after="60"/>
        <w:jc w:val="both"/>
      </w:pPr>
      <w:r>
        <w:rPr>
          <w:b/>
          <w:bCs/>
          <w:color w:val="4A5A2A"/>
          <w:rtl/>
        </w:rPr>
        <w:t xml:space="preserve">الأقوال الأخرى: </w:t>
      </w:r>
      <w:r>
        <w:rPr>
          <w:color w:val="222222"/>
          <w:rtl/>
        </w:rPr>
        <w:t>مالك وأبو حنيفة والجمهور: يكفي من الخطبة ما يقع عليه الاسم؛ وأبو حنيفة وأبو يوسف ومالك في رواية: يكفي تحميدة أو تسبيحة أو تهليلة.</w:t>
      </w:r>
    </w:p>
    <w:p w14:paraId="723A9B77"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(ص43) فكل ما يُقال (خطبهم، أو خطب فيهم) فكل خطاب تذكير فيه ذكرٌ لله. — بمعنى أنه لو قال (لا إله إلا الله) فقد أجزأته لأنه ﷻ قال (فَاسْعَوْا إِلَى ذِكْرِ اللَّهِ)، لكن الصحيح أنها خطبة، فذكر الله هنا أي لأن فيها ذكر الله، فالنبي ﷺ كان يخطب، إذاً لا بد من وجود خطاب ولا بد وأن يكلمهم ويَعظهم، ولكن كما ذكرنا الخطبة واجبة وليست شرطاً في صحة الجمعة. — لأن الرسول ﷺ بقي عشر سنين في المدينة، فعدد الجمع في العشر سنين نحو الخمسمائة غير ما كان يسافر، وقد كان ﷺ يترك صلاة الجمعة في السفر، يقصد ملازمته للنبي ﷺ ومتابعته له</w:t>
      </w:r>
      <w:r>
        <w:rPr>
          <w:color w:val="222222"/>
          <w:rtl/>
        </w:rPr>
        <w:t xml:space="preserve"> ومعرفته بأحواله. فهو ﷺ كان لا يخطب قاعداً، وأول من خطب قاعداً معاوية ﵁ لما كثر لحمه وعجز عن القيام، فكان معذوراً بلا شك، فمن خطب من قعود فهو أولى من الصلاة بالقعود إذا كان عاجزاً، فإذا عجز عن القيام في الصلاة، فجاز أن يصلي قاعداً، فبالأولى إذا عجز عن القيام في الخطبة، جاز أن يخطب قاعداً.</w:t>
      </w:r>
    </w:p>
    <w:p w14:paraId="4D6B1419" w14:textId="77777777" w:rsidR="009D5861" w:rsidRDefault="002D18E6">
      <w:pPr>
        <w:pStyle w:val="Heading1"/>
        <w:keepNext/>
        <w:pageBreakBefore/>
        <w:pBdr>
          <w:bottom w:val="single" w:sz="12" w:space="4" w:color="9A6B1F"/>
        </w:pBdr>
        <w:bidi/>
        <w:spacing w:before="120" w:after="200"/>
        <w:jc w:val="right"/>
      </w:pPr>
      <w:bookmarkStart w:id="10" w:name="_Toc242565593"/>
      <w:r>
        <w:rPr>
          <w:rtl/>
        </w:rPr>
        <w:lastRenderedPageBreak/>
        <w:t>باب في قوله تعالى «وإذا رأوا تجارة أو لهوًا انفضوا إليها وتركوك قائمًا» (ص44–47)</w:t>
      </w:r>
      <w:bookmarkEnd w:id="10"/>
    </w:p>
    <w:p w14:paraId="1FEEE444" w14:textId="77777777" w:rsidR="009D5861" w:rsidRDefault="002D18E6">
      <w:pPr>
        <w:pStyle w:val="Heading2"/>
        <w:keepNext/>
        <w:bidi/>
        <w:spacing w:before="280" w:after="80"/>
        <w:jc w:val="right"/>
      </w:pPr>
      <w:r>
        <w:rPr>
          <w:color w:val="7B1E1E"/>
          <w:rtl/>
        </w:rPr>
        <w:t xml:space="preserve">المسألة ١٧٤٠: </w:t>
      </w:r>
      <w:r>
        <w:rPr>
          <w:color w:val="222222"/>
          <w:rtl/>
        </w:rPr>
        <w:t>في قصة «وإذا رأوا تجارة أو لهوًا انفضوا إليها وتركوك قائمًا» (حديث جابر ﵁: «كان النبي ﷺ يخطب قائمًا يوم الجمعة فجاءت عير من الشام فانفتل الناس إليها حتى لم يبق إلا اثنا عشر رجلًا»): في الرواية الأخرى «اثنا عشر رجلًا فيهم أبو بكر وعمر» وفي الأخرى «أنا فيهم» ففيه منقبة لأبي بكر وعمر وجابر، وفيه أن الخطبة تكون من قيام، وفيه دليل لمالك وغيره ممن قال تنعقد الجمعة باثني عشر رجلًا (وأجاب أصحاب الشافعي وغيرهم ممن يشترط أربعين بأنه محمول على أنهم رجعوا أو رجع منهم تمام أربعين فأتم بهم الجمعة)، وقول الشيخ إنه لا يلزم</w:t>
      </w:r>
      <w:r>
        <w:rPr>
          <w:color w:val="222222"/>
          <w:rtl/>
        </w:rPr>
        <w:t xml:space="preserve"> من القصة اشتراط عدد (ما وقع في الخطبة): هل قام النبي ﷺ تاركًا الجمعة أو الخطبة؟ وحكم الجمعة التي تُصلى بعدد قليل (حديث «الجمعة واجبة في جماعة إلا على أربع عبد مملوك أو صبي أو مريض أو امرأة») وهل تشترط الجماعة؟ وهل يُشترط المسجد الجامع (مذهب الصحابة)، وإذن الخليفة؟ (لا يُشترط الإمام الأعظم) ومعنى «عير» (قافلة)، و«سُويقة»</w:t>
      </w:r>
      <w:r>
        <w:rPr>
          <w:b w:val="0"/>
          <w:color w:val="6B6B6B"/>
          <w:sz w:val="20"/>
          <w:szCs w:val="20"/>
          <w:rtl/>
        </w:rPr>
        <w:t xml:space="preserve">   (التفريغ ص ٤٤–٤٦)</w:t>
      </w:r>
    </w:p>
    <w:p w14:paraId="2AB7CEBC" w14:textId="77777777" w:rsidR="009D5861" w:rsidRDefault="002D18E6">
      <w:pPr>
        <w:spacing w:before="60" w:after="60"/>
        <w:jc w:val="both"/>
      </w:pPr>
      <w:r>
        <w:rPr>
          <w:b/>
          <w:bCs/>
          <w:color w:val="1F4E79"/>
          <w:rtl/>
        </w:rPr>
        <w:t xml:space="preserve">تعليق الإمام النووي: </w:t>
      </w:r>
      <w:r>
        <w:rPr>
          <w:color w:val="222222"/>
          <w:rtl/>
        </w:rPr>
        <w:t xml:space="preserve">قَوْله: (أَنَّ النَّبِيّ ﷺ كَانَ يَخْطُب قَائِمًا يَوْم الْجُمُعَة فَجَاءَتْ عِير مِنْ الشَّام فَانْفَتَلَ النَّاس إِلَيْهَا حَتَّى لَمْ يَبْقَ إِلَّا اِثْنَا عَشَر رَجُلًا فَأُنْزِلَتْ هَذِهِ الْآيَة الَّتِي فِي الْجُمُعَة: { وَإِذَا رَأَوْا تِجَارَة أَوْ لَهْوًا اِنْفَضُّوا إِلَيْهَا وَتَرَكُوك قَائِمًا }) وَفِي الرِّوَايَة الْأُخْرَى: (اِثْنَا عَشَر رَجُلًا فِيهِمْ أَبُو بَكْر وَعُمَر) وَفِي الْأُخْرَى: (أَنَا فِيهِمْ). فِيهِ مَنْقَبَة لِأَبِي بَكْر وَعُمَر وَجَابِر. وَفِيهِ أَنَّ الْخُطْبَة تَكُون مِنْ </w:t>
      </w:r>
      <w:r>
        <w:rPr>
          <w:color w:val="222222"/>
          <w:rtl/>
        </w:rPr>
        <w:t>قِيَام. وَفِيهِ دَلِيل لِمَالِكٍ وَغَيْره مِمَّنْ قَالَ تَنْعَقِد الْجُمُعَة بِاثْنَيْ عَشَر رَجُلًا. وَأَجَابَ أَصْحَاب الشَّافِعِيّ وَغَيْرهمْ مِمَّنْ يَشْتَرِط أَرْبَعِينَ بِأَنَّهُ مَحْمُول عَلَى أَنَّهُمْ رَجَعُوا أَوْ رَجَعَ مِنْهُمْ تَمَام أَرْبَعِينَ فَأَتَمَّ بِهِمْ الْجُمُعَة، وَوَقَعَ فِي صَحِيح الْبُخَارِيّ (بَيْنَمَا نَحْنُ نُصَلِّي مَعَ النَّبِيّ ﷺ إِذْ أَقْبَلَتْ عِير.. . الْحَدِيث) وَالْمُرَاد بِالصَّلَاةِ اِنْتِظَارهَا فِي حَال الْخُطْبَة كَمَا وَقَعَ فِي رِوَايَات مُسْلِم هَذِهِ. قَوْله: (</w:t>
      </w:r>
      <w:r>
        <w:rPr>
          <w:color w:val="222222"/>
          <w:rtl/>
        </w:rPr>
        <w:t>إِذَا أَقْبَلَتْ سُوَيْقَة) هُوَ تَصْغِير سُوق، وَالْمُرَاد الْعِير الْمَذْكُورَة فِي الرِّوَايَة الْأُولَى وَهِيَ الْإِبِل الَّتِي تَحْمِل الطَّعَام أَوْ التِّجَارَة، لَا تُسَمَّى عِيرًا إِلَّا هَكَذَا.</w:t>
      </w:r>
    </w:p>
    <w:p w14:paraId="6882C774" w14:textId="77777777" w:rsidR="009D5861" w:rsidRDefault="002D18E6">
      <w:pPr>
        <w:spacing w:before="60" w:after="60"/>
        <w:jc w:val="both"/>
      </w:pPr>
      <w:r>
        <w:rPr>
          <w:b/>
          <w:bCs/>
          <w:color w:val="4A5A2A"/>
          <w:rtl/>
        </w:rPr>
        <w:lastRenderedPageBreak/>
        <w:t xml:space="preserve">الأقوال الأخرى: </w:t>
      </w:r>
      <w:r>
        <w:rPr>
          <w:color w:val="222222"/>
          <w:rtl/>
        </w:rPr>
        <w:t>مالك وغيره: تنعقد الجمعة باثني عشر رجلًا؛ وأصحاب الشافعي ومن يشترط أربعين: محمول على أنهم رجعوا أو رجع منهم تمام أربعين فأتم بهم الجمعة.</w:t>
      </w:r>
    </w:p>
    <w:p w14:paraId="7C2AA014"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(ص44) يخطب قاعداً، وأول من خطب قاعداً معاوية ﵁ لما كثر لحمه وعجز عن القيام، فكان معذوراً بلا شك، فمن خطب من قعود فهو أولى من الصلاة بالقعود إذا كان عاجزاً، فإذا عجز عن القيام في الصلاة، فجاز أن يصلي قاعداً، فبالأولى إذا عجز عن القيام في الخطبة، جاز أن يخطب قاعداً. — (ص45) الذي دخل المسجد والذي قال " انْظُرُوا إِلَى هَذَا الْخَبِيثِ " هو [كَعْبِ بْنِ عُجْرَةَ]، والذي حكى ذلك " قَالَ دَخَلَ الْمَسْجِدَ " هو الراوي عن كعب وهو [أَبِى عُبَيْدَةَ].. — هذا الكلام ليس بظاهر، وظاهره أنهم تركوا النبي ﷺ ولم يُنقل أنهم</w:t>
      </w:r>
      <w:r>
        <w:rPr>
          <w:color w:val="222222"/>
          <w:rtl/>
        </w:rPr>
        <w:t xml:space="preserve"> عادوا، فالذي يقول بعودتهم عليه أن يأتي بالدليل، بل هذا دليلٌ على عدم اشتراط العدد، فإن ما وقع – من أنهم كانوا اثنى عشر رجلاً – لا يدل على الاشتراط، وإنها وقع هذا اتفاقاً، فلو قام آخر، فهل كان النبي ﷺ يترك الجمعة أو الخطبة؟ فقد قاموا تباعاً، ولم يترك النبي ﷺ الخطبة؛ ولا دليل على اشتراط أربعين ولا أثنى عشر، وقد أخذ مالك رَحِمَهُ ٱللَّهُ بهذا الحديث واشترط الإثنى عشر، وهذا لا يدل على الاشتراط، وهم يشترطونه في ما تصح به الخطبة، عند من يقول باشتراط الخطبة، فيقولون لابد وأن يحضر هذا العدد القدر الواجب في الخطبة،</w:t>
      </w:r>
      <w:r>
        <w:rPr>
          <w:color w:val="222222"/>
          <w:rtl/>
        </w:rPr>
        <w:t xml:space="preserve"> وهذا كما ذكرنا يحتاج إلى دليل، فليس لأجل أنه ثبت في بعض المرات أنهم كانوا أربعين أن هذا يدل على الشرطية، فالحديث الذي يدل على وجوب الجماعة قول النبي ﷺ«الْجُمُعَةُ وَاجِبَةٌ فِي جَمَاعَةٍ إِلاَّ عَلَى أَرْبَعٍ عَبْدٌ مَمْلُوكٌ أَوْ صَبِيٌّ أَوْ مَرِيضٌ أَوِ امْرَأَةٌ » سنن الدارقطني (١٥٧٧). وَفِي رِوَايَةِ ابْنِ عَبْدَانَ :« إِنَّ الْجُمُعَةَ وَاجِبَةٌ إِلاَّ عَلَى صَبِيٍّ أَوْ مَمْلُوكٍ أَوْ مُسَافِرٍ » سنن البيهقي (٥٨٤١)) هذا هو الذي يدل على الجماعة، وقال أبو حنيفة: تصح الجمعة بثلاثة، والصحيح أن الجمعة لا</w:t>
      </w:r>
      <w:r>
        <w:rPr>
          <w:color w:val="222222"/>
          <w:rtl/>
        </w:rPr>
        <w:t xml:space="preserve"> يُشترط لها عدد، وإنها تجب في جماعة، فلو كانوا عدد قليل في مَحلة مُقيمون بها، وجبت عليهم الجمعة، ولو كانوا اثنان، وإن كان هذا خلاف قول الجمهور، إلا أنه لا دليل إلى ما ذهب إليه الجمهور، وهذه مسألة مهمة خصوصاً وأنه قد يُمنع الإنسان من شهود الجمعة وهو في بلده، مثل أنه محبوس أو عجز ونحو ذلك أو أن يكونوا في غير مسجد، فالصحيح أنهم يُجمعون أو كانوا في محلة وكانوا عازمين على الإقامة مدة أكثر من مدة القصر، فتلزمهم الجمعة كذلك، فإذا لم يُصلها مع الناس، أو كان هناك مجموعة لا تستطيع أن تُصليها مع الناس، فنقول وجبت عليه</w:t>
      </w:r>
      <w:r>
        <w:rPr>
          <w:color w:val="222222"/>
          <w:rtl/>
        </w:rPr>
        <w:t xml:space="preserve">م أن يصلوها حيث يُقدرون، وكذا لو بلد ليس فيها مسجد وفيها جمع من المسلمين يصلوها في أي مكان، فقد بُدأت صلاة الجمعة في بعض بيوت الأنصار </w:t>
      </w:r>
      <w:r>
        <w:rPr>
          <w:color w:val="222222"/>
          <w:rtl/>
        </w:rPr>
        <w:lastRenderedPageBreak/>
        <w:t xml:space="preserve">﵃، فاشتراط العدد واشتراط المسجد واشتراط إذن الخليفة، كل هذا مما لا دليل عليه رغم كثرة القائلين به إلا أنه لا دليل على لزوم ذلك، وكما ذكرنا الجمعة واجبة في جماعة، فإذا فاتته الجمعة في جماعة، فلا يُشرع أن تُكرر والله أعلم، بل يصليها ظُهراً، ولا تُكرر الجُمعة في المسجد الواحد، لأن هذا لم يرد عن النبي ﷺ ، وأمر الصحابةُ ﷺ من فاتته الركعتان أن يُصليها ظهراً، ولم يكن هناك من يتهاون </w:t>
      </w:r>
      <w:r>
        <w:rPr>
          <w:color w:val="222222"/>
          <w:rtl/>
        </w:rPr>
        <w:t>منهم في الجمعة حتى يُتصور إقامة جمعة ثانية بعد الجمعة الأولى. — وأما الصلاة في المسجد الجامع فمعناه عندهم، المسجد الذي تقام فيه الصلوات الخمس والجمعة، والصحيح أنه ليس بشرط، حتى ولو كان مسجداً لا تُقام فيه الصلوات الخمس، كبعض المُصلَيات في الأعمال والشركات والجامعات والمدارس، ويكون هناك في بعض الجُمع بعض الناس، ولا تُقام الجُمعة في كل أسبوع في هذا المسجد، فيجوز أن يصلوا جمعة فيه، ولا يلزم المسجد الجامع لأنه كما ذكرنا بداية الجمعة في بعض بيوت الأنصار، ولو كانت باطلة لما أقرهم النبي ﷺ على ذلك. — ولا يُشترط الإ</w:t>
      </w:r>
      <w:r>
        <w:rPr>
          <w:color w:val="222222"/>
          <w:rtl/>
        </w:rPr>
        <w:t>مام الأعظم لأن الله تعالى قال (إِذَا نُودِي لِلصَّلاَةِ مِن يَوْمِ الْجُمُعَةِ فَاسْعَوْاْ إِلَى ذِكْرِ اللّهِ) فلم يذكر ﷻ من الذي يُنادي، فالمسلمون قد فقدوا الإمامة العظمى منذ عشرات السنين، والقول باشتراط ذلك يؤدي إلى ترك الفريضة التي خوطبوا بها في القرآن، دون دليل يدل على اشتراط الإمام الأعظم، وفعل النبي ﷺ لا يدل على أنه لا تصح الجمعة بغير الإمام الأعظم أو بغير نائبه أو من يقوم مقامه والله أعلم.</w:t>
      </w:r>
    </w:p>
    <w:p w14:paraId="0A4C1189" w14:textId="77777777" w:rsidR="009D5861" w:rsidRDefault="002D18E6">
      <w:pPr>
        <w:pStyle w:val="Heading2"/>
        <w:keepNext/>
        <w:bidi/>
        <w:spacing w:before="280" w:after="80"/>
        <w:jc w:val="right"/>
      </w:pPr>
      <w:r>
        <w:rPr>
          <w:color w:val="7B1E1E"/>
          <w:rtl/>
        </w:rPr>
        <w:t xml:space="preserve">المسألة ١٧٤١: </w:t>
      </w:r>
      <w:r>
        <w:rPr>
          <w:color w:val="222222"/>
          <w:rtl/>
        </w:rPr>
        <w:t>قول القاضي: ذكر أبو داود في مراسيله أن خطبة النبي ﷺ التي انفضوا عنها إنما كانت بعد صلاة الجمعة وظنوا أنه لا شيء عليهم في الانفضاض عن الخطبة وأنه قبل هذه القضية إنما كان يُصلي قبل الخطبة (هذا أشبه بحال الصحابة)، وقد أنكر بعض العلماء كون النبي ﷺ ما خطب قط بعد صلاة الجمعة لها؛ وهل أنكر عليهم الاشتغال بالتجارة؟</w:t>
      </w:r>
      <w:r>
        <w:rPr>
          <w:b w:val="0"/>
          <w:color w:val="6B6B6B"/>
          <w:sz w:val="20"/>
          <w:szCs w:val="20"/>
          <w:rtl/>
        </w:rPr>
        <w:t xml:space="preserve">   (التفريغ ص ٤٧)</w:t>
      </w:r>
    </w:p>
    <w:p w14:paraId="23496866" w14:textId="77777777" w:rsidR="009D5861" w:rsidRDefault="002D18E6">
      <w:pPr>
        <w:spacing w:before="60" w:after="60"/>
        <w:jc w:val="both"/>
      </w:pPr>
      <w:r>
        <w:rPr>
          <w:b/>
          <w:bCs/>
          <w:color w:val="1F4E79"/>
          <w:rtl/>
        </w:rPr>
        <w:t xml:space="preserve">تعليق الإمام النووي: </w:t>
      </w:r>
      <w:r>
        <w:rPr>
          <w:color w:val="222222"/>
          <w:rtl/>
        </w:rPr>
        <w:t>وَسُمِّيَتْ سُوقًا لِأَنَّ الْبَضَائِع تُسَاق إِلَيْهَا، وَقِيلَ: لِقِيَامِ النَّاس فِيهَا عَلَى سُوقهمْ. قَالَ الْقَاضِي: وَذَكَرَ أَبُو دَاوُدَ فِي مَرَاسِيله أَنَّ خُطْبَة النَّبِيّ ﷺ هَذِهِ الَّتِي اِنْفَضُّوا عَنْهَا إِنَّمَا كَانَتْ بَعْد صَلَاة الْجُمُعَة، وَظَنُّوا أَنَّهُ لَا شَيْء عَلَيْهِمْ فِي الِانْفِضَاض عَنْ الْخُطْبَة، وَأَنَّهُ قَبْل هَذِهِ الْقَضِيَّة إِنَّمَا كَانَ يُصَلِّي قَبْل الْخُطْبَة. قَالَ الْقَاضِي: هَذَا أَشْبَه بِحَالِ الصَّحَابَة، وَالْمَظْنُون بِهِمْ أَنَّهُمْ مَا كَانُوا يَد</w:t>
      </w:r>
      <w:r>
        <w:rPr>
          <w:color w:val="222222"/>
          <w:rtl/>
        </w:rPr>
        <w:t xml:space="preserve">َعُونَ الصَّلَاة مَعَ النَّبِيّ ﷺ، وَلَكِنَّهُمْ </w:t>
      </w:r>
      <w:r>
        <w:rPr>
          <w:color w:val="222222"/>
          <w:rtl/>
        </w:rPr>
        <w:lastRenderedPageBreak/>
        <w:t>ظَنُّوا جَوَاز الِانْصِرَاف بَعْد اِنْقِضَاء الصَّلَاة. قَالَ: وَقَدْ أَنْكَرَ بَعْض الْعُلَمَاء كَوْن النَّبِيّ ﷺ مَا خَطَبَ قَطّ بَعْد صَلَاة الْجُمُعَة لَهَا.</w:t>
      </w:r>
    </w:p>
    <w:p w14:paraId="5236CA4D" w14:textId="77777777" w:rsidR="009D5861" w:rsidRDefault="002D18E6">
      <w:pPr>
        <w:spacing w:before="60" w:after="60"/>
        <w:jc w:val="both"/>
      </w:pPr>
      <w:r>
        <w:rPr>
          <w:b/>
          <w:bCs/>
          <w:color w:val="4A5A2A"/>
          <w:rtl/>
        </w:rPr>
        <w:t xml:space="preserve">الأقوال الأخرى: </w:t>
      </w:r>
      <w:r>
        <w:rPr>
          <w:color w:val="222222"/>
          <w:rtl/>
        </w:rPr>
        <w:t>قال القاضي (عن مراسيل أبي داود): أن الخطبة التي انفضوا عنها كانت بعد صلاة الجمعة وكان يصلي قبل الخطبة؛ وأنكر بعض العلماء أن النبي ﷺ خطب بعد الصلاة قط.</w:t>
      </w:r>
    </w:p>
    <w:p w14:paraId="1AFBBD1F"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(ص47) وهذا هو الظاهر، لأن الظاهر أن النبي ﷺ ظل يُصلي الجمعة على ما هو معلوم، يخطب ثم يصلي، ولم يثبت هذا الذي ذكره من الاحتمال، وهذا يحتاج إلى نقل ثابت، أن هذا كان بعد الصلاة، وهذا المرسل الذي ذكره أبو داود لا يُحتج به، فالصحيح أنها كانت في خُطبة الجمعة، وأنهم تركوا هذه الخُطبة اجتهاداً منهم أن هذا لا يلزم، ولما وعظوا وذُكروا، التزموا ما أمر الله ﷻ به من عدم ترك النبي ﷺ، وأما أن المظنون بهم أنهم ما كانوا يدعون الصلاة، فهذا كما ذكرنا عن اجتهاد أخطأوا فيه والصحابة ليسوا معصومين لا من الصغائر ولا من الكبائر، ول</w:t>
      </w:r>
      <w:r>
        <w:rPr>
          <w:color w:val="222222"/>
          <w:rtl/>
        </w:rPr>
        <w:t>ذلك وقع منهم هذا الأمر، وكانت ذلة تاب الله ﷻ عليهم منها.</w:t>
      </w:r>
    </w:p>
    <w:p w14:paraId="46931D3C" w14:textId="77777777" w:rsidR="009D5861" w:rsidRDefault="002D18E6">
      <w:pPr>
        <w:pStyle w:val="Heading2"/>
        <w:keepNext/>
        <w:bidi/>
        <w:spacing w:before="280" w:after="80"/>
        <w:jc w:val="right"/>
      </w:pPr>
      <w:r>
        <w:rPr>
          <w:color w:val="7B1E1E"/>
          <w:rtl/>
        </w:rPr>
        <w:t xml:space="preserve">المسألة ١٧٤٢: </w:t>
      </w:r>
      <w:r>
        <w:rPr>
          <w:color w:val="222222"/>
          <w:rtl/>
        </w:rPr>
        <w:t>قوله «انظروا إلى هذا الخبيث يخطب قاعدًا» (كعب بن عجرة ﵁): الكلام يتضمن إنكار المنكر والإنكار على ولاة الأمور إذا خالفوا السنة، ووجه استدلاله بالآية: أن النبي ﷺ كان يخطب قائمًا مع قوله «لقد كان لكم في رسول الله أسوة حسنة» «فاتبعوه» «وما آتاكم الرسول فخذوه» «صلوا كما رأيتموني أصلي»، وهل في ذلك اغتياب؟ وهل الإنكار على الخطيب أثناء الخطبة يجوز؟ (الصحيح: إذا لم تقع فتنة)، وهل يجب الإنصات إلى ما كان من غير الذكر؟</w:t>
      </w:r>
      <w:r>
        <w:rPr>
          <w:b w:val="0"/>
          <w:color w:val="6B6B6B"/>
          <w:sz w:val="20"/>
          <w:szCs w:val="20"/>
          <w:rtl/>
        </w:rPr>
        <w:t xml:space="preserve">   (التفريغ ص ٤٧)</w:t>
      </w:r>
    </w:p>
    <w:p w14:paraId="14D571DF" w14:textId="77777777" w:rsidR="009D5861" w:rsidRDefault="002D18E6">
      <w:pPr>
        <w:spacing w:before="60" w:after="60"/>
        <w:jc w:val="both"/>
      </w:pPr>
      <w:r>
        <w:rPr>
          <w:b/>
          <w:bCs/>
          <w:color w:val="1F4E79"/>
          <w:rtl/>
        </w:rPr>
        <w:t xml:space="preserve">تعليق الإمام النووي: </w:t>
      </w:r>
      <w:r>
        <w:rPr>
          <w:color w:val="222222"/>
          <w:rtl/>
        </w:rPr>
        <w:t>قَوْله: (اُنْظُرُوا إِلَى هَذَا الْخَبِيث يَخْطُب قَاعِدًا وَقَالَ الله تَعَالَى: { وَإِذَا رَأَوْا تِجَارَة أَوْ لَهْوًا اِنْفَضُّوا إِلَيْهَا وَتَرَكُوك قَائِمًا } هَذَا الْكَلَام يَتَضَمَّن إِنْكَار الْمُنْكَر وَالْإِنْكَار عَلَى وُلَاة الْأُمُور إِذَا خَالَفُوا السُّنَّة. وَوَجْه اِسْتِدْلَاله بِالْآيَةِ أَنَّ الله تَعَالَى أَخْبَرَ أَنَّ النَّبِيّ ﷺ كَانَ يَخْطُب قَائِمًا وَقَدْ قَالَ تَعَالَى: { لَقَدْ كَانَ لَكُمْ فِي رَسُول الله أُسْوَة حَسَنَة } مَعَ قَوْله: { فَاتَّبِعُوهُ } وَقَوْله تَعَالَى: { و</w:t>
      </w:r>
      <w:r>
        <w:rPr>
          <w:color w:val="222222"/>
          <w:rtl/>
        </w:rPr>
        <w:t>َمَا آتَاكُمْ الرَّسُول فَخُذُوهُ } مَعَ قَوْله ﷺ: (صَلُّوا كَمَا رَأَيْتُمُونِي أُصَلِّي).</w:t>
      </w:r>
    </w:p>
    <w:p w14:paraId="5B7E4124"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595E6B6" w14:textId="77777777" w:rsidR="009D5861" w:rsidRDefault="002D18E6">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(ص47) وهذا هو الظاهر. — أما الجزء الأخير ففيه نظر، لما ذكرنا والله أعلم، لكن فيه أنه أنكر عليه علناً لما كان منكره علناً، فالذين يقولون لا يُنكر شيء على ولاة الأمور علناً قط، فهذا كلامٌ لا صحة له، ولكن إذا كان المنكر قد أُعلن وأُفشي، فلم يزل العلماء ينكرون ما وقع من المنكرات، والأولى أن يبدأ بنصحه سراً فيما بينه وبينه، ولكن إن خشي أن يُنسب إليه إقرار، إذ لم يعلم الناس أنه أنكر عليه، ويظنون صحة الفعل، فلابد وأن يُظهر إنكار المنكر والله أعلم. — وأما كلامه أثناء الخطبة (اُنْظُرُوا إِلَى هَذَا الْخَبِيث يَخْطُب</w:t>
      </w:r>
      <w:r>
        <w:rPr>
          <w:color w:val="222222"/>
          <w:rtl/>
        </w:rPr>
        <w:t xml:space="preserve"> قَاعِدًا) فهذا الأمر والله أعلم لأن كثيراً من خطباء بني أُمية يتكلمون بكلام لغو أثناء الخطبة، لا يلزم الإنصات له، والذي يظهر أن الواجب هو السماع للذكر، وأما ما كان من ثناءٍ على الأمراء ونحو ذلك، أو التهديد والوعيد لمن لا يستحقه كما كان يفعل الحجاج، فهذا الأمر لا يلزم سماعه ولا الإنصات له لأن الله ﷻ إنها أمر بالسعي إلى ذكره، فما كان من غير الذكر مثل الكلام الباطل الذي يقوله بعض أهل الخرافات والبدع إذا كانوا يُنشرون بدِعَهم وضلالاتهم ويتكلوا بالباطل، لم يلزم الإنصات والله أعلم. — وأما قوله (هَذَا الْخَبِيث) </w:t>
      </w:r>
      <w:r>
        <w:rPr>
          <w:color w:val="222222"/>
          <w:rtl/>
        </w:rPr>
        <w:t>فهل هذه غيبة؟ بل هذا من باب إنكار المنكر لمن خالف السُنة، فمن خالف سُنة النبي ﷺ وصف بهذا الوصف، وهذا من باب التنفير حيث أعلن المنكر، فكان ينبغي إنكاره وينبغي أن يُذكر بوصفه الذي خالف فيه سنة النبي ﷺ. — فيجوز الإنكار على أصحاب البدع أثناء الخطبة إذا لم تقع فتنة، أما إذا خُشي وقوع فتنة، يُنظر في الإنكار بعد ذلك أو التعليم بعد ذلك.</w:t>
      </w:r>
    </w:p>
    <w:p w14:paraId="32C0856C" w14:textId="77777777" w:rsidR="009D5861" w:rsidRDefault="002D18E6">
      <w:pPr>
        <w:pStyle w:val="Heading1"/>
        <w:keepNext/>
        <w:pageBreakBefore/>
        <w:pBdr>
          <w:bottom w:val="single" w:sz="12" w:space="4" w:color="9A6B1F"/>
        </w:pBdr>
        <w:bidi/>
        <w:spacing w:before="120" w:after="200"/>
        <w:jc w:val="right"/>
      </w:pPr>
      <w:bookmarkStart w:id="11" w:name="_Toc242565594"/>
      <w:r>
        <w:rPr>
          <w:rtl/>
        </w:rPr>
        <w:lastRenderedPageBreak/>
        <w:t>باب التغليظ في ترك الجمعة (ص48–49)</w:t>
      </w:r>
      <w:bookmarkEnd w:id="11"/>
    </w:p>
    <w:p w14:paraId="1ECB47A5" w14:textId="77777777" w:rsidR="009D5861" w:rsidRDefault="002D18E6">
      <w:pPr>
        <w:pStyle w:val="Heading2"/>
        <w:keepNext/>
        <w:bidi/>
        <w:spacing w:before="280" w:after="80"/>
        <w:jc w:val="right"/>
      </w:pPr>
      <w:r>
        <w:rPr>
          <w:color w:val="7B1E1E"/>
          <w:rtl/>
        </w:rPr>
        <w:t xml:space="preserve">المسألة ١٧٤٣: </w:t>
      </w:r>
      <w:r>
        <w:rPr>
          <w:color w:val="222222"/>
          <w:rtl/>
        </w:rPr>
        <w:t>قوله ﷺ «لينتهين أقوام عن ودعهم الجمعات أو ليختمن الله على قلوبهم»: فيه استحباب اتخاذ المنبر وهو سنة مجمع عليها، ومعنى «ودعهم» (تركهم)، وفيه أن الجمعة فرض عين، ومعنى الختم والطبع والتغطية (قال القاضي: اختلف المتكلمون في هذا اختلافًا كثيرًا: قيل: هو إعدام اللطف وأسباب الخير؛ وقيل: هو خلق الكفر في صدورهم وهو قول أكثر متكلمي أهل السنة؛ وقال غيرهم: هو الشهادة عليهم؛ وقيل: هو علامة جعلها الله تعالى في قلوبهم لتعرف بها الملائكة من يُمدح ومن يُذم)</w:t>
      </w:r>
      <w:r>
        <w:rPr>
          <w:b w:val="0"/>
          <w:color w:val="6B6B6B"/>
          <w:sz w:val="20"/>
          <w:szCs w:val="20"/>
          <w:rtl/>
        </w:rPr>
        <w:t xml:space="preserve">   (التفريغ ص ٤٨–٤٩)</w:t>
      </w:r>
    </w:p>
    <w:p w14:paraId="77883C63" w14:textId="77777777" w:rsidR="009D5861" w:rsidRDefault="002D18E6">
      <w:pPr>
        <w:spacing w:before="60" w:after="60"/>
        <w:jc w:val="both"/>
      </w:pPr>
      <w:r>
        <w:rPr>
          <w:b/>
          <w:bCs/>
          <w:color w:val="1F4E79"/>
          <w:rtl/>
        </w:rPr>
        <w:t xml:space="preserve">تعليق الإمام النووي: </w:t>
      </w:r>
      <w:r>
        <w:rPr>
          <w:color w:val="222222"/>
          <w:rtl/>
        </w:rPr>
        <w:t>قَوْله: (سَمِعْنَا رَسُول الله ﷺ يَقُول عَلَى أَعْوَاد مِنْبَره: لَيَنْتَهِيَنَّ أَقْوَام عَنْ وَدْعهمْ الْجُمُعَات أَوْ لَيَخْتِمَنَّ الله عَلَى قُلُوبهمْ) فِيهِ اِسْتِحْبَاب اِتِّخَاذ الْمِنْبَر وَهُوَ سُنَّة مُجْمَع عَلَيْهَا. وَقَوْله: (وَدْعهمْ) أَيْ تَرْكهمْ. وَفِيهِ أَنَّ الْجُمُعَة فَرْض عَيْن، وَمَعْنَى الْخَتْم الطَّبْع وَالتَّغْطِيَة وَقَالُوا فِي قَوْل الله تَعَالَى: { خَتَمَ الله عَلَى قُلُوبهمْ } أَيْ طَبَعَهُ. وَمِثْله (الرَّيْن) فَقِيلَ: الرَّيْن الْيَسِير مِنْ الطَّبْع، وَالطَّبْع الْيَسِير</w:t>
      </w:r>
      <w:r>
        <w:rPr>
          <w:color w:val="222222"/>
          <w:rtl/>
        </w:rPr>
        <w:t xml:space="preserve"> مِنْ الْأَقْفَال، وَالْأَقْفَال أَشَدّهَا. قَالَ الْقَاضِي: اِخْتَلَفَ الْمُتَكَلِّمُونَ فِي هَذَا اِخْتِلَافًا كَثِيرًا فَقِيلَ: هُوَ إِعْدَام اللُّطْف وَأَسْبَاب الْخَيْر، وَقِيلَ: هُوَ خَلْق الْكُفْر فِي صُدُورهمْ وَهُوَ قَوْل أَكْثَر مُتَكَلِّمِي أَهْل السُّنَّة. قَالَ غَيْرهمْ: هُوَ الشَّهَادَة عَلَيْهِمْ، وَقِيلَ: هُوَ عَلَامَة جَعَلَهَا الله تَعَالَى فِي قُلُوبهمْ لِتَعْرِفَ بِهَا الْمَلَائِكَة مَنْ يُمْدَح وَمَنْ يُذَمّ.</w:t>
      </w:r>
    </w:p>
    <w:p w14:paraId="40818BB0" w14:textId="77777777" w:rsidR="009D5861" w:rsidRDefault="002D18E6">
      <w:pPr>
        <w:spacing w:before="60" w:after="60"/>
        <w:jc w:val="both"/>
      </w:pPr>
      <w:r>
        <w:rPr>
          <w:b/>
          <w:bCs/>
          <w:color w:val="4A5A2A"/>
          <w:rtl/>
        </w:rPr>
        <w:t xml:space="preserve">الأقوال الأخرى: </w:t>
      </w:r>
      <w:r>
        <w:rPr>
          <w:color w:val="222222"/>
          <w:rtl/>
        </w:rPr>
        <w:t>قيل: الختم إعدام اللطف وأسباب الخير؛ وقيل: خلق الكفر في صدورهم (قول أكثر متكلمي أهل السنة)؛ وقال غيرهم: الشهادة عليهم؛ وقيل: علامة جعلها الله في قلوبهم لتعرف بها الملائكة من يُمدح ومن يُذم.</w:t>
      </w:r>
    </w:p>
    <w:p w14:paraId="44D8C42A"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(ص48) والمنبر وهو كل ما ارتفع، والسنة أن يكون ثلاث درجات، وكان مُتخذاً من الخشب، ولو صلى على الأرض صح ذلك، فقد صلى النبي ﷺ مدةً مستنداً إلى جزع ثم اتخذ المنبر، فالمنبر سنة وليس بواجب. — كما دل عليه الحديث «الْجُمُعَةُ وَاجِبَةٌ فِي جَمَاعَةٍ إِلاَّ عَلَى أَرْبَعٍ عَبْدٌ مَمْلُوكٌ أَوْ صَبِيٌّ أَوْ مَرِيضٌ أَوِ امْرَأَةٌ » سنن الدارقطني (١٥٧٧). وَفِي رِوَايَةِ ابْنِ عَبْدَانَ :« إِنَّ الْجُمُعَةَ وَاجِبَةٌ إِلاَّ عَلَى صَبِيٍّ أَوْ مَمْلُوكٍ أَوْ مُسَافِرٍ » سنن البيهقي (٥٨٤١). — أي أن يُعدم الله من قلب هذا </w:t>
      </w:r>
      <w:r>
        <w:rPr>
          <w:color w:val="222222"/>
          <w:rtl/>
        </w:rPr>
        <w:t xml:space="preserve">العبد الخير، وما يلطف به ﷻ من أنواع الخير الخفي. — (ص49) وهذا بالنسبة إلى الآيات التي وردت في الكفار، يعني بذلك قول </w:t>
      </w:r>
      <w:r>
        <w:rPr>
          <w:color w:val="222222"/>
          <w:rtl/>
        </w:rPr>
        <w:lastRenderedPageBreak/>
        <w:t xml:space="preserve">الله (خَتَمَ اللَّهُ عَلَى قُلُوبِهِمْ) أي الكفار، وكذا الطبع، وإلا فهذا الحديث يدل على أنه يقع طبعٌ أو ختمٌ على بعض المسلمين العصاة، فهناك درجات من الختم والرين والطبع والله أعلم. — وهذا كلام المعتزلة باطل لغةً وشرعاً، فإن التسمية بأنهم كفار، أي أن لا يُقال طبع الله على قلبه، وختم الله على قلبه، حيث لا يصل إليه الخير، إلا لمن سماه الله ﷻ كذلك وقد أخبر عن أسمهم شرعاً، فلا يُسمى الطبع تسمية بل </w:t>
      </w:r>
      <w:r>
        <w:rPr>
          <w:color w:val="222222"/>
          <w:rtl/>
        </w:rPr>
        <w:t>قالت المعتزلة ذلك فراراً من القول بخلق أفعال العباد، والكتاب والسنة مليئان بالأدلة أن الله جعلهم كذلك وأنه خلق في قلوبهم أعمالهم. — وهو كما ذكرنا كلامٌ باطل وتأويلات غير صحيحة، فالصحيح هو أن الله يختم على هذه القلوب فيمنعها من الخير، ويخلق فيها الشر والسوء، وهو كما ذكرنا قد يكون ذلك لكافر وقد يكون لفاسق، والمداومة على ترك الجمعة نفاق والعياذ بالله، يبدأ نفاقاً أصغر ثم يزداد، قال ﷺ: "مَنْ تَرَكَ ثَلاَثَ جُمُعَاتٍ مِنْ غَيْرِ عُذْرٍ ، كُتِبَ مِنَ الْمُنَافِقِينَ " (طب) ٤٢٢ ، (عب) ٥١٦٥ ، انظر صَحِيح الْجَامِع:</w:t>
      </w:r>
      <w:r>
        <w:rPr>
          <w:color w:val="222222"/>
          <w:rtl/>
        </w:rPr>
        <w:t xml:space="preserve"> ٦١٤٤، وقد ثبت في الحديث: "مَنْ تَرَكَ الْجُمُعَةَ ثَلاَثَ مَرَّاتٍ تَهَاوُنًا بِهَا طُبِعَ عَلَى قَلْبِهِ" ، (س) ١٣٦٩، (د) ١٠٥٢ ، (جة) ١١٢٥ [قال الألباني]: حسن صحيح، فهذا دليل على خطر ترك ثلاث جُمع متتابعة متهاوناً بها، ولكن لا يدل على الخروج من الملة بالكلية، ولا يوجد قائل يقول أن تارك الجمعة يُكفر بعد ترك ثلاث جُمع فيها أعلم من أهل العلم، لكن يخافون عليه النفاق وأن يصل به إلى النفاق الأكبر والعياذ بالله، فمن يُكفر تارك الصلاة، يكفروه بترك صلاةٍ أو صلاتين أو ثلاث، لا يوجد غير هذا في المكفرين، ومنهم من لا </w:t>
      </w:r>
      <w:r>
        <w:rPr>
          <w:color w:val="222222"/>
          <w:rtl/>
        </w:rPr>
        <w:t>يُكفر بترك الصلاة، ولا يوجد من يشترط ترك ثلاث جُمع أو ثلاثة أسابيع، وإنها قال النبي ﷺ ذلك تغليظاً في من ترك الجمع.</w:t>
      </w:r>
    </w:p>
    <w:p w14:paraId="4AEA684F" w14:textId="77777777" w:rsidR="009D5861" w:rsidRDefault="002D18E6">
      <w:pPr>
        <w:pStyle w:val="Heading1"/>
        <w:keepNext/>
        <w:pageBreakBefore/>
        <w:pBdr>
          <w:bottom w:val="single" w:sz="12" w:space="4" w:color="9A6B1F"/>
        </w:pBdr>
        <w:bidi/>
        <w:spacing w:before="120" w:after="200"/>
        <w:jc w:val="right"/>
      </w:pPr>
      <w:bookmarkStart w:id="12" w:name="_Toc242565595"/>
      <w:r>
        <w:rPr>
          <w:rtl/>
        </w:rPr>
        <w:lastRenderedPageBreak/>
        <w:t>باب تخفيف الصلاة والخطبة (ص50–69)</w:t>
      </w:r>
      <w:bookmarkEnd w:id="12"/>
    </w:p>
    <w:p w14:paraId="1DB06B81" w14:textId="77777777" w:rsidR="009D5861" w:rsidRDefault="002D18E6">
      <w:pPr>
        <w:pStyle w:val="Heading2"/>
        <w:keepNext/>
        <w:bidi/>
        <w:spacing w:before="280" w:after="80"/>
        <w:jc w:val="right"/>
      </w:pPr>
      <w:r>
        <w:rPr>
          <w:color w:val="7B1E1E"/>
          <w:rtl/>
        </w:rPr>
        <w:t xml:space="preserve">المسألة ١٧٤٤: </w:t>
      </w:r>
      <w:r>
        <w:rPr>
          <w:color w:val="222222"/>
          <w:rtl/>
        </w:rPr>
        <w:t>قوله «فكانت صلاته قصدًا وخطبته قصدًا» (القصد: الوسط بين الإفراط والتفريط)، وقوله ﷺ «إذا خطب احمرَّت عيناه وعلا صوته واشتد غضبه حتى كأنه منذر جيش»، وقوله «أما بعد فإن خير الحديث كتاب الله...» (تسمية القرآن حديثًا: رد على من قال إن الحديث النبوي سُمي حديثًا لكونه قسيم لكتاب الله القديم؛ وليس معناه أنه مخلوق)، وقوله «من يهده الله فلا مضل له...» وخطبة الحاجة أجزأة في إسلام ضماد ﵁ (قبل أن يقول النبي ﷺ «أما بعد»)</w:t>
      </w:r>
      <w:r>
        <w:rPr>
          <w:b w:val="0"/>
          <w:color w:val="6B6B6B"/>
          <w:sz w:val="20"/>
          <w:szCs w:val="20"/>
          <w:rtl/>
        </w:rPr>
        <w:t xml:space="preserve">   (التفريغ ص ٥٠–٥٢)</w:t>
      </w:r>
    </w:p>
    <w:p w14:paraId="1418EE4F" w14:textId="77777777" w:rsidR="009D5861" w:rsidRDefault="002D18E6">
      <w:pPr>
        <w:spacing w:before="60" w:after="60"/>
        <w:jc w:val="both"/>
      </w:pPr>
      <w:r>
        <w:rPr>
          <w:b/>
          <w:bCs/>
          <w:color w:val="1F4E79"/>
          <w:rtl/>
        </w:rPr>
        <w:t xml:space="preserve">تعليق الإمام النووي: </w:t>
      </w:r>
      <w:r>
        <w:rPr>
          <w:color w:val="222222"/>
          <w:rtl/>
        </w:rPr>
        <w:t>(الأحاديث في الباب: «كُنْتُ أُصَلِّي مَعَ رَسُولِ اللَّهِ ﷺ فَكَانَتْ صَلاَتُهُ قَصْدًا وَخُطْبَتُهُ قَصْدًا»؛ «إِذَا خَطَبَ احْمَرَّتْ عَيْنَاهُ، وَعَلاَ صَوْتُهُ، وَاشْتَدَّ غَضَبُهُ، حَتَّى كَأَنَّهُ مُنْذِرُ جَيْشٍ يَقُولُ صَبَّحَكُمْ وَمَسَّاكُمْ»؛ «أَمَّا بَعْدُ فَإِنَّ خَيْرَ الْحَدِيثِ كِتَابُ اللَّهِ وَخَيْرَ الْهُدَى هُدَى مُحَمَّدٍ وَشَرَّ الأُمُورِ مُحْدَثَاتُهَا وَكُلَّ بِدْعَةٍ ضَلاَلَةٌ»؛ وحديث ضماد ﵁).</w:t>
      </w:r>
    </w:p>
    <w:p w14:paraId="1B7B1A41"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5CAAE303"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(ص51) هذا صريح في تسمية القرآن حديثاً، كما قال ﷻ: (فَذَرْنِي وَمَن يُكَذِّبُ بِهَذَا الْحَدِيثِ)، فيه رد على من قال أن الحديث النبوي سُمي حديثاً لكونه قسيم لكتاب الله القديم، فالله قد سمى القرآن حديثاً في هذا الحديث، وليس معناه أنه مخلوق، بل هو مُحدثٌ إلينا – كما قال أهل العلم – أو تكلم الله ﷻ به في وقت معين، فإن الله يُحدث من أمره ما شاء، فيُسمى حديثاً بهذا الاعتبار، وليس باعتبار أنه مخلوق، وكما قال البخاري في صحيحه [باب قَوْلِ اللَّهِ تَعَالَى : {كُلَّ يَوْمٍ هُوَ فِي شَأْنٍ}. {وَمَا يَأْتِيهِمْ مِنْ ذِكْ</w:t>
      </w:r>
      <w:r>
        <w:rPr>
          <w:color w:val="222222"/>
          <w:rtl/>
        </w:rPr>
        <w:t xml:space="preserve">رٍ مِنْ رَبِّهِمْ مُحْدَثٍ}. وَقَوْلِهِ تَعَالَى : {لَعَلَّ اللَّهَ يُحْدِثُ بَعْدَ ذَلِكَ أَمْرًا} ، وَأَنَّ حَدَثَهُ لاَ يُشْبِهُ حَدَثَ الْمَخْلُوقِينَ لِقَوْلِهِ تَعَالَى : {لَيْسَ كَمِثْلِهِ شَيْءٌ وَهُوَ السَّمِيعُ الْبَصِيرُ}. وَقَالَ ابْنُ مَسْعُودٍ، عَنِ النَّبِيِّ ﷺ إِنَّ اللَّهَ يُحْدِثُ مِنْ أَمْرِهِ مَا يَشَاءُ وَإِنَّ مِمَّا أَحْدَثَ أَنْ لاَ تَكَلَّمُوا فِي الصَّلاَةِ]. فالله قد كلم عباده بهذا الكتاب والله أعلم. — وهذا قبل أن يقول النبي ﷺ شيئاً، قبل أن يقول ما (بعد)، سبحان الله، فخطبة الحاجة </w:t>
      </w:r>
      <w:r>
        <w:rPr>
          <w:color w:val="222222"/>
          <w:rtl/>
        </w:rPr>
        <w:t>أجزأة في إسلام ضماد ﵁.</w:t>
      </w:r>
    </w:p>
    <w:p w14:paraId="22D3DB29" w14:textId="77777777" w:rsidR="009D5861" w:rsidRDefault="002D18E6">
      <w:pPr>
        <w:pStyle w:val="Heading2"/>
        <w:keepNext/>
        <w:bidi/>
        <w:spacing w:before="280" w:after="80"/>
        <w:jc w:val="right"/>
      </w:pPr>
      <w:r>
        <w:rPr>
          <w:color w:val="7B1E1E"/>
          <w:rtl/>
        </w:rPr>
        <w:lastRenderedPageBreak/>
        <w:t xml:space="preserve">المسألة ١٧٤٥: </w:t>
      </w:r>
      <w:r>
        <w:rPr>
          <w:color w:val="222222"/>
          <w:rtl/>
        </w:rPr>
        <w:t>قوله «فكانت صلاته قصدًا وخطبته قصدًا» أي بين الطول الظاهر والتخفيف الماحق: هل يُشرع للخطيب الإطالة؟ (كان خطباء بني أمية ربما يخطبون إلى قرب العصر، ومن كان عنده أشغال ودخل مسجد هذا حاله فإن استطاع أن ينصرف إلى جمعة أخرى فليفعل، وتعدد الجمع في المصر الواحد: هل تجوز؟ وهل المساجد غير الجامعة تُصلى فيها الجمعة؟ ومسجد الضرار)</w:t>
      </w:r>
      <w:r>
        <w:rPr>
          <w:b w:val="0"/>
          <w:color w:val="6B6B6B"/>
          <w:sz w:val="20"/>
          <w:szCs w:val="20"/>
          <w:rtl/>
        </w:rPr>
        <w:t xml:space="preserve">   (التفريغ ص ٥٣–٥٤)</w:t>
      </w:r>
    </w:p>
    <w:p w14:paraId="348B6B0B" w14:textId="77777777" w:rsidR="009D5861" w:rsidRDefault="002D18E6">
      <w:pPr>
        <w:spacing w:before="60" w:after="60"/>
        <w:jc w:val="both"/>
      </w:pPr>
      <w:r>
        <w:rPr>
          <w:b/>
          <w:bCs/>
          <w:color w:val="1F4E79"/>
          <w:rtl/>
        </w:rPr>
        <w:t xml:space="preserve">تعليق الإمام النووي: </w:t>
      </w:r>
      <w:r>
        <w:rPr>
          <w:color w:val="222222"/>
          <w:rtl/>
        </w:rPr>
        <w:t>قَوْله: (فَكَانَتْ صَلَاته قَصْدًا وَخُطْبَته قَصْدًا) أَيْ بَيْن الطُّول الظَّاهِر وَالتَّخْفِيف الْمَاحِق.</w:t>
      </w:r>
    </w:p>
    <w:p w14:paraId="639652D8"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8F51E1C"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(ص53) فقد كان خطباء بني أُمية ربها يخطبون إلى قُرب العصر، وكما قال الحسن: يظل الحجاج يخطب حتى تكاد الشمس أن تغرب تحته مائة ألف أو يزيدون لا يقول له رجل الصلاة، هيهات هيهات منع من ذلك السيف والسوط، ثم قال اللهم كما أنه أمته، فاقطع عنا سُنته، فهي سُنة ظالمة، ولذلك ذكروا التخفيف بالنسبة إلى هذا الطول الشديد، وبعض الخطباء في زماننا ربها يخطبون إلى قرب العصر، فهذا بلا شك خلاف السُنة. — ومن كان عنده أشغال ودخل مسجد هذا حاله، فإن استطاع أن ينصرف إلى جمعة أخرى فليفعل والله أعلم، ولكن أيام الحجاج لم يكن هناك إلا جمع</w:t>
      </w:r>
      <w:r>
        <w:rPr>
          <w:color w:val="222222"/>
          <w:rtl/>
        </w:rPr>
        <w:t>ة واحدة، والجمهور على أنه لا يجمع في البلد الواحد أكثر من جمعة إلا إذا اضطروا إلى ذلك لعدم سعة المسجد، فالأصل أن المساجد غير الجامعة لا يُصلى فيها جمعة، إلا كما ذكرنا إذا اضطروا لضيق المسجد وصلاة الناس خارجه، فطالما أن المسجد امتلأ حتى صلى الناس بالخارج، فيجوز عندئذٍ عند عامة العلماء أن يتخذوا جمعة أخرى في مسجد آخر، والأمصار الكبيرة التي كانت في الزمن الماضي كالكوفة والبصرة وبغداد مما لا يسعه مسجد واحد، وبعد اتساعها بالقطع واليقين أمصارُنا اليوم، لا يتسع لها مسجد واحد، فأمصارُنا أكبر بكثير من أمصار الزمن ال</w:t>
      </w:r>
      <w:r>
        <w:rPr>
          <w:color w:val="222222"/>
          <w:rtl/>
        </w:rPr>
        <w:t xml:space="preserve">ماضي، ولذا أجازوا التعدد للجمعة للحاجة لضيق المكان، فالأصل أن كل مسجد تقام فيه الجُمعة، لا تُقام جمعة في مسجد آخر حتى يمتلىء المسجد بالناس، ويجوز أن تُقام جُمعة في مسجدين متجاورين مع وجود مكان فيهما، والمسجد القديم مقدم على المسجد الحديث، ومن العلماء من يقول المسجد الحديث الذي يترك الناس المسجد القديم بسببه وهو به مُلاصق، هو مسجد ضرار كما ذكر القرطبي رَحِمَهُ ٱللَّهُ (٨/ ٢٥٤) [قَالَ عُلَمَاؤُنَا: لَا يَجُوزُ أَنْ يُبْنَى مَسْجِدٌ إِلَى جَنْبِ مَسْجِدٍ، </w:t>
      </w:r>
      <w:r>
        <w:rPr>
          <w:color w:val="222222"/>
          <w:rtl/>
        </w:rPr>
        <w:lastRenderedPageBreak/>
        <w:t xml:space="preserve">وَيَجِبُ هَدْمُهُ، وَالْمَنْعُ مِنْ بِنَائِهِ لِئَلَّا </w:t>
      </w:r>
      <w:r>
        <w:rPr>
          <w:color w:val="222222"/>
          <w:rtl/>
        </w:rPr>
        <w:t>يَنْصَرِفَ أَهْلُ الْمَسْجِدِ الْأَوَّلِ فَيَبْقَى شَاغِرًا، إِلَّا أَنْ تَكُونَ الْمَحَلَّةُ كَبِيرَةً فَلَا يَكْفِي أَهْلَهَا مَسْجِدٌ وَاحِدٌ فَيُبْنَى حِينَئِذٍ. وَكَذَلِكَ قَالُوا: لَا يَنْبَغِي أَنْ يُبْنَى فِي الْمِصْرِ الْوَاحِدِ جَامِعَانِ وَثَلَاثَةٌ، وَيَجِبُ مَنْعُ الثَّانِي، وَمَنْ صَلَّى فِيهِ الْجُمُعَةَ لَمْ تُجْزِهِ. وَقَدْ أَحْرَقَ النَّبِيُّ ﷺ مَسْجِدَ الضِّرَارِ وَهَدَمَهُ. وَأَسْنَدَ الطَّبَرِيُّ عَنْ شَقِيقٍ أَنَّهُ جَاءَ لِيُصَلِّيَ فِي مَسْجِدِ بَنِي غَاضِرَةَ، فَوَجَدَ الصَّلَاةَ قَ</w:t>
      </w:r>
      <w:r>
        <w:rPr>
          <w:color w:val="222222"/>
          <w:rtl/>
        </w:rPr>
        <w:t>دْ فَاتَتْهُ، فَقِيلَ لَهُ: إِنَّ مَسْجِدَ بَنِي فُلَانٍ لَمْ يُصَلَّ فِيهِ بَعْدُ، فَقَالَ: لَا أُحِبُّ أَنْ أُصَلِّيَ فِيهِ، لِأَنَّهُ بُنِيَ عَلَى ضِرَارٍ. قَالَ عُلَمَاؤُنَا: وَكُلُّ مَسْجِدٍ بُنِيَ عَلَى ضِرَارٍ أَوْ رِيَاءٍ وَسُمْعَةٍ فَهُوَ فِي حُكْمِ مَسْجِدِ الضِّرَارِ لَا تَجُوزُ الصَّلَاةُ فِيهِ]، وفي الحقيقة هناك مساجد تكاد تكون متلاصقة في الجمعة في كثير من الأحيان وبينها فاصل يسير جداً، وربها تمتلىء المساجد الصغيرة قرب الإقامة أو نحو ذلك، فلا ينبغي أن تُصلى فيها الجمعة بهذه الطريقة، بل تُغلق ال</w:t>
      </w:r>
      <w:r>
        <w:rPr>
          <w:color w:val="222222"/>
          <w:rtl/>
        </w:rPr>
        <w:t>مساجد الصغيرة ويُصلى في المساجد الجامعة الكبيرة. — والعيد الأفضل أن يجتمعوا في المُصلى خارج البلد لكي يجتمعوا جميعاً، ولكن أيضاً في الأمصار الكبيرة، مما لا يسعها مصلى ولا غيره، فالقاهرة أو الأسكندرية فيها ملايين من الناس، فلا يوجد مكان يتسع لهم، فلا مانع في مثل هذا من التعدد، ثم إن العيد والجمعة من باب واحد، فمسألة تعدد المُصليات ليس بهذه الحدة التي يتعامل بها الإخوة، فالأمر واسع، ولكن لا ينبغي أن تكون الأماكن متقاربة بحد كبير، ولكن في النهاية الصلاة صحيحة. — أما الخطبة في الشوارع ففيها قولان لأهل العلم، فم</w:t>
      </w:r>
      <w:r>
        <w:rPr>
          <w:color w:val="222222"/>
          <w:rtl/>
        </w:rPr>
        <w:t>نهم من يشترط المسجد وقلنا أن الراجح لا يُشترط، وأنه ليس هو السنة بلا شك أن يخرج الإمام خارج المسجد، فكما ذكرنا الذي جعل العلماء يقولون بجواز تعدد الجمعة أن يمتلىء المسجد بالمصلين ولا يوجد مكان للبعض إلى في الخارج، فكيف يخرج الإمام نفسه، فيخطب في الطريق أو يُصلى في الطريق، بل السنة أن يُصلوا داخل المسجد، ومن اضطر إلى أن يُصلوا خارج المسجد، فهو المضطر، لكن أن الإمام والخطيب يخطب أو يُصلي خارج المسجد فهذا خلاف السُنة، ولكن الصلاة صحيحة أيضاً إن شاء الله، ولكن هناك من يقول بالبطلان لمن خطب خارج المسجد في صلاة ا</w:t>
      </w:r>
      <w:r>
        <w:rPr>
          <w:color w:val="222222"/>
          <w:rtl/>
        </w:rPr>
        <w:t>لجُمعة، ولكن ذكرنا أن الصحيح لا يشترط.</w:t>
      </w:r>
    </w:p>
    <w:p w14:paraId="0E90D265" w14:textId="77777777" w:rsidR="009D5861" w:rsidRDefault="002D18E6">
      <w:pPr>
        <w:pStyle w:val="Heading2"/>
        <w:keepNext/>
        <w:bidi/>
        <w:spacing w:before="280" w:after="80"/>
        <w:jc w:val="right"/>
      </w:pPr>
      <w:r>
        <w:rPr>
          <w:color w:val="7B1E1E"/>
          <w:rtl/>
        </w:rPr>
        <w:t xml:space="preserve">المسألة ١٧٤٦: </w:t>
      </w:r>
      <w:r>
        <w:rPr>
          <w:color w:val="222222"/>
          <w:rtl/>
        </w:rPr>
        <w:t xml:space="preserve">قوله ﷺ «إذا خطب احمرَّت عيناه وعلا صوته واشتد غضبه حتى كأنه منذر جيش يقول صبَّحكم ومسَّاكم» وقوله «بُعثت أنا والساعة كهاتين ويقرن بين إصبعيه السبابة والوسطى» (ومعنى «والساعة» بالنصب والرفع) ومعنى السبابة وقوله «خير الهدي هدي </w:t>
      </w:r>
      <w:r>
        <w:rPr>
          <w:color w:val="222222"/>
          <w:rtl/>
        </w:rPr>
        <w:lastRenderedPageBreak/>
        <w:t>محمد» (فوائد الحديث: استحباب رفع الصوت في الخطبة وأحمرار العينين وأن الساعة عند اقتراب الزمن، وهل يمكن تحديد عمر الدنيا؟ وهل الساعة ستقوم قريبًا؟)</w:t>
      </w:r>
      <w:r>
        <w:rPr>
          <w:b w:val="0"/>
          <w:color w:val="6B6B6B"/>
          <w:sz w:val="20"/>
          <w:szCs w:val="20"/>
          <w:rtl/>
        </w:rPr>
        <w:t xml:space="preserve">   (التفريغ ص ٥٣–٥٥)</w:t>
      </w:r>
    </w:p>
    <w:p w14:paraId="64E42556" w14:textId="77777777" w:rsidR="009D5861" w:rsidRDefault="002D18E6">
      <w:pPr>
        <w:spacing w:before="60" w:after="60"/>
        <w:jc w:val="both"/>
      </w:pPr>
      <w:r>
        <w:rPr>
          <w:b/>
          <w:bCs/>
          <w:color w:val="1F4E79"/>
          <w:rtl/>
        </w:rPr>
        <w:t xml:space="preserve">تعليق الإمام النووي: </w:t>
      </w:r>
      <w:r>
        <w:rPr>
          <w:color w:val="222222"/>
          <w:rtl/>
        </w:rPr>
        <w:t>قَوْله: (كَانَ رَسُول الله ﷺ إِذَا خَطَبَ اِحْمَرَّتْ عَيْنَاهُ وَعَلَا صَوْته وَاشْتَدَّ غَضَبه حَتَّى كَأَنَّهُ مُنْذِر جَيْش يَقُول: صَبَّحَكُمْ وَمَسَّاكُمْ وَيَقُول: بُعِثْت أَنَا وَالسَّاعَة كَهَاتَيْنِ وَيَقْرُن بَيْن إِصْبَعَيْهِ السَّبَّابَة وَالْوُسْطَى وَيَقُول: أَمَّا بَعْد فَإِنَّ خَيْر الْحَدِيث كِتَاب الله، وَخَيْر الْهَدْي هَدْي مُحَمَّد، وَشَرّ الْأُمُور مُحْدَثَاتهَا، وَكُلّ بِدْعَة ضَلَالَة، ثُمَّ يَقُول: أَنَا أَوْلَى بِكُلِّ مُؤْمِن مِنْ نَفْسه، مَنْ تَرَكَ مَالًا فَلِأَهْلِهِ، وَمَنْ ت</w:t>
      </w:r>
      <w:r>
        <w:rPr>
          <w:color w:val="222222"/>
          <w:rtl/>
        </w:rPr>
        <w:t>َرَكَ دَيْنًا أَوْ ضَيَاعًا فَإِلَيَّ وَعَلَيَّ). فِي هَذَا الْحَدِيث جُمَل مِنْ الْفَوَائِد وَمُهِمَّات مِنْ الْقَوَاعِد، فَالضَّمِير فِي قَوْله: (يَقُول صَبَّحَكُمْ وَمَسَّاكُمْ) عَائِد عَلَى مُنْذِر جَيْش. قَوْله ﷺ: (بُعِثْت أَنَا وَالسَّاعَة) أَيْ بِنَصْبِهَا وَرَفْعهَا، وَالْمَشْهُور نَصْبهَا عَلَى الْمَفْعُول [معه]. وَقَوْله: (يَقْرُن) هُوَ بِضَمِّ الرَّاء عَلَى الْمَشْهُور وَالْفَصِيح، وَحُكِيَ كَسْرهَا. وَقَوْله: (السَّبَّابَة) سُمِّيَتْ بِذَلِكَ لِأَنَّهُمْ كَانُوا يُشِيرُونَ بِهَا عِنْد السَّبّ.</w:t>
      </w:r>
    </w:p>
    <w:p w14:paraId="1F793A5F"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08C11818"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(ص55) أي كأنه منذر جيش يقول صبَّحكم ومسَّاكم، وليس أن الرسولﷺ يقول صبَّحكم ومسَّاكم، بمعنى أن منذر الجيش يقول: العدو يوشك أن يهجم عليكم صباحاً يوشك أن يهجم عليكم مساءاً، فهو كالذي ينذر قومه جيشاً يريد أن يغزو قومه صباحاً أو مساءاً، فهذا من شدة الغضب في الموعظة. — وفيه استحباب رفع الصوت في الخطبة، وأحمرار العينين هذا مأخوذ من التأثر بالكلام الذي يقوله ﷺ، ففيه استحباب ذلك. — هذا الأمر من أجل أنه ليس بعد السبابة والوسطى اصبع آخر، فالمعنى أن النبي ﷺ خاتم الأنبياء وأمته آخر الأمم، والساعة بعد ذلك، أو ليس بينه وب</w:t>
      </w:r>
      <w:r>
        <w:rPr>
          <w:color w:val="222222"/>
          <w:rtl/>
        </w:rPr>
        <w:t>ين قيام الساعة إلا كما بين السبابة والوسطى من الفرق، فبينهما فرقٌ يسير [في الطول]، فنحن في آخر الزمان منذ بعثته ﷺ، وهذا أمر مناسب أن يُذكر في الجُمعة لاجتماع الناس ولأن الساعة تقوم يوم الجمعة، وإذا كان قد مضت هذه السنين مُنذ بعثته ﷺ والناس في آخر الزمان، فنحن نزداد قرباً من الساعة، ولكن لا يقولنَّ إنسان أن ذلك له تاريخ محدد، كما إليه بعض الجُهال، كما قالوا أن الساعة لا يزيد وقت قيامها على ألف وخمسمائة عام، فهذا الكلام يُحبط الله ﷻ قوله، وحتى لو هذا القول نُسب إلى أهل العلم، أن عُمْر الأمة محدد، فهذا كلام با</w:t>
      </w:r>
      <w:r>
        <w:rPr>
          <w:color w:val="222222"/>
          <w:rtl/>
        </w:rPr>
        <w:t xml:space="preserve">طل، فهو أمرٌ نسبي بالنسبة إلى ما مضى من أعمار الناس، ولو أننا علمنا أن الناس بقوا على ظهر الأرض مئات الآلاف من السنين، أو بقوا نحو المليون سنة، فثلاثة أو أربعة آلاف سنة بالنسبة إلى مليون، </w:t>
      </w:r>
      <w:r>
        <w:rPr>
          <w:color w:val="222222"/>
          <w:rtl/>
        </w:rPr>
        <w:lastRenderedPageBreak/>
        <w:t>هو شيءٌ يسير بلا شك، وقد تواترت الأدلة بقرب قيام الساعة ولكن دون تحديد وكما قال ﷺ (فَإِنَّ الدُّنْيَا قَدْ آذَنَتْ بِصُرْمٍ وَوَلَّتْ حَذَّاءَ وَلَمْ يَبْقَ مِنْهَا إِلاَّ صُبَابَةٌ كَصُبَابَةِ الإِنَاءِ يَتَصَابُّهَا صَاحِبُهَا) مسلم، لكن هذا ليس فيه تحديد، لأننا لا ندري على وجه الجزم واليقين ما مضى من عمر الدنيا، وكم بقي</w:t>
      </w:r>
      <w:r>
        <w:rPr>
          <w:color w:val="222222"/>
          <w:rtl/>
        </w:rPr>
        <w:t xml:space="preserve"> الناس على ظهر الأرض منذ وجود آدم ﷺ فكما قال ابن عباس ﵁ "كذب النسابون" لأن الله ﷻ قال (وَالَّذِينَ مِن بَعْدِهِمْ لاَ يَعْلَمُهُمْ إِلاَّ اللَّهُ) فالأجيال من بعد عاد وثمود إلى ما بعد ذلك لا يعلمها إلا الله ﷻ، والنقل عن أهل الكتاب أن الدنيا عمرها خمسة آلاف سنة، فهذا مما يُقطع ببطلانه، فالناس قد وجدوا آثاراً أكثر من سبعة وعشرة آلاف سنة وجدوا آثار إنسانية واضحة، وإن كان تحديد هذا هو بالظن وليس بالقطع، لكن لا شك أن التحديد باطل لأنه لا دليل عليه من كتابٍ ولا سنة.</w:t>
      </w:r>
    </w:p>
    <w:p w14:paraId="72C6126E" w14:textId="77777777" w:rsidR="009D5861" w:rsidRDefault="002D18E6">
      <w:pPr>
        <w:pStyle w:val="Heading2"/>
        <w:keepNext/>
        <w:bidi/>
        <w:spacing w:before="280" w:after="80"/>
        <w:jc w:val="right"/>
      </w:pPr>
      <w:r>
        <w:rPr>
          <w:color w:val="7B1E1E"/>
          <w:rtl/>
        </w:rPr>
        <w:t xml:space="preserve">المسألة ١٧٤٧: </w:t>
      </w:r>
      <w:r>
        <w:rPr>
          <w:color w:val="222222"/>
          <w:rtl/>
        </w:rPr>
        <w:t>قوله ﷺ «خير الهدي هدي محمد» (ضبط «هَدْي» بالفتح وبالضم: معناه الطريقة والمذهب؛ وللعلماء في لفظ الهدي معنيان: الدلالة والإرشاد (الذي يضاف إلى الرسل والقرآن والعباد)، والتوفيق والعصمة والتأييد (وهو الذي تفرد الله به)؛ وقالت القدرية: حيث جاء الهدى فهو للبيان بناء على أصلهم الفاسد في إنكار القدر، ورد عليهم أصحابنا بقوله تعالى «والله يدعو إلى دار السلام ويهدي من يشاء»)</w:t>
      </w:r>
      <w:r>
        <w:rPr>
          <w:b w:val="0"/>
          <w:color w:val="6B6B6B"/>
          <w:sz w:val="20"/>
          <w:szCs w:val="20"/>
          <w:rtl/>
        </w:rPr>
        <w:t xml:space="preserve">   (التفريغ ص ٥٦)</w:t>
      </w:r>
    </w:p>
    <w:p w14:paraId="33BDEB44" w14:textId="77777777" w:rsidR="009D5861" w:rsidRDefault="002D18E6">
      <w:pPr>
        <w:spacing w:before="60" w:after="60"/>
        <w:jc w:val="both"/>
      </w:pPr>
      <w:r>
        <w:rPr>
          <w:b/>
          <w:bCs/>
          <w:color w:val="1F4E79"/>
          <w:rtl/>
        </w:rPr>
        <w:t xml:space="preserve">تعليق الإمام النووي: </w:t>
      </w:r>
      <w:r>
        <w:rPr>
          <w:color w:val="222222"/>
          <w:rtl/>
        </w:rPr>
        <w:t>قَوْله ﷺ: (خَيْر الْهَدْي هَدْي مُحَمَّد) هُوَ بِضَمِّ الْهَاء وَفَتْح الدَّال فِيهِمَا وَبِفَتْحِ الْهَاء وَإِسْكَان الدَّال أَيْضًا ضَبَطْنَاهُ بِالْوَجْهَيْنِ، وَكَذَا ذَكَرَهُ جَمَاعَة بِالْوَجْهَيْنِ. وَقَالَ الْقَاضِي عِيَاض: رَوَيْنَاهُ فِي مُسْلِم بِالضَّمِّ، وَفِي غَيْره بِالْفَتْحِ، وَبِالْفَتْحِ ذَكَرَهُ الْهَرَوِيّ، وَفَسَّرَهُ الْهَرَوِيّ عَلَى رِوَايَة الْفَتْح بِالطَّرِيقِ، أَيْ أَحْسَن الطُّرُق طَرِيق مُحَمَّد، يُقَال: فُلَان حَسَن الْهَدْي أَيْ الطَّرِيقَة وَالْمَذْهَب اِهْتَدُوا بِهَدْيِ ع</w:t>
      </w:r>
      <w:r>
        <w:rPr>
          <w:color w:val="222222"/>
          <w:rtl/>
        </w:rPr>
        <w:t>َمَّار، وَأَمَّا عَلَى رِوَايَة الضَّمّ فَمَعْنَاهُ: الدَّلَالَة وَالْإِرْشَاد. قَالَ الْعُلَمَاء لَفْظ الْهُدَى لَهُ مَعْنَيَانِ: أَحَدهمَا: بِمَعْنَى الدَّلَالَة وَالْإِرْشَاد، وَهُوَ الَّذِي يُضَاف إِلَى الرُّسُل وَالْقُرْآن وَالْعِبَاد، وَقَالَ الله تَعَالَى: { وَإِنَّك لَتَهْدِي إِلَى صِرَاط مُسْتَقِيم } { إِنَّ هَذَا الْقُرْآن يَهْدِي لِلَّتِي هِيَ أَقْوَم وَيُبَشِّر الْمُؤْمِنِينَ } وَمِنْهُ قَوْله تَعَالَى: { وَأَمَّا ثَمُود فَهَدَيْنَاهُمْ } أَيْ بَيَّنَّا لَهُمْ الطَّرِيق، وَمِنْهُ قَوْله تَعَالَى</w:t>
      </w:r>
      <w:r>
        <w:rPr>
          <w:color w:val="222222"/>
          <w:rtl/>
        </w:rPr>
        <w:t xml:space="preserve">: { إِنَّا هَدَيْنَاهُ السَّبِيل } وَ { هَدَيْنَاهُ النَّجْدَيْنِ }. وَالثَّانِي: بِمَعْنَى اللُّطْف وَالتَّوْفِيق وَالْعِصْمَة وَالتَّأْيِيد، وَهُوَ الَّذِي تَفَرَّدَ الله بِهِ، وَمِنْهُ قَوْله تَعَالَى: { إِنَّك لَا تَهْدِي مَنْ أَحْبَبْت وَلَكِنَّ الله يَهْدِي مَنْ يَشَاء }. وَقَالَتْ الْقَدَرِيَّة: حَيْثُ جَاءَ الْهُدَى فَهُوَ لِلْبَيَانِ بِنَاء عَلَى أَصْلهمْ الْفَاسِد فِي إِنْكَار الْقَدَر، وَرَدَّ عَلَيْهِمْ أَصْحَابنَا </w:t>
      </w:r>
      <w:r>
        <w:rPr>
          <w:color w:val="222222"/>
          <w:rtl/>
        </w:rPr>
        <w:lastRenderedPageBreak/>
        <w:t>وَغَيْرهمْ مِنْ أَهْل الْحَقّ مُثْبِتِي الْقَدَر لِلَّهِ تَعَالَى بِقَوْلِهِ تَعَ</w:t>
      </w:r>
      <w:r>
        <w:rPr>
          <w:color w:val="222222"/>
          <w:rtl/>
        </w:rPr>
        <w:t>الَى: { وَالله يَدْعُو إِلَى دَار السَّلَام وَيَهْدِي مَنْ يَشَاء إِلَى صِرَاط مُسْتَقِيم } فَفَرَّقَ بَيْن الدُّعَاء وَالْهِدَايَة.</w:t>
      </w:r>
    </w:p>
    <w:p w14:paraId="17F7595C" w14:textId="77777777" w:rsidR="009D5861" w:rsidRDefault="002D18E6">
      <w:pPr>
        <w:spacing w:before="60" w:after="60"/>
        <w:jc w:val="both"/>
      </w:pPr>
      <w:r>
        <w:rPr>
          <w:b/>
          <w:bCs/>
          <w:color w:val="4A5A2A"/>
          <w:rtl/>
        </w:rPr>
        <w:t xml:space="preserve">الأقوال الأخرى: </w:t>
      </w:r>
      <w:r>
        <w:rPr>
          <w:color w:val="222222"/>
          <w:rtl/>
        </w:rPr>
        <w:t>القدرية: حيث جاء الهدى فهو للبيان (بناء على أصلهم الفاسد في إنكار القدر).</w:t>
      </w:r>
    </w:p>
    <w:p w14:paraId="072BE71B"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(ص56) فالذي يُضاف إلى الرُسل والقرآن والعباد لأن السياق يدل على ذلك، والله قد نفى عن غيره ﷺ من الخلق هداية التوفيق. — وهو خلق الهدى في قلوب العباد. — أي القَدَرِيَّة النُفاة والمعتزلة ومن وافقهم. — فعمم الله ﷻ الدعوة إلى الإسلام وخص بالهداية من شاء.</w:t>
      </w:r>
    </w:p>
    <w:p w14:paraId="3A4DB1A1" w14:textId="77777777" w:rsidR="009D5861" w:rsidRDefault="002D18E6">
      <w:pPr>
        <w:pStyle w:val="Heading2"/>
        <w:keepNext/>
        <w:bidi/>
        <w:spacing w:before="280" w:after="80"/>
        <w:jc w:val="right"/>
      </w:pPr>
      <w:r>
        <w:rPr>
          <w:color w:val="7B1E1E"/>
          <w:rtl/>
        </w:rPr>
        <w:t xml:space="preserve">المسألة ١٧٤٨: </w:t>
      </w:r>
      <w:r>
        <w:rPr>
          <w:color w:val="222222"/>
          <w:rtl/>
        </w:rPr>
        <w:t xml:space="preserve">قوله ﷺ «وكل بدعة ضلالة»: هذا عام مخصوص والمراد غالب البدع (قال أهل اللغة: هي كل شيء عُمل على غير مثال سابق)، وتقسيم العلماء البدعة إلى خمسة أقسام (واجبة، ومندوبة، ومحرَّمة، ومكروهة، ومباحة) وأمثلة النووي (نظم أدلة المتكلمين، تصنيف كتب العلم، بناء المدارس والرُبُط، التبسط في ألوان الأطعمة) وقول عمر ﵁ «نعمت البدعة»، ومع أن تقسيم البدعة إلى هذه الأقسام اختلاف لفظي: البدعة شرعًا كلها ضلالة، والبدعة اللغوية يدخلها التخصيص (والوسائل المباحة كاستعمال الوسائل الحديثة في الأذان وتعليم العلوم الشرعية)، وبدعة الكلام: </w:t>
      </w:r>
      <w:r>
        <w:rPr>
          <w:color w:val="222222"/>
          <w:rtl/>
        </w:rPr>
        <w:t>هل يحتاج إلى نظم أدلة المتكلمين؟ وبدع القدرية والجبرية والجهمية والمعتزلة والإرجاء والخوارج وبدع الأذكار والأوراد التي يخترعها أصحاب الطرق، وبدع المعاملات والقوانين الوضعية (ما يُفرض على الناس من الضرائب والمكوس)، وبدعة المباحات كالتوسع، ودخول أصل التراويح)</w:t>
      </w:r>
      <w:r>
        <w:rPr>
          <w:b w:val="0"/>
          <w:color w:val="6B6B6B"/>
          <w:sz w:val="20"/>
          <w:szCs w:val="20"/>
          <w:rtl/>
        </w:rPr>
        <w:t xml:space="preserve">   (التفريغ ص ٥٦–٥٨)</w:t>
      </w:r>
    </w:p>
    <w:p w14:paraId="51A43784" w14:textId="77777777" w:rsidR="009D5861" w:rsidRDefault="002D18E6">
      <w:pPr>
        <w:spacing w:before="60" w:after="60"/>
        <w:jc w:val="both"/>
      </w:pPr>
      <w:r>
        <w:rPr>
          <w:b/>
          <w:bCs/>
          <w:color w:val="1F4E79"/>
          <w:rtl/>
        </w:rPr>
        <w:t xml:space="preserve">تعليق الإمام النووي: </w:t>
      </w:r>
      <w:r>
        <w:rPr>
          <w:color w:val="222222"/>
          <w:rtl/>
        </w:rPr>
        <w:t>قَوْله ﷺ: (وَكُلّ بِدْعَة ضَلَالَة) هَذَا عَامّ مَخْصُوص، وَالْمُرَاد غَالِب الْبِدَع. قَالَ أَهْل اللُّغَة: هِيَ كُلّ شَيْء عُمِلَ عَلَى غَيْر مِثَال سَابِق. قَالَ الْعُلَمَاء: الْبِدْعَة خَمْسَة أَقْسَام: وَاجِبَة، وَمَنْدُوبَة، وَمُحَرَّمَة، وَمَكْرُوهَة، وَمُبَاحَة. فَمِنْ الْوَاجِبَة: نَظْم أَدِلَّة الْمُتَكَلِّمِينَ لِلرَّدِّ عَلَى الْمَلَاحِدَة وَالْمُبْتَدِعِينَ وَشِبْه ذَلِكَ. وَمِنْ الْمَنْدُوبَة: تَصْنِيف كُتُب الْعِلْم، وَبِنَاء الْمَدَارِس وَالرُّبُط وَغَيْر ذَلِكَ. وَمِنْ الْمُبَاح: التَّبَسُّ</w:t>
      </w:r>
      <w:r>
        <w:rPr>
          <w:color w:val="222222"/>
          <w:rtl/>
        </w:rPr>
        <w:t xml:space="preserve">ط فِي أَلْوَان الْأَطْعِمَة وَغَيْر ذَلِكَ. وَالْحَرَام وَالْمَكْرُوه ظَاهِرَانِ. وَقَدْ أَوْضَحْت الْمَسْأَلَة بِأَدِلَّتِهَا الْمَبْسُوطَة فِي تَهْذِيب الْأَسْمَاء وَاللُّغَات، فَإِذَا عُرِفَ مَا ذَكَرْته عُلِمَ أَنَّ الْحَدِيث مِنْ الْعَامّ الْمَخْصُوص. وَكَذَا مَا أَشْبَهَهُ مِنْ الْأَحَادِيث الْوَارِدَة، وَيُؤَيِّد مَا </w:t>
      </w:r>
      <w:r>
        <w:rPr>
          <w:color w:val="222222"/>
          <w:rtl/>
        </w:rPr>
        <w:lastRenderedPageBreak/>
        <w:t>قُلْنَاهُ قَوْل عُمَر بْن الْخَطَّاب ﵁ فِي التَّرَاوِيح: نِعْمَتْ الْبِدْعَة، وَلَا يَمْنَع مِنْ كَوْن الْحَدِيث عَامًّا مَخْصُوصًا قَوْله: (كُلّ بِدْعَة) مُؤَكَّدًا (بِكُلٍّ)، بَلْ يَدْ</w:t>
      </w:r>
      <w:r>
        <w:rPr>
          <w:color w:val="222222"/>
          <w:rtl/>
        </w:rPr>
        <w:t>خُلهُ التَّخْصِيص مَعَ ذَلِكَ، كَقَوْلِهِ تَعَالَى: { تُدَمِّر كُلّ شَيْء }.</w:t>
      </w:r>
    </w:p>
    <w:p w14:paraId="23F2AE7A" w14:textId="77777777" w:rsidR="009D5861" w:rsidRDefault="002D18E6">
      <w:pPr>
        <w:spacing w:before="60" w:after="60"/>
        <w:jc w:val="both"/>
      </w:pPr>
      <w:r>
        <w:rPr>
          <w:b/>
          <w:bCs/>
          <w:color w:val="4A5A2A"/>
          <w:rtl/>
        </w:rPr>
        <w:t xml:space="preserve">الأقوال الأخرى: </w:t>
      </w:r>
      <w:r>
        <w:rPr>
          <w:color w:val="222222"/>
          <w:rtl/>
        </w:rPr>
        <w:t>قال العلماء (النووي): البدعة خمسة أقسام: واجبة ومندوبة ومحرمة ومكروهة ومباحة؛ والحديث من العام المخصوص.</w:t>
      </w:r>
    </w:p>
    <w:p w14:paraId="301C4AE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(ص57) هذا الكلام من الإمام النووي رَحِمَهُ ٱللَّهُ يحتاج إلى دليل، فما الذي خصص هذا الحديث؟ فنحن نتمسك بالعموم، وأما قول عمر ﵁ فهو البدعة لغةً ليس في البدعة شرعاً، فكل ما ثبت أنه بدعةٌ مُحدثة، ليست مما أمر به الكتاب والسُنة، فهذا مُحدث، وكل مُحدثة بدعة وكل بدعةٍ ضلالة، فإذا كان الأمر كذلك، فلا يصح هذا التقسيم، إلا على اختلاف لفظي، كأن يُدخلوا البدع اللغوية في هذه الأقسام، وفي هذا الكلام نظر فيها مثل به، فيها ذكر من أن من الواجب [نَظْمِ أَدِلَّةِ الْمُتَكَلِّمِينَ لِلرَّدِّ عَلَى الْمُلَاحِدَةِ] فعلم الكلام </w:t>
      </w:r>
      <w:r>
        <w:rPr>
          <w:color w:val="222222"/>
          <w:rtl/>
        </w:rPr>
        <w:t>باطل أصلاً، فكيف يكون واجباً؟! فالرد على الملاحدة والمبتدعين يكون بأدلة الكتاب والسُنة التي هي أدلةٌ عقلية ونقلية، وليس بنظم أدلة المتكلمين، ولذلك قال الشافعي: "حكمي في أهل الكلام أن يُضربوا بالجريد والنعال ويُطاف بهم في العشائر ويُقال هذا جزاء من ترك الكتاب والسنة واشتغل بعلم الكلام"، فهذا التقسيم تقسيم باطل ويقع بهذه الطريق ضمن التقسيم المُحدث، وأما ما ذكرناه من أن الكلام يُمكن أن يُحمل على البدع اللغوية، فلو قلنا مثلاً يجب على المسلمين أن يأخذوا بأسباب القوة وأنواع الرمي المُحدثة مثل الطائرات والدبابات و</w:t>
      </w:r>
      <w:r>
        <w:rPr>
          <w:color w:val="222222"/>
          <w:rtl/>
        </w:rPr>
        <w:t>نحو ذلك، لأن ذلك داخل في قوله تعالى: (وَأَعِدُّوا لَهُم مَّا اسْتَطَعْتُم مِّن قُوَّةٍ وَمِن رِّبَاطِ الْخَيْلِ تُرْهِبُونَ بِهِ عَدُوَّ اللَّهِ وَعَدُوَّكُمْ) فهذا في الحقيقة عمل بالعموم، وقد يُسمى بدعة لُغةً وهي مُحدثة من غير مثال سابق فلم يكن ذلك على عهد النبي ﷺ، فلو قدر عليه المسلمون، لكان واجباً عليهم؛ وما ذكر من [تَصْنِيفِ كُتُبِ الْعِلْمِ، وَبِنَاءِ الْمَدَارِسِ وَالرُّبُطِ] فهذا كلامٌ حسن طالما فيها تعليم العلوم الشرعية، ومن ذلك مثلاً استعمال بعض الوسائل النافعة في الأغراض المباحة مثل استعمال المكبر</w:t>
      </w:r>
      <w:r>
        <w:rPr>
          <w:color w:val="222222"/>
          <w:rtl/>
        </w:rPr>
        <w:t xml:space="preserve">ات في الأذان وفي دروس العلم بالضوابط الشرعية في ذلك، فهذا أمرٌ يدخل في المستحبات، مع كون هذه الوسائل مُحدثةً، وهي مُحدثةٌ وليست بمعنى البدعة شرعاً، لأن البدعة شرعاً هي طريقةٌ مُخترعة في الدين تضاهي الطريقة الشرعية ويُقصد بها مزيد التقرب إلى الله ﷻ، وأما ما كان هو من أصل شرعي موافق، وإنها هو محدث بالنظر إلى عدم وجود مثال سابق لغةً وليس شرعاً، وهذا عامته يكون في الوسائل وطُرق الحياة ونحوها؛ وكما ذكر في المباحات أنواع الأطعمة؛ فالنبي </w:t>
      </w:r>
      <w:r>
        <w:rPr>
          <w:color w:val="222222"/>
          <w:rtl/>
        </w:rPr>
        <w:lastRenderedPageBreak/>
        <w:t>ﷺ لم يكن يأكل الخبز الذي تم نخله والذي نحن نأكله، فهذا لا يدل على كراهة أكل ا</w:t>
      </w:r>
      <w:r>
        <w:rPr>
          <w:color w:val="222222"/>
          <w:rtl/>
        </w:rPr>
        <w:t xml:space="preserve">لخُبز المنخول من القمح والراجح أن هذا من البدع المباحة باصطلاح البدعة لغةً وليس شرعاً، وأما البدع الشرعية فعامتها تتعلق بالعقائد والعبادات، وأُصول وقواعد المعاملات، لأن العقائد لا يتصور أن النبي ﷺ لم يُبين لنا الإيمان، ولذلك قلنا أن التمثيل بعلم الكلام تمثيل باطل، لأن النبي ﷺ قد بيَّن لنا ما نحتاجه في العقائد، فمثل الرد بطرق المتكلمين، فإنه لا يُحتاج إليه، فعلم الكلام لا يُتوقف علم الاعتقاد وعلم الإيمان عليه، وبالتالي فكل مُحدثة وبدعة اعتقادية، هي من الضلالات قطعاً، فبدع القدرية والجبرية والجهمية والمعتزلة </w:t>
      </w:r>
      <w:r>
        <w:rPr>
          <w:color w:val="222222"/>
          <w:rtl/>
        </w:rPr>
        <w:t>وبدعة الإرجاء وبدعة الخوارج، فكلها من البدع المحدثة ومن الضلالات، وذلك لأنها مما وردت بخلاف الكتاب والسنة وليس عليها أدلة من الكتاب والسنة، والعبادات كذلك فالأصل فيها التوقيف، فالعقائد والعبادات الأصل فيها التوقيف، فلذلك بدع الأذكار والأوراد والاختراعات الكاذبة التي يخترعها أصحاب الطرق ونحو ذلك من المنكرات ومن البدع الضلالات، وأما قواعد وأصول المعاملات، فهي مما تُسن للناس كتشريع ولو نُسب للشرع من جهة أن فيها مصلحة مثل ما يُفرض على الناس من أموال يُلزمون بها حتى يسألون أذلك مما يسوغ تركه أو مما لا يسوغ؟ لأنه</w:t>
      </w:r>
      <w:r>
        <w:rPr>
          <w:color w:val="222222"/>
          <w:rtl/>
        </w:rPr>
        <w:t xml:space="preserve"> صار بمنزلة الدين، فهو يُفرض على الناس وهو بخلاف الزكاة وهو بخلاف الجزية على الكفار، فتفرض على الناس أنواع معينة من الأموال، فلأجل الالتزام بها ومن أجل الإيجاب على الناس، صار هناك من يسئل، فلن تجد من يسئل: هل لي أن أُعطي السارق وقاطع الطريق مالي؟ ولكنك تجد من يسأل: هل يمكن أن أترك دفع المكوث أو الضرائب أو نحو ذلك؟ وذلك من أجل أنها صارت فيها نوع من الإلزام والتعبد بها، ولذلك نقول أن هذا الأمر هو داخل في حيز البدع، لأنه دخل فيه شُبهة العبادة من جهة التشريع العام والإلزام به، وإن كان من يسُنه لا ينسبه بالكلية </w:t>
      </w:r>
      <w:r>
        <w:rPr>
          <w:color w:val="222222"/>
          <w:rtl/>
        </w:rPr>
        <w:t xml:space="preserve">إلى خلاف الشريعة بخلاف القوانين الوضعية التي أصحابها لا ينسبونها إلى الشريعة، بخلاف من يسُن شيئاً ينسبه للشريعة ويقول أن هذا مما يأمر به الدين لأن فيها من المصالح كذا وكذا، ولكن الكلام هذا باطل فليست المصالح المرسلة من هذا الباب والله أعلى وأعلم؛ أما ما سوى ذلك من الوسائل وطرق الحياة وأنواع المعايش، فهذا مما لا يدخل في حيز البدع والله أعلم، والبدع المكروهة كالتوسع في المباحات تزيد على الحاجات وتشغل الإنسان عن الخيرات، أو استعمال بعض هذه الوسائل في أمر مكروه، فيدخل في البدعة المكروهة، والبدع المحرمة تشمل ما </w:t>
      </w:r>
      <w:r>
        <w:rPr>
          <w:color w:val="222222"/>
          <w:rtl/>
        </w:rPr>
        <w:t xml:space="preserve">ذكرناه، والتقسيم إذا قلنا أنه بُناء على دخول البدعة لغةً فلن يكون هناك إلا الخلاف اللفظي، وأما الأصل فنحن نقول أن كل ما ثبت أنه بدعة </w:t>
      </w:r>
      <w:r>
        <w:rPr>
          <w:color w:val="222222"/>
          <w:rtl/>
        </w:rPr>
        <w:lastRenderedPageBreak/>
        <w:t>شرعاً فهو داخل في عموم قول النبي ﷺ (كل بدعة ضلالة) وقول عمر ﵁ داخل في البدعة اللغوية لأن أصل التراويح سُنة كما ثبت عن النبي ﷺ.</w:t>
      </w:r>
    </w:p>
    <w:p w14:paraId="48722575" w14:textId="77777777" w:rsidR="009D5861" w:rsidRDefault="002D18E6">
      <w:pPr>
        <w:pStyle w:val="Heading2"/>
        <w:keepNext/>
        <w:bidi/>
        <w:spacing w:before="280" w:after="80"/>
        <w:jc w:val="right"/>
      </w:pPr>
      <w:r>
        <w:rPr>
          <w:color w:val="7B1E1E"/>
          <w:rtl/>
        </w:rPr>
        <w:t xml:space="preserve">المسألة ١٧٤٩: </w:t>
      </w:r>
      <w:r>
        <w:rPr>
          <w:color w:val="222222"/>
          <w:rtl/>
        </w:rPr>
        <w:t>قوله ﷺ «أنا أولى بكل مؤمن من نفسه، من ترك مالًا فلأهله، ومن ترك دينًا أو ضياعًا فإلي وعلي»: هل كان النبي ﷺ يجب عليه قضاء دين المسلمين (اختلف أصحاب الشافعي: هل كان النبي ﷺ يجب عليه قضاء ذلك الدين أم كان يقضيه تكرمًا؟ والأصح عندهم أنه كان واجبًا عليه ﷺ) وهل هذا من خصائص رسول الله ﷺ؟ ولماذا لم يكن يصلي على من مات وعليه دين لم يُخلف وفاء؟ (لئلا يتساهل الناس في الاستدانة ويُهملوا الوفاء)، ومعنى «ضياعًا»</w:t>
      </w:r>
      <w:r>
        <w:rPr>
          <w:b w:val="0"/>
          <w:color w:val="6B6B6B"/>
          <w:sz w:val="20"/>
          <w:szCs w:val="20"/>
          <w:rtl/>
        </w:rPr>
        <w:t xml:space="preserve">   (التفريغ ص ٥٩–٦٠)</w:t>
      </w:r>
    </w:p>
    <w:p w14:paraId="5E13D36B" w14:textId="77777777" w:rsidR="009D5861" w:rsidRDefault="002D18E6">
      <w:pPr>
        <w:spacing w:before="60" w:after="60"/>
        <w:jc w:val="both"/>
      </w:pPr>
      <w:r>
        <w:rPr>
          <w:b/>
          <w:bCs/>
          <w:color w:val="1F4E79"/>
          <w:rtl/>
        </w:rPr>
        <w:t xml:space="preserve">تعليق الإمام النووي: </w:t>
      </w:r>
      <w:r>
        <w:rPr>
          <w:color w:val="222222"/>
          <w:rtl/>
        </w:rPr>
        <w:t>قَالَ أَصْحَابنَا: فَكَأَنَّ النَّبِيّ ﷺ إِذَا اُضْطُرَّ إِلَى طَعَام غَيْره وَهُوَ مُضْطَرّ إِلَيْهِ كَانَ لِنَفْسِهِ لِلنَّبِيِّ ﷺ أَخْذه مِنْ مَالِكه الْمُضْطَرّ، وَوَجَبَ عَلَى مَالِكه بَذْله لَهُ ﷺ قَالُوا: وَلَكِنَّ هَذَا وَإِنْ كَانَ جَائِزًا فَمَا وَقَعَ؟ قَوْله ﷺ: (وَمَنْ تَرَكَ دَيْنًا أَوْ ضَيَاعًا فَإِلَيَّ وَعَلَيَّ) هَذَا تَفْسِير لِقَوْلِهِ ﷺ: (أَنَا أَوْلَى بِكُلِّ مُؤْمِن مِنْ نَفْسه). قَالَ أَهْل اللُّغَة: الضَّيَاع – بِفَتْحِ الضَّاد – الْعِيَال، قَالَ اِبْن قُتَيْبَة: أَصْله مَصْدَر ضَاع</w:t>
      </w:r>
      <w:r>
        <w:rPr>
          <w:color w:val="222222"/>
          <w:rtl/>
        </w:rPr>
        <w:t>َ يَضِيع ضَيَاعًا، الْمُرَاد مَنْ تَرَكَ أَطْفَالًا وَعِيَالًا ذَوِي ضَيَاع، فَأَوْقَعَ الْمَصْدَر مَوْضِع الِاسْم. قَالَ أَصْحَابنَا: وَكَانَ النَّبِيّ ﷺ لَا يُصَلِّي عَلَى مَنْ مَاتَ وَعَلَيْهِ دَيْن وَلَمْ يُخَلِّف بِهِ وَفَاء؛ لِئَلَّا يَتَسَاهَل النَّاس فِي الِاسْتِدَانَة وَيُهْمِلُوا الْوَفَاء، فَزَجَرَهُمْ عَلَى ذَلِكَ بِتَرْكِ الصَّلَاة عَلَيْهِمْ، فَلَمَّا فَتَحَ الله عَلَى الْمُسْلِمِينَ مَبَادِي الْفُتُوح قَالَ ﷺ: (مَنْ تَرَكَ دَيْنًا فَعَلَيَّ) أَيْ قَضَاؤُهُ فَكَانَ يَقْضِيه؟ وَاخْتَلَفَ أَصْحَ</w:t>
      </w:r>
      <w:r>
        <w:rPr>
          <w:color w:val="222222"/>
          <w:rtl/>
        </w:rPr>
        <w:t>ابنَا: هَلْ كَانَ النَّبِيّ ﷺ يَجِب عَلَيْهِ قَضَاء ذَلِكَ الدَّيْن أَمْ كَانَ يَقْضِيه تَكَرُّمًا؟ وَالْأَصَحّ عِنْدهمْ أَنَّهُ كَانَ وَاجِبًا عَلَيْهِ ﷺ. وَاخْتَلَفَ أَصْحَابنَا هَلْ هَذَا مِنْ الْخَصَائِص أَمْ لَا؟ فَقَالَ بَعْضهمْ: هُوَ مِنْ خَصَائِص رَسُول الله ﷺ، وَلَا يَلْزَم الْإِمَام أَنْ يَقْضِي مِنْ بَيْت الْمَال دَيْن مَنْ مَاتَ وَعَلَيْهِ دَيْن إِذَا لَمْ يُخَلِّف وَفَاء، وَكَانَ فِي بَيْت الْمَال سَعَة، وَلَمْ يَكُنْ هُنَاكَ أَهَمّ مِنْهُ.</w:t>
      </w:r>
    </w:p>
    <w:p w14:paraId="39A28883" w14:textId="77777777" w:rsidR="009D5861" w:rsidRDefault="002D18E6">
      <w:pPr>
        <w:spacing w:before="60" w:after="60"/>
        <w:jc w:val="both"/>
      </w:pPr>
      <w:r>
        <w:rPr>
          <w:b/>
          <w:bCs/>
          <w:color w:val="4A5A2A"/>
          <w:rtl/>
        </w:rPr>
        <w:t xml:space="preserve">الأقوال الأخرى: </w:t>
      </w:r>
      <w:r>
        <w:rPr>
          <w:color w:val="222222"/>
          <w:rtl/>
        </w:rPr>
        <w:t>اختلف أصحاب الشافعي: هل كان واجبًا عليه ﷺ قضاء ذلك الدين (الأصح عندهم أنه كان واجبًا) أم تكرمًا؟ وهل هذا من الخصائص؟ فقال بعضهم هو من خصائصه ولا يلزم الإمام أن يقضي من بيت المال دين من مات وعليه دين إذا لم يخلف وفاء.</w:t>
      </w:r>
    </w:p>
    <w:p w14:paraId="2B5BDEDC" w14:textId="77777777" w:rsidR="009D5861" w:rsidRDefault="002D18E6">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 xml:space="preserve">(ص59) هذه الأولوية والله أعلى وأعلم بمعنى القرب والمحبة، فالنبي ﷺ أقرب إلى كل مؤمن من نفسه أقرب إلى مصلحته وإلى فعل الخير به وإلى نجاته، ولذا يجب عليه أن يكون النبي ﷺ أحب إليه من نفسه، فالولاية بمعنى القرب والمحبة، فهو ﷺ أولى بنا من أنفسنا كما قال تعالى: (النَّبِيُّ أَوْلَى بِالْمُؤْمِنِينَ مِنْ أَنفُسِهِمْ) وفي قراءة أُبي (وهو أبٌ لهم) فهو أحرص على مصلحة أهل الإيمان، وأبوته لهم بالروح هي أصل كون زوجاته ﷺ ورضي الله عنهن أمهات المؤمنين، وهذا يقتضي أن يعرف كل مؤمن من حق النبي ﷺ ويعرف أن حبه له ﷺ أكثر من نفسه </w:t>
      </w:r>
      <w:r>
        <w:rPr>
          <w:color w:val="222222"/>
          <w:rtl/>
        </w:rPr>
        <w:t>لأنه أكثر رعاية لمصلحته من نفسه ولأن نجاته وحصول الخير له في الدنيا والآخرة بالنبي ﷺ ولذا تجب طاعته على طاعة نفسه، فهي مقدمة على طاعة نفسه، وتقدم متابعته ﷺ على متابعته لنفسه، وذلك أن معاني الموالاة كلها، النبي ﷺ أولى بها، ومن مقتضيات هذا أن النبي ﷺ يتولى سد النقص الذي قد يقع فيه بعض أهل الإيمان، فإذا ترك المؤمن ديناً أو ترك ضياعاً – أولاداً يضيعون– فالنبي ﷺ يتولى بنفسه القيام بذلك، وهذا من معاني أولويته، فمن أدلة أولويته ﷺ أنه يرعى مصلحة المسلمين أكثر من أنفسهم، فإنهم إن تركوا مالاً فلورثتهم، وإن تركوا دينا</w:t>
      </w:r>
      <w:r>
        <w:rPr>
          <w:color w:val="222222"/>
          <w:rtl/>
        </w:rPr>
        <w:t>ً أو ضياعاً فهو عليه ﷺ يسدد ديونهم ويتولى أولادهم كما يتولى الأب الشفيق رعاية مصالح من تركهم ابنه، فالنبي ﷺ أولى بذلك. — أي لم يترك له وفاءه. — (ص60) والأصح عندهم أنه كان واجباً عليه ﷺ. — لظاهر قوله (وَمَنْ تَرَكَ دَيْنًا أَوْ ضَيَاعًا فَإِلَيَّ وَعَلَيَّ) فظاهر صيغة على الوجوب. — والصحيح والله أعلى وأعلم أن من خلف رسول الله ﷺ في القيام بأمر المسلمين ومن إمام المسلمين عليه أن يقوم بهذه الوظيفة نيابةً عن رسول الله ﷺ، وهذا من معنى أولويته ﷺ للمؤمنين من أنفسهم، وأن هذه وظيفته ﷺ، وخليفة المسلمين يتولى وظائف الن</w:t>
      </w:r>
      <w:r>
        <w:rPr>
          <w:color w:val="222222"/>
          <w:rtl/>
        </w:rPr>
        <w:t>بي ﷺ التي كان يقوم بها من رعاية مصالح المسلمين وإقامة دينهم وسياسة دنياهم بدينهم، فليس له أن يتخلى مثلاً عن الأبناء الضائعين الذين تركهم بعض فقراء المسلمين، فعليه أن يقوم بشأنهم ولي أمر المسلمين، وإذا ضيعهم وجب ذلك على من حضر من المسلمين، إن أمكنه ذلك والله أعلى وأعلم، فلا يجوز للمسلمين أن يتركوا أولاد الفقراء اليتامى المساكين ضائعين، كما لا يجوز أن يتركوا الأرامل ولا الضعفاء ولا العجزة، بل لا بد وأن يقوموا بشأن بعضهم بعض، فهذا إذا وجد مالٌ في بيت المال كما ذكر ولم يكن هناك ما هو أهم منه، أما إذا لم يكن هنا</w:t>
      </w:r>
      <w:r>
        <w:rPr>
          <w:color w:val="222222"/>
          <w:rtl/>
        </w:rPr>
        <w:t>ك مال في بيت المال وليس فيه سعة، أو وجد ولكن هناك حاجات أُخرى تقدم على سداد الديون، ففي هذه الحالة لا يلزم سداد ديون من مات وترك ديناً والله أعلم، وفي الرواية الأخرى.</w:t>
      </w:r>
    </w:p>
    <w:p w14:paraId="7E816C85" w14:textId="77777777" w:rsidR="009D5861" w:rsidRDefault="002D18E6">
      <w:pPr>
        <w:pStyle w:val="Heading2"/>
        <w:keepNext/>
        <w:bidi/>
        <w:spacing w:before="280" w:after="80"/>
        <w:jc w:val="right"/>
      </w:pPr>
      <w:r>
        <w:rPr>
          <w:color w:val="7B1E1E"/>
          <w:rtl/>
        </w:rPr>
        <w:lastRenderedPageBreak/>
        <w:t xml:space="preserve">المسألة ١٧٥٠: </w:t>
      </w:r>
      <w:r>
        <w:rPr>
          <w:color w:val="222222"/>
          <w:rtl/>
        </w:rPr>
        <w:t>قوله ﷺ «بُعثت أنا والساعة كهاتين»: يحتمل أنه تمثيل لمقاربتها وأنه ليس بينهما إصبع أخرى كما أنه لا نبي بينه وبين الساعة، ويحتمل أنه لتقريب ما بينهما من المدة وأن التفاوت بينهما كنسبة التفاوت بين الإصبعين تقريبًا لا تحديدًا (لا يمكن تحديد عمر الدنيا)، وأن الحديث وأمثاله لا يقتضي تحديد عمر الأمة (إنها نبي الساعة)، وهل عيسى ﷺ نبي بين النبي ﷺ والساعة؟ (لا؛ فهو مبعوث قبله وهو من أتباعه)</w:t>
      </w:r>
      <w:r>
        <w:rPr>
          <w:b w:val="0"/>
          <w:color w:val="6B6B6B"/>
          <w:sz w:val="20"/>
          <w:szCs w:val="20"/>
          <w:rtl/>
        </w:rPr>
        <w:t xml:space="preserve">   (التفريغ ص ٦٠)</w:t>
      </w:r>
    </w:p>
    <w:p w14:paraId="462D18E9" w14:textId="77777777" w:rsidR="009D5861" w:rsidRDefault="002D18E6">
      <w:pPr>
        <w:spacing w:before="60" w:after="60"/>
        <w:jc w:val="both"/>
      </w:pPr>
      <w:r>
        <w:rPr>
          <w:b/>
          <w:bCs/>
          <w:color w:val="1F4E79"/>
          <w:rtl/>
        </w:rPr>
        <w:t xml:space="preserve">تعليق الإمام النووي: </w:t>
      </w:r>
      <w:r>
        <w:rPr>
          <w:color w:val="222222"/>
          <w:rtl/>
        </w:rPr>
        <w:t>قَوْله ﷺ: (بُعِثْت أَنَا وَالسَّاعَة كَهَاتَيْنِ) قَالَ الْقَاضِي: يَحْتَمِل أَنَّهُ تَمْثِيل لِمُقَارَبَتِهَا، وَأَنَّهُ لَيْسَ بَيْنهمَا إِصْبَع أُخْرَى كَمَا أَنَّهُ لَا نَبِيّ بَيْنه وَبَيْن السَّاعَة، وَيَحْتَمِل أَنَّهُ لِتَقْرِيبِ مَا بَيْنهمَا مِنْ الْمُدَّة وَأَنَّ التَّفَاوُت بَيْنهمَا كَنِسْبَةِ التَّفَاوُت بَيْن الْإِصْبَعَيْنِ تَقْرِيبًا لَا تَحْدِيدًا.</w:t>
      </w:r>
    </w:p>
    <w:p w14:paraId="4B218061"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5F46EBFE"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(ص60) فهو خاتم الأنبياء ﷺ وأمته آخر الأمم، والملاحم الكبرى تقع لهذه الأمة كظهور الدجال ونزول عيسى ﷺ، فمعنى قوله (لَا نَبِيَّ بَيْنه وَبَيْن السَّاعَة) أي لا يُبعث نبي جديد، فإن عيسى ﷺ مبعوثٌ قبله وهو من اتباعه ﷺ، فإن عيسى إذا نزل حكم الأرض بشريعة محمد ﷺ. — هذا الكلام مهم جداً، فقوله (تَقْرِيبًا لَا تَحْدِيدًا) حتى لا يأتي أحد فيقيس مثلاً الستيمتر ما بين الأصبعين ويقول [١ سم: ٤سم] ثم يقول ما بقي من الدنيا إلا كذا من الزمان، وهذا الكلام قد سلكه البعض من أهل زماننا، وقد ذكرنا بطلانه مرات، وذلك في الحقيقة أمر ن</w:t>
      </w:r>
      <w:r>
        <w:rPr>
          <w:color w:val="222222"/>
          <w:rtl/>
        </w:rPr>
        <w:t xml:space="preserve">سبي إلى ما مضى، وما مضى لا يعلمه إلا الله ﷻ، فما مضى منذ خلق آدم إلى بعثة محمد ﷺ، فنحن لا نعرفه على وجه التحديد ولا حتى التقريب، فهذا أمرٌ مجهولٌ بالنسبة لنا، ويتكلم الناس في ظنون مجردة، فأهل الكتاب يتكلمون في ظنون قد تبين بطلانها كقولهم أن المدة التي ما بيننا وبين آدم ﷺ من الزمن الماضي نحو خمسة أو سبعة آلاف سنة أو نحو ذلك، فهذه قد تبين بطلانها بوجود ما يدل على وجود آثار للإنسان مدةً قبل ذلك، وأما الذين يتكلمون بناء ما وجدوا من آثار فهي أيضاً بظنون وليست قطعية وإنها هي معادلات يمكن أن تصيب ويمكن أن تُخطيء، </w:t>
      </w:r>
      <w:r>
        <w:rPr>
          <w:color w:val="222222"/>
          <w:rtl/>
        </w:rPr>
        <w:t xml:space="preserve">في تقدير عُمْر الآثار التي وجدت لبني البشر منذ أزمنة متطاولة الله أعلم بها، ولكن على أي الأحوال، فإن هذا الأمر تقريب لا تحديد، فلا يُرام التحديد، وكما قلنا هذا أمرٌ بالنسبة إلى ما مضى، فلو كان قد مضى آلاف المئات من السنين، فألف أو ألفين في ثلاثة آلاف كل ذلك شيءٌ يسير بالنسبة إلى ما </w:t>
      </w:r>
      <w:r>
        <w:rPr>
          <w:color w:val="222222"/>
          <w:rtl/>
        </w:rPr>
        <w:lastRenderedPageBreak/>
        <w:t>مضى، فلا يجوز لأحد أن يقول أن عُمْر الأمة سوف يكون إلى كذا، أو أنها لا تتجاوز الخمسمائة عام بعد كذا كها ذكر بعضهم عن بعض المتكلمين في المائة التاسعة أن عمر الأمة لا يتجاوز خمسمائة عام من زمنه، هذا كلامٌ باطل بلا شك، فالتحديدات في</w:t>
      </w:r>
      <w:r>
        <w:rPr>
          <w:color w:val="222222"/>
          <w:rtl/>
        </w:rPr>
        <w:t xml:space="preserve"> أن الساعة أو أن الدجال أو أن المسيح ينزل في سنة كذا أو قُرب سنة كذا، كلها باطلة تعرف بها ضلال من قال ذلك وانحرافه عن منهج أهل السُنة وطريقة أهل العلم.</w:t>
      </w:r>
    </w:p>
    <w:p w14:paraId="3ED8588C" w14:textId="77777777" w:rsidR="009D5861" w:rsidRDefault="002D18E6">
      <w:pPr>
        <w:pStyle w:val="Heading2"/>
        <w:keepNext/>
        <w:bidi/>
        <w:spacing w:before="280" w:after="80"/>
        <w:jc w:val="right"/>
      </w:pPr>
      <w:r>
        <w:rPr>
          <w:color w:val="7B1E1E"/>
          <w:rtl/>
        </w:rPr>
        <w:t xml:space="preserve">المسألة ١٧٥١: </w:t>
      </w:r>
      <w:r>
        <w:rPr>
          <w:color w:val="222222"/>
          <w:rtl/>
        </w:rPr>
        <w:t>قوله «إذا خطب احمرَّت عيناه وعلا صوته واشتد غضبه كأنه منذر جيش»: يُستدل به على أنه يُستحب للخطيب أن يُفخِّم أمر الخطبة ويرفع صوته ويُجزل كلامه ويكون مطابقًا للفصل الذي يتكلم فيه من ترغيب أو ترهيب، وقوله «أما بعد» (استحباب قول «أما بعد» في خطب الوعظ والجمعة والعيد وغيرها، وأول من تكلم بها: داود ﷺ، وقيل: يعرب بن قحطان، وقيل: قس بن ساعدة؛ وفصل الخطاب)</w:t>
      </w:r>
      <w:r>
        <w:rPr>
          <w:b w:val="0"/>
          <w:color w:val="6B6B6B"/>
          <w:sz w:val="20"/>
          <w:szCs w:val="20"/>
          <w:rtl/>
        </w:rPr>
        <w:t xml:space="preserve">   (التفريغ ص ٦١)</w:t>
      </w:r>
    </w:p>
    <w:p w14:paraId="0CC9D492" w14:textId="77777777" w:rsidR="009D5861" w:rsidRDefault="002D18E6">
      <w:pPr>
        <w:spacing w:before="60" w:after="60"/>
        <w:jc w:val="both"/>
      </w:pPr>
      <w:r>
        <w:rPr>
          <w:b/>
          <w:bCs/>
          <w:color w:val="1F4E79"/>
          <w:rtl/>
        </w:rPr>
        <w:t xml:space="preserve">تعليق الإمام النووي: </w:t>
      </w:r>
      <w:r>
        <w:rPr>
          <w:color w:val="222222"/>
          <w:rtl/>
        </w:rPr>
        <w:t>قَوْله: (إِذَا خَطَبَ اِحْمَرَّتْ عَيْنَاهُ وَعَلَا صَوْته وَاشْتَدَّ غَضَبه كَأَنَّهُ مُنْذِر جَيْش) يُسْتَدَلّ بِهِ عَلَى أَنَّهُ يُسْتَحَبّ لِلْخَطِيبِ أَنْ يُفَخِّم أَمْر الْخُطْبَة، وَيَرْفَع صَوْته، وَيُجْزِل كَلَامه، وَيَكُون مُطَابِقًا لِلْفَصْلِ الَّذِي يَتَكَلَّم فِيهِ مِنْ تَرْغِيب أَوْ تَرْهِيب. وَلَعَلَّ اِشْتِدَاد غَضَبه كَانَ عِنْد إِنْذَاره أَمْرًا عَظِيمًا وَتَحْذِيره خَطْبًا جَسِيمًا. قَوْله: (وَيَقُول: أَمَّا بَعْد) فِيهِ: اِسْتِحْبَاب قَوْل: (أَمَّا بَعْد) فِي خُطَب الْوَعْظ وَالْجُمْعَة</w:t>
      </w:r>
      <w:r>
        <w:rPr>
          <w:color w:val="222222"/>
          <w:rtl/>
        </w:rPr>
        <w:t xml:space="preserve"> وَالْعِيد وَغَيْرهَا، وَكَذَا فِي خُطَب الْكُتُب الْمُصَنَّفَة، وَقَدْ عَقَدَ الْبُخَارِيّ بَابًا فِي اِسْتِحْبَابه، وَذَكَرَ فِيهِ جُمْلَة مِنْ الْأَحَادِيث، وَاخْتَلَفَ الْعُلَمَاء فِي أَوَّل مَنْ تَكَلَّمَ بِهِ فَقِيلَ: دَاوُد عَلَيْهِ السَّلَام، وَقِيلَ: يَعْرُب بْن قَحْطَان، وَقِيلَ: قُسّ بْن سَاعِدَة، وَقَالَ بَعْض الْمُفَسِّرِينَ أَوْ كَثِير مِنْهُمْ: إِنَّهُ فَصْل الْخِطَاب الَّذِي أُوتِيَهُ دَاوُد. وَقَالَ الْمُحَقِّقُونَ: فَصْل الْخِطَاب الْفَصْل بَيْن الْحَقّ وَالْبَاطِل.</w:t>
      </w:r>
    </w:p>
    <w:p w14:paraId="35EC931F" w14:textId="77777777" w:rsidR="009D5861" w:rsidRDefault="002D18E6">
      <w:pPr>
        <w:spacing w:before="60" w:after="60"/>
        <w:jc w:val="both"/>
      </w:pPr>
      <w:r>
        <w:rPr>
          <w:b/>
          <w:bCs/>
          <w:color w:val="4A5A2A"/>
          <w:rtl/>
        </w:rPr>
        <w:t xml:space="preserve">الأقوال الأخرى: </w:t>
      </w:r>
      <w:r>
        <w:rPr>
          <w:color w:val="222222"/>
          <w:rtl/>
        </w:rPr>
        <w:t>اختلف في أول من تكلم بـ«أما بعد»: داود ﷺ، وقيل يعرب بن قحطان، وقيل قس بن ساعدة؛ وقال بعض المفسرين: إنه فصل الخطاب الذي أوتيه داود؛ وقال المحققون: فصل الخطاب الفصل بين الحق والباطل.</w:t>
      </w:r>
    </w:p>
    <w:p w14:paraId="4FD4DAF0"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(ص61) وهذا هو الصحيح، ولا فائدة في معرفة أول من تكلم بـ(أما بعد)، ولا دليل على تحديد شيء مما ذكر، فلا [يَعْرُب بْنِ قَحْطَان]، ولا [قُسّ بْنِ سَاعِدَة]، ولا [داود ﷺ]، فلا نشغل أنفسنا بذلك، فقد تكلم بها النبي ﷺ.</w:t>
      </w:r>
    </w:p>
    <w:p w14:paraId="33DFF863" w14:textId="77777777" w:rsidR="009D5861" w:rsidRDefault="002D18E6">
      <w:pPr>
        <w:pStyle w:val="Heading2"/>
        <w:keepNext/>
        <w:bidi/>
        <w:spacing w:before="280" w:after="80"/>
        <w:jc w:val="right"/>
      </w:pPr>
      <w:r>
        <w:rPr>
          <w:color w:val="7B1E1E"/>
          <w:rtl/>
        </w:rPr>
        <w:lastRenderedPageBreak/>
        <w:t xml:space="preserve">المسألة ١٧٥٢: </w:t>
      </w:r>
      <w:r>
        <w:rPr>
          <w:color w:val="222222"/>
          <w:rtl/>
        </w:rPr>
        <w:t>قوله «كانت خطبة النبي ﷺ يوم الجمعة يحمد الله ويثني عليه ثم يقول: إلى آخره»: فيه دليل للشافعي أنه يجب حمد الله تعالى في الخطبة ويتعين لفظه ولا يقوم غيره مقامه (وجوب الحمد: هل تبطل الخطبة والصلاة إذا لم يقل «الحمد لله» أو «إن الحمد لله»؟)</w:t>
      </w:r>
      <w:r>
        <w:rPr>
          <w:b w:val="0"/>
          <w:color w:val="6B6B6B"/>
          <w:sz w:val="20"/>
          <w:szCs w:val="20"/>
          <w:rtl/>
        </w:rPr>
        <w:t xml:space="preserve">   (التفريغ ص ٦١–٦٢)</w:t>
      </w:r>
    </w:p>
    <w:p w14:paraId="3248C795" w14:textId="77777777" w:rsidR="009D5861" w:rsidRDefault="002D18E6">
      <w:pPr>
        <w:spacing w:before="60" w:after="60"/>
        <w:jc w:val="both"/>
      </w:pPr>
      <w:r>
        <w:rPr>
          <w:b/>
          <w:bCs/>
          <w:color w:val="1F4E79"/>
          <w:rtl/>
        </w:rPr>
        <w:t xml:space="preserve">تعليق الإمام النووي: </w:t>
      </w:r>
      <w:r>
        <w:rPr>
          <w:color w:val="222222"/>
          <w:rtl/>
        </w:rPr>
        <w:t>قَوْله: (كَانَتْ خُطْبَة النَّبِيّ ﷺ يَوْم الْجُمُعَة يَحْمَد الله وَيُثْنِي عَلَيْهِ ثُمَّ يَقُول: إِلَى آخِره). فِيهِ: دَلِيل لِلشَّافِعِيِّ ﵀ أَنَّهُ يَجِب حَمْد الله تَعَالَى فِي الْخُطْبَة وَيَتَعَيَّن لَفْظه، وَلَا يَقُوم غَيْره مَقَامه.</w:t>
      </w:r>
    </w:p>
    <w:p w14:paraId="2D1D5BE6"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5A5B45F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(ص61) الاستدلال بهذا فيه نظر وقد سبق بيانه، بل يدل على مشروعية الحمد، أما أنه يجب وتبطل الخطبة وتبطل الصلاة إذا لم يقُل (الحمد لله) أو (إن الحمد لله)فهذا الاستدلال فيه نظر والله أعلم، فالحديث لا يدل على الوجوب، بل يدل على مواظبة النبي ﷺ وهو يدل على تأكيد السُنية، وليست الخطبة بصلاة، وقد ذكرنا ذلك من قبل، فلا يكون دليلاً على وجوب ذلك، لكن لا شك أن الخطيب إذا لم يحمد الله فقد أساء إساءة بالغة، ولا ينبغي أن يتركها، فيعرض صلاته وصلاة المأمومين للخطر في أن تكون محل خلاف في صحتها بين أهل العلم، فمنهم من يقول الصل</w:t>
      </w:r>
      <w:r>
        <w:rPr>
          <w:color w:val="222222"/>
          <w:rtl/>
        </w:rPr>
        <w:t>اة صحيحة، ومنهم من يقول الصلاة باطلة، فلماذا يترك ذلك مع مواظبة النبي ﷺ على الحمد والثناء على الله ﷻ.</w:t>
      </w:r>
    </w:p>
    <w:p w14:paraId="7A972203" w14:textId="77777777" w:rsidR="009D5861" w:rsidRDefault="002D18E6">
      <w:pPr>
        <w:pStyle w:val="Heading2"/>
        <w:keepNext/>
        <w:bidi/>
        <w:spacing w:before="280" w:after="80"/>
        <w:jc w:val="right"/>
      </w:pPr>
      <w:r>
        <w:rPr>
          <w:color w:val="7B1E1E"/>
          <w:rtl/>
        </w:rPr>
        <w:t xml:space="preserve">المسألة ١٧٥٣: </w:t>
      </w:r>
      <w:r>
        <w:rPr>
          <w:color w:val="222222"/>
          <w:rtl/>
        </w:rPr>
        <w:t>قوله «إن ضمادًا قدم مكة وكان من أزد شنوءة وكان يرقي من هذه الريح»: ضبط «ضماد» و«شنوءة» و«يرقي» والمراد بالريح (الجنون ومس الجن) وقوله «فما سمعت مثل كلماتك هؤلاء ولقد بلغن ناعوس البحر» (ضبط «ناعوس»: بالنون والعين / «قاموس» بالقاف والميم / «قاعوس» بالقاف والعين / «تاعوس» عند أبي محمد بن سعيد؛ ومعناه: قعره الأقصى أو لجته) وخطبة الحاجة (فيها جمع أصول التوحيد: الحمد لله، نحمده ونستعينه، من يهده الله فلا مضل له، وأشهد أن لا إله إلا الله وحده لا شريك له وأن محمدًا عبده ورسوله) وبيان أن الحديث يدل على أنها مما اجتم</w:t>
      </w:r>
      <w:r>
        <w:rPr>
          <w:color w:val="222222"/>
          <w:rtl/>
        </w:rPr>
        <w:t xml:space="preserve">ع فيها أصول التوحيد (توحيد </w:t>
      </w:r>
      <w:r>
        <w:rPr>
          <w:color w:val="222222"/>
          <w:rtl/>
        </w:rPr>
        <w:lastRenderedPageBreak/>
        <w:t>الربوبية والأسماء والصفات والألوهية والإيمان بالقضاء والقدر) وأن هذا ضماد لم يحتج إلى سماع معجزات أخرى</w:t>
      </w:r>
      <w:r>
        <w:rPr>
          <w:b w:val="0"/>
          <w:color w:val="6B6B6B"/>
          <w:sz w:val="20"/>
          <w:szCs w:val="20"/>
          <w:rtl/>
        </w:rPr>
        <w:t xml:space="preserve">   (التفريغ ص ٦٢–٦٤)</w:t>
      </w:r>
    </w:p>
    <w:p w14:paraId="1300C9C6" w14:textId="77777777" w:rsidR="009D5861" w:rsidRDefault="002D18E6">
      <w:pPr>
        <w:spacing w:before="60" w:after="60"/>
        <w:jc w:val="both"/>
      </w:pPr>
      <w:r>
        <w:rPr>
          <w:b/>
          <w:bCs/>
          <w:color w:val="1F4E79"/>
          <w:rtl/>
        </w:rPr>
        <w:t xml:space="preserve">تعليق الإمام النووي: </w:t>
      </w:r>
      <w:r>
        <w:rPr>
          <w:color w:val="222222"/>
          <w:rtl/>
        </w:rPr>
        <w:t>قَوْله: (إِنَّ ضِمَادًا قَدِمَ مَكَّة وَكَانَ مِنْ أَزْد شَنُوءَة وَكَانَ يَرْقِي مِنْ هَذِهِ الرِّيح) أَمَّا ضِمَاد فَبِكَسْرِ الضَّاد الْمُعْجَمَة، وَشَنُوءَة بِفَتْحِ الشِّين وَضَمّ النُّون وَبَعْدهَا مَدَّة، وَيَرْقِي بِكَسْرِ الْقَاف، وَالْمُرَاد بِالرِّيحِ هُنَا الْجُنُون وَمَسّ الْجِنّ فِي غَيْر رِوَايَة مُسْلِم يَرْقِي مِنْ الْأَرْوَاح أَيْ الْجِنّ سُمُّوا بِذَلِكَ لِأَنَّهُمْ لَا يُبْصِرهُمْ النَّاس فَهُمْ كَالرُّوحِ وَالرِّيح. قَوْله: (فَمَا سَمِعْت مِثْل كَلِمَاتك هَؤُلَاءِ وَلَقَدْ بَلَغْنَ نَاع</w:t>
      </w:r>
      <w:r>
        <w:rPr>
          <w:color w:val="222222"/>
          <w:rtl/>
        </w:rPr>
        <w:t>ُوس الْبَحْر) ضَبَطْنَاهُ بِوَجْهَيْنِ: أَشْهَرهمَا: (نَاعُوس) بِالنُّونِ وَالْعَيْن هَذَا هُوَ الْمَوْجُود فِي أَكْثَر نُسَخ بِلَادنَا، وَالثَّانِي: (قَامُوس) بِالْقَافِ وَالْمِيم، وَهَذَا الثَّانِي هُوَ الْمَشْهُور فِي رِوَايَات الْحَدِيث فِي غَيْر صَحِيح مُسْلِم. وَقَالَ الْقَاضِي عِيَاض: أَكْثَر نُسَخ صَحِيح مُسْلِم وَقَعَ فِيهَا (قَاعُوس) بِالْقَافِ وَالْعَيْن. قَالَ: وَوَقَعَ عِنْد أَبِي مُحَمَّد بْن سَعِيد (تَاعُوس) بِالتَّاءِ الْمُثَنَّاة فَوْق. قَالَ: وَرَوَاهُ بَعْضهمْ (نَاعُوس) بِالنُّونِ وَالْعَ</w:t>
      </w:r>
      <w:r>
        <w:rPr>
          <w:color w:val="222222"/>
          <w:rtl/>
        </w:rPr>
        <w:t>يْن. قَالَ: وَذَكَرَهُ أَبُو مَسْعُود الدِّمَشْقِيّ فِي أَطْرَاف الصَّحِيحَيْنِ، وَالْحُمَيْدِيُّ فِي الْجَمْع بَيْن الصَّحِيحَيْنِ (قَامُوس) بِالْقَافِ وَالْمِيم. قَالَ بَعْضهمْ: هُوَ الصَّوَاب. قَالَ أَبُو عُبَيْد: قَامُوس الْبَحْر وَسَطه. وَقَالَ اِبْن دُرَيْد: لُجَّته. وَقَالَ صَاحِب كِتَاب الْعَيْن: قَعْره الْأَقْصَى، وَقَالَ الْحَرْبِيّ: قَامُوس الْبَحْر قَعْره. وَقَالَ أَبُو مَرْوَان بْن سَرَّاج: قَامُوس فَاعُول مِنْ قَمَسْته إِذَا غَمَسْته فَقَامُوس الْبَحْر لُجَّته الَّتِي تَضْطَرِب أَمْوَاجهَا، وَ</w:t>
      </w:r>
      <w:r>
        <w:rPr>
          <w:color w:val="222222"/>
          <w:rtl/>
        </w:rPr>
        <w:t>لَا تَسْتَقِرّ مِيَاههَا، وَهِيَ لَفْظَة عَرَبِيَّة صَحِيحَة. وَقَالَ أَبُو عَلِيّ الْجَيَّانِيّ: لَمْ أَجِد فِي هَذِهِ اللَّفْظَة تَلْجًا. وَقَالَ شَيْخنَا أَبُو الْحُسَيْن: قَاعُوس الْبَحْر بِالْقَافِ وَالْعَيْن صَحِيح بِمَعْنَى قَامُوس كَأَنَّهُ مِنْ الْقَعْس، وَهُوَ تَطَامُن الظَّهْر وَتَعَمُّقه فَيَرْجِع إِلَى عُمْق الْبَحْر وَلُجَّته، هَذَا آخِر كَلَام الْقَاضِي. وَقَالَ أَبُو مُوسَى الْأَصْفَهَانِيّ: وَقَعَ فِي صَحِيح مُسْلِم (نَاعُوس الْبَحْر بِالنُّونِ وَالْعَيْن) قَالَ: وَفِي سَائِر الرِّوَايَات ق</w:t>
      </w:r>
      <w:r>
        <w:rPr>
          <w:color w:val="222222"/>
          <w:rtl/>
        </w:rPr>
        <w:t>َامُوس، وَهُوَ وَسَطه وَلُجَّته، قَالَ: وَلَيْسَتْ هَذِهِ اللَّفْظَة مَوْجُودَة فِي مُسْنَد إِسْحَاق بْن رَاهَوَيْه الَّذِي رَوَى مُسْلِم هَذَا الْحَدِيث عَنْهُ، لَكِنَّهُ قَرَنَهُ بِأَبِي مُوسَى فَلَعَلَّهُ فِي رِوَايَة أَبِي مُوسَى. قَالَ: وَإِنَّمَا أَوْرَدَ مِثْل هَذِهِ الْأَلْفَاظ لِأَنَّ الْإِنْسَان قَدْ يَطْلُبهَا فَلَا يَجِدهَا فِي شَيْء مِنْ الْكُتُب فَيَتَحَيَّر فَإِذَا نَظَرَ فِي كِتَابِي عَرَفَ أَصْلهَا وَمَعْنَاهَا.</w:t>
      </w:r>
    </w:p>
    <w:p w14:paraId="20496E00"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C0DAAE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(ص63) [ثلجاً: أي شيئاً يريح القلب]. — فالمقصود أن كلمات النبي ﷺ قد بلغت أبلغ المدى في البلاغة، وقوله (فَمَا سَمِعْت مِثْل كَلِمَاتك هَؤُلَاءِ وَلَقَدْ بَلَغْنَ نَاعُوس الْبَحْر) أي ليس لها نظير في بلاغتها ووجازتها، مع كثرة ما فيها من المعاني. – « إِنَّ الْحَمْدَ للَّهِ نَحْمَدُهُ وَنَسْتَعِينُهُ مَنْ يَهْدِهِ اللَّهُ </w:t>
      </w:r>
      <w:r>
        <w:rPr>
          <w:color w:val="222222"/>
          <w:rtl/>
        </w:rPr>
        <w:lastRenderedPageBreak/>
        <w:t>فَلاَ مُضِلَّ لَهُ وَمَنْ يُضْلِلْ فَلاَ هَادِىَ لَهُ وَأَشْهَدُ أَنْ لاَ إِلَهَ إِلاَّ اللَّهُ وَحْدَهُ لاَ شَرِيكَ لَهُ وَأَنَّ مُحَمَّدًا عَبْدُهُ وَرَسُولُهُ أَمَّا بَعْدُ »: سبحان الله، فه</w:t>
      </w:r>
      <w:r>
        <w:rPr>
          <w:color w:val="222222"/>
          <w:rtl/>
        </w:rPr>
        <w:t>ذه الكلمات قد جمعت أصول التوحيد: فإن الحمد لله ﷻ يتضمن الثناء على الله ﷻ بكمال أسمـاءه وصفاته وكمال نعمه وإحسانه إلى عباده. (نَحْمَدُهُ) نسبة تعبد المؤمن للحمد لله ﷻ، فالأولى يقرر أن الحمد لله عموماً أقر الناس أم أنكروا واعترفوا أم جحدوا، وفي الثانية يُقرر أنه ضمن الحامدين، وهو يحمد الله ﷻ لأنه أهل للحمد. (وَنَسْتَعِينُهُ) ويستعين بالله ﷻ على حمده وعلى عبادته، وحقيقة الاستعانة الإيمان بالقدر. وأكد الإيمان بالقدر بقوله (مَنْ يَهْدِهِ اللَّهُ فَلاَ مُضِلَّ لَهُ وَمَنْ يُضْلِلْ فَلاَ هَادِىَ لَهُ) وهذا يتضمن ت</w:t>
      </w:r>
      <w:r>
        <w:rPr>
          <w:color w:val="222222"/>
          <w:rtl/>
        </w:rPr>
        <w:t>وحيد الربوبية، ويتضمن الإيمان بأن الله بيده الهداية والإضلال، فإذا هدى الله ﷻ عبداً فلا يُضله أحد، وهذه هي هداية التوفيق المتضمنة ولا بد لهداية البيان والإرشاد، وأما هداية التوفيق فهي خاصة بأهل الإيمان، وأما هداية البيان فلكل من بُيِّن له، فهي لكل المكلفين، لكن لا شك أن من هداه الله ووفقه وجعل في قلبه الإيمان، فلابد وأن يكون قد بُيِّن له وعرف الحلال والحرام وعرف الشرع فالتزم به، ولذلك نقول هداية التوفيق متضمنة لهداية البيان. (وَمَنْ يُضْلِلْ فَلاَ هَادِىَ لَهُ) يخلق الضلال في قلبه عدلاً منه وحكمة ﷻ فلا يمكن</w:t>
      </w:r>
      <w:r>
        <w:rPr>
          <w:color w:val="222222"/>
          <w:rtl/>
        </w:rPr>
        <w:t xml:space="preserve"> أن يهديه أحد. ثم الشهادة (وَأَشْهَدُ أَنْ لاَ إِلَهَ إِلاَّ اللَّهُ وَحْدَهُ لاَ شَرِيكَ لَهُ وَأَنَّ مُحَمَّدًا عَبْدُهُ وَرَسُولُهُ) ففيها إثبات توحيد الألوهية لله ﷻ. وتضمنت الجملة إثبات توحيد الأسماء والصفات وتوحيد الربوبية وتوحيد الألوهية والإيمان بالقضاء والقدر، ونفي الشرك والولاء والبراء (وَحْدَهُ لاَ شَرِيكَ لَهُ) وإثبات نبوة محمد ﷺ وعدم الغلو فيه لشهادة أنه (عَبْدُهُ وَرَسُولُهُ) ﷺ. لم يحتاج هذا الرجل – ضماد ﵁ – إلى سماع معجزات أُخر، فهذه الكلمات كفي بها معجزة، ونكرر أن أدعية النبي ﷺ وكلامه معجزة م</w:t>
      </w:r>
      <w:r>
        <w:rPr>
          <w:color w:val="222222"/>
          <w:rtl/>
        </w:rPr>
        <w:t>ن معجزاته الظاهرة ﷺ، فهذا الرجل قد جاء ليرقي النبي ﷺ لعل الله ﷻ أن يشفيه على يديه، فإذا به يُسلم من ساعته لراجاحة العقل التي حباه الله ﷻ بها. — (ص64) فقوله (هَاتِ يَدَكَ أُبَايِعْكَ عَلَى الإِسْلاَمِ) عن نفسه وعن قومه فإنه كان مُطاعاً فيهم، ويبايعه عليهم لأنه يعلم أنهم سوف يستجيبون إذا دعاهم.</w:t>
      </w:r>
    </w:p>
    <w:p w14:paraId="73621C88" w14:textId="77777777" w:rsidR="009D5861" w:rsidRDefault="002D18E6">
      <w:pPr>
        <w:pStyle w:val="Heading2"/>
        <w:keepNext/>
        <w:bidi/>
        <w:spacing w:before="280" w:after="80"/>
        <w:jc w:val="right"/>
      </w:pPr>
      <w:r>
        <w:rPr>
          <w:color w:val="7B1E1E"/>
          <w:rtl/>
        </w:rPr>
        <w:t xml:space="preserve">المسألة ١٧٥٤: </w:t>
      </w:r>
      <w:r>
        <w:rPr>
          <w:color w:val="222222"/>
          <w:rtl/>
        </w:rPr>
        <w:t xml:space="preserve">قوله ﷺ «أصبت مطهرة» (ضبط المطهرة) وقوله «لو كنت تنفست» (أي أطلت قليلًا)، وقوله «مئنَّة من فقهه» (ضبط «مئنة» ومعناها: أي علامة) وقوله «واقصروا الخطبة»: هل يخالف الحديث تخفيف الصلاة الذي في الرواية الأخرى «وكانت صلاته قصدًا </w:t>
      </w:r>
      <w:r>
        <w:rPr>
          <w:color w:val="222222"/>
          <w:rtl/>
        </w:rPr>
        <w:lastRenderedPageBreak/>
        <w:t>وخطبته قصدًا»؟ (ليس مخالفًا: المراد أن الصلاة تكون طويلة بالنسبة إلى الخطبة لا تطويلًا يشق على المأمومين وهي حينئذ قصد أي معتدلة والخطبة قصد بالنسبة إلى وضعها) وعلامة فقه الرجل: أن يكون طويل الصلاة قصير الخطبة (كأن يقرأ بالأعلى والغاشية أو بالجمعة والمنافقون)</w:t>
      </w:r>
      <w:r>
        <w:rPr>
          <w:b w:val="0"/>
          <w:color w:val="6B6B6B"/>
          <w:sz w:val="20"/>
          <w:szCs w:val="20"/>
          <w:rtl/>
        </w:rPr>
        <w:t xml:space="preserve">   (التفريغ ص ٦٤)</w:t>
      </w:r>
    </w:p>
    <w:p w14:paraId="15ED8B97" w14:textId="77777777" w:rsidR="009D5861" w:rsidRDefault="002D18E6">
      <w:pPr>
        <w:spacing w:before="60" w:after="60"/>
        <w:jc w:val="both"/>
      </w:pPr>
      <w:r>
        <w:rPr>
          <w:b/>
          <w:bCs/>
          <w:color w:val="1F4E79"/>
          <w:rtl/>
        </w:rPr>
        <w:t xml:space="preserve">تعليق الإمام النووي: </w:t>
      </w:r>
      <w:r>
        <w:rPr>
          <w:color w:val="222222"/>
          <w:rtl/>
        </w:rPr>
        <w:t>قَوْله: (هَاتِ) هُوَ بِكَسْرِ التَّاء. قَوْله: (أَصَبْت مِطْهَرَة) هِيَ بِكَسْرِ الْمِيم وَفَتْحهَا حَكَاهَا اِبْن السِّكِّيت وَغَيْره وَالْكَسْر أَشْهَر. قَوْله: (عَبْد الْمَلِك بْن أَبْجَر) بِالْجِيمِ. قَوْله: (وَاصِل بْن حَيَّان) بِالْمُثَنَّاةِ. قَوْله: (لَوْ كُنْت تَنَفَّسْت) أَيْ أَطَلْت قَلِيلًا. قَوْله ﷺ: (مَئِنَّة مِنْ فِقْهه) بِفَتْحِ الْمِيم ثُمَّ هَمْزَة مَكْسُورَة ثُمَّ نُون مُشَدَّدَة أَيْ عَلَامَة. قَالَ الْأَزْهَرِيّ وَالْأَكْثَرُونَ: الْمِيم فِيهَا زَائِدَة، وَهِيَ مَفْعَلَة. قَالَ الْهَرَو</w:t>
      </w:r>
      <w:r>
        <w:rPr>
          <w:color w:val="222222"/>
          <w:rtl/>
        </w:rPr>
        <w:t>ِيّ: قَالَ الْأَزْهَرِيّ: غَلِطَ أَبُو عُبَيْد فِي جَعْله الْمِيم أَصْلِيَّة. قَالَ الْقَاضِي عِيَاض: قَالَ شَيْخنَا اِبْن سَرَّاج: هِيَ أَصْلِيَّة. قَوْله ﷺ: (وَاقْصُرُوا الْخُطْبَة) الْهَمْزَة فِي وَاقْصُرُوا هَمْزَة وَصْل. وَلَيْسَ هَذَا الْحَدِيث مُخَالِفًا لِلْأَحَادِيثِ الْمَشْهُورَة فِي الْأَمْر بِتَخْفِيفِ الصَّلَاة لِقَوْلِهِ فِي الرِّوَايَة الْأُخْرَى: (وَكَانَتْ صَلَاته قَصْدًا وَخُطْبَته قَصْدًا)؛ لِأَنَّ الْمُرَاد بِالْحَدِيثِ الَّذِي نَحْنُ فِيهِ أَنَّ الصَّلَاة تَكُون طَوِيلَة بِالنِّسْبَةِ إ</w:t>
      </w:r>
      <w:r>
        <w:rPr>
          <w:color w:val="222222"/>
          <w:rtl/>
        </w:rPr>
        <w:t>ِلَى الْخُطْبَة لَا تَطْوِيلًا يَشُقّ عَلَى الْمَأْمُومِينَ وَهِيَ حِينَئِذٍ قَصْد أَيْ مُعْتَدِلَة وَالْخُطْبَة قَصْد بِالنِّسْبَةِ إِلَى وَضْعهَا.</w:t>
      </w:r>
    </w:p>
    <w:p w14:paraId="5510CED6" w14:textId="77777777" w:rsidR="009D5861" w:rsidRDefault="002D18E6">
      <w:pPr>
        <w:spacing w:before="60" w:after="60"/>
        <w:jc w:val="both"/>
      </w:pPr>
      <w:r>
        <w:rPr>
          <w:b/>
          <w:bCs/>
          <w:color w:val="4A5A2A"/>
          <w:rtl/>
        </w:rPr>
        <w:t xml:space="preserve">الأقوال الأخرى: </w:t>
      </w:r>
      <w:r>
        <w:rPr>
          <w:color w:val="222222"/>
          <w:rtl/>
        </w:rPr>
        <w:t>قال الأزهري والأكثرون: الميم في «مئنة» زائدة؛ وقال أبو عبيد: أصلية (وغلّطه الأزهري)؛ وقال ابن سراج: أصلية.</w:t>
      </w:r>
    </w:p>
    <w:p w14:paraId="00DBBD5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(ص64) أي بالنسبة إلى الخُطب، أو بالنسبة إلى خُطب الآخرين أو بالنسبة إلى الخُطب الأخرى في المواطن الأخرى، فخطبة الجمعة ينبغي أن تكون قصداً، وهذه علامة فقه الرجل أن يكون طويل الصلاة كصلاة النبي ﷺ كأن يقرأ بالأعلى والغاشية أو بالجمعة والمنافقون أو نحو هذا، فإن هذا هو الطول المشروع، وقصر الخطبة كما كان هديه ﷺ.</w:t>
      </w:r>
    </w:p>
    <w:p w14:paraId="08FA6A2D" w14:textId="77777777" w:rsidR="009D5861" w:rsidRDefault="002D18E6">
      <w:pPr>
        <w:pStyle w:val="Heading2"/>
        <w:keepNext/>
        <w:bidi/>
        <w:spacing w:before="280" w:after="80"/>
        <w:jc w:val="right"/>
      </w:pPr>
      <w:r>
        <w:rPr>
          <w:color w:val="7B1E1E"/>
          <w:rtl/>
        </w:rPr>
        <w:t xml:space="preserve">المسألة ١٧٥٥: </w:t>
      </w:r>
      <w:r>
        <w:rPr>
          <w:color w:val="222222"/>
          <w:rtl/>
        </w:rPr>
        <w:t xml:space="preserve">قوله ﷺ «وإن من البيان لسحرًا»: هل هو ذم أم مدح؟ (قال أبو عبيد: هو من الفهم وذكاء القلب؛ وقال القاضي: فيه تأويلان: أحدهما أنه ذم لأنه إمالة القلوب وصرفها بمقاطع الكلام إليه حتى يُكسب من الإثم به كما يُكسب بالسحر، وأدخله مالك في الموطأ في باب ما يُكره من الكلام وهو مذهبه في تأويل الحديث؛ والثاني أنه مدح لأن الله تعالى امتن على </w:t>
      </w:r>
      <w:r>
        <w:rPr>
          <w:color w:val="222222"/>
          <w:rtl/>
        </w:rPr>
        <w:lastRenderedPageBreak/>
        <w:t>عباده بتعليمهم البيان وشبهه بالسحر لميل القلوب إليه وأصل السحر الصرف فالبيان يصرف القلوب ويميلها إلى ما تدعو إليه؛ وقال النووي: هذا التأويل الثاني هو الصحيح المختار)</w:t>
      </w:r>
      <w:r>
        <w:rPr>
          <w:b w:val="0"/>
          <w:color w:val="6B6B6B"/>
          <w:sz w:val="20"/>
          <w:szCs w:val="20"/>
          <w:rtl/>
        </w:rPr>
        <w:t xml:space="preserve">   (التفريغ ص ٦٥)</w:t>
      </w:r>
    </w:p>
    <w:p w14:paraId="09C7F819" w14:textId="77777777" w:rsidR="009D5861" w:rsidRDefault="002D18E6">
      <w:pPr>
        <w:spacing w:before="60" w:after="60"/>
        <w:jc w:val="both"/>
      </w:pPr>
      <w:r>
        <w:rPr>
          <w:b/>
          <w:bCs/>
          <w:color w:val="1F4E79"/>
          <w:rtl/>
        </w:rPr>
        <w:t xml:space="preserve">تعليق الإمام النووي: </w:t>
      </w:r>
      <w:r>
        <w:rPr>
          <w:color w:val="222222"/>
          <w:rtl/>
        </w:rPr>
        <w:t>قَوْله ﷺ: (وَإِنَّ مِنْ الْبَيَان سِحْرًا) قَالَ أَبُو عُبَيْد: هُوَ مِنْ الْفَهْم وَذَكَاء الْقَلْب. قَالَ الْقَاضِي: فِيهِ تَأْوِيلَانِ: أَحَدهمَا: أَنَّهُ ذَمّ لِأَنَّهُ إِمَالَة الْقُلُوب وَصَرْفهَا بِمَقَاطِعِ الْكَلَام إِلَيْهِ حَتَّى يُكْسِب مِنْ الْإِثْم بِهِ كَمَا يُكْسِب بِالسِّحْرِ، وَأَدْخَلَهُ مَالِك فِي الْمُوَطَّأ فِي بَاب مَا يُكْرَه مِنْ الْكَلَام وَهُوَ مَذْهَبه فِي تَأْوِيل الْحَدِيث. وَالثَّانِي أَنَّهُ مَدْح لِأَنَّ الله تَعَالَى اِمْتَنَّ عَلَى عِبَاده بِتَعْلِيمِهِمْ الْبَيَان وَشَبَّ</w:t>
      </w:r>
      <w:r>
        <w:rPr>
          <w:color w:val="222222"/>
          <w:rtl/>
        </w:rPr>
        <w:t>هَهُ بِالسِّحْرِ لِمَيْلِ الْقُلُوب إِلَيْهِ وَأَصْل السِّحْر الصَّرْف فَالْبَيَان يَصْرِف الْقُلُوب وَيُمِيلهَا إِلَى مَا تَدْعُو إِلَيْهِ، هَذَا كَلَام الْقَاضِي، وَهَذَا التَّأْوِيل الثَّانِي هُوَ الصَّحِيح الْمُخْتَار.</w:t>
      </w:r>
    </w:p>
    <w:p w14:paraId="57859B74" w14:textId="77777777" w:rsidR="009D5861" w:rsidRDefault="002D18E6">
      <w:pPr>
        <w:spacing w:before="60" w:after="60"/>
        <w:jc w:val="both"/>
      </w:pPr>
      <w:r>
        <w:rPr>
          <w:b/>
          <w:bCs/>
          <w:color w:val="4A5A2A"/>
          <w:rtl/>
        </w:rPr>
        <w:t xml:space="preserve">الأقوال الأخرى: </w:t>
      </w:r>
      <w:r>
        <w:rPr>
          <w:color w:val="222222"/>
          <w:rtl/>
        </w:rPr>
        <w:t>قال القاضي: فيه تأويلان: ذم (مذهب مالك وأدخله في باب ما يُكره من الكلام)، ومدح (الصحيح المختار عند النووي).</w:t>
      </w:r>
    </w:p>
    <w:p w14:paraId="3BA99475"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(ص65) بل الأقرب إن شاء الله تأويل مالك رَحِمَهُ ٱللَّهُ وذلك أنه لم يرد في الكتاب والسُنة السحر إلا مذموماً، فالأولى أن يُحمل ما ورد على أكثر ما ورد وهو معنى الذم، فإن من البيان ما يقلب الحق باطلاً، ويقلب الباطل حقاً، يجعل الناس ترى كما يجعل الساحر الأمر على خلاف ما هو عليه، فسحر البيان من أمضى أنواع السحر (وَإِنَّ مِنَ الْبَيَانِ سِحْرًا) ما تُؤخذ به القلوب بسبب أنه يأخذها بعيداً عن الحق، فلا يُمدح السحر، وإنما الذي يُمدح الكلام الطيب القصد المختصر البليغ الوجيز الذي فيه ذكر الله ﷻ وذكر النبي ﷺ وكلامه، ولا</w:t>
      </w:r>
      <w:r>
        <w:rPr>
          <w:color w:val="222222"/>
          <w:rtl/>
        </w:rPr>
        <w:t xml:space="preserve"> ينبغي أن يُقال أن هذا الكلام سحر، فإن هذا البيان الذي فيه ذكر كلام الله ﷻ وذكر كلام النبي ﷺ الذي يحصل به الوعظ والتذكير وهو الممدوح، فكيف يُقال عنه أنه سحر؟ فهذا الكلام يُقوي الوجه الأول، مذهب الإمام مالك رَحِمَهُ ٱللَّهُ وهو أن الوصف للبيان بأنه سحر لبعض البيان، والقدرة على البلاغة والفصاحة التي تؤدي إلى أن تنصرف القلوب عن الحق بسبب ذلك، فالإعلام الفاسد الذي يُلبس على الناس هو من هذا البيان المذموم الذي هو سِحر والعياذ بالله.</w:t>
      </w:r>
    </w:p>
    <w:p w14:paraId="73B13075" w14:textId="77777777" w:rsidR="009D5861" w:rsidRDefault="002D18E6">
      <w:pPr>
        <w:pStyle w:val="Heading2"/>
        <w:keepNext/>
        <w:bidi/>
        <w:spacing w:before="280" w:after="80"/>
        <w:jc w:val="right"/>
      </w:pPr>
      <w:r>
        <w:rPr>
          <w:color w:val="7B1E1E"/>
          <w:rtl/>
        </w:rPr>
        <w:t xml:space="preserve">المسألة ١٧٥٦: </w:t>
      </w:r>
      <w:r>
        <w:rPr>
          <w:color w:val="222222"/>
          <w:rtl/>
        </w:rPr>
        <w:t xml:space="preserve">قوله «أن رجلًا خطب عند النبي ﷺ فقال: من يطع الله ورسوله فقد رشد، ومن يعصهما فقد غوى. فقال رسول الله ﷺ: بئس الخطيب أنت، قل: ومن يعص الله ورسوله»: </w:t>
      </w:r>
      <w:r>
        <w:rPr>
          <w:color w:val="222222"/>
          <w:rtl/>
        </w:rPr>
        <w:lastRenderedPageBreak/>
        <w:t>لماذا أنكر عليه النبي ﷺ تشريكه في الضمير المقتضي للتسوية؟ (قال القاضي وجماعة: إنما أنكر عليه لتشريكه في الضمير المقتضي للتسوية وأمره بالعطف تعظيمًا لله بتقديم اسمه؛ والصواب أن سبب النهي أن الخطب شأنها البسط والإيضاح واجتناب الإشارات والرموز، ولهذا ثبت في الصحيح أن رسول الله ﷺ كان إذا تكلم بكلمة أعادها ثلاثًا ليُفهم)، وهل في الحديث دليل على أن التشريك في الضمير لا ي</w:t>
      </w:r>
      <w:r>
        <w:rPr>
          <w:color w:val="222222"/>
          <w:rtl/>
        </w:rPr>
        <w:t>جوز مطلقًا؟ (وحديث «أن يكون الله ورسوله أحب إليه مما سواهما» وتثنية الضمير)، وحديث ابن مسعود في خطبة الحاجة (من يطع الله ورسوله فقد رشد ومن يعصهما فإنه لا يضر إلا نفسه ولا يضر الله شيئًا)، وبيان أن الأقرب والله أعلم أن هذا يختلف باختلاف المقام وأحوال السامعين</w:t>
      </w:r>
      <w:r>
        <w:rPr>
          <w:b w:val="0"/>
          <w:color w:val="6B6B6B"/>
          <w:sz w:val="20"/>
          <w:szCs w:val="20"/>
          <w:rtl/>
        </w:rPr>
        <w:t xml:space="preserve">   (التفريغ ص ٦٦–٦٧)</w:t>
      </w:r>
    </w:p>
    <w:p w14:paraId="6F9CDE2E" w14:textId="77777777" w:rsidR="009D5861" w:rsidRDefault="002D18E6">
      <w:pPr>
        <w:spacing w:before="60" w:after="60"/>
        <w:jc w:val="both"/>
      </w:pPr>
      <w:r>
        <w:rPr>
          <w:b/>
          <w:bCs/>
          <w:color w:val="1F4E79"/>
          <w:rtl/>
        </w:rPr>
        <w:t xml:space="preserve">تعليق الإمام النووي: </w:t>
      </w:r>
      <w:r>
        <w:rPr>
          <w:color w:val="222222"/>
          <w:rtl/>
        </w:rPr>
        <w:t>قَوْله: (أَنَّ رَجُلًا خَطَبَ عِنْد النَّبِيّ ﷺ فَقَالَ: مَنْ يُطِعْ الله وَرَسُوله فَقَدْ رَشَدَ، وَمَنْ يَعْصِهِمَا فَقَدْ غَوَى. فَقَالَ رَسُول الله ﷺ: بِئْسَ الْخَطِيب أَنْتَ (قُلْ: وَمَنْ يَعْصِ الله وَرَسُوله فَقَدْ غَوَى) قَالَ الْقَاضِي وَجَمَاعَة مِنْ الْعُلَمَاء: إِنَّمَا أَنْكَرَ عَلَيْهِ لِتَشْرِيكِهِ فِي الضَّمِير الْمُقْتَضِي لِلتَّسْوِيَةِ، وَأَمَرَهُ بِالْعَطْفِ تَعْظِيمًا لِلَّهِ تَعَالَى بِتَقْدِيمِ اِسْمه كَمَا قَالَ ﷺ فِي الْحَدِيث الْآخَر: (لَا يَقُلْ أَحَدكُمْ: مَا شَاءَ الله وَشَاءَ ف</w:t>
      </w:r>
      <w:r>
        <w:rPr>
          <w:color w:val="222222"/>
          <w:rtl/>
        </w:rPr>
        <w:t>ُلَان وَلَكِنْ لِيَقُلْ: مَا شَاءَ الله ثُمَّ شَاءَ فُلَان) وَالصَّوَاب أَنَّ سَبَب النَّهْي أَنَّ الْخُطَب شَأْنهَا الْبَسْط وَالْإِيضَاح وَاجْتِنَاب الْإِشَارَات وَالرُّمُوز، وَلِهَذَا ثَبَتَ فِي الصَّحِيح أَنَّ رَسُول الله ﷺ كَانَ إِذَا تَكَلَّمَ بِكَلِمَةٍ أَعَادَهَا ثَلَاثًا لِيُفْهَم، وَأَمَّا قَوْل الْأَوَّلِينَ فَيُضَعَّف بِأَشْيَاء مِنْهَا أَنَّ مِثْل هَذَا الضَّمِير قَدْ تَكَرَّرَ فِي الْأَحَادِيث الصَّحِيحَة مِنْ كَلَام رَسُول الله ﷺ كَقَوْلِهِ ﷺ: (أَنْ يَكُون الله وَرَسُوله أَحَبّ إِلَيْهِ مِمَّ</w:t>
      </w:r>
      <w:r>
        <w:rPr>
          <w:color w:val="222222"/>
          <w:rtl/>
        </w:rPr>
        <w:t>ا سِوَاهُمَا) وَغَيْره مِنْ الْأَحَادِيث، وَإِنَّمَا ثَنَّى الضَّمِير هَاهُنَا لِأَنَّهُ لَيْسَ خُطْبَة وَعْظ وَإِنَّمَا هُوَ تَعْلِيم حُكْم، فَكُلَّمَا قَلَّ لَفْظه كَانَ أَقْرَب إِلَى حِفْظه بِخِلَافِ خُطْبَة الْوَعْظ فَإِنَّهُ لَيْسَ الْمُرَاد حِفْظه وَإِنَّمَا يُرَاد الِاتِّعَاظ بِهَا. وَمِمَّا يُؤَيِّد هَذَا مَا ثَبَتَ فِي سُنَن أَبِي دَاوُدَ بِإِسْنَادٍ صَحِيح عَنْ اِبْن مَسْعُود ﵁ قَالَ: (عَلَّمَنَا رَسُول الله ﷺ خُطْبَة الْحَاجَة: الْحَمْد لِلَّهِ نَسْتَعِينهُ وَنَسْتَغْفِرهُ وَنَعُوذ بِاَللَّهِ مِن</w:t>
      </w:r>
      <w:r>
        <w:rPr>
          <w:color w:val="222222"/>
          <w:rtl/>
        </w:rPr>
        <w:t>ْ شُرُور أَنْفُسنَا، مِنْ يَهْد الله فَلَا مُضِلّ لَهُ وَمَنْ يُضْلِل فَلَا هَادِي لَهُ، وَأَشْهَد أَنْ لَا إِلَه إِلَّا الله وَأَشْهَد أَنَّ مُحَمَّدًا عَبْده وَرَسُوله أَرْسَلَهُ بِالْحَقِّ بَشِيرًا وَنَذِيرًا بَيْن يَدَيْ السَّاعَة، مَنْ يُطِعْ الله وَرَسُوله فَقَدْ رَشَدَ، وَمَنْ يَعْصِهِمَا فَإِنَّهُ لَا يَضُرّ إِلَّا نَفْسه، وَلَا يَضُرّ الله شَيْئًا. وَاَللَّه أَعْلَم).</w:t>
      </w:r>
    </w:p>
    <w:p w14:paraId="70047748" w14:textId="77777777" w:rsidR="009D5861" w:rsidRDefault="002D18E6">
      <w:pPr>
        <w:spacing w:before="60" w:after="60"/>
        <w:jc w:val="both"/>
      </w:pPr>
      <w:r>
        <w:rPr>
          <w:b/>
          <w:bCs/>
          <w:color w:val="4A5A2A"/>
          <w:rtl/>
        </w:rPr>
        <w:lastRenderedPageBreak/>
        <w:t xml:space="preserve">الأقوال الأخرى: </w:t>
      </w:r>
      <w:r>
        <w:rPr>
          <w:color w:val="222222"/>
          <w:rtl/>
        </w:rPr>
        <w:t>القاضي وجماعة: أنكر عليه لتشريكه في الضمير المقتضي للتسوية وأمره بالعطف تعظيمًا لله؛ والنووي: السبب أن الخطب شأنها البسط والإيضاح واجتناب الإشارات والرموز.</w:t>
      </w:r>
    </w:p>
    <w:p w14:paraId="7660E6A3"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(ص66) فالذي يظهر والله أعلى وأعلم، أن هذا يختلف باختلاف المقام وأحوال السامعين، فربما في الخُطبة يوجد من لا يُحسن الفهم، فيظن من استعمال الضمير المشترك – ضمير المثنى – التشريك والمساواة، فيكون المناسب في هذا المقام أن يُفرد الإثنين فيقول (ومن يعصي الله ورسوله)، فالإساءة تكون من حيث أنه لم يُراعي حال الناس، وربها أوهمهم معنى باطلاً، فإنه يُتوقع في حضور الخُطب وجود الكثيرين ممن لا يُحسن الفهم وممن يحتاج إلى التصريح، وممن يتأثر بالكلام دون فهم معانيه على حدودها التي قد يكون القائل قد أرادها، ولكن نفسية السامع </w:t>
      </w:r>
      <w:r>
        <w:rPr>
          <w:color w:val="222222"/>
          <w:rtl/>
        </w:rPr>
        <w:t>تتأثر بالجو العام ففهم معنى غير مقصود والله أعلى وأعلم، فيكون الأمر أن مقام الخُطبة يحضر فيه من قد يُسيء الفهم. وأما استعمال النبي ﷺ حتى في مقام الخطبة ضمير المثنى (وَمَنْ يَعْصِهِمَا) لأنه كان يعلم من السامعين الفهم الصحيح والله أعلم، وكذا فيها علمهم من أحاديث ذكر فيها ضمير المثنى كقوله (أَحَبَّ إِلَيْهِ مِمَّا سِوَاهُمَا) وغير ذلك، فالأمر يختلف باختلاف الأحوال، ولربها كان فيمن حضر عند النبي ﷺ من قوم هذا الرجل أو من غيره ممن هو حديث عهد بإسلام، ممن يحتاج إلى التأكيد على عدم التشريك وعدم المساواة، فإن الناس</w:t>
      </w:r>
      <w:r>
        <w:rPr>
          <w:color w:val="222222"/>
          <w:rtl/>
        </w:rPr>
        <w:t xml:space="preserve"> يميلون إلى الغلو خصوصاً إذا كانوا حديث عهد بإسلام، وإنها كان المعتاد فيمن كان يخطب عند النبي ﷺ عندما تأتي الوفود وكثير منهم ممن هو حديث عهد بإسلام كما ذكرنا، والحديث عن عدي بن حاتم وقد تأخر إسلامه إلى ما بعد فتح مكة وكان في عام الوفود والله أعلم، فيُحتاج في هذا المقام إلى بيان أن رسول الله ﷺ هو عبدٌ رسول، وإنها طاعته إنها وجبت تابعة لطاعة الله، لأن الله أمر بطاعته، وليست هي عبادة للرسول ﷺ بل طاعته عبادة لله ﷻ، فكان هذا البيان مطلوباً لحال السامعين في هذا المقام، ويُقال هذا دائماً في كل موطن، فإن كان السامع</w:t>
      </w:r>
      <w:r>
        <w:rPr>
          <w:color w:val="222222"/>
          <w:rtl/>
        </w:rPr>
        <w:t xml:space="preserve">ون من طُلاب العلم الذين يفهمون الكلام على وجهه، لم يُكره ذلك ولم تكن خطبة بها بأس، وأما إن كان لا يُدرى من الموجود أو يُحتمل وجود من يُسيء الفهم، ويصل به الأمر إلى الغلو، فيُغالي في أمر النبي ﷺ ويرفعه فوق منزلته التي جعله الله فيها، فلا بد من الفصل والبيان والإطناب والتوضيح والبسط، هذا والله أعلى وأعلم. والحديث حكم عليه الألباني بالضعف [(د) ١٠٩٧ [قال الألباني]: ضعيف]، وقال الأرناؤوط: وهذا إسناد ضعيف لجهالة أبي عياض وهو المدني، </w:t>
      </w:r>
      <w:r>
        <w:rPr>
          <w:color w:val="222222"/>
          <w:rtl/>
        </w:rPr>
        <w:lastRenderedPageBreak/>
        <w:t>وعبد ربه وهو ابن أبي يزيد. — الغي: فساد الإرادة، والضلال: فساد التصور والفهم، وال</w:t>
      </w:r>
      <w:r>
        <w:rPr>
          <w:color w:val="222222"/>
          <w:rtl/>
        </w:rPr>
        <w:t>رُشد: صحة الإرادة في طاعة الله ﷻ.</w:t>
      </w:r>
    </w:p>
    <w:p w14:paraId="7E7CE130" w14:textId="77777777" w:rsidR="009D5861" w:rsidRDefault="002D18E6">
      <w:pPr>
        <w:pStyle w:val="Heading2"/>
        <w:keepNext/>
        <w:bidi/>
        <w:spacing w:before="280" w:after="80"/>
        <w:jc w:val="right"/>
      </w:pPr>
      <w:r>
        <w:rPr>
          <w:color w:val="7B1E1E"/>
          <w:rtl/>
        </w:rPr>
        <w:t xml:space="preserve">المسألة ١٧٥٧: </w:t>
      </w:r>
      <w:r>
        <w:rPr>
          <w:color w:val="222222"/>
          <w:rtl/>
        </w:rPr>
        <w:t>قوله «قال ابن نمير فقد غوى» (ضبط «غوى» بكسر الواو وفتحها: قال القاضي: وقع في روايتي مسلم بفتح الواو وكسرها والصواب الفتح، وهو من الغي وهو الانهماك في الشر) وقوله «سمع النبي ﷺ يقرأ على المنبر (ونادوا يا مالك)»: فيه القراءة في الخطبة وهي مشروعة بلا خلاف، واختلفوا في وجوبها والصحيح عندنا وجوبها وأقلها آية</w:t>
      </w:r>
      <w:r>
        <w:rPr>
          <w:b w:val="0"/>
          <w:color w:val="6B6B6B"/>
          <w:sz w:val="20"/>
          <w:szCs w:val="20"/>
          <w:rtl/>
        </w:rPr>
        <w:t xml:space="preserve">   (التفريغ ص ٦٧)</w:t>
      </w:r>
    </w:p>
    <w:p w14:paraId="17D7F6E2" w14:textId="77777777" w:rsidR="009D5861" w:rsidRDefault="002D18E6">
      <w:pPr>
        <w:spacing w:before="60" w:after="60"/>
        <w:jc w:val="both"/>
      </w:pPr>
      <w:r>
        <w:rPr>
          <w:b/>
          <w:bCs/>
          <w:color w:val="1F4E79"/>
          <w:rtl/>
        </w:rPr>
        <w:t xml:space="preserve">تعليق الإمام النووي: </w:t>
      </w:r>
      <w:r>
        <w:rPr>
          <w:color w:val="222222"/>
          <w:rtl/>
        </w:rPr>
        <w:t>قَوْله: (قَالَ اِبْن نُمَيْر فَقَدْ غَوَى) هَكَذَا وَقَعَ فِي النُّسَخ غَوِيَ بِكَسْرِ الْوَاو. قَالَ الْقَاضِي: وَقَعَ فِي رِوَايَتَيْ مُسْلِم بِفَتْحِ الْوَاو وَكَسْرهَا وَالصَّوَاب الْفَتْح، وَهُوَ مِنْ الْغَيّ وَهُوَ الِانْهِمَاك فِي الشَّرّ. قَوْله: (سَمِعَ النَّبِيّ ﷺ يَقْرَأ عَلَى الْمِنْبَر وَنَادَوْا يَا مَالِك) فِيهِ الْقِرَاءَة فِي الْخُطْبَة وَهِيَ مَشْرُوعَة بِلَا خِلَاف، وَاخْتَلَفُوا فِي وُجُوبهَا وَالصَّحِيح عِنْدنَا وُجُوبهَا وَأَقَلّهَا آيَة.</w:t>
      </w:r>
    </w:p>
    <w:p w14:paraId="53270D19" w14:textId="77777777" w:rsidR="009D5861" w:rsidRDefault="002D18E6">
      <w:pPr>
        <w:spacing w:before="60" w:after="60"/>
        <w:jc w:val="both"/>
      </w:pPr>
      <w:r>
        <w:rPr>
          <w:b/>
          <w:bCs/>
          <w:color w:val="4A5A2A"/>
          <w:rtl/>
        </w:rPr>
        <w:t xml:space="preserve">الأقوال الأخرى: </w:t>
      </w:r>
      <w:r>
        <w:rPr>
          <w:color w:val="222222"/>
          <w:rtl/>
        </w:rPr>
        <w:t>اختلفوا في وجوب القراءة في الخطبة: عند الشافعية: يجب أقلها آية (إذا لم يقرأ آية واحدة في الخطبة والصلاة وقعت باطلة).</w:t>
      </w:r>
    </w:p>
    <w:p w14:paraId="1C2E5F7C"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(ص67) أي اختلفوا في وجوب القراءة في صحة الخطبة، وهل هي شرط في صحة الخطبة؟ فعند الشافعية أنه إذا لم يقرأ آية واحدة في الخطبة والصلاة وقعت باطلة، والصحيح أن القراءة مشروعة ومتأكدة وأن خير الخطب ما كان يتضمن آيات الله ﷻ وبيان هذه الآيات، وذلك أن القرآن خير الكلام وفيه الهدى والنور لمن أراد الله ﷻ له الهداية، ولذا كانت خُطب النبي ﷺ ممتلىء بالآيات، فخطبة الحاجة التي ذكرها ابن مسعود ﵁ فيها الآيات (يَا أَيُّهَا الَّذِينَ آمَنُوا اتَّقُوا اللَّهَ حَقَّ تُقَاتِهِ وَلاَ تَمُوتُنَّ إِلاَّ وَأَنتُم مُّسْلِمُونَ) وفيها </w:t>
      </w:r>
      <w:r>
        <w:rPr>
          <w:color w:val="222222"/>
          <w:rtl/>
        </w:rPr>
        <w:t xml:space="preserve">الآيات المعروفة المشهورة. – ويقصد بقوله (سَمِعَ النَّبِيّ ﷺ يَقْرَأ عَلَى الْمِنْبَر وَنَادَوْا يَا مَالِك) أي يقرأ الآية (وَنَادَوْا يَا مَالِكُ لِيَقْضِ عَلَيْنَا رَبُّكَ قَالَ إِنَّكُم مَّاكِثُونَ) فإنه لا يقصد أنه قرأ(وَنَادَوْا يَا مَالِك) فقط بل أنه قرأ الآية، أو قرأ آيات من السورة التي ذُكرت فيها الآية. – ولا بأس أن يقرأ وأن يرتل، ليس في ذلك ما يُمنع، فلا دليل على منع تحسين الصوت، فإذا كان أخشع للناس وأكثر تذكيراً لهم أن </w:t>
      </w:r>
      <w:r>
        <w:rPr>
          <w:color w:val="222222"/>
          <w:rtl/>
        </w:rPr>
        <w:lastRenderedPageBreak/>
        <w:t>يقرأ الآيات مجودةً، فلا بأس أن يفعل ذلك، وكذلك إذا قرأها وذلك على حسب سياق كلامه</w:t>
      </w:r>
      <w:r>
        <w:rPr>
          <w:color w:val="222222"/>
          <w:rtl/>
        </w:rPr>
        <w:t xml:space="preserve"> والله أعلم، وأحكام التجويد لابد أن يلتزم بها على أي الأحوال.</w:t>
      </w:r>
    </w:p>
    <w:p w14:paraId="3A11E500" w14:textId="77777777" w:rsidR="009D5861" w:rsidRDefault="002D18E6">
      <w:pPr>
        <w:pStyle w:val="Heading2"/>
        <w:keepNext/>
        <w:bidi/>
        <w:spacing w:before="280" w:after="80"/>
        <w:jc w:val="right"/>
      </w:pPr>
      <w:r>
        <w:rPr>
          <w:color w:val="7B1E1E"/>
          <w:rtl/>
        </w:rPr>
        <w:t xml:space="preserve">المسألة ١٧٥٨: </w:t>
      </w:r>
      <w:r>
        <w:rPr>
          <w:color w:val="222222"/>
          <w:rtl/>
        </w:rPr>
        <w:t>قوله «عن أُخت لعمرة» (أي أخت عمرة بنت عبد الرحمن): هذا صحيح يُحتج به ولا يضر عدم تسميتها لأنها صحابية والصحابة كلهم عدول، وحديث أخت عمرة (غير حديث بنت حارثة بن النعمان) وقوله «ما حفظتُ (ق) إلا من في رسول الله ﷺ يخطب بها كل جمعة» (سبب اختيار «ق»: أنها مشتملة على البعث والموت والمواعظ الشديدة والزواجر الأكيدة)، وفيه دليل للقراءة في الخطبة (يُستحب قراءة «ق» أو بعضها في كل خطبة وهذه من السنن المهجورة) وقوله «وكان تنورنا وتنور رسول الله ﷺ واحدًا» (إشارة إلى حفظها ومعرفتها بأحوال النبي ﷺ وقُربها من منزله: أي كانت</w:t>
      </w:r>
      <w:r>
        <w:rPr>
          <w:color w:val="222222"/>
          <w:rtl/>
        </w:rPr>
        <w:t xml:space="preserve"> جارة رسول الله ﷺ، والمقصود تنور الفرن)</w:t>
      </w:r>
      <w:r>
        <w:rPr>
          <w:b w:val="0"/>
          <w:color w:val="6B6B6B"/>
          <w:sz w:val="20"/>
          <w:szCs w:val="20"/>
          <w:rtl/>
        </w:rPr>
        <w:t xml:space="preserve">   (التفريغ ص ٦٨–٦٩)</w:t>
      </w:r>
    </w:p>
    <w:p w14:paraId="5B8AF961" w14:textId="77777777" w:rsidR="009D5861" w:rsidRDefault="002D18E6">
      <w:pPr>
        <w:spacing w:before="60" w:after="60"/>
        <w:jc w:val="both"/>
      </w:pPr>
      <w:r>
        <w:rPr>
          <w:b/>
          <w:bCs/>
          <w:color w:val="1F4E79"/>
          <w:rtl/>
        </w:rPr>
        <w:t xml:space="preserve">تعليق الإمام النووي: </w:t>
      </w:r>
      <w:r>
        <w:rPr>
          <w:color w:val="222222"/>
          <w:rtl/>
        </w:rPr>
        <w:t xml:space="preserve">قَوْله (عَنْ أُخْت لِعَمْرَةَ) هَذَا صَحِيح يُحْتَجّ بِهِ وَلَا يَضُرّ عَدَم تَسْمِيَتهَا لِأَنَّهَا صَحَابِيَّة وَالصَّحَابَة كُلّهمْ عُدُول. قَوْله: (مَا حَفِظْت (ق) إِلَّا مِنْ فِي رَسُول الله ﷺ يَخْطُب بِهَا كُلّ جُمُعَة) قَالَ الْعُلَمَاء سَبَب اِخْتِيَار (ق) أَنَّهَا مُشْتَمِلَة عَلَى الْبَعْث وَالْمَوْت وَالْمَوَاعِظ الشَّدِيدَة وَالزَّوَاجِر الْأَكِيدَة. وَفِيهِ: دَلِيل لِلْقِرَاءَةِ فِي الْخُطْبَة كَمَا سَبَقَ. وَفِيهِ اِسْتِحْبَاب قِرَاءَة (ق) أَوْ بَعْضهَا فِي كُلّ خُطْبَة. قَوْله: (حَارِثَة بْن </w:t>
      </w:r>
      <w:r>
        <w:rPr>
          <w:color w:val="222222"/>
          <w:rtl/>
        </w:rPr>
        <w:t>النُّعْمَان) هُوَ بِالْحَاءِ الْمُهْمَلَة. قَوْله: (سَعِيد عَنْ خُبَيْب) هُوَ بِضَمِّ الْخَاء الْمُعْجَمَة وَهُوَ خُبَيْب بْن عَبْد الرَّحْمَن بْن خُبَيْب بْن يَسَاف الْأَنْصَارِيّ سَبَقَ بَيَانه مَرَّات. قَوْلهَا: (وَكَانَ تَنُّورنَا وَتَنُّور رَسُول الله ﷺ وَاحِدًا) إِشَارَة إِلَى حِفْظهَا وَمَعْرِفَتهَا بِأَحْوَالِ النَّبِيّ ﷺ وَقُرْبهَا مِنْ مَنْزِله.</w:t>
      </w:r>
    </w:p>
    <w:p w14:paraId="7D8DE9E8"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48536A28"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(ص68) فحديث أخت عمرة غير حديث بنت حارثة بن النعمان، فالحديث الأول هي عمرة بنت النُعمان، والثاني عن بنت لحارثة بن النعمان، إذاً كان هذا يتكرر من النبي ﷺ حتى حفظته بنات المسلمين. — لقولها (يَخْطُب بِهَا كُلّ جُمُعَة) وهذه من السُنن المهجورة إلا من رحم الله. (ص69) إشارة إلى حفظها ومعرفتها بأحوال النبي ﷺ وقُربها من منزله [أي كانت جارة رسول الله ﷺ، والمقصود </w:t>
      </w:r>
      <w:r>
        <w:rPr>
          <w:color w:val="222222"/>
          <w:rtl/>
        </w:rPr>
        <w:lastRenderedPageBreak/>
        <w:t>تنور الفرن، فلقلة ما في أيديهم وقلة استعمالهم للتنور، كان الجيران يشتركون في فُرن واحد، يتناوبون على استعماله فيها يحتاجون إلى خَبزه، رضي الله عنهم وصلى الله</w:t>
      </w:r>
      <w:r>
        <w:rPr>
          <w:color w:val="222222"/>
          <w:rtl/>
        </w:rPr>
        <w:t xml:space="preserve"> على النبي ﷺ].</w:t>
      </w:r>
    </w:p>
    <w:p w14:paraId="431C6A8E" w14:textId="77777777" w:rsidR="009D5861" w:rsidRDefault="002D18E6">
      <w:pPr>
        <w:pStyle w:val="Heading2"/>
        <w:keepNext/>
        <w:bidi/>
        <w:spacing w:before="280" w:after="80"/>
        <w:jc w:val="right"/>
      </w:pPr>
      <w:r>
        <w:rPr>
          <w:color w:val="7B1E1E"/>
          <w:rtl/>
        </w:rPr>
        <w:t xml:space="preserve">المسألة ١٧٥٩: </w:t>
      </w:r>
      <w:r>
        <w:rPr>
          <w:color w:val="222222"/>
          <w:rtl/>
        </w:rPr>
        <w:t>قوله «سعد بن زُرارة» أو «أسعد بن زرارة» (أيهما الصواب؟ قال القاضي: هو سعد بن زرارة وهو الصواب؛ وزعم بعضهم أن صوابه «أسعد» وغُلط في زعمه، وإنما أوقعه في الغلط اغتراره بما في كتاب الحاكم أبي عبد الله بن البيع فإنه قال: صوابه أسعد) وقوله «قبَّح الله هاتين اليدين: لقد رأيت رسول الله ﷺ ما يزيد على أن يقول بيده هكذا وأشار بإصبعه المسبِّحة»: فيه أن السنة ألا يرفع اليد في الخطبة، وهو قول مالك وأصحابنا وغيرهم، وحكى القاضي عن بعض السلف وبعض المالكية إباحته لأن النبي ﷺ رفع يديه في خطبة الجمعة حين استسقى، وأجاب الأولون</w:t>
      </w:r>
      <w:r>
        <w:rPr>
          <w:color w:val="222222"/>
          <w:rtl/>
        </w:rPr>
        <w:t xml:space="preserve"> بأن هذا الرفع كان لعارض (والصحيح أنه رفعها حين الاستسقاء فقط فلا تُرفع عمومًا) وفيه بيان الإنكار على الأمراء إذا أخطأوا علنًا (قال قبَّح الله هاتين اليدين: فإنه أنكر علنًا لأن المنكر وقع علنًا)</w:t>
      </w:r>
      <w:r>
        <w:rPr>
          <w:b w:val="0"/>
          <w:color w:val="6B6B6B"/>
          <w:sz w:val="20"/>
          <w:szCs w:val="20"/>
          <w:rtl/>
        </w:rPr>
        <w:t xml:space="preserve">   (التفريغ ص ٦٩)</w:t>
      </w:r>
    </w:p>
    <w:p w14:paraId="3430A440" w14:textId="77777777" w:rsidR="009D5861" w:rsidRDefault="002D18E6">
      <w:pPr>
        <w:spacing w:before="60" w:after="60"/>
        <w:jc w:val="both"/>
      </w:pPr>
      <w:r>
        <w:rPr>
          <w:b/>
          <w:bCs/>
          <w:color w:val="1F4E79"/>
          <w:rtl/>
        </w:rPr>
        <w:t xml:space="preserve">تعليق الإمام النووي: </w:t>
      </w:r>
      <w:r>
        <w:rPr>
          <w:color w:val="222222"/>
          <w:rtl/>
        </w:rPr>
        <w:t>قَوْله: (عَنْ يَحْيَى بْن عَبْد الله بْن عَبْد الرَّحْمَن بْن سَعْد بْن زُرَارَة) هَكَذَا هُوَ فِي جَمِيع النُّسَخ سَعْد بْن زُرَارَة وَهُوَ الصَّوَاب وَكَذَا نَقَلَهُ الْقَاضِي عَنْ جَمِيع النُّسَخ وَرِوَايَات جَمِيع شُيُوخهمْ قَالَ: وَهُوَ الصَّوَاب. قَالَ: وَزَعَمَ بَعْضهمْ أَنَّ صَوَابه (أَسْعَد)، وَغُلِطَ فِي زَعْمه، وَإِنَّمَا أَوْقَعَهُ فِي الْغَلَط اِغْتِرَاره بِمَا فِي كِتَاب الْحَاكِم أَبِي عَبْد الله بْن الْبَيِّع، فَإِنَّهُ قَالَ: صَوَابه أَسْعَد. قَوْله: (عَنْ عُمَارَة بْن رُؤَيْبَة ﵁ حِين رَفَ</w:t>
      </w:r>
      <w:r>
        <w:rPr>
          <w:color w:val="222222"/>
          <w:rtl/>
        </w:rPr>
        <w:t>عَ بِشْر بْن مَرْوَان يَدَيْهِ فِي الْخُطْبَة قَبَّحَ الله هَاتَيْنِ الْيَدَيْنِ لَقَدْ رَأَيْت رَسُول الله ﷺ مَا يَزِيد عَلَى أَنْ يَقُول بِيَدِهِ هَكَذَا وَأَشَارَ بِإِصْبَعِهِ الْمُسَبِّحَة) هَذَا فِيهِ أَنَّ السُّنَّة أَنْ لَا يَرْفَع الْيَد فِي الْخُطْبَة وَهُوَ قَوْل مَالِك وَأَصْحَابنَا وَغَيْرهمْ. وَحَكَى الْقَاضِي عَنْ بَعْض السَّلَف وَبَعْض الْمَالِكِيَّة إِبَاحَته لِأَنَّ النَّبِيّ ﷺ رَفَعَ يَدَيْهِ فِي خُطْبَة الْجُمُعَة حِين اِسْتَسْقَى وَأَجَابَ الْأَوَّلُونَ بِأَنَّ هَذَا الرَّفْع كَانَ لِعَا</w:t>
      </w:r>
      <w:r>
        <w:rPr>
          <w:color w:val="222222"/>
          <w:rtl/>
        </w:rPr>
        <w:t>رِضٍ.</w:t>
      </w:r>
    </w:p>
    <w:p w14:paraId="4919FCD9" w14:textId="77777777" w:rsidR="009D5861" w:rsidRDefault="002D18E6">
      <w:pPr>
        <w:spacing w:before="60" w:after="60"/>
        <w:jc w:val="both"/>
      </w:pPr>
      <w:r>
        <w:rPr>
          <w:b/>
          <w:bCs/>
          <w:color w:val="4A5A2A"/>
          <w:rtl/>
        </w:rPr>
        <w:t xml:space="preserve">الأقوال الأخرى: </w:t>
      </w:r>
      <w:r>
        <w:rPr>
          <w:color w:val="222222"/>
          <w:rtl/>
        </w:rPr>
        <w:t>السنة ألا يرفع اليد في الخطبة (مالك والشافعية وغيرهم)؛ وحكى القاضي عن بعض السلف وبعض المالكية إباحته لأن النبي ﷺ رفع يديه في خطبة الجمعة حين استسقى؛ وأجاب الأولون بأن هذا الرفع كان لعارض.</w:t>
      </w:r>
    </w:p>
    <w:p w14:paraId="0505E342" w14:textId="77777777" w:rsidR="009D5861" w:rsidRDefault="002D18E6">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(ص69) الصحيح أنه ﷺ رفعها حين الاستسقاء فقط، فلا تُرفع عموماً. — وفيه بيان الإنكار على الأمراء إذا أخطأوا علناً، فإنه قال (قَبَّحَ اللَّهُ هَاتَيْنِ الْيَدَيْنِ) فبِشْر بْن مَرْوَان كان هو الأمير الذي يخطب، فأنكر الصحابي ذلك علناً لأن المُنكر وقع علناً، وهذا إذا لم تُخشى فتنة ولا مفسدة، كما ورد في الحديث الآخر (انْظُرُوا إِلَى هَذَا الْخَبِيثِ يَخْطُبُ قَاعِدًا وَقَالَ اللَّهُ تَعَالَى (وَإِذَا رَأَوْا تِجَارَةً أَوْ لَهْوًا انفَضُّوا إِلَيْهَا وَتَرَكُوكَ قَائِمًا)) وقد سبق الحديث وبيان ما فيه من الفوائد.</w:t>
      </w:r>
    </w:p>
    <w:p w14:paraId="4DEC06F5" w14:textId="77777777" w:rsidR="009D5861" w:rsidRDefault="002D18E6">
      <w:pPr>
        <w:pStyle w:val="Heading1"/>
        <w:keepNext/>
        <w:pageBreakBefore/>
        <w:pBdr>
          <w:bottom w:val="single" w:sz="12" w:space="4" w:color="9A6B1F"/>
        </w:pBdr>
        <w:bidi/>
        <w:spacing w:before="120" w:after="200"/>
        <w:jc w:val="right"/>
      </w:pPr>
      <w:bookmarkStart w:id="13" w:name="_Toc242565596"/>
      <w:r>
        <w:rPr>
          <w:rtl/>
        </w:rPr>
        <w:lastRenderedPageBreak/>
        <w:t>باب التحية والإمام يخطب (ص71–73)</w:t>
      </w:r>
      <w:bookmarkEnd w:id="13"/>
    </w:p>
    <w:p w14:paraId="72D3D6BE" w14:textId="77777777" w:rsidR="009D5861" w:rsidRDefault="002D18E6">
      <w:pPr>
        <w:pStyle w:val="Heading2"/>
        <w:keepNext/>
        <w:bidi/>
        <w:spacing w:before="280" w:after="80"/>
        <w:jc w:val="right"/>
      </w:pPr>
      <w:r>
        <w:rPr>
          <w:color w:val="7B1E1E"/>
          <w:rtl/>
        </w:rPr>
        <w:t xml:space="preserve">المسألة ١٧٦٠: </w:t>
      </w:r>
      <w:r>
        <w:rPr>
          <w:color w:val="222222"/>
          <w:rtl/>
        </w:rPr>
        <w:t>من دخل الجامع يوم الجمعة والإمام يخطب: هل يُستحب له أن يصلي ركعتين تحية المسجد؟ (مذهب الشافعي وأحمد وإسحاق وفقهاء المحدثين: يستحب ويُكره الجلوس قبل أن يصليهما، وأنه يستحب أن يتجوز فيهما؛ وقال مالك والليث وأبو حنيفة والثوري وجمهور السلف من الصحابة والتابعين: لا يصليهما وهو مروي عن عمر وعثمان وعلي) وحجة الجمهور الأمر بالإنصات للإمام وتأولوا الأحاديث بأنه كان عريانًا فأمره النبي ﷺ بالقيام ليراه الناس ويتصدقوا عليه (وهذا تأويل باطل يرده صريح قوله ﷺ «إذا جاء أحدكم يوم الجمعة والإمام يخطب فليركع ركعتين وليتجوز في</w:t>
      </w:r>
      <w:r>
        <w:rPr>
          <w:color w:val="222222"/>
          <w:rtl/>
        </w:rPr>
        <w:t>هما»)، وحكم من يدخل أثناء الخطبة وهل تُترك التحية، وقوله «أصليت يا فلان؟» واختلاف الروايات في أنه كان يخطب وفي أنه كان قاعدًا على المنبر (الجمع بين الروايات): دخل سليك فجلس ثم أمره في الخطبة الثانية</w:t>
      </w:r>
      <w:r>
        <w:rPr>
          <w:b w:val="0"/>
          <w:color w:val="6B6B6B"/>
          <w:sz w:val="20"/>
          <w:szCs w:val="20"/>
          <w:rtl/>
        </w:rPr>
        <w:t xml:space="preserve">   (التفريغ ص ٧١–٧٣)</w:t>
      </w:r>
    </w:p>
    <w:p w14:paraId="43E22CE3" w14:textId="77777777" w:rsidR="009D5861" w:rsidRDefault="002D18E6">
      <w:pPr>
        <w:spacing w:before="60" w:after="60"/>
        <w:jc w:val="both"/>
      </w:pPr>
      <w:r>
        <w:rPr>
          <w:b/>
          <w:bCs/>
          <w:color w:val="1F4E79"/>
          <w:rtl/>
        </w:rPr>
        <w:t xml:space="preserve">تعليق الإمام النووي: </w:t>
      </w:r>
      <w:r>
        <w:rPr>
          <w:color w:val="222222"/>
          <w:rtl/>
        </w:rPr>
        <w:t>هَذِهِ الْأَحَادِيث كُلّهَا صَرِيحَة فِي الدَّلَالَة لِمَذْهَبِ الشَّافِعِيّ وَأَحْمَد وَإِسْحَاق وَفُقَهَاء الْمُحَدِّثِينَ أَنَّهُ إِذَا دَخَلَ الْجَامِع يَوْم الْجُمُعَة وَالْإِمَام يَخْطُب اُسْتُحِبَّ لَهُ أَنْ يُصَلِّي رَكْعَتَيْنِ تَحِيَّة الْمَسْجِد، وَيُكْرَه الْجُلُوس قَبْل أَنْ يُصَلِّيهِمَا، وَأَنَّهُ يُسْتَحَبّ أَنْ يَتَجَوَّز فِيهِمَا لِيَسْمَع بَعْدهمَا الْخُطْبَة، وَحَكَى هَذَا الْمَذْهَب أَيْضًا عَنْ الْحَسَن الْبَصْرِيّ وَغَيْره مِنْ الْمُتَقَدِّمِينَ. قَالَ الْقَاضِي: وَقَالَ مَالِك وَاللَ</w:t>
      </w:r>
      <w:r>
        <w:rPr>
          <w:color w:val="222222"/>
          <w:rtl/>
        </w:rPr>
        <w:t>ّيْث وَأَبُو حَنِيفَة وَالثَّوْرِيّ وَجُمْهُور السَّلَف مِنْ الصَّحَابَة وَالتَّابِعِينَ: لَا يُصَلِّيهِمَا، وَهُوَ مَرْوِيّ عَنْ عُمَر وَعُثْمَان وَعَلِيّ ﵃. وَحُجَّتهمْ الْأَمْر بِالْإِنْصَاتِ لِلْإِمَامِ، وَتَأَوَّلُوا هَذِهِ الْأَحَادِيث أَنَّهُ كَانَ عُرْيَانًا فَأَمَرَهُ النَّبِيّ ﷺ بِالْقِيَامِ لِيَرَاهُ النَّاس وَيَتَصَدَّقُوا عَلَيْهِ، وَهَذَا تَأْوِيل بَاطِل يَرُدّهُ صَرِيح قَوْله ﷺ: (إِذَا جَاءَ أَحَدكُمْ يَوْم الْجُمُعَة وَالْإِمَام يَخْطُب فَلْيَرْكَعْ رَكْعَتَيْنِ وَلْيَتَجَوَّزْ فِيهِمَا) وَه</w:t>
      </w:r>
      <w:r>
        <w:rPr>
          <w:color w:val="222222"/>
          <w:rtl/>
        </w:rPr>
        <w:t>َذَا نَصّ لَا يَتَطَرَّق إِلَيْهِ تَأْوِيل، وَلَا أَظُنّ عَالِمًا يَبْلُغهُ هَذَا اللَّفْظ صَحِيحًا فَيُخَالِفهُ.</w:t>
      </w:r>
    </w:p>
    <w:p w14:paraId="56E0CFAA" w14:textId="77777777" w:rsidR="009D5861" w:rsidRDefault="002D18E6">
      <w:pPr>
        <w:spacing w:before="60" w:after="60"/>
        <w:jc w:val="both"/>
      </w:pPr>
      <w:r>
        <w:rPr>
          <w:b/>
          <w:bCs/>
          <w:color w:val="4A5A2A"/>
          <w:rtl/>
        </w:rPr>
        <w:t xml:space="preserve">الأقوال الأخرى: </w:t>
      </w:r>
      <w:r>
        <w:rPr>
          <w:color w:val="222222"/>
          <w:rtl/>
        </w:rPr>
        <w:t>مالك والليث وأبو حنيفة والثوري وجمهور السلف: لا يصليهما والإمام يخطب (مروي عن عمر وعثمان وعلي)؛ وحجتهم الأمر بالإنصات وتأولوا الأحاديث بأنه كان عريانًا. والشافعي وأحمد وإسحاق وفقهاء المحدثين: يستحب ركعتان خفيفتان.</w:t>
      </w:r>
    </w:p>
    <w:p w14:paraId="098B8660" w14:textId="77777777" w:rsidR="009D5861" w:rsidRDefault="002D18E6">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(ص73) وهذه المسألة تدل على مذهب أئمة العلم فيها إذا خالف المنقول عن الصحابي – ولو كان من الخلفاء الراشدين – ما ثبت عن النبي ﷺ فقد نُقل عدم صلا الركعتين عن عمر وعثمان وعلي ﵃، وفي نقل هذا نظر وأن يكون هذا مذهبهم مطلقاً، ولكن على أي الأحوال قد علم من قال بصلاة الركعتين بمذهب هؤلاء ومع ذلك قدم الحديث على ذلك، فالمسألة إذا لم تنتشر حتى تصير إجماعاً، أو لا يُعرف فيها خلافٌ عن الصحابة، فالسُنة مقدمة على قول كل أحد، وقد نص النبي ﷺ على صلاة الركعتين والله أعلم، ولذلك قال النووي هذه الكلمة [وَهَذَا نَصٌّ لَا يَتَطَرَ</w:t>
      </w:r>
      <w:r>
        <w:rPr>
          <w:color w:val="222222"/>
          <w:rtl/>
        </w:rPr>
        <w:t>ّقُ إِلَيْهِ تَأْوِيل، وَلَا أَظُنّ عَالِمًا يَبْلُغهُ هَذَا اللَّفْظ صَحِيحًا فَيُخَالِفهُ] وذلك أن جمهور العلماء متفقون على أن يُترك كل قول لقول رسول الله ﷺ حتى ولو كان قول الصحابة ﵃، وأما معنى اتباع سنة الخلفاء الراشدين المهديين أي في تفسير وبيان سُنة النبي ﷺ، ويُحمل فعلهم ومقالهم على بيان السُنة حتى وإن لم تصل إلينا صريحة، ومن العلماء من يجعل ذلك إجماعاً، إذا انتشر ولم يُعرف له مُخالف، وأما ما وجد من خلاف في عصرهم ﷺ كما نُقل عن الحسن البصري وغيره من المتقدمين، فلا يثبت بذلك إجماع، فلا يكون قول بعض الصحا</w:t>
      </w:r>
      <w:r>
        <w:rPr>
          <w:color w:val="222222"/>
          <w:rtl/>
        </w:rPr>
        <w:t>بة حجة في تلك الحال والله أعلى وأعلم. — وأما الجمع بين الروايات في أنه كان يخطب وفي أن النبي ﷺ كان قاعد على المنبر، وقد علمنا أن السُنة القيام في الخطبة، ولم يكن النبي ﷺ يخطب جالساً، فيُحتمل أنه حين دخل المسجد كان النبي ﷺ يخطب ثم جلس النبي ﷺ يخطب ثم جلس فيها بين الخطبتين، إلى أن استقر سُليك في مكان وجلس، ثم لما بدأ النبي ﷺ في الخطبة الثانية أمره أن يقوم فيركع الركعتين. — وأما الحديث المزعوم «إِذَا دَخَلَ أَحَدُكُمُ الْمَسْجِدَ وَالإِمَامُ عَلَى الْمِنْبَرِ، فَلاَ صَلاَةَ ولاَ كَلاَمَ، حَتَّى يَفْرُغَ الإِمَ</w:t>
      </w:r>
      <w:r>
        <w:rPr>
          <w:color w:val="222222"/>
          <w:rtl/>
        </w:rPr>
        <w:t>امُ» (المعجم الكبير للطبراني/ ١٣٧٠٨) ذكره الهيثمي في "مجمع الزوائد" (٢/ ١٨٤) ، وقال: «رواه الطبراني في "الكبير"، وفيه أيوب بن نهيك؛ وهو متروك؛ ضعفه جماعة، وذكره ابن حبان في الثقات، وقال: يخطيء» . فهو حديث باطل لا يُحتج به، والأحاديث في الصحيح لا تُرد بمثل هذه الأخبار الضعيفة الباطلة، ولو صح فهو محمولٌ على الجالسين المستمرين في المسجد قبل ذلك، فلا يُشرع التنفُل بإتفاق العلماء بعد صعود الإمام على المنبر لمن لم يكن داخلاً إلى المسجد أو مثل من تذكر فائتةً وجبت عليه، كمن تذكر أثناء الخطبة أنه لم يُصلي الصبح أو أ</w:t>
      </w:r>
      <w:r>
        <w:rPr>
          <w:color w:val="222222"/>
          <w:rtl/>
        </w:rPr>
        <w:t>نه كان على غير وضوء، أو أنه كان على جنابة، فليقم وليُصل ركعتين – صلاة الصبح – لأنها أوجب من تحية المسجد، ولكن ما ليس له سبب أو تنفل مطلق، فلا يُشرع باتفاق، لأن هذا وقت إنصات للخطبة.</w:t>
      </w:r>
    </w:p>
    <w:p w14:paraId="48AECDA4" w14:textId="77777777" w:rsidR="009D5861" w:rsidRDefault="002D18E6">
      <w:pPr>
        <w:pStyle w:val="Heading2"/>
        <w:keepNext/>
        <w:bidi/>
        <w:spacing w:before="280" w:after="80"/>
        <w:jc w:val="right"/>
      </w:pPr>
      <w:r>
        <w:rPr>
          <w:color w:val="7B1E1E"/>
          <w:rtl/>
        </w:rPr>
        <w:lastRenderedPageBreak/>
        <w:t xml:space="preserve">المسألة ١٧٦١: </w:t>
      </w:r>
      <w:r>
        <w:rPr>
          <w:color w:val="222222"/>
          <w:rtl/>
        </w:rPr>
        <w:t>وفي هذه الأحاديث جواز الكلام في الخطبة لحاجة، وجوازه للخطيب وغيره (والصحيح أن هذا الكلام يكون بين الخطيب وبين بعض السامعين المصلين وليس أنه يجوز للحاجة مطلقًا)، وفيها الأمر بالمعروف والإرشاد إلى المصالح في كل حال وموطن (فإن النبي ﷺ أمره بالمعروف وهو يشمل الواجب والمستحب)، وأن تحية المسجد ركعتان وأنها نوافل النهار ركعتان وأن تحية المسجد لا تفوت بالجلوس في حق جاهل حكمها (أصحابنا أطلقوا فواتها بالجلوس) وهو محمول على العالم بأنها سنة، أما الجاهل فيتداركها على قرب لهذا الحديث (ومعنى «لا يطول الفصل بين جلوسه وبين</w:t>
      </w:r>
      <w:r>
        <w:rPr>
          <w:color w:val="222222"/>
          <w:rtl/>
        </w:rPr>
        <w:t xml:space="preserve"> قيامه»)، وأن المستنبط من هذه الأحاديث أن تحية المسجد لا تُترك في أوقات النهي عن الصلاة وأنها ذات سبب تُباح في كل وقت ويلحق بها كل ذوات الأسباب كقضاء الفائتة ونحوها (لأنه لو سقطت في حال لكان هذا الحال أولى بها فإنه مأمور باستماع الخطبة) وقاعدة «وقائع الأحوال إذا تطرق إليها الاحتمال سقط بها الاستدلال»؟ (الصحيح: لا نحتج بهذه الواقعة بل بعموم قول النبي ﷺ «إذا جاء أحدكم يوم الجمعة والإمام يخطب فليركع ركعتين»)، وهل صلاة النهي: وقاعدة الإحتمال: لا بد أن يكون احتمالًا قويًّا وظاهرًا</w:t>
      </w:r>
      <w:r>
        <w:rPr>
          <w:b w:val="0"/>
          <w:color w:val="6B6B6B"/>
          <w:sz w:val="20"/>
          <w:szCs w:val="20"/>
          <w:rtl/>
        </w:rPr>
        <w:t xml:space="preserve">   (التفريغ ص ٧٢–٧٣)</w:t>
      </w:r>
    </w:p>
    <w:p w14:paraId="7513F254" w14:textId="77777777" w:rsidR="009D5861" w:rsidRDefault="002D18E6">
      <w:pPr>
        <w:spacing w:before="60" w:after="60"/>
        <w:jc w:val="both"/>
      </w:pPr>
      <w:r>
        <w:rPr>
          <w:b/>
          <w:bCs/>
          <w:color w:val="1F4E79"/>
          <w:rtl/>
        </w:rPr>
        <w:t xml:space="preserve">تعليق الإمام النووي: </w:t>
      </w:r>
      <w:r>
        <w:rPr>
          <w:color w:val="222222"/>
          <w:rtl/>
        </w:rPr>
        <w:t>وَفِي هَذِهِ الْأَحَادِيث أَيْضًا جَوَاز الْكَلَام فِي الْخُطْبَة لِحَاجَةٍ، وَفِيهَا: جَوَازه لِلْخَطِيبِ وَغَيْره. وَفِيهَا الْأَمْر بِالْمَعْرُوفِ وَالْإِرْشَاد إِلَى الْمَصَالِح فِي كُلّ حَال وَمَوْطِن. وَفِيهَا أَنَّ تَحِيَّة الْمَسْجِد رَكْعَتَانِ وَأَنَّ نَوَافِل النَّهَار رَكْعَتَانِ وَأَنَّ تَحِيَّة الْمَسْجِد لَا تَفُوت بِالْجُلُوسِ فِي حَقّ جَاهِل حُكْمهَا، وَقَدْ أَطْلَقَ أَصْحَابنَا فَوَاتهَا بِالْجُلُوسِ، وَهُوَ مَحْمُول عَلَى الْعَالِم بِأَنَّهَا سُنَّة، أَمَّا الْجَاهِل فَيَتَدَارَكهَا عَلَى</w:t>
      </w:r>
      <w:r>
        <w:rPr>
          <w:color w:val="222222"/>
          <w:rtl/>
        </w:rPr>
        <w:t xml:space="preserve"> قُرْب لِهَذَا الْحَدِيث. وَالْمُسْتَنْبَط مِنْ هَذِهِ الْأَحَادِيث أَنَّ تَحِيَّة الْمَسْجِد لَا تُتْرَك فِي أَوْقَات النَّهْي عَنْ الصَّلَاة، وَأَنَّهَا ذَات سَبَب تُبَاح فِي كُلّ وَقْت وَيَلْحَق بِهَا كُلّ ذَوَات الْأَسْبَاب كَقَضَاءِ الْفَائِتَة وَنَحْوهَا لِأَنَّهَا لَوْ سَقَطَتْ فِي حَال لَكَانَ هَذَا الْحَال أَوْلَى بِهَا فَإِنَّهُ مَأْمُور بِاسْتِمَاعِ الْخُطْبَة. فَلَمَّا تُرِكَ لَهَا اِسْتِمَاع الْخُطْبَة وَقَطَعَ النَّبِيّ ﷺ لَهَا الْخُطْبَة وَأَمَرَهُ بِهَا بَعْد أَنْ قَعَدَ وَكَانَ هَذَا الْجَا</w:t>
      </w:r>
      <w:r>
        <w:rPr>
          <w:color w:val="222222"/>
          <w:rtl/>
        </w:rPr>
        <w:t>لِس جَاهِلًا حُكْمهَا دَلَّ عَلَى تَأَكُّدهَا وَأَنَّهَا لَا تُتْرَك بِحَالٍ وَلَا فِي وَقْت مِنْ الْأَوْقَات. وَاَللَّه أَعْلَم.</w:t>
      </w:r>
    </w:p>
    <w:p w14:paraId="194473FC"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72223A93" w14:textId="77777777" w:rsidR="009D5861" w:rsidRDefault="002D18E6">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 xml:space="preserve">(ص72) الصحيح أن هذا الكلام يكون بين الخطيب وبين بعض السامعين المصلين، وليس أنه يجوز للحاجة مطلقاً، فإنه لو جاز الأمر بالمعروف والنهي عن المنكر وقد قال ﷺ « إِذَا قُلْتَ لِصَاحِبِكَ أَنْصِتْ يَوْمَ الْجُمُعَةِ وَالإِمَامُ يَخْطُبُ فَقَدْ لَغَوْتَ » مسلم، فهذا يدل على أن الكلام إنها يكون بين الخطيب وبين بعض المصلين. — فإن النبي ﷺ أمره بالمعروف وهو يشمل الواجب والمستحب، وصلاة الركعتين عند جماهير العلماء هي مستحبة، وقد أمره بها ﷺ. — فإن جلس إن ويظن أنه لا يُشرع له الصلاة، فإنه يؤمر بالقيام. — فالشافعية قالوا لو </w:t>
      </w:r>
      <w:r>
        <w:rPr>
          <w:color w:val="222222"/>
          <w:rtl/>
        </w:rPr>
        <w:t>جلس عامداً فقد فاتت، بل هم أطلقوا إذا جلس فقد فاتت. — أي لو كان عامداً فإنها تفوت عندهم، والصحيح أنها لا تفوت لأنه يستطيع أن يستدرك ما أمره به النبي ﷺ. — بمعنى أنهم يشترطوا ألا يطول الفصل بين جلوسه وبين قيامه ليستدرك هاتين الركعتين، والظاهر والله أعلى وأعلم أن النبي ﷺ أمره (فَلْيَرْكَعْ رَكْعَتَيْنِ) فهذا الأمر باقٍ، وأما فواتها بالجلوس فالصحيح أنه لا دليل على فواتها. — لأن وقت الخطبة وقت استماع، وقد علمنا النقل عن الجمهور لأنها لا تُشرع تحية المسجد أثناء الخُطبة لأجل تأكيد سماع الخُطبة، والصحيح أن الحديث م</w:t>
      </w:r>
      <w:r>
        <w:rPr>
          <w:color w:val="222222"/>
          <w:rtl/>
        </w:rPr>
        <w:t>ُقدم على رأي كل أحد، وما قالوه من أن سُليك كان عُرياناً أو فقيراً، فهذا لم يرد في الأحاديث الصحيحة، ثم نقول "هذا اعتبار لما ألغاه النبي ﷺ وإلغاء لما اعتبره" فقد اعتبر ﷺ دخول المسجد فقال « إِذَا دَخَلَ أَحَدُكُمُ الْمَسْجِدَ فَلْيَرْكَعْ رَكْعَتَيْنِ قَبْلَ أَنْ يَجْلِسَ » وقال هنا (إِذَا جَاءَ أَحَدُكُمْ يَوْمَ الْجُمُعَةِ وَالإِمَامُ يَخْطُبُ فَلْيَرْكَعْ رَكْعَتَيْنِ) وقال « قُمْ فَارْكَعْهُمَا »ثم هم لا يقولون به فلا يبيحون صلاة ركعتين لكل فقير يريد أن يسئل، والنبي ﷺ لم يعتبر ذلك ولا دليل عليه في الحديث،</w:t>
      </w:r>
      <w:r>
        <w:rPr>
          <w:color w:val="222222"/>
          <w:rtl/>
        </w:rPr>
        <w:t xml:space="preserve"> فإنه احتمالٌ مرجوح، فلا يُقال (وقائع الأحوال إذا تطرق إليها الاحتمال سقط بها الاستدلال) لأننا لا نحتج فقط بهذه الواقعة، بل نحتج بعموم قول النبي ﷺ (إِذَا جَاءَ أَحَدُكُمْ يَوْمَ الْجُمُعَةِ وَالإِمَامُ يَخْطُبُ فَلْيَرْكَعْ رَكْعَتَيْنِ) فهذا عام (إِذَا جَاءَ أَحَدُكُمْ) ثم نقول الاحتمال لا بد وأن يكون احتمالاً قوياً، فإن لا يلزم أن يكون ظاهراً، ولكن على الأقل لابد وأن يكون بينه وبين الاحتمالات الأخرى تساوي فيكون الأمر مجملاً، لأنه كما ذكرنا في القاعدة يقولون أن (وقائع الأحوال إذا تطرق إليها الاحتمال سقط به</w:t>
      </w:r>
      <w:r>
        <w:rPr>
          <w:color w:val="222222"/>
          <w:rtl/>
        </w:rPr>
        <w:t xml:space="preserve">ا الاستدلال لما يبقى فيها من الإجمال) فأما إذا كان أحد الاحتمالات هو الظاهر والاحتمالات الأخرى مرجوحة لا دليل عليها، فلا يكون الكلام مجملاً، بل يكون ظاهره في الاحتمال الراجح، فإن ظاهر الحديث أن النبي ﷺ أمره أن يُصلي دون أن يسأل عن شيءٍ آخر، وقال (« أَصَلَّيْتَ ». قَالَ لاَ. قَالَ « قُمْ فَصَلِّ الرَّكْعَتَيْنِ ») فهذا دليل على أن الأمر كان متعلق بدخول المسجد، وكما ذكرنا ليس الاحتجاج فقط </w:t>
      </w:r>
      <w:r>
        <w:rPr>
          <w:color w:val="222222"/>
          <w:rtl/>
        </w:rPr>
        <w:lastRenderedPageBreak/>
        <w:t>بالواقعة التي هي واقعة عين، ولكن أعقبها لفظٌ عام وهو قول النبي ﷺ (إِذَا جَاءَ أَحَدُكُمْ) فهذا دليلٌ على تأكيد هاتين الركع</w:t>
      </w:r>
      <w:r>
        <w:rPr>
          <w:color w:val="222222"/>
          <w:rtl/>
        </w:rPr>
        <w:t>تين حتى في أوقات الكراهة.</w:t>
      </w:r>
    </w:p>
    <w:p w14:paraId="262E03CD" w14:textId="77777777" w:rsidR="009D5861" w:rsidRDefault="002D18E6">
      <w:pPr>
        <w:pStyle w:val="Heading1"/>
        <w:keepNext/>
        <w:pageBreakBefore/>
        <w:pBdr>
          <w:bottom w:val="single" w:sz="12" w:space="4" w:color="9A6B1F"/>
        </w:pBdr>
        <w:bidi/>
        <w:spacing w:before="120" w:after="200"/>
        <w:jc w:val="right"/>
      </w:pPr>
      <w:bookmarkStart w:id="14" w:name="_Toc242565597"/>
      <w:r>
        <w:rPr>
          <w:rtl/>
        </w:rPr>
        <w:lastRenderedPageBreak/>
        <w:t>باب حديث التعليم في الخطبة (ص74–76)</w:t>
      </w:r>
      <w:bookmarkEnd w:id="14"/>
    </w:p>
    <w:p w14:paraId="4E54A69D" w14:textId="77777777" w:rsidR="009D5861" w:rsidRDefault="002D18E6">
      <w:pPr>
        <w:pStyle w:val="Heading2"/>
        <w:keepNext/>
        <w:bidi/>
        <w:spacing w:before="280" w:after="80"/>
        <w:jc w:val="right"/>
      </w:pPr>
      <w:r>
        <w:rPr>
          <w:color w:val="7B1E1E"/>
          <w:rtl/>
        </w:rPr>
        <w:t xml:space="preserve">المسألة ١٧٦٢: </w:t>
      </w:r>
      <w:r>
        <w:rPr>
          <w:color w:val="222222"/>
          <w:rtl/>
        </w:rPr>
        <w:t>قوله «انتهيتُ إلى رسول الله ﷺ وهو يخطب فقلت: يا رسول الله رجل غريب جاء يسأل عن دينه لا يدري ما دينه، فأقبل عليَّ رسول الله ﷺ وترك خطبته حتى انتهى إليَّ فأُتي بكرسيٍّ حسبت قوائمه حديدًا فقعد عليه رسول الله ﷺ وجعل يعلمني مما علمه الله ثم أتى خطبته فأتم آخرها»: ضبط «حسبت» (خِلت / خشب / خلب) والصواب «حسبت» بمعنى ظننت، وفيه استحباب تلطف السائل في عبارته وسؤاله العالم (لأنه نزل ليعلمه بنفسه ﷺ ولم يقل له: لا تعطل هؤلاء واستمع إلى الخطبة ثم نعلمك بعد ذلك)، وتواضع النبي ﷺ ورفقه بالمسلمين وشفقته عليهم وخفض جناحه لهم،</w:t>
      </w:r>
      <w:r>
        <w:rPr>
          <w:color w:val="222222"/>
          <w:rtl/>
        </w:rPr>
        <w:t xml:space="preserve"> وفيه المبادرة إلى جواب المستفتي وتقديم أهم الأمور فأهمها (الإقبال على طالب العلم، ونشر العلم من أهم المصالح وتعليم المتعلم ولو كان شخصًا واحدًا فهو من أعظم أنواع الخير المتعدي، وأن تعليم الناس أمور دينهم يُقدم على الوعظ؛ لأن الخطبة مبناها على الوعظ، والتعليم لما يلزم من أمور الدين من الإيمان والإسلام والإحسان مقدّم على ذلك)، وفيه اتفاق العلماء على أن من جاء يسأل عن الإيمان وكيفية الدخول في الإسلام وجب إجابته وتعليمه على الفور (وهل كان هذا الرجل يريد الدخول في الإسلام؟ والصحيح أن الظاهر أنه قال «يا رسول الل</w:t>
      </w:r>
      <w:r>
        <w:rPr>
          <w:color w:val="222222"/>
          <w:rtl/>
        </w:rPr>
        <w:t>ه» فهو مسلم لأنه شهد له بالرسالة) وأقوال المذاهب في من أراد الإسلام: «انتظر إلى آخر المجلس»؛ والكلام في أن من أمر بالكفر صراحة فهو كافر والردة]</w:t>
      </w:r>
      <w:r>
        <w:rPr>
          <w:b w:val="0"/>
          <w:color w:val="6B6B6B"/>
          <w:sz w:val="20"/>
          <w:szCs w:val="20"/>
          <w:rtl/>
        </w:rPr>
        <w:t xml:space="preserve">   (التفريغ ص ٧٤–٧٥)</w:t>
      </w:r>
    </w:p>
    <w:p w14:paraId="2088B864" w14:textId="77777777" w:rsidR="009D5861" w:rsidRDefault="002D18E6">
      <w:pPr>
        <w:spacing w:before="60" w:after="60"/>
        <w:jc w:val="both"/>
      </w:pPr>
      <w:r>
        <w:rPr>
          <w:b/>
          <w:bCs/>
          <w:color w:val="1F4E79"/>
          <w:rtl/>
        </w:rPr>
        <w:t xml:space="preserve">تعليق الإمام النووي: </w:t>
      </w:r>
      <w:r>
        <w:rPr>
          <w:color w:val="222222"/>
          <w:rtl/>
        </w:rPr>
        <w:t>قَوْله: (اِنْتَهَيْت إِلَى رَسُول الله ﷺ وَهُوَ يَخْطُب فَقُلْت: يَا رَسُول الله رَجُل غَرِيب جَاءَ يَسْأَل عَنْ دِينه لَا يَدْرِي مَا دِينه قَالَ: فَأَقْبَلَ عَلَيَّ رَسُول الله ﷺ وَتَرَكَ خُطْبَته حَتَّى اِنْتَهَى إِلَيَّ فَأُتِيَ بِكُرْسِيٍّ حَسِبْت قَوَائِمه حَدِيدًا قَالَ: فَقَعَدَ عَلَيْهِ رَسُول الله ﷺ وَجَعَلَ يُعَلِّمنِي مِمَّا عَلَّمَهُ الله ثُمَّ أَتَى خُطْبَته فَأَتَمَّ آخِرهَا) هَكَذَا هُوَ فِي جَمِيع النُّسَخ (حَسِبْت) وَرَوَاهُ اِبْن أَبِي خَيْثَمَة فِي غَيْر صَحِيح مُسْلِم (خِلْت) بِكَسْرِ ا</w:t>
      </w:r>
      <w:r>
        <w:rPr>
          <w:color w:val="222222"/>
          <w:rtl/>
        </w:rPr>
        <w:t xml:space="preserve">لْخَاء وَسُكُون اللَّام، وَهُوَ بِمَعْنَى حَسِبْت. قَالَ الْقَاضِي: وَوَقَعَ فِي نُسْخَة اِبْن الْحَذَّاء (خَشَب) بِالْخَاءِ وَالشِّين الْمُعْجَمَتَيْنِ، وَفِي كِتَاب اِبْن قُتَيْبَة (خُلَب) بِضَمِّ الْخَاء وَآخِره بَاء مُوَحَّدَة، وَفَسَّرَهُ بِاللِّيفِ، وَكِلَاهُمَا تَصْحِيف، </w:t>
      </w:r>
      <w:r>
        <w:rPr>
          <w:color w:val="222222"/>
          <w:rtl/>
        </w:rPr>
        <w:lastRenderedPageBreak/>
        <w:t>وَالصَّوَاب (حَسِبْت) بِمَعْنَى ظَنَنْت كَمَا هُوَ فِي نُسَخ مُسْلِم وَغَيْره مِنْ الْكُتُب الْمُعْتَمَدَة. وَقَوْله: (رَجُل غَرِيب يَسْأَل عَنْ دِينه لَا يَدْرِي مَا دِينه) فِيهِ اِسْتِحْبَاب تَلَطُّف السَّائِل فِي عِبَارَته وَسُؤَا</w:t>
      </w:r>
      <w:r>
        <w:rPr>
          <w:color w:val="222222"/>
          <w:rtl/>
        </w:rPr>
        <w:t>له الْعَالِم. وَفِيهِ تَوَاضُع النَّبِيّ ﷺ وَرِفْقه بِالْمُسْلِمِينَ وَشَفَقَته عَلَيْهِمْ وَخَفْض جَنَاحه لَهُمْ. وَفِيهِ الْمُبَادَرَة إِلَى جَوَاب الْمُسْتَفْتِي وَتَقْدِيم أَهَمّ الْأُمُور فَأَهَمّهَا، وَلَعَلَّهُ كَانَ سَأَلَ عَنْ الْإِيمَان وَقَوَاعِده الْمُهِمَّة. وَقَدْ اِتَّفَقَ الْعُلَمَاء عَلَى أَنَّ مَنْ جَاءَ يَسْأَل عَنْ الْإِيمَان وَكَيْفِيَّة الدُّخُول فِي الْإِسْلَام وَجَبَ إِجَابَته وَتَعْلِيمه عَلَى الْفَوْر.</w:t>
      </w:r>
    </w:p>
    <w:p w14:paraId="3816A8A0" w14:textId="77777777" w:rsidR="009D5861" w:rsidRDefault="002D18E6">
      <w:pPr>
        <w:spacing w:before="60" w:after="60"/>
        <w:jc w:val="both"/>
      </w:pPr>
      <w:r>
        <w:rPr>
          <w:b/>
          <w:bCs/>
          <w:color w:val="4A5A2A"/>
          <w:rtl/>
        </w:rPr>
        <w:t xml:space="preserve">الأقوال الأخرى: </w:t>
      </w:r>
      <w:r>
        <w:rPr>
          <w:color w:val="222222"/>
          <w:rtl/>
        </w:rPr>
        <w:t>قال القاضي: في نسخة ابن الحذاء «خشب» وفي كتاب ابن قتيبة «خلب» وكلاهما تصحيف؛ والصواب «حسبت». واتفق العلماء على وجوب إجابة من جاء يسأل عن الإيمان وكيفية الدخول في الإسلام وتعليمه على الفور؛ وبعض المذاهب (الحنفية ووجه عند الشافعية) يرون أن يقال لمن جاء يريد الإسلام «انتظر إلى آخر المجلس» وهذا ما ردّه الشيخ.</w:t>
      </w:r>
    </w:p>
    <w:p w14:paraId="584FC2DD"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(ص74) لأنه تأدب وذكر غربته المبررة لعدم علمه. — (ص75) لأنه نزل ليُعلمه بنفسه ﷺ، ولم يقل له (لا تُعطل هؤلاء واستمع إلى الخُطبة ثم نعلمك بعد ذلك) وإنها نزل ﷺ وأقبل عليه ليُعلمه الدين. — فيه الإقبال على طالب العلم، ولأن نشر العلم من أهم المصالح وتعليم المتعلم ولو كان شخصاً واحداً، فهو من أعظم أنواع الخير المتعدي. — ففي هذا دليل على أن تعليم الناس أمور دينهم يُقدم على الوعظ، لأن الخطبة مبناها على الوعظ، والتعليم لما يلزم من أمور الدين من الإيمان والإسلام والإحسان مُقدمٌ على ذلك. — وإن كان هذا لا يلزم أن يكون هذ</w:t>
      </w:r>
      <w:r>
        <w:rPr>
          <w:color w:val="222222"/>
          <w:rtl/>
        </w:rPr>
        <w:t>ا الرجل يريد الدخول في الإسلام من ساعته، بل الظاهر أنه قال (يَا رَسُولَ اللَّهِ) فالظاهر أنه مسلم لأنه شهد له بالرسالة فهو دليل على إسلامه، وليس المقصود من ذلك أنه لو جاء رجلٌ على ملةٍ غير الإسلام يريد المناظرة والبحث، فتقطع له الدروس وتُتوقف الخُطب من أجل مناظرته، فليس هذا هو المقصود عند أهل العلم، بل المقصود عندهم مجيء رجل يريد أن يدخل في الإسلام فإذا يقول؟ يريد أن يشهد الشهادتين، فهذا الذي تُقطع من أجله الخُطبة واللدرس، وأما أنه يريد المجادلة والمُناظرة، فذلك له وقتٌ آخر، فهذا ليس الذي ذكروه الذي يريد ال</w:t>
      </w:r>
      <w:r>
        <w:rPr>
          <w:color w:val="222222"/>
          <w:rtl/>
        </w:rPr>
        <w:t xml:space="preserve">دخول في الإسلام، لأن كيفية الدخول في الإسلام لا تحتاج إلى طويل وقت، وإنها يُعلَم الشهادتين ثم الصلاة ثم الزكاة، ونحو ذلك، يتعلم الإيمان بالله واليوم الآخر ونحو ذلك، ويبين له الأمور التي يُصبح بها مسلماً يدخل في دائرة الإسلام. – وقد ذكرنا من قبل أن بعض المذاهب يرون أن من أجل مثل هذا وأمره أن يصبر على الكفر إلى آخر المجلس ولا يُسلم، أنه يكون مرتداً، فهذا مذهب الحنفية ووجه عند الشافعية، أنه </w:t>
      </w:r>
      <w:r>
        <w:rPr>
          <w:color w:val="222222"/>
          <w:rtl/>
        </w:rPr>
        <w:lastRenderedPageBreak/>
        <w:t xml:space="preserve">إذا قال المُعلم لمن سأله عن الإسلام "انتظر إلى آخر المجلس" حيث يريد أن ينطق الشهادتين ويدخل في الدين أنه يرتد بذلك، فكيف </w:t>
      </w:r>
      <w:r>
        <w:rPr>
          <w:color w:val="222222"/>
          <w:rtl/>
        </w:rPr>
        <w:t>بمن يأمر بالكفر صراحةً ليس إلى آخر المجلس بل وينصح أنه لا فرق بين الملل، فلا شك أن هذا من الكفر والردة والعياذ بالله، فمن ينصح بالكفر كافر ومن يأمر به كافر والعياذ بالله، لأن أقل من النصح والأمر، الرضى، فإذا رضي بالكفر فهو لم يرضى بالله رباً ولا بالإسلام ديناً ولا بمحمدٍ ﷺ نبياً، لأنه يُصحح مذهب من يُشرك بالله فو لم يشهد أن لا إله إلا الله، ويُصحح مذهب من يُنكر رسالة محمد ﷺ، فهو لم يشهد أن محمداً رسول الله، لذلك كان ذلك نقضاً لأصل شهادته وتوحيده وإسلامه، فكان ردةً عن الإسلام نعوذ بالله من ذلك.</w:t>
      </w:r>
    </w:p>
    <w:p w14:paraId="06F36FBB" w14:textId="77777777" w:rsidR="009D5861" w:rsidRDefault="002D18E6">
      <w:pPr>
        <w:pStyle w:val="Heading2"/>
        <w:keepNext/>
        <w:bidi/>
        <w:spacing w:before="280" w:after="80"/>
        <w:jc w:val="right"/>
      </w:pPr>
      <w:r>
        <w:rPr>
          <w:color w:val="7B1E1E"/>
          <w:rtl/>
        </w:rPr>
        <w:t xml:space="preserve">المسألة ١٧٦٣: </w:t>
      </w:r>
      <w:r>
        <w:rPr>
          <w:color w:val="222222"/>
          <w:rtl/>
        </w:rPr>
        <w:t>وقوله «قعوده ﷺ على الكرسي ليسمع الباقون كلامه ويروا شخصه الكريم» (ولماذا لم يظل ﷺ على المنبر؟ لأن السائل المتعلم ليقترب، وينبغي للسائل أن يقترب من الإمام والمعلم والشيخ ليكون أضبط، وعلى المعلم أيضًا إذا كان السائل جاهلًا أن يرفق به ويقترب منه ويُقبل عليه)، وهل كان هذا في الجمعة وكيف الجمع؟ (يحتمل أن هذه الخطبة التي كان النبي ﷺ فيها خطبة أمر غير الجمعة، ولهذا قطعها بهذا الفصل الطويل، ويحتمل أنها كانت الجمعة واستأنفها، ويحتمل أنه لم يحصل فصل طويل، ويحتمل أن كلامه لهذا الغريب كان متعلقًا بالخطبة فيكون منها ولا</w:t>
      </w:r>
      <w:r>
        <w:rPr>
          <w:color w:val="222222"/>
          <w:rtl/>
        </w:rPr>
        <w:t xml:space="preserve"> يضر المشي في أثنائها) والصحيح أنه من صنيع الإمام مسلم حيث أدخل هذا الحديث في أبواب الجمعة (وهو الأغلب الأعم من خطبه ﷺ كان الجمعة)، وهل يجوز الترجمة (ترجمة الخطبة بغير العربية) إذا كان بعض السامعين لا يفهم الخطبة؟ (وجه الجمع: يُترجم الخطبة بعد الخطبة، وهو أفضل؛ أو يترجم الإمام نفسه، لا بأس بترجمة فورية حال سكتات الإمام)</w:t>
      </w:r>
      <w:r>
        <w:rPr>
          <w:b w:val="0"/>
          <w:color w:val="6B6B6B"/>
          <w:sz w:val="20"/>
          <w:szCs w:val="20"/>
          <w:rtl/>
        </w:rPr>
        <w:t xml:space="preserve">   (التفريغ ص ٧٦)</w:t>
      </w:r>
    </w:p>
    <w:p w14:paraId="44120B6F" w14:textId="77777777" w:rsidR="009D5861" w:rsidRDefault="002D18E6">
      <w:pPr>
        <w:spacing w:before="60" w:after="60"/>
        <w:jc w:val="both"/>
      </w:pPr>
      <w:r>
        <w:rPr>
          <w:b/>
          <w:bCs/>
          <w:color w:val="1F4E79"/>
          <w:rtl/>
        </w:rPr>
        <w:t xml:space="preserve">تعليق الإمام النووي: </w:t>
      </w:r>
      <w:r>
        <w:rPr>
          <w:color w:val="222222"/>
          <w:rtl/>
        </w:rPr>
        <w:t>وَقُعُوده ﷺ عَلَى الْكُرْسِيّ لِيَسْمَع الْبَاقُونَ كَلَامه وَيَرَوْا شَخْصه الْكَرِيم. وَيُقَال: كُرْسِيّ بِضَمِّ الْكَاف وَكَسْرهَا وَالضَّمّ أَشْهَر. وَيَحْتَمِل أَنَّ هَذِهِ الْخُطْبَة الَّتِي كَانَ النَّبِيّ ﷺ فِيهَا خُطْبَة أَمْر غَيْر الْجُمُعَة، وَلِهَذَا قَطَعَهَا بِهَذَا الْفَصْل الطَّوِيل، وَيَحْتَمِل أَنَّهَا كَانَتْ الْجُمُعَة وَاسْتَأْنَفَهَا، وَيَحْتَمِل أَنَّهُ لَمْ يَحْصُل فَصْل طَوِيل، وَيَحْتَمِل أَنَّ كَلَامه لِهَذَا الْغَرِيب كَانَ مُتَعَلِّقًا بِالْخُطْبَةِ فَيَكُون مِنْهَا وَلَا يَضُر</w:t>
      </w:r>
      <w:r>
        <w:rPr>
          <w:color w:val="222222"/>
          <w:rtl/>
        </w:rPr>
        <w:t>ّ الْمَشْي فِي أَثْنَائِهَا.</w:t>
      </w:r>
    </w:p>
    <w:p w14:paraId="034D8B80"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50ED6FBC" w14:textId="77777777" w:rsidR="009D5861" w:rsidRDefault="002D18E6">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 xml:space="preserve">(ص76) ولماذا لم يظل ﷺ على المنبر؟ وذلك ليقترب من السائل المتعلم، وينبغي للسائل أن يقترب من الإمام والمعلم والشيخ ليكون أضبط، وعلى المعلم أيضاً إذا كان السائل جاهلاً أن يرفق به ويقترب منه ويُقبل عليه. — وهذا هو الظاهر من صنيع الإمام مسلم حيث أدخل هذا الحديث في أبواب الجمعة، وذلك أن الأغلب الأعم من خُطبه ﷺ كان الجمعة والله أعلم، وأما أن الفصل كان طويلاً فالله أعلم، إنها كان يعلمه ثم أتى الخطبة فأكملها، فهذا لا يلزم منه أنه كان فصلاً طويلاً. — وفي هذا دليل على أنه إذا كان بعض السامعين لا يفهم الخطبة فينبغي أن </w:t>
      </w:r>
      <w:r>
        <w:rPr>
          <w:color w:val="222222"/>
          <w:rtl/>
        </w:rPr>
        <w:t xml:space="preserve">يُفهمها، فلا مانع من أن يُترجم الإمام الخطبة بغير العربية لمن لا يحسنون العربية ويقرأ الآيات والأحاديث بالعربية، فيقبل عليهم ويُعلمهم والله أعلى وأعلم، فهذا هو الأفضل لأن المقصود من الخطبة هو الوعظ والتذكير والتعليم، وأما من يخطب بالعربية والجلوس كلهم أعاجم لا يفقهون قوله، ثم يقوم بعد الخطبة يُترجم لهم، فالصحيح أن هذا نقصٌ والله أعلى وأعلم، فإنه قد خطب خطبة بعد الصلاة والسُنة أن تكون قبل الصلاة، فمقصود الخطبة ليس المبنى دون المعنى، فليس أنه مجرد أن يتكلم بالآيات والأحاديث والمواعظ التي لا يفهمها أحد، وإنها </w:t>
      </w:r>
      <w:r>
        <w:rPr>
          <w:color w:val="222222"/>
          <w:rtl/>
        </w:rPr>
        <w:t>يتكلم بها مراعاةً للأوامر التي وردت في ذكر الله ﷻ ثم يُترجم لهم أثناء الخطبة ولا يضره ذلك، ولو سكت الإمام وترجم مترجم لعجز الإمام عن الترجمة فلا بأس بذلك بشرط أن يسكت الإمام؛ أما الترجمة الفورية لخطبة الجمعة لمن وجبت عليهم الجمعة ممن حضرها، فالظاهر أنه خلاف السُنة، بل هذا لا يجوز لأن النبي ﷺ أمر بالإنصات والقرآن قد أمر بالإنصات والاستماع كذلك، ولذلك نقول يسكت الإمام ويُترجم المترجم في سكتاته أو يُترجم الإمام إن استطاع.</w:t>
      </w:r>
    </w:p>
    <w:p w14:paraId="3FE46F05" w14:textId="77777777" w:rsidR="009D5861" w:rsidRDefault="002D18E6">
      <w:pPr>
        <w:pStyle w:val="Heading1"/>
        <w:keepNext/>
        <w:pageBreakBefore/>
        <w:pBdr>
          <w:bottom w:val="single" w:sz="12" w:space="4" w:color="9A6B1F"/>
        </w:pBdr>
        <w:bidi/>
        <w:spacing w:before="120" w:after="200"/>
        <w:jc w:val="right"/>
      </w:pPr>
      <w:bookmarkStart w:id="15" w:name="_Toc242565598"/>
      <w:r>
        <w:rPr>
          <w:rtl/>
        </w:rPr>
        <w:lastRenderedPageBreak/>
        <w:t>باب ما يقرأ في صلاة الجمعة (ص77–79)</w:t>
      </w:r>
      <w:bookmarkEnd w:id="15"/>
    </w:p>
    <w:p w14:paraId="3983D6A1" w14:textId="77777777" w:rsidR="009D5861" w:rsidRDefault="002D18E6">
      <w:pPr>
        <w:pStyle w:val="Heading2"/>
        <w:keepNext/>
        <w:bidi/>
        <w:spacing w:before="280" w:after="80"/>
        <w:jc w:val="right"/>
      </w:pPr>
      <w:r>
        <w:rPr>
          <w:color w:val="7B1E1E"/>
          <w:rtl/>
        </w:rPr>
        <w:t xml:space="preserve">المسألة ١٧٦٤: </w:t>
      </w:r>
      <w:r>
        <w:rPr>
          <w:color w:val="222222"/>
          <w:rtl/>
        </w:rPr>
        <w:t>ما الذي يُقرأ في صلاة الجمعة وما الحكمة من قراءة سورتي الجمعة والمنافقين؟ وماذا عن «سبح» و«الغاشية»؟</w:t>
      </w:r>
      <w:r>
        <w:rPr>
          <w:b w:val="0"/>
          <w:color w:val="6B6B6B"/>
          <w:sz w:val="20"/>
          <w:szCs w:val="20"/>
          <w:rtl/>
        </w:rPr>
        <w:t xml:space="preserve">   (التفريغ ص ٧٧–٧٩)</w:t>
      </w:r>
    </w:p>
    <w:p w14:paraId="11CDA0BA" w14:textId="77777777" w:rsidR="009D5861" w:rsidRDefault="002D18E6">
      <w:pPr>
        <w:spacing w:before="60" w:after="60"/>
        <w:jc w:val="both"/>
      </w:pPr>
      <w:r>
        <w:rPr>
          <w:b/>
          <w:bCs/>
          <w:color w:val="1F4E79"/>
          <w:rtl/>
        </w:rPr>
        <w:t xml:space="preserve">تعليق الإمام النووي: </w:t>
      </w:r>
      <w:r>
        <w:rPr>
          <w:color w:val="222222"/>
          <w:rtl/>
        </w:rPr>
        <w:t>في حديث أبي هريرة استحباب قراءة سورة الجمعة في الركعة الأولى والمنافقين في الثانية بكمالهما، وهو مذهبنا ومذهب آخرين. وقال العلماء: الحكمة في قراءة الجمعة اشتمالها على وجوب الجمعة وغير ذلك من الأحكام والقواعد والحث على التوكل والذكر؛ وقراءة المنافقين لتوبيخ حاضريها من المنافقين وتنبيههم على التوبة، ولأنهم كانوا يجتمعون في مجلس أكثر من اجتماعهم فيها. وفي حديث النعمان: كان يقرأ في العيدين وفي الجمعة بـ«سبح اسم ربك الأعلى» و«هل أتاك حديث الغاشية» وفيه استحباب القراءة بهما، فكان ﷺ في وقت يقرأ في الجمعة «الجمعة و</w:t>
      </w:r>
      <w:r>
        <w:rPr>
          <w:color w:val="222222"/>
          <w:rtl/>
        </w:rPr>
        <w:t>المنافقين» وفي وقت «سبح وهل أتاك» وفي العيد «ق واقتربت» وفي وقت «سبح وهل أتاك».</w:t>
      </w:r>
    </w:p>
    <w:p w14:paraId="189BC8EE"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2B77FF45"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(ص78) ويظهر والله أعلى وأعلم أن ذكر أسماء الله الحسنى التي هي أساس التوحيد (يُسَبِّحُ لِلَّهِ مَا فِي السَّمَاوَاتِ وَمَا فِي الْأَرْضِ الْمَلِكِ الْقُدُّوسِ الْعَزِيزِ الْحَكِيمِ) فذكر أسماءه الحسنى اسم المَلِك واسم القُدُّوس واسم العَزِيز واسم الحَكِيم؛ فهذه الأسماء هي التي عليها مبنى التوحيد، والتوحيد هو تنزيه الله والشرك مسبةٌ لله، ولذا فالتوحيد تنزيهٌ لله عن المسبة، ثم ذِكر الرسالة ومنة الله بإنزال الكتاب والحكمة على الرسول ﷺ، ثم التحذير من منهج اليهود وأهل الكتاب عموماً في عدم تدبر الوحي وعدم تدبر الق</w:t>
      </w:r>
      <w:r>
        <w:rPr>
          <w:color w:val="222222"/>
          <w:rtl/>
        </w:rPr>
        <w:t xml:space="preserve">رآن والتحذير من مسلكهم، ومدح الصحابة ومن تبعهم ومن بعدهم لا يلحق بهم، وذكر عداوة اليهود بوجود النبي ﷺ في المدينة، فكان لابد من ترسيخ مفارقتهم والتحذير من سلوكهم ووصفهم بأوصافهم والتي تُنفر الناس عن مثل هذا السلوك كقوله ﷻ في سورة الجمعة (مَثَلُ الَّذِينَ حُمِّلُوا التَّوْرَاةَ ثُمَّ لَمْ يَحْمِلُوهَا كَمَثَلِ الْحِمَارِ يَحْمِلُ أَسْفَارًا بِئْسَ مَثَلُ الْقَوْمِ الَّذِينَ كَذَّبُوا بِآيَاتِ اللَّهِ) فيحذرنا من أن نكون مثلهم فنحفظ الألفاظ ودون العمل ودون فهم المعاني؛ فكل هذه معانٍ عظيمة وأساسية، ثم ثنى بذكر </w:t>
      </w:r>
      <w:r>
        <w:rPr>
          <w:color w:val="222222"/>
          <w:rtl/>
        </w:rPr>
        <w:t xml:space="preserve">الجمعة والله أعلى وأعلم. — وأما سورة المنافقون فهي تتضمن توبيخ من حضر من المنافقين وذكر صفاتهم وليُحذر منها، وفي الجمعة يجتمع فيها من يوالي اليهود من المنافقين، فكان التأكيد على </w:t>
      </w:r>
      <w:r>
        <w:rPr>
          <w:color w:val="222222"/>
          <w:rtl/>
        </w:rPr>
        <w:lastRenderedPageBreak/>
        <w:t>هذه المعاني في الصلاة خصوصاً لمن يحضر متأخراً ولا يُدرك إلا الصلاة، فتتأكد له هذه المعاني لعله يتوب إلى الله. — لم يذكر الرواية الأخيرة وهي (أَيَّ شَيْءٍ قَرَأَ رَسُولُ اللَّهِ ﷺ يَوْمَ الْجُمُعَةِ سِوَى سُورَةِ الْجُمُعَةِ فَقَالَ كَانَ يَقْرَأُ (هَلْ أَتَاكَ)) فظاهر هذا الحديث أنه كان يقرأ بالجمعة والغاشية، والصحيح أنه يفعل كل هذه</w:t>
      </w:r>
      <w:r>
        <w:rPr>
          <w:color w:val="222222"/>
          <w:rtl/>
        </w:rPr>
        <w:t xml:space="preserve"> السنن، فأحياناً يقرأ بالجمعة والمنافقون، وأحياناً يقرأ بسبح والغاشية، وأحياناً يقرأ بالجمعة والغاشية. (ص79) — وسورة سبح اسم ربك الأعلى فقد كان ﷺ يحبها ويُكثر منها في مواضع والله أعلم.</w:t>
      </w:r>
    </w:p>
    <w:p w14:paraId="3588C55F" w14:textId="77777777" w:rsidR="009D5861" w:rsidRDefault="002D18E6">
      <w:pPr>
        <w:pStyle w:val="Heading1"/>
        <w:keepNext/>
        <w:pageBreakBefore/>
        <w:pBdr>
          <w:bottom w:val="single" w:sz="12" w:space="4" w:color="9A6B1F"/>
        </w:pBdr>
        <w:bidi/>
        <w:spacing w:before="120" w:after="200"/>
        <w:jc w:val="right"/>
      </w:pPr>
      <w:bookmarkStart w:id="16" w:name="_Toc242565599"/>
      <w:r>
        <w:rPr>
          <w:rtl/>
        </w:rPr>
        <w:lastRenderedPageBreak/>
        <w:t>باب ما يقرأ في يوم الجمعة (ص79–80)</w:t>
      </w:r>
      <w:bookmarkEnd w:id="16"/>
    </w:p>
    <w:p w14:paraId="5B08960A" w14:textId="77777777" w:rsidR="009D5861" w:rsidRDefault="002D18E6">
      <w:pPr>
        <w:pStyle w:val="Heading2"/>
        <w:keepNext/>
        <w:bidi/>
        <w:spacing w:before="280" w:after="80"/>
        <w:jc w:val="right"/>
      </w:pPr>
      <w:r>
        <w:rPr>
          <w:color w:val="7B1E1E"/>
          <w:rtl/>
        </w:rPr>
        <w:t xml:space="preserve">المسألة ١٧٦٥: </w:t>
      </w:r>
      <w:r>
        <w:rPr>
          <w:color w:val="222222"/>
          <w:rtl/>
        </w:rPr>
        <w:t>ما الذي يُقرأ في فجر يوم الجمعة؟ وهل يُكره قراءة آية سجدة والسجود في الصلاة؟</w:t>
      </w:r>
      <w:r>
        <w:rPr>
          <w:b w:val="0"/>
          <w:color w:val="6B6B6B"/>
          <w:sz w:val="20"/>
          <w:szCs w:val="20"/>
          <w:rtl/>
        </w:rPr>
        <w:t xml:space="preserve">   (التفريغ ص ٧٩–٨٠)</w:t>
      </w:r>
    </w:p>
    <w:p w14:paraId="7370F73D" w14:textId="77777777" w:rsidR="009D5861" w:rsidRDefault="002D18E6">
      <w:pPr>
        <w:spacing w:before="60" w:after="60"/>
        <w:jc w:val="both"/>
      </w:pPr>
      <w:r>
        <w:rPr>
          <w:b/>
          <w:bCs/>
          <w:color w:val="1F4E79"/>
          <w:rtl/>
        </w:rPr>
        <w:t xml:space="preserve">تعليق الإمام النووي: </w:t>
      </w:r>
      <w:r>
        <w:rPr>
          <w:color w:val="222222"/>
          <w:rtl/>
        </w:rPr>
        <w:t>في حديث ابن عباس أنه ﷺ كان يقرأ في صبح الجمعة في الأولى «الم تنزيل السجدة» وفي الثانية «هل أتى على الإنسان حين من الدهر». فيه دليل لمذهبنا ومذهب موافقينا في استحبابها في صبح الجمعة، وأنه لا تُكره قراءة آية السجدة في الصلاة ولا السجود، وكره مالك وآخرون ذلك وهم محجوجون بهذه الأحاديث الصحيحة الصريحة المروية من طرق عن أبي هريرة وابن عباس.</w:t>
      </w:r>
    </w:p>
    <w:p w14:paraId="4FC9D7CB" w14:textId="77777777" w:rsidR="009D5861" w:rsidRDefault="002D18E6">
      <w:pPr>
        <w:spacing w:before="60" w:after="60"/>
        <w:jc w:val="both"/>
      </w:pPr>
      <w:r>
        <w:rPr>
          <w:b/>
          <w:bCs/>
          <w:color w:val="4A5A2A"/>
          <w:rtl/>
        </w:rPr>
        <w:t xml:space="preserve">الأقوال الأخرى: </w:t>
      </w:r>
      <w:r>
        <w:rPr>
          <w:color w:val="222222"/>
          <w:rtl/>
        </w:rPr>
        <w:t>كره مالك وآخرون قراءة آية السجدة في الصلاة والسجود، وهم محجوجون بالأحاديث الصحيحة.</w:t>
      </w:r>
    </w:p>
    <w:p w14:paraId="0D6871AC"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(ص79) هذه السور تضمنت البداية والنهاية، تضمنت مبدأ الإنسان ونهايته وأمر الآخرة وخلق الإنسان كان يوم الجمعة، ويوم القيامة يكون يوم الجمعة وتقوم الساعة في يوم الجمعة، فناسب أن يقرأ في هذه الصلاة بهذه السور. (ص80) فهذا لا يدل على عدم الكراهة بل يدل على الاستحباب، وليس كما يظن بعض الجهلة أن صُبح الجمعة فضل بسجدة، بل بهاتين السورتين، ولا يُستحب قراءة بعض هذه وبعض هذه في الركعة الأولى والثانية، بل عليه أن يقرأ السورتين كاملتين، إذا أراد اتباع السُنة، وإذا عجز الناس أو شق عليهم، فلا يلتزم قرءة شيء معين والله أعلى </w:t>
      </w:r>
      <w:r>
        <w:rPr>
          <w:color w:val="222222"/>
          <w:rtl/>
        </w:rPr>
        <w:t>وأعلم.</w:t>
      </w:r>
    </w:p>
    <w:p w14:paraId="7ADD8EAD" w14:textId="77777777" w:rsidR="009D5861" w:rsidRDefault="002D18E6">
      <w:pPr>
        <w:pStyle w:val="Heading1"/>
        <w:keepNext/>
        <w:pageBreakBefore/>
        <w:pBdr>
          <w:bottom w:val="single" w:sz="12" w:space="4" w:color="9A6B1F"/>
        </w:pBdr>
        <w:bidi/>
        <w:spacing w:before="120" w:after="200"/>
        <w:jc w:val="right"/>
      </w:pPr>
      <w:bookmarkStart w:id="17" w:name="_Toc242565600"/>
      <w:r>
        <w:rPr>
          <w:rtl/>
        </w:rPr>
        <w:lastRenderedPageBreak/>
        <w:t>باب الصلاة بعد الجمعة (ص80–84)</w:t>
      </w:r>
      <w:bookmarkEnd w:id="17"/>
    </w:p>
    <w:p w14:paraId="20B76FB9" w14:textId="77777777" w:rsidR="009D5861" w:rsidRDefault="002D18E6">
      <w:pPr>
        <w:pStyle w:val="Heading2"/>
        <w:keepNext/>
        <w:bidi/>
        <w:spacing w:before="280" w:after="80"/>
        <w:jc w:val="right"/>
      </w:pPr>
      <w:r>
        <w:rPr>
          <w:color w:val="7B1E1E"/>
          <w:rtl/>
        </w:rPr>
        <w:t xml:space="preserve">المسألة ١٧٦٦: </w:t>
      </w:r>
      <w:r>
        <w:rPr>
          <w:color w:val="222222"/>
          <w:rtl/>
        </w:rPr>
        <w:t>كم يُصلي بعد الجمعة؟ وأين تكون أفضل: في المسجد أم في البيت؟ (أربع ركعات أم ركعتان)</w:t>
      </w:r>
      <w:r>
        <w:rPr>
          <w:b w:val="0"/>
          <w:color w:val="6B6B6B"/>
          <w:sz w:val="20"/>
          <w:szCs w:val="20"/>
          <w:rtl/>
        </w:rPr>
        <w:t xml:space="preserve">   (التفريغ ص ٨٠–٨٢)</w:t>
      </w:r>
    </w:p>
    <w:p w14:paraId="3845BCD6" w14:textId="77777777" w:rsidR="009D5861" w:rsidRDefault="002D18E6">
      <w:pPr>
        <w:spacing w:before="60" w:after="60"/>
        <w:jc w:val="both"/>
      </w:pPr>
      <w:r>
        <w:rPr>
          <w:b/>
          <w:bCs/>
          <w:color w:val="1F4E79"/>
          <w:rtl/>
        </w:rPr>
        <w:t xml:space="preserve">تعليق الإمام النووي: </w:t>
      </w:r>
      <w:r>
        <w:rPr>
          <w:color w:val="222222"/>
          <w:rtl/>
        </w:rPr>
        <w:t>في هذه الأحاديث استحباب سنة الجمعة بعدها والحث عليها، وأن أقلها ركعتان وأكملها أربع؛ فنبه ﷺ بقوله «إذا صلى أحدكم بعد الجمعة فليصل بعدها أربعًا» على الحث عليها فأتى بصيغة الأمر، ونبه بقوله «من كان منكم مصليًا» على أنها سنة ليست واجبة، وذكر الأربع لفضيلتها، وفعل الركعتين في أوقات بيانًا لأن أقلها ركعتان؛ ومعلوم أنه ﷺ كان يصلي في أكثر الأوقات أربعًا لأنه أمرنا بهن وحثنا عليهن وهو ﷺ أرغب في الخير وأحرص عليه وأولى به.</w:t>
      </w:r>
    </w:p>
    <w:p w14:paraId="666A3329" w14:textId="77777777" w:rsidR="009D5861" w:rsidRDefault="002D18E6">
      <w:pPr>
        <w:spacing w:before="60" w:after="60"/>
        <w:jc w:val="both"/>
      </w:pPr>
      <w:r>
        <w:rPr>
          <w:b/>
          <w:bCs/>
          <w:color w:val="4A5A2A"/>
          <w:rtl/>
        </w:rPr>
        <w:t xml:space="preserve">الأقوال الأخرى: </w:t>
      </w:r>
      <w:r>
        <w:rPr>
          <w:color w:val="222222"/>
          <w:rtl/>
        </w:rPr>
        <w:t>ظاهر الأحاديث خلافًا لمن قال من أهل العلم: إذا صلى في المسجد صلى أربعًا وإذا صلى في البيت صلى ركعتين.</w:t>
      </w:r>
    </w:p>
    <w:p w14:paraId="1339886F"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(ص82) وهذا ظاهر الأحاديث خلافاً لمن قال من أهل العلم: إذا صلى في المسجد صلى أربعاً وإذا صلى في البيت صلى ركعتين، فلا دليل على هذا التفصيل، فالحديث (مَنْ كَانَ مِنْكُمْ مُصَلِّيًا) وقال (إِذَا صَلَّى أَحَدُكُمُ الْجُمُعَةَ فَلْيُصَلِّ بَعْدَهَا أَرْبَعًا) فلم يذكر في المسجد أم في البيت، بل الأفضل أن تكون أربعاً في البيت لأن الرسول ﷺ قال «صَلاَةُ الْمَرْءِ فِي بَيْتِهِ أَفْضَلُ مِنْ صَلاَتِهِ فِي مَسْجِدِي هَذَا إِلاَّ الْمَكْتُوبَةَ» فكل ما لم يكن مكتوباً فصلاته في البيت أفضل، فهذا التقسيم الذي ذكره ابن القي</w:t>
      </w:r>
      <w:r>
        <w:rPr>
          <w:color w:val="222222"/>
          <w:rtl/>
        </w:rPr>
        <w:t>م رَحِمَهُ اللَّهُ في التفرقة بين من صلى في المسجد أنه يُصليها أربعاً، ومن صلى في البيت يصليها ركعتين، وهذا خلاف ظاهر الأحاديث، وخلاف قول سُهيل راوي الحديث عن أبي هريرة أيضاً حيث قال (زَادَ عَمْرٌو فِي رِوَايَتِهِ قَالَ ابْنُ إِدْرِيسَ قَالَ سُهَيْلٌ فَإِنْ عَجِلَ بِكَ شَيْءٌ فَصَلِّ رَكْعَتَيْنِ فِي الْمَسْجِدِ وَرَكْعَتَيْنِ إِذَا رَجَعْتَ) فعليه أن يُصلي المجموع أربعاً أيّاً كان صلاها في البيت أو في المسجد، أو ركعتين في المسجد وركعتين في البيت، فكما ذكرنا ظاهر الأحاديث عدم التفريق بين البيت والمسجد، وإنم</w:t>
      </w:r>
      <w:r>
        <w:rPr>
          <w:color w:val="222222"/>
          <w:rtl/>
        </w:rPr>
        <w:t xml:space="preserve">ا حديث ابن عمر يدل على فعل النبي ﷺ أحياناً في البيت، أو أن هذا فعله والقول أولى بنا، والأربع أفضل من الركعتين، والركعتين في حق النبي ﷺ أفضل لبيان أقل ما يُستحب في ذلك، والبيان والتعليم أفضل في حقه ﷺ، ويحتمل أن ابن عمر رأى ركعتين ولم يرى الأربع فإنه لم يرى حال النبي ﷺ في بيته على الدوام، وإنما يُتوقع ذلك في يوم أخته </w:t>
      </w:r>
      <w:r>
        <w:rPr>
          <w:color w:val="222222"/>
          <w:rtl/>
        </w:rPr>
        <w:lastRenderedPageBreak/>
        <w:t>حفصة أو نحو ذلك، أو بسؤال بعض أزواج النبي ﷺ، ويحتمل أنه لم يطلع على الأربع، وأن النبي ﷺ كان يُصلي الأربع كما ذكر النووي رَحِمَهُ اللَّهُ، فالصحيح أن سُنة الجمعة أقلها ركعتان وأكثرها أو أفضلها وأك</w:t>
      </w:r>
      <w:r>
        <w:rPr>
          <w:color w:val="222222"/>
          <w:rtl/>
        </w:rPr>
        <w:t>ملها أربع وإن صلاها في البيت فهو أولى، وإن صلاها في المسجد أو في البيت صح ذلك وأجزأ عنه والله أعلم.</w:t>
      </w:r>
    </w:p>
    <w:p w14:paraId="2133CA51" w14:textId="77777777" w:rsidR="009D5861" w:rsidRDefault="002D18E6">
      <w:pPr>
        <w:pStyle w:val="Heading2"/>
        <w:keepNext/>
        <w:bidi/>
        <w:spacing w:before="280" w:after="80"/>
        <w:jc w:val="right"/>
      </w:pPr>
      <w:r>
        <w:rPr>
          <w:color w:val="7B1E1E"/>
          <w:rtl/>
        </w:rPr>
        <w:t xml:space="preserve">المسألة ١٧٦٧: </w:t>
      </w:r>
      <w:r>
        <w:rPr>
          <w:color w:val="222222"/>
          <w:rtl/>
        </w:rPr>
        <w:t>ما معنى قول يحيى «أظنني قرأت فيصلي أو ألبتة»؟</w:t>
      </w:r>
      <w:r>
        <w:rPr>
          <w:b w:val="0"/>
          <w:color w:val="6B6B6B"/>
          <w:sz w:val="20"/>
          <w:szCs w:val="20"/>
          <w:rtl/>
        </w:rPr>
        <w:t xml:space="preserve">   (التفريغ ص ٨٢)</w:t>
      </w:r>
    </w:p>
    <w:p w14:paraId="5AE53D8C" w14:textId="77777777" w:rsidR="009D5861" w:rsidRDefault="002D18E6">
      <w:pPr>
        <w:spacing w:before="60" w:after="60"/>
        <w:jc w:val="both"/>
      </w:pPr>
      <w:r>
        <w:rPr>
          <w:b/>
          <w:bCs/>
          <w:color w:val="1F4E79"/>
          <w:rtl/>
        </w:rPr>
        <w:t xml:space="preserve">تعليق الإمام النووي: </w:t>
      </w:r>
      <w:r>
        <w:rPr>
          <w:color w:val="222222"/>
          <w:rtl/>
        </w:rPr>
        <w:t>معناه أظن أني قرأت على مالك في روايتي عنه «فيصلي» أو أجزم بذلك، فحاصله أنه قال: أظن هذه اللفظة أو أجزم بها.</w:t>
      </w:r>
    </w:p>
    <w:p w14:paraId="2776FF93"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B376A78"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(ص82) أي ليس المقصود ذكر لفظ (ألبتة) فيكون معنى (أَوْ أَلْبَتَّةَ) أي [أَوْ أَجْزِمُ بِهَا]. — المقصورة: هو مكان يُقصر على ولي الأمر الكبير أو نحو ذلك فيُخصص له، فعلها معاوية رضي الله عنه بعد محاولة قتله.</w:t>
      </w:r>
    </w:p>
    <w:p w14:paraId="37FC3CAF" w14:textId="77777777" w:rsidR="009D5861" w:rsidRDefault="002D18E6">
      <w:pPr>
        <w:pStyle w:val="Heading2"/>
        <w:keepNext/>
        <w:bidi/>
        <w:spacing w:before="280" w:after="80"/>
        <w:jc w:val="right"/>
      </w:pPr>
      <w:r>
        <w:rPr>
          <w:color w:val="7B1E1E"/>
          <w:rtl/>
        </w:rPr>
        <w:t xml:space="preserve">المسألة ١٧٦٨: </w:t>
      </w:r>
      <w:r>
        <w:rPr>
          <w:color w:val="222222"/>
          <w:rtl/>
        </w:rPr>
        <w:t>حكم اتخاذ المقصورة في المسجد، والصلاة فيها</w:t>
      </w:r>
      <w:r>
        <w:rPr>
          <w:b w:val="0"/>
          <w:color w:val="6B6B6B"/>
          <w:sz w:val="20"/>
          <w:szCs w:val="20"/>
          <w:rtl/>
        </w:rPr>
        <w:t xml:space="preserve">   (التفريغ ص ٨٣)</w:t>
      </w:r>
    </w:p>
    <w:p w14:paraId="62B0DD2A" w14:textId="77777777" w:rsidR="009D5861" w:rsidRDefault="002D18E6">
      <w:pPr>
        <w:spacing w:before="60" w:after="60"/>
        <w:jc w:val="both"/>
      </w:pPr>
      <w:r>
        <w:rPr>
          <w:b/>
          <w:bCs/>
          <w:color w:val="1F4E79"/>
          <w:rtl/>
        </w:rPr>
        <w:t xml:space="preserve">تعليق الإمام النووي: </w:t>
      </w:r>
      <w:r>
        <w:rPr>
          <w:color w:val="222222"/>
          <w:rtl/>
        </w:rPr>
        <w:t>فيه دليل على جواز اتخاذها في المسجد إذا رآها ولي الأمر مصلحة، قالوا: وأول من عملها معاوية بن أبي سفيان حين ضربه الخارجي. قال القاضي: واختلفوا في المقصورة فأجازها كثيرون من السلف وصلوا فيها منهم الحسن والقاسم بن محمد وسالم وغيرهم، وكرهها ابن عمر والشعبي وأحمد وإسحاق؛ وكان ابن عمر إذا حضرت الصلاة وهو في المقصورة خرج منها إلى المسجد. قال القاضي: وقيل: إنما يصح فيها الجمعة إذا كانت مباحة لكل أحد، فإن كانت مخصوصة ببعض الناس ممنوعة من غيرهم لم تصح فيها الجمعة لخروجها عن حكم الجامع.</w:t>
      </w:r>
    </w:p>
    <w:p w14:paraId="36217B0F" w14:textId="77777777" w:rsidR="009D5861" w:rsidRDefault="002D18E6">
      <w:pPr>
        <w:spacing w:before="60" w:after="60"/>
        <w:jc w:val="both"/>
      </w:pPr>
      <w:r>
        <w:rPr>
          <w:b/>
          <w:bCs/>
          <w:color w:val="4A5A2A"/>
          <w:rtl/>
        </w:rPr>
        <w:t xml:space="preserve">الأقوال الأخرى: </w:t>
      </w:r>
      <w:r>
        <w:rPr>
          <w:color w:val="222222"/>
          <w:rtl/>
        </w:rPr>
        <w:t>كرهها ابن عمر والشعبي وأحمد وإسحاق، وقيل لا تصح الجمعة فيها إن كانت مخصوصة ببعض الناس.</w:t>
      </w:r>
    </w:p>
    <w:p w14:paraId="3D7AD062"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(ص83) أي بعد محاولة قتله من الخوارج الذين عزموا على قتل علي ومعاوية وعمرو بن العاص ﵃، فقُتل علي ونجا معاوية وعمرو رضي الله عنهما. — والأظهر والله أعلم صحة الصلاة </w:t>
      </w:r>
      <w:r>
        <w:rPr>
          <w:color w:val="222222"/>
          <w:rtl/>
        </w:rPr>
        <w:lastRenderedPageBreak/>
        <w:t>فيها والأفضل أن يُصلي مع الناس، فهذا حال الخلفاء الراشدين أنهم كانوا يصلون مع الناس ولم يكونوا يُصلون في المقصورة، ولكن إذا احتيج إلى ذلك لخوف أو محاولة قتل أو نحو ذلك، جاز هذا الأمر والله أعلم. — (ص82) المقصورة: هو مكان يُقصر على ولي الأمر الكبير أو نحو ذلك فيُخصص له، فعلها معاوية رضي الله عنه بعد محاولة قتله.</w:t>
      </w:r>
    </w:p>
    <w:p w14:paraId="2B990297" w14:textId="77777777" w:rsidR="009D5861" w:rsidRDefault="002D18E6">
      <w:pPr>
        <w:pStyle w:val="Heading2"/>
        <w:keepNext/>
        <w:bidi/>
        <w:spacing w:before="280" w:after="80"/>
        <w:jc w:val="right"/>
      </w:pPr>
      <w:r>
        <w:rPr>
          <w:color w:val="7B1E1E"/>
          <w:rtl/>
        </w:rPr>
        <w:t xml:space="preserve">المسألة ١٧٦٩: </w:t>
      </w:r>
      <w:r>
        <w:rPr>
          <w:color w:val="222222"/>
          <w:rtl/>
        </w:rPr>
        <w:t>هل يجب الفصل بين الفريضة والنافلة بكلام أو انتقال؟ وأين تُصلى النافلة؟</w:t>
      </w:r>
      <w:r>
        <w:rPr>
          <w:b w:val="0"/>
          <w:color w:val="6B6B6B"/>
          <w:sz w:val="20"/>
          <w:szCs w:val="20"/>
          <w:rtl/>
        </w:rPr>
        <w:t xml:space="preserve">   (التفريغ ص ٨٣–٨٤)</w:t>
      </w:r>
    </w:p>
    <w:p w14:paraId="28051D2B" w14:textId="77777777" w:rsidR="009D5861" w:rsidRDefault="002D18E6">
      <w:pPr>
        <w:spacing w:before="60" w:after="60"/>
        <w:jc w:val="both"/>
      </w:pPr>
      <w:r>
        <w:rPr>
          <w:b/>
          <w:bCs/>
          <w:color w:val="1F4E79"/>
          <w:rtl/>
        </w:rPr>
        <w:t xml:space="preserve">تعليق الإمام النووي: </w:t>
      </w:r>
      <w:r>
        <w:rPr>
          <w:color w:val="222222"/>
          <w:rtl/>
        </w:rPr>
        <w:t>قوله «فإن رسول الله ﷺ أمرنا بذلك ألا توصل صلاة بصلاة حتى نتكلم أو نخرج» فيه دليل لما قاله أصحابنا أن النافلة الراتبة وغيرها يُستحب أن يُتحول لها عن موضع الفريضة إلى موضع آخر، وأفضله التحول إلى بيته، وإلا فموضع آخر من المسجد أو غيره، ليكثر مواضع سجوده ولتنفصل صورة النافلة عن صورة الفريضة. وقوله «حتى نتكلم» دليل على أن الفصل بينهما يحصل بالكلام أيضًا، ولكن بالانتقال أفضل لما ذكرناه.</w:t>
      </w:r>
    </w:p>
    <w:p w14:paraId="673CCAF1"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224274F7"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(ص83) لكي يحصل له أنه لم يصل صلاةً بصلاة، وإنما يُتصور وصل صلاة بصلاة، إذا صلاها في نفس الموضع مباشرةً وبدون كلام. — أي (لِيَكْثُرَ مَوَاضِعُ سُجُوده وَلِتَنْفَصِلَ صُورَةُ النَّافِلَةِ عَنْ صُورَةِ الْفَرِيضَةِ) وهذا الكلام يشمل كل كلام بعد السلام ولو الأذكار والله أعلى وأعلم، فلو تكلم بالأذكار فقد تكلم، وإنما يُخشى اختلاط النافلة بالفريضة ووضعها في معالم الفرائض، إذا اختلطت مباشرةً، كما يفعل كثير من الناس أنه بمجرد أن يُسلم، يقوم فيركع (ص84) ركعتين، حتى اختلط الأمر على بعض جُهال أهل زماننا، فظنوا مثلاً أن</w:t>
      </w:r>
      <w:r>
        <w:rPr>
          <w:color w:val="222222"/>
          <w:rtl/>
        </w:rPr>
        <w:t xml:space="preserve"> المغرب خمس ركعات وأن العشاء سبع ركعات، وهذا قد تكلم به بعضهم معي، ففهمت ما يقصد من ذلك أن الفريضة والنافلة معاً، فهذا اختلالٌ عند الناس ربما أدى إلى ضياع معالم الفرائض والله أعلم.</w:t>
      </w:r>
    </w:p>
    <w:p w14:paraId="6A8DF368" w14:textId="77777777" w:rsidR="009D5861" w:rsidRDefault="002D18E6">
      <w:pPr>
        <w:pStyle w:val="Heading2"/>
        <w:keepNext/>
        <w:bidi/>
        <w:spacing w:before="280" w:after="80"/>
        <w:jc w:val="right"/>
      </w:pPr>
      <w:r>
        <w:rPr>
          <w:color w:val="7B1E1E"/>
          <w:rtl/>
        </w:rPr>
        <w:lastRenderedPageBreak/>
        <w:t xml:space="preserve">المسألة ١٧٧٠: </w:t>
      </w:r>
      <w:r>
        <w:rPr>
          <w:color w:val="222222"/>
          <w:rtl/>
        </w:rPr>
        <w:t>هل للجمعة سنة قبلية؟ وهل الركعتان قبلها هما الأربع التي قبل الظهر؟</w:t>
      </w:r>
      <w:r>
        <w:rPr>
          <w:b w:val="0"/>
          <w:color w:val="6B6B6B"/>
          <w:sz w:val="20"/>
          <w:szCs w:val="20"/>
          <w:rtl/>
        </w:rPr>
        <w:t xml:space="preserve">   (التفريغ ص ٨٤)</w:t>
      </w:r>
    </w:p>
    <w:p w14:paraId="62BFC827"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726E652B" w14:textId="77777777" w:rsidR="009D5861" w:rsidRDefault="002D18E6">
      <w:pPr>
        <w:spacing w:before="60" w:after="60"/>
        <w:jc w:val="both"/>
      </w:pPr>
      <w:r>
        <w:rPr>
          <w:b/>
          <w:bCs/>
          <w:color w:val="4A5A2A"/>
          <w:rtl/>
        </w:rPr>
        <w:t xml:space="preserve">الأقوال الأخرى: </w:t>
      </w:r>
      <w:r>
        <w:rPr>
          <w:color w:val="222222"/>
          <w:rtl/>
        </w:rPr>
        <w:t>من زعم أن هناك سنة قبلية للجمعة أخذًا بحديث «بين كل أذانين صلاة» وأن أذان عثمان أذان مشروع فيُصلى بينهما ركعتين.</w:t>
      </w:r>
    </w:p>
    <w:p w14:paraId="102C1D22"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(ص84) من يظن أن هاتين الركعتين هي تتميم الأربع التي قبل الظهر بدلاً من ركعتي الجمعة فهو جهلٌ عظيم، وربما كره من كره ذلك، ووضع الإمام مسلم الحديث في هذا الموضع حتى لا يُظن هذا الأمر والله أعلم؛ وأما قبل الجمعة فليس هناك سُنة محددة وإنما يُصلي الضحى ممتداً من وقت حضوره إلى أن يخرج الإمام، وليس لِأن للجمعة سُنة قبلية، وأما من زعم أن هناك سُنة قبلية لقول النبي ﷺ (بَيْنَ كُلِّ أَذَانَيْنِ صَلاَةٌ) البخاري، وأن أذان عثمان ﵁ أذانٌ مشروع وهو سنة الخلفاء الراشدين، فأصبحوا أذانين فيُصلى بينهما ركعتان، فهذا كلامٌ باطل</w:t>
      </w:r>
      <w:r>
        <w:rPr>
          <w:color w:val="222222"/>
          <w:rtl/>
        </w:rPr>
        <w:t xml:space="preserve"> لأن أذان عثمان ﵁ إنما هو كالتنبيه فقط، وليس المقصود بين كل أذانين، هذا الأذان الذي هو للتنبيه والأذان عند حضور الوقت، وإنما المقصود بين الأذان والإقامة، ولا نزاع بين العلماء أنه إذا أذن المؤذن بين يدي الإمام وقد صعد الخطيب المنبر، فإنه يؤذن ثم يقوم الخطيب فيخطب ولا يُصلون شيئاً إلا بعد إقامة الصلاة فيصلون الجُمعة، فالجمعة مختصة من هذه الصورة والله أعلم. — فالنبي ﷺ كان يُحافظ على أربع قبل الظهر وأربع بعدها وليست الجمعة بالظهر، فالجمعة صلاةٌ مستقلة، وجبت بدلاً من الظهر يوم الجمعة، وليست أنها يُصلى قبلها أربع</w:t>
      </w:r>
      <w:r>
        <w:rPr>
          <w:color w:val="222222"/>
          <w:rtl/>
        </w:rPr>
        <w:t>اً، فإنه لا يُشرع صلاة أربع قبل الجمعة، وإنما التي تُشرع أربع قبل الظهر، والجمعة لها أحوالٌ خاصة.</w:t>
      </w:r>
    </w:p>
    <w:p w14:paraId="0766543B" w14:textId="77777777" w:rsidR="009D5861" w:rsidRDefault="002D18E6">
      <w:pPr>
        <w:pStyle w:val="Heading1"/>
        <w:keepNext/>
        <w:pageBreakBefore/>
        <w:pBdr>
          <w:bottom w:val="single" w:sz="12" w:space="4" w:color="9A6B1F"/>
        </w:pBdr>
        <w:bidi/>
        <w:spacing w:before="120" w:after="200"/>
        <w:jc w:val="right"/>
      </w:pPr>
      <w:bookmarkStart w:id="18" w:name="_Toc242565601"/>
      <w:r>
        <w:rPr>
          <w:rtl/>
        </w:rPr>
        <w:lastRenderedPageBreak/>
        <w:t>باب صلاة العيدين وما يتعلق بها من أحكام (ص85–102)</w:t>
      </w:r>
      <w:bookmarkEnd w:id="18"/>
    </w:p>
    <w:p w14:paraId="7BBA1BB8" w14:textId="77777777" w:rsidR="009D5861" w:rsidRDefault="002D18E6">
      <w:pPr>
        <w:pStyle w:val="Heading2"/>
        <w:keepNext/>
        <w:bidi/>
        <w:spacing w:before="280" w:after="80"/>
        <w:jc w:val="right"/>
      </w:pPr>
      <w:r>
        <w:rPr>
          <w:color w:val="7B1E1E"/>
          <w:rtl/>
        </w:rPr>
        <w:t xml:space="preserve">المسألة ١٧٧١: </w:t>
      </w:r>
      <w:r>
        <w:rPr>
          <w:color w:val="222222"/>
          <w:rtl/>
        </w:rPr>
        <w:t>ما حكم صلاة العيدين: سنة مؤكدة أم فرض كفاية أم واجبة؟ وهل يُقاتل أهل بلد تركوها؟</w:t>
      </w:r>
      <w:r>
        <w:rPr>
          <w:b w:val="0"/>
          <w:color w:val="6B6B6B"/>
          <w:sz w:val="20"/>
          <w:szCs w:val="20"/>
          <w:rtl/>
        </w:rPr>
        <w:t xml:space="preserve">   (التفريغ ص ٨٦–٨٧)</w:t>
      </w:r>
    </w:p>
    <w:p w14:paraId="2DC65C34" w14:textId="77777777" w:rsidR="009D5861" w:rsidRDefault="002D18E6">
      <w:pPr>
        <w:spacing w:before="60" w:after="60"/>
        <w:jc w:val="both"/>
      </w:pPr>
      <w:r>
        <w:rPr>
          <w:b/>
          <w:bCs/>
          <w:color w:val="1F4E79"/>
          <w:rtl/>
        </w:rPr>
        <w:t xml:space="preserve">تعليق الإمام النووي: </w:t>
      </w:r>
      <w:r>
        <w:rPr>
          <w:color w:val="222222"/>
          <w:rtl/>
        </w:rPr>
        <w:t>هي عند الشافعي وجمهور أصحابه وجماهير العلماء سنة مؤكدة. وقال أبو سعيد الإصطخري من الشافعية: هي فرض كفاية، وقال أبو حنيفة: هي واجبة. فإذا قلنا فرض كفاية فامتنع أهل موضع من إقامتها قوتلوا عليها كسائر فروض الكفاية، وإذا قلنا إنها سنة لم يُقاتلوا بتركها كسنة الظهر وغيرها، وقيل: يُقاتلون لأنها شعار ظاهر.</w:t>
      </w:r>
    </w:p>
    <w:p w14:paraId="2DCC0232" w14:textId="77777777" w:rsidR="009D5861" w:rsidRDefault="002D18E6">
      <w:pPr>
        <w:spacing w:before="60" w:after="60"/>
        <w:jc w:val="both"/>
      </w:pPr>
      <w:r>
        <w:rPr>
          <w:b/>
          <w:bCs/>
          <w:color w:val="4A5A2A"/>
          <w:rtl/>
        </w:rPr>
        <w:t xml:space="preserve">الأقوال الأخرى: </w:t>
      </w:r>
      <w:r>
        <w:rPr>
          <w:color w:val="222222"/>
          <w:rtl/>
        </w:rPr>
        <w:t>الإصطخري من الشافعية: فرض كفاية. أبو حنيفة: واجبة. وقول عند الشافعية: يُقاتَل أهل البلد على تركها لأنها شعار ظاهر.</w:t>
      </w:r>
    </w:p>
    <w:p w14:paraId="067D00B3"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(ص87) أي قول مرجوح عند الشافعية، بمعنى أنه حتى ولو قلنا سنة يُقاتلون. — والصحيح الأول أنها سُنة مؤكدة ولا يُقاتلوا عليها والله أعلم، وذلك لقول النبي ﷺ (خَمْسُ صَلَوَاتٍ فِي الْيَوْمِ وَاللَّيْلَةِ، فَقَالَ: هَلْ عَلَيَّ غَيْرُهَا؟ قَالَ: لاَ، إِلاَّ أَنْ تَطَوَّعَ) البخاري، وهذا الحديث عام في يوم العيد وفي غيره، ويوم العيد ينطبق عليه أنه يومٌ لا تجب فيه إلا خمس صلوات؛ فمن قال بوجوب سادسة فعليه الدليل، والفعل لا يتنهض دليلاً على الوجوب، فالفعل يمكن أن يكون للإستحباب، والمداومة إنما تدل على تأكيد الاستحباب، ف</w:t>
      </w:r>
      <w:r>
        <w:rPr>
          <w:color w:val="222222"/>
          <w:rtl/>
        </w:rPr>
        <w:t>هذا هو الصحيح، وحتى لو كان أمر فإنه يُصرف من الوجوب للاستحباب بالأدلة القاضية بوجوب الصلوات الخمس؛ وأما أمر القتال، فإنه لا عقوبة إلا على ترك واجب، فهذا ليس بواجب، فالصحيح أنهم لا يُقاتلون حتى ولو كانت من شعائر الإسلام.</w:t>
      </w:r>
    </w:p>
    <w:p w14:paraId="04907FEA" w14:textId="77777777" w:rsidR="009D5861" w:rsidRDefault="002D18E6">
      <w:pPr>
        <w:pStyle w:val="Heading2"/>
        <w:keepNext/>
        <w:bidi/>
        <w:spacing w:before="280" w:after="80"/>
        <w:jc w:val="right"/>
      </w:pPr>
      <w:r>
        <w:rPr>
          <w:color w:val="7B1E1E"/>
          <w:rtl/>
        </w:rPr>
        <w:t xml:space="preserve">المسألة ١٧٧٢: </w:t>
      </w:r>
      <w:r>
        <w:rPr>
          <w:color w:val="222222"/>
          <w:rtl/>
        </w:rPr>
        <w:t>إذا اجتمع العيد والجمعة في يوم واحد: هل تسقط الجمعة عمن صلى العيد؟ وماذا يقرأ في الصلاتين؟</w:t>
      </w:r>
      <w:r>
        <w:rPr>
          <w:b w:val="0"/>
          <w:color w:val="6B6B6B"/>
          <w:sz w:val="20"/>
          <w:szCs w:val="20"/>
          <w:rtl/>
        </w:rPr>
        <w:t xml:space="preserve">   (التفريغ ص ٨٧)</w:t>
      </w:r>
    </w:p>
    <w:p w14:paraId="3687DFEB" w14:textId="77777777" w:rsidR="009D5861" w:rsidRDefault="002D18E6">
      <w:pPr>
        <w:spacing w:before="60" w:after="60"/>
        <w:jc w:val="both"/>
      </w:pPr>
      <w:r>
        <w:rPr>
          <w:b/>
          <w:bCs/>
          <w:color w:val="1F4E79"/>
          <w:rtl/>
        </w:rPr>
        <w:t xml:space="preserve">تعليق الإمام النووي: </w:t>
      </w:r>
      <w:r>
        <w:rPr>
          <w:color w:val="222222"/>
          <w:rtl/>
        </w:rPr>
        <w:t>(في حديث النعمان: «كان رسول الله ﷺ يقرأ في العيدين وفي الجمعة بسبح اسم ربك الأعلى وهل أتاك حديث الغاشية، قال: وإذا اجتمع العيد والجمعة في يوم واحد يقرأ بهما أيضًا في الصلاتين»).</w:t>
      </w:r>
    </w:p>
    <w:p w14:paraId="15A5FEC9" w14:textId="77777777" w:rsidR="009D5861" w:rsidRDefault="002D18E6">
      <w:pPr>
        <w:spacing w:before="60" w:after="60"/>
        <w:jc w:val="both"/>
      </w:pPr>
      <w:r>
        <w:rPr>
          <w:b/>
          <w:bCs/>
          <w:color w:val="4A5A2A"/>
          <w:rtl/>
        </w:rPr>
        <w:lastRenderedPageBreak/>
        <w:t xml:space="preserve">الأقوال الأخرى: </w:t>
      </w:r>
      <w:r>
        <w:rPr>
          <w:color w:val="222222"/>
          <w:rtl/>
        </w:rPr>
        <w:t>من العلماء من قال بسقوط الجمعة بصلاة العيد، ومنهم من قال بسقوط الظهر والجمعة معًا لمن صلى العيد.</w:t>
      </w:r>
    </w:p>
    <w:p w14:paraId="1C2C1247"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(ص87) النبي ﷺ كان يُصلي الجمعة والعيد إذا اجتمعا كما ورد في الحديث الذي مضى (كَانَ رَسُولُ اللَّهِ ﷺ يَقْرَأُ فِي الْعِيدَيْنِ وَفِي الْجُمُعَةِ بِ (سَبِّحِ اسْمَ رَبِّكَ الأَعْلَى) وَ (هَلْ أَتَاكَ حَدِيثُ الْغَاشِيَةِ) قَالَ وَإِذَا اجْتَمَعَ الْعِيدُ وَالْجُمُعَةُ فِي (ص88) يَوْمٍ وَاحِدٍ يَقْرَأُ بِهِمَا أَيْضًا فِي الصَّلاَتَيْنِ) ولكن من قال من العلماء بسقوط الجمعة إذا صلى العيد؟ فنحن نقول إذا سقَطت الجمعة لم يسقط الظهر، فيلزمه أن يُصلي الظهر لعموم وجوب الصلوات الخمس، ثم الإمام يُجمع لمن أراد أن يُصلي</w:t>
      </w:r>
      <w:r>
        <w:rPr>
          <w:color w:val="222222"/>
          <w:rtl/>
        </w:rPr>
        <w:t xml:space="preserve"> الجمعة فيكون كما هي، وأما من رأى سقوط الجمعة والظُهر لمن صلى العيد، فهو يقول بأن وقت الجُمعة يبدأ من الضُحى ويمتد إلى العصر، فإذا كان كذلك صلاها كجمعة واجبة وأجزأت عن الجمعة والعيد معاً والله أعلم، والصحيح أنه إذا اجتمعت الجمعة والعيد وصلوا العيد سقط شُهود الجمعة ولم يسقط الظهر، وقد قدمنا أن الصحيح أن وقت الجمعة يجب بزوال الشمس والله أعلى وأعلم.</w:t>
      </w:r>
    </w:p>
    <w:p w14:paraId="61C5FC8A" w14:textId="77777777" w:rsidR="009D5861" w:rsidRDefault="002D18E6">
      <w:pPr>
        <w:pStyle w:val="Heading2"/>
        <w:keepNext/>
        <w:bidi/>
        <w:spacing w:before="280" w:after="80"/>
        <w:jc w:val="right"/>
      </w:pPr>
      <w:r>
        <w:rPr>
          <w:color w:val="7B1E1E"/>
          <w:rtl/>
        </w:rPr>
        <w:t xml:space="preserve">المسألة ١٧٧٣: </w:t>
      </w:r>
      <w:r>
        <w:rPr>
          <w:color w:val="222222"/>
          <w:rtl/>
        </w:rPr>
        <w:t>لماذا سُمّي العيد عيدًا؟</w:t>
      </w:r>
      <w:r>
        <w:rPr>
          <w:b w:val="0"/>
          <w:color w:val="6B6B6B"/>
          <w:sz w:val="20"/>
          <w:szCs w:val="20"/>
          <w:rtl/>
        </w:rPr>
        <w:t xml:space="preserve">   (التفريغ ص ٨٨)</w:t>
      </w:r>
    </w:p>
    <w:p w14:paraId="037636AB" w14:textId="77777777" w:rsidR="009D5861" w:rsidRDefault="002D18E6">
      <w:pPr>
        <w:spacing w:before="60" w:after="60"/>
        <w:jc w:val="both"/>
      </w:pPr>
      <w:r>
        <w:rPr>
          <w:b/>
          <w:bCs/>
          <w:color w:val="1F4E79"/>
          <w:rtl/>
        </w:rPr>
        <w:t xml:space="preserve">تعليق الإمام النووي: </w:t>
      </w:r>
      <w:r>
        <w:rPr>
          <w:color w:val="222222"/>
          <w:rtl/>
        </w:rPr>
        <w:t>قالوا: وسُمِّي عيدًا لعَوده وتكرُّره، وقيل: لعَوْد السرور فيه، وقيل: تفاؤلًا بعَوده على من أدركه كما سُميت القافلة حين خروجها تفاؤلًا لقفولها سالمة، وهو رجوعها وحقيقتها الراجعة.</w:t>
      </w:r>
    </w:p>
    <w:p w14:paraId="691BED40" w14:textId="77777777" w:rsidR="009D5861" w:rsidRDefault="002D18E6">
      <w:pPr>
        <w:spacing w:before="60" w:after="60"/>
        <w:jc w:val="both"/>
      </w:pPr>
      <w:r>
        <w:rPr>
          <w:b/>
          <w:bCs/>
          <w:color w:val="4A5A2A"/>
          <w:rtl/>
        </w:rPr>
        <w:t xml:space="preserve">الأقوال الأخرى: </w:t>
      </w:r>
      <w:r>
        <w:rPr>
          <w:color w:val="222222"/>
          <w:rtl/>
        </w:rPr>
        <w:t>قيل: لعود السرور فيه، وقيل: تفاؤلًا بعوده على من أدركه.</w:t>
      </w:r>
    </w:p>
    <w:p w14:paraId="6F6993C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(ص88) أي وحقيقة معنى [قافلة] راجعة، والصحيح الأول أنه يعود ويتكرر زماناً ومكاناً — أي الصلاة في المصلى — وأفعالاً.</w:t>
      </w:r>
    </w:p>
    <w:p w14:paraId="40563558" w14:textId="77777777" w:rsidR="009D5861" w:rsidRDefault="002D18E6">
      <w:pPr>
        <w:pStyle w:val="Heading2"/>
        <w:keepNext/>
        <w:bidi/>
        <w:spacing w:before="280" w:after="80"/>
        <w:jc w:val="right"/>
      </w:pPr>
      <w:r>
        <w:rPr>
          <w:color w:val="7B1E1E"/>
          <w:rtl/>
        </w:rPr>
        <w:t xml:space="preserve">المسألة ١٧٧٤: </w:t>
      </w:r>
      <w:r>
        <w:rPr>
          <w:color w:val="222222"/>
          <w:rtl/>
        </w:rPr>
        <w:t>هل الخطبة في العيد قبل الصلاة أم بعدها؟ ومن أول من قدمها؟ وما حكم الكلام قبل صلاة العيد؟</w:t>
      </w:r>
      <w:r>
        <w:rPr>
          <w:b w:val="0"/>
          <w:color w:val="6B6B6B"/>
          <w:sz w:val="20"/>
          <w:szCs w:val="20"/>
          <w:rtl/>
        </w:rPr>
        <w:t xml:space="preserve">   (التفريغ ص ٨٥–٨٨)</w:t>
      </w:r>
    </w:p>
    <w:p w14:paraId="46494FE7" w14:textId="77777777" w:rsidR="009D5861" w:rsidRDefault="002D18E6">
      <w:pPr>
        <w:spacing w:before="60" w:after="60"/>
        <w:jc w:val="both"/>
      </w:pPr>
      <w:r>
        <w:rPr>
          <w:b/>
          <w:bCs/>
          <w:color w:val="1F4E79"/>
          <w:rtl/>
        </w:rPr>
        <w:t xml:space="preserve">تعليق الإمام النووي: </w:t>
      </w:r>
      <w:r>
        <w:rPr>
          <w:color w:val="222222"/>
          <w:rtl/>
        </w:rPr>
        <w:t xml:space="preserve">قوله «فكلهم يصلونها قبل الخطبة ثم يخطب» فيه دليل لمذهب العلماء كافة أن خطبة العيد بعد الصلاة. قال القاضي: هذا هو المتفق عليه من مذاهب علماء الأمصار وأئمة الفتوى، ولا خلاف بين أئمتهم فيه، وهو فعل النبي ﷺ والخلفاء الراشدين بعده إلا ما رُوي أن عثمان في شطر خلافته </w:t>
      </w:r>
      <w:r>
        <w:rPr>
          <w:color w:val="222222"/>
          <w:rtl/>
        </w:rPr>
        <w:lastRenderedPageBreak/>
        <w:t xml:space="preserve">الأخير قدم الخطبة لأنه رأى من الناس من تفوته الصلاة. ورُوي مثله عن عمر، وليس بصحيح. وقيل: إن أول من قدمها معاوية، وقيل: مروان بالمدينة في خلافة معاوية، وقيل: زياد بالبصرة في خلافة معاوية، وقيل: فعله ابن الزهري في آخر أيامه. قوله «يُجلِّس الرجال بيده» </w:t>
      </w:r>
      <w:r>
        <w:rPr>
          <w:color w:val="222222"/>
          <w:rtl/>
        </w:rPr>
        <w:t>هو بكسر اللام المشددة أي يأمرهم بالجلوس.</w:t>
      </w:r>
    </w:p>
    <w:p w14:paraId="058B3015" w14:textId="77777777" w:rsidR="009D5861" w:rsidRDefault="002D18E6">
      <w:pPr>
        <w:spacing w:before="60" w:after="60"/>
        <w:jc w:val="both"/>
      </w:pPr>
      <w:r>
        <w:rPr>
          <w:b/>
          <w:bCs/>
          <w:color w:val="4A5A2A"/>
          <w:rtl/>
        </w:rPr>
        <w:t xml:space="preserve">الأقوال الأخرى: </w:t>
      </w:r>
      <w:r>
        <w:rPr>
          <w:color w:val="222222"/>
          <w:rtl/>
        </w:rPr>
        <w:t>رُوي عن عثمان وعمر تقديم الخطبة (ولا يصح)، وقيل: أول من قدمها معاوية أو مروان أو زياد.</w:t>
      </w:r>
    </w:p>
    <w:p w14:paraId="47C03CF7"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(ص86) وهذا يدل على التزام ابن الزبير ﵁ بالسُنة، وأنه عندما بُيع له بالخلافة في مكة، أعاد السُنة التي قد هُجرت أيام بعض أمراء بني أمية حين صاروا يخطبون قبل الصلاة، وحين كانوا يُنادون أيضاً قبل الصلاة يوم الفطر، فأعاد ابن الزبير ﵁ السُنة وعمل بها وامتثل لنصيحة ابن عباس ﵁. — فيه نفس ما ثبت في الأحاديث السابقة من أنه يُشرع تقديم الصلاة على الخطبة، وهذا مما يؤكده أن سماع الخُطبة ليس بواجب، ولكنه مستحب والأفضل أن يجلسوا. — (ص87) يعني لم يحتج مروان رغم أن مروان بن الحكم من الثقات وله أحاديث في الصحيح وهو الذي خالف</w:t>
      </w:r>
      <w:r>
        <w:rPr>
          <w:color w:val="222222"/>
          <w:rtl/>
        </w:rPr>
        <w:t xml:space="preserve"> في هذه السُنن، وفعل أشياء من المنكرات، ومروان هو أبو أكثر خلفاء بني أمية ومع ذلك نُسبت إليه أنواع من البدع ومع ذلك تُذكر له أحاديث في الصحيح، فإنه لا يحتج هنا بآية ولا حديث ولا بفعل السلف إلا أنه قال (قَدْ تُرِكَ مَا تَعْلَمُ) هذا هو الاحتجاج الباطل والشُبهة الباطلة "أننا قد قررنا ترك ذلك" فمن الذي تركه؟ ظن هو أن اجتهاده يُسوغ له ذلك حتى يسمع الناس الخطبة رغماً عنهم منتظرين الصلاة، وهذا لا يعني إلغاء كل الأحاديث التي رواها فهو نقلها عن الثقات ونقلها عنه الثقات. — (ص88) وهذا هو الصحيح فأول من خطب العيد قبل </w:t>
      </w:r>
      <w:r>
        <w:rPr>
          <w:color w:val="222222"/>
          <w:rtl/>
        </w:rPr>
        <w:t>الصلاة هو مروان، وليس فعلهم بحجة بل أنكره الصحابة ﵃. — الصحيح أنه مروان وقد أخطأ وخالف السُنة وأُنكر عليه، ونُنبه ونُذكر على أنه من يتكلم كثيراً قبل صلاة العيد ممن يرتب الصلاة ويذكر الناس بأنواع من التذكير، أن هذا خلاف السُنة، فالسُنة أن الخُطبة تكون بعد الصلاة، ولا يخطب قبلها ولو خُطباً قصيرة بأن يُذكر الناس بأشياء معينة قبل الصلاة، فإن هذا خلاف السُنة، وكذلك من واظب بعد الجمعة على خُطبة مستمرة فهذا خلاف السُنة، فإن احتاج الناس إلى تعليم شيء علمهم، لكن أن يجعلها دائماً بعد الصلاة خطبة ثابتة، فهذا ليس من ال</w:t>
      </w:r>
      <w:r>
        <w:rPr>
          <w:color w:val="222222"/>
          <w:rtl/>
        </w:rPr>
        <w:t>سنة. — (ص86) أي أكثر من مرة وأكثر من مرتين، وليس مرة ولا مرتين فقط بل أكثر من ذلك.</w:t>
      </w:r>
    </w:p>
    <w:p w14:paraId="34EFB76F" w14:textId="77777777" w:rsidR="009D5861" w:rsidRDefault="002D18E6">
      <w:pPr>
        <w:pStyle w:val="Heading2"/>
        <w:keepNext/>
        <w:bidi/>
        <w:spacing w:before="280" w:after="80"/>
        <w:jc w:val="right"/>
      </w:pPr>
      <w:r>
        <w:rPr>
          <w:color w:val="7B1E1E"/>
          <w:rtl/>
        </w:rPr>
        <w:lastRenderedPageBreak/>
        <w:t xml:space="preserve">المسألة ١٧٧٥: </w:t>
      </w:r>
      <w:r>
        <w:rPr>
          <w:color w:val="222222"/>
          <w:rtl/>
        </w:rPr>
        <w:t>وعظ النساء وتذكيرهن في خطبة العيد، وحكم نزول الإمام إليهن ومقامهن من الرجال</w:t>
      </w:r>
      <w:r>
        <w:rPr>
          <w:b w:val="0"/>
          <w:color w:val="6B6B6B"/>
          <w:sz w:val="20"/>
          <w:szCs w:val="20"/>
          <w:rtl/>
        </w:rPr>
        <w:t xml:space="preserve">   (التفريغ ص ٨٩)</w:t>
      </w:r>
    </w:p>
    <w:p w14:paraId="6B5CDFC9" w14:textId="77777777" w:rsidR="009D5861" w:rsidRDefault="002D18E6">
      <w:pPr>
        <w:spacing w:before="60" w:after="60"/>
        <w:jc w:val="both"/>
      </w:pPr>
      <w:r>
        <w:rPr>
          <w:b/>
          <w:bCs/>
          <w:color w:val="1F4E79"/>
          <w:rtl/>
        </w:rPr>
        <w:t xml:space="preserve">تعليق الإمام النووي: </w:t>
      </w:r>
      <w:r>
        <w:rPr>
          <w:color w:val="222222"/>
          <w:rtl/>
        </w:rPr>
        <w:t>قوله «فنزل النبي ﷺ حتى جاء النساء ومعه بلال»: قال القاضي: هذا النزول كان في أثناء الخطبة وليس كما قال إنما إليهن بعد فراغ خطبة العيد وبعد انقضاء وعظ الرجال، وقد ذكره مسلم صريحًا في حديث جابر: (فصلى ثم خطب الناس فلما فرغ نزل فأتى النساء فذكرهن) فهذا صريح في أنه أتاهن بعد فراغ خطبة الرجال. وفي هذه الأحاديث استحباب وعظ النساء وتذكيرهن الآخرة وأحكام الإسلام وحثهن على الصدقة، وهذا إذا لم يترتب على ذلك مفسدة وخوف على الواعظ أو الموعوظ أو غيرهما. وفيه أن النساء إذا حضرن صلاة الرجال ومجامعهم يكن بمعزل عنهم خوفًا من</w:t>
      </w:r>
      <w:r>
        <w:rPr>
          <w:color w:val="222222"/>
          <w:rtl/>
        </w:rPr>
        <w:t xml:space="preserve"> فتنة أو نظرة أو فكر ونحوه. وفيه أن صدقة التطوع لا تفتقر إلى إيجاب وقبول بل تكفي فيها المعاطاة لأنهن ألقين الصدقة في ثوب بلال من غير كلام منهن ولا من بلال ولا من غيره، وهذا هو الصحيح في مذهبنا. وقال أكثر أصحابنا العراقيين: تفتقر إلى إيجاب وقبول باللفظ كالهبة، والصحيح الأول وبه جزم المحققون.</w:t>
      </w:r>
    </w:p>
    <w:p w14:paraId="65020047" w14:textId="77777777" w:rsidR="009D5861" w:rsidRDefault="002D18E6">
      <w:pPr>
        <w:spacing w:before="60" w:after="60"/>
        <w:jc w:val="both"/>
      </w:pPr>
      <w:r>
        <w:rPr>
          <w:b/>
          <w:bCs/>
          <w:color w:val="4A5A2A"/>
          <w:rtl/>
        </w:rPr>
        <w:t xml:space="preserve">الأقوال الأخرى: </w:t>
      </w:r>
      <w:r>
        <w:rPr>
          <w:color w:val="222222"/>
          <w:rtl/>
        </w:rPr>
        <w:t>قال أكثر أصحاب الشافعي العراقيين: صدقة التطوع تفتقر إلى إيجاب وقبول باللفظ كالهبة، والصحيح الأول.</w:t>
      </w:r>
    </w:p>
    <w:p w14:paraId="18D1911E"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(ص89) أي كن يلبسن الجلابيب فكان لا يُرى وجهها. — الصحيح أن خطبة النساء جزء من خُطبة العيد وأن الرجال لم ينصر فوا بل جلّسهم النبي ﷺ، فهذا دليل على أن الخُطبة لم تنتهي وأنها جزء من خُطبة العيد. — (ص90) كان ينبغي أن يقول [والصواب الأول] لأنه لاشك أن الصدقة لا تفتقر إلى إيجاب وقبول.</w:t>
      </w:r>
    </w:p>
    <w:p w14:paraId="3AB8DFE6" w14:textId="77777777" w:rsidR="009D5861" w:rsidRDefault="002D18E6">
      <w:pPr>
        <w:pStyle w:val="Heading2"/>
        <w:keepNext/>
        <w:bidi/>
        <w:spacing w:before="280" w:after="80"/>
        <w:jc w:val="right"/>
      </w:pPr>
      <w:r>
        <w:rPr>
          <w:color w:val="7B1E1E"/>
          <w:rtl/>
        </w:rPr>
        <w:t xml:space="preserve">المسألة ١٧٧٦: </w:t>
      </w:r>
      <w:r>
        <w:rPr>
          <w:color w:val="222222"/>
          <w:rtl/>
        </w:rPr>
        <w:t>هل تتصدق المرأة من مالها بغير إذن زوجها؟ وهل يتوقف ذلك على الثلث؟</w:t>
      </w:r>
      <w:r>
        <w:rPr>
          <w:b w:val="0"/>
          <w:color w:val="6B6B6B"/>
          <w:sz w:val="20"/>
          <w:szCs w:val="20"/>
          <w:rtl/>
        </w:rPr>
        <w:t xml:space="preserve">   (التفريغ ص ٩٠–٩١)</w:t>
      </w:r>
    </w:p>
    <w:p w14:paraId="617256A4" w14:textId="77777777" w:rsidR="009D5861" w:rsidRDefault="002D18E6">
      <w:pPr>
        <w:spacing w:before="60" w:after="60"/>
        <w:jc w:val="both"/>
      </w:pPr>
      <w:r>
        <w:rPr>
          <w:b/>
          <w:bCs/>
          <w:color w:val="1F4E79"/>
          <w:rtl/>
        </w:rPr>
        <w:t xml:space="preserve">تعليق الإمام النووي: </w:t>
      </w:r>
      <w:r>
        <w:rPr>
          <w:color w:val="222222"/>
          <w:rtl/>
        </w:rPr>
        <w:t xml:space="preserve">وفي هذا الحديث جواز صدقة المرأة من مالها بغير إذن زوجها ولا يتوقف ذلك على ثلث مالها، هذا مذهبنا ومذهب الجمهور، وقال مالك: لا يجوز الزيادة على ثلث مالها إلا برضاء زوجها. ودليلنا من الحديث أن النبي ﷺ لم يسألهن أستأذنّ أزواجهن في ذلك أم لا؟ وهل هو خارج من الثلث أم لا؟ ولو اختلف الحكم بذلك لسأل. وأشار القاضي إلى الجواب عن مذهبهم بأن الغالب حضور أزواجهن فتركهم </w:t>
      </w:r>
      <w:r>
        <w:rPr>
          <w:color w:val="222222"/>
          <w:rtl/>
        </w:rPr>
        <w:lastRenderedPageBreak/>
        <w:t>الإنكار يكون رضاء بفعلهن. وهذا الجواب ضعيف أو باطل لأنهن كن معتزلات لا يعلم الرجال من المتصدقة منهن من غيرها ولا قدر ما يتصدق به، ولو علموا فسكوتهم ليس إذ</w:t>
      </w:r>
      <w:r>
        <w:rPr>
          <w:color w:val="222222"/>
          <w:rtl/>
        </w:rPr>
        <w:t>نًا. قوله (فداك لكن أبي وأمي) هو مقصور بكسر الفاء وفتحها والظاهر أنه من كلام بلال. قوله (فجعلن يُلقين الفتخ والخواتيم في ثوب بلال): الفتخ بفتح الفاء والتاء المثناة فوق وبالخاء المعجمة واحدها فتخة كقصبة وقصب، واختلف في تفسيرها: ففي صحيح البخاري عن عبد الرزاق قال هي الخواتيم العظام، وقال الأصمعي: هي خواتيم لا فصوص لها، وقال ابن السكيت: خواتيم تلبس في أصابع اليد، وقال ثعلب: وقد يكون في أصابع الواحد من الرجال، وقال ابن دريد: وقد يكون لها فصوص وتجمع أيضًا فتخات وأفتاخ، والخواتيم جمع خاتم وفيه أربع لغات: فتح التا</w:t>
      </w:r>
      <w:r>
        <w:rPr>
          <w:color w:val="222222"/>
          <w:rtl/>
        </w:rPr>
        <w:t>ء وكسرها وخاتام وخيتام.</w:t>
      </w:r>
    </w:p>
    <w:p w14:paraId="7A72B47B" w14:textId="77777777" w:rsidR="009D5861" w:rsidRDefault="002D18E6">
      <w:pPr>
        <w:spacing w:before="60" w:after="60"/>
        <w:jc w:val="both"/>
      </w:pPr>
      <w:r>
        <w:rPr>
          <w:b/>
          <w:bCs/>
          <w:color w:val="4A5A2A"/>
          <w:rtl/>
        </w:rPr>
        <w:t xml:space="preserve">الأقوال الأخرى: </w:t>
      </w:r>
      <w:r>
        <w:rPr>
          <w:color w:val="222222"/>
          <w:rtl/>
        </w:rPr>
        <w:t>قال مالك: لا يجوز لها الزيادة على ثلث مالها إلا برضا زوجها. وقال أحمد: لا يجوز فيها هو كثير عُرفًا.</w:t>
      </w:r>
    </w:p>
    <w:p w14:paraId="1D82C9E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(ص90) وقال أحمد لا يجوز فيها هو كثيرٌ عُرفاً. — هذه واقعة محتملة والصحيح أنه لا يحل لمرأة أن تتصدق من مالها بغير إذن زوجها إلا اليسير عُرفاً وهو مذهب أحمد، وما هو دون الثُلث يسير. — الصحيح لصحة الحديث أنه لابد وأن تستأذن. — (ص91) قال ﷺ "لَا يَجُوزُ لِامْرَأَةٍ هِبَةٌ فِي مَالِهَا إِذَا مَلَكَ زَوْجُهَا عِصْمَتَهَا" اللَّفْظُ لِمُحَمَّدٍ، (س) ٣٧٥٦ [قال الألباني]: حسن صحيح، وحسنه الأرناؤوط وقال [قال السندي في حاشيته على "المجتبى" ٦٦/٥: أي: من مال الزوج، وإلا فالعطية من مالها لا يحتاج إلى إذن عند الجمهور. قلنا</w:t>
      </w:r>
      <w:r>
        <w:rPr>
          <w:color w:val="222222"/>
          <w:rtl/>
        </w:rPr>
        <w:t>: لكن لفظ الرواية الآتية برقم (٧٠٥٨) وهو: "لا يجوز للمرأة أمرٌ في مالها إذا ملك زوجُها عصمتها" يدل على أن الكلام في مالها لا في ماله كما قال السندي، وقد أخذ به مالك فيما زاد على الثلث، وهو عند أكثر أهل العلم محمول على حسن العشرة، واستطابة نفس الزوج، إذ يجوز للمرأة أن تعطي من مالها بغير إذن، وهو قول عامة أهل العلم. ويغلب على ظننا أن زيادة: "في مالها" مدرجة من بعض الرواة، ظن أن قوله ﷺ: "لا يجوز للمرأة عطية إلا بإذن زوجها" أن هذه العطية من مالها، كما التبس على بعض الرواة الأمر في حديث: "إن الله خلق آدم على صور</w:t>
      </w:r>
      <w:r>
        <w:rPr>
          <w:color w:val="222222"/>
          <w:rtl/>
        </w:rPr>
        <w:t xml:space="preserve">ته" فظن أن الضمير يعود على الله، فأبدل المكني بالاسم المظهر، فقال: إن الله خلق آدم على صورة الرحمن. وقد ذكر البيهقي في "السنن الكبرى" ٦/ ٦٠ – ٦١ من طريق أبي العباس الأصم، أنبأنا الربيع قال: قال الشافعي (يعني في هذا الحديث): سمعناه وليس بثابت فيلزمنا أن نقول به والقرآن يدل على خلافة، ثم السنة، ثم الأثر، ثم المعقول، وقال </w:t>
      </w:r>
      <w:r>
        <w:rPr>
          <w:color w:val="222222"/>
          <w:rtl/>
        </w:rPr>
        <w:lastRenderedPageBreak/>
        <w:t xml:space="preserve">في "مختصر البويطي والربيع": قد يمكن أن يكون هذا في موضع الاختيار، كما قيل: ليس لها أن تصوم يوماً وزوجها حاضر إلا بإذنه، فإن فعلت فصومها جائز، وإن خرجت بغير إذنه فباعت فجائز، وقد اعتقت ميمونة </w:t>
      </w:r>
      <w:r>
        <w:rPr>
          <w:color w:val="222222"/>
          <w:rtl/>
        </w:rPr>
        <w:t>رضي الله عنها قبل أن يعلم النبي ﷺ، فلم يَعب ذلك عليها، فدل هذا مع غيره على أن قول النبي ﷺ إن كان قاله أدب واختيار لها. قال البيهقي: الطريق في هذا الحديث إلى عمرو بن شعيب صحيح، ومن أثبت أحاديث عمرو بن شعيب لزمه إثبات هذا، إلا أن الأحاديث التي مضت في الباب قبله أصح إسناداً، وفيها وفي الآيات التي احتج بها الشافعي رحمه الله دلالة على نفوذ تصرفها في مالها دون الزوج، فيكون حديث عمرو بن شعيب محمولاً على الأدب والاختيار كما أشار إليه في كتاب البويطي، وبالله التوفيق.].</w:t>
      </w:r>
    </w:p>
    <w:p w14:paraId="3D882FBB" w14:textId="77777777" w:rsidR="009D5861" w:rsidRDefault="002D18E6">
      <w:pPr>
        <w:pStyle w:val="Heading2"/>
        <w:keepNext/>
        <w:bidi/>
        <w:spacing w:before="280" w:after="80"/>
        <w:jc w:val="right"/>
      </w:pPr>
      <w:r>
        <w:rPr>
          <w:color w:val="7B1E1E"/>
          <w:rtl/>
        </w:rPr>
        <w:t xml:space="preserve">المسألة ١٧٧٧: </w:t>
      </w:r>
      <w:r>
        <w:rPr>
          <w:color w:val="222222"/>
          <w:rtl/>
        </w:rPr>
        <w:t>ما معنى قوله «وبلال قائل بثوبه» وهل يصرف الإمام الصدقات العامة في مصارفها؟</w:t>
      </w:r>
      <w:r>
        <w:rPr>
          <w:b w:val="0"/>
          <w:color w:val="6B6B6B"/>
          <w:sz w:val="20"/>
          <w:szCs w:val="20"/>
          <w:rtl/>
        </w:rPr>
        <w:t xml:space="preserve">   (التفريغ ص ٩١)</w:t>
      </w:r>
    </w:p>
    <w:p w14:paraId="2C9BF519" w14:textId="77777777" w:rsidR="009D5861" w:rsidRDefault="002D18E6">
      <w:pPr>
        <w:spacing w:before="60" w:after="60"/>
        <w:jc w:val="both"/>
      </w:pPr>
      <w:r>
        <w:rPr>
          <w:b/>
          <w:bCs/>
          <w:color w:val="1F4E79"/>
          <w:rtl/>
        </w:rPr>
        <w:t xml:space="preserve">تعليق الإمام النووي: </w:t>
      </w:r>
      <w:r>
        <w:rPr>
          <w:color w:val="222222"/>
          <w:rtl/>
        </w:rPr>
        <w:t>قوله (وبلال قائل بثوبه) هو بهمزة قبل اللام ويُكتب بالياء أي فاتحًا ثوبه للأخذ فيه. وفي الرواية الأخرى (وبلال باسط ثوبه) معناه أنه بسطه ليجمع الصدقة فيه ثم يُفرقها النبي ﷺ على المحتاجين كما كانت عادته ﷺ في الصدقات المتطوع بها والزكوات. وفيه دليل على أن الصدقات العامة إنما يصرفها في مصارفها الإمام.</w:t>
      </w:r>
    </w:p>
    <w:p w14:paraId="76168397"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58C32AF2"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(ص91) قائل به أي فاتحاً له، يقول بثوبه هكذا: يعني يفعل. — وذلك في حال قدرته وقيامه بالأمر على وجهه وإلا تولى أهلها تفريقها، أو تولى من كان من أهل العلم تفريقها في مواطنها.</w:t>
      </w:r>
    </w:p>
    <w:p w14:paraId="52535FC1" w14:textId="77777777" w:rsidR="009D5861" w:rsidRDefault="002D18E6">
      <w:pPr>
        <w:pStyle w:val="Heading2"/>
        <w:keepNext/>
        <w:bidi/>
        <w:spacing w:before="280" w:after="80"/>
        <w:jc w:val="right"/>
      </w:pPr>
      <w:r>
        <w:rPr>
          <w:color w:val="7B1E1E"/>
          <w:rtl/>
        </w:rPr>
        <w:t xml:space="preserve">المسألة ١٧٧٨: </w:t>
      </w:r>
      <w:r>
        <w:rPr>
          <w:color w:val="222222"/>
          <w:rtl/>
        </w:rPr>
        <w:t>هل يُستحب للإمام أن يأتي النساء بعد الفراغ من الخطبة فيذكرهن؟ وما الحكم في زماننا مع مكبرات الصوت؟</w:t>
      </w:r>
      <w:r>
        <w:rPr>
          <w:b w:val="0"/>
          <w:color w:val="6B6B6B"/>
          <w:sz w:val="20"/>
          <w:szCs w:val="20"/>
          <w:rtl/>
        </w:rPr>
        <w:t xml:space="preserve">   (التفريغ ص ٩٢–٩٣)</w:t>
      </w:r>
    </w:p>
    <w:p w14:paraId="638D40C9" w14:textId="77777777" w:rsidR="009D5861" w:rsidRDefault="002D18E6">
      <w:pPr>
        <w:spacing w:before="60" w:after="60"/>
        <w:jc w:val="both"/>
      </w:pPr>
      <w:r>
        <w:rPr>
          <w:b/>
          <w:bCs/>
          <w:color w:val="1F4E79"/>
          <w:rtl/>
        </w:rPr>
        <w:t xml:space="preserve">تعليق الإمام النووي: </w:t>
      </w:r>
      <w:r>
        <w:rPr>
          <w:color w:val="222222"/>
          <w:rtl/>
        </w:rPr>
        <w:t>قوله (لعطاء أحقًا على الإمام الآن أن يأتي النساء حين يفرغ فيذكرهن قال: أي لعمري إن ذلك لحق وما لهم لا يفعلون ذلك) قال القاضي: هذا الذي قاله عطاء غير موافق عليه، وليس كما قال القاضي، بل يُستحب إذا لم يسمعهن أن يأتيهن بعد فراغه ويعظهن ويُذكرهن إذا لم يترتب مفسدة الآن وفي كل الأزمان بالشروط المذكورة، وأي دافع يدفعنا عن هذه السنة الصحيحة. والله أعلم.</w:t>
      </w:r>
    </w:p>
    <w:p w14:paraId="3CFB3869" w14:textId="77777777" w:rsidR="009D5861" w:rsidRDefault="002D18E6">
      <w:pPr>
        <w:spacing w:before="60" w:after="60"/>
        <w:jc w:val="both"/>
      </w:pPr>
      <w:r>
        <w:rPr>
          <w:b/>
          <w:bCs/>
          <w:color w:val="4A5A2A"/>
          <w:rtl/>
        </w:rPr>
        <w:lastRenderedPageBreak/>
        <w:t xml:space="preserve">الأقوال الأخرى: </w:t>
      </w:r>
      <w:r>
        <w:rPr>
          <w:color w:val="222222"/>
          <w:rtl/>
        </w:rPr>
        <w:t>قال القاضي: ما قاله عطاء غير موافق عليه.</w:t>
      </w:r>
    </w:p>
    <w:p w14:paraId="0CAFE260"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(ص92) أي يذكر الضمير قبل أن يذكر الإسم الظاهر، (يلقين النساء) فذكر نون النسوة ثم ذكر النساء والمعتاد في اللغة كثرة الاستعمال (فجعلت تُلقي النساء الصدقة). — هي من الكلمات التي استعملتها العرب على صيغتها القديمة أنها صيغة قسم، ولكن استعملها على غير إرادة القسم بل للتوكيد المجرد، مثل (أفلح وأبيه، لعمري) فهي كلمات كانت لها صيغة معينة، واستعملتها في معنى آخر غير أصل الصيغة التي وضعت لها، وانتشر الاستعمال، وظل الاستعمال على ذلك، مثل (ثكلتك أمك) فأصله الدعاء عليه بأن يموت وتفقده أمه، ولكن استعملوه للتنبيه، ومثل (ت</w:t>
      </w:r>
      <w:r>
        <w:rPr>
          <w:color w:val="222222"/>
          <w:rtl/>
        </w:rPr>
        <w:t xml:space="preserve">ربت يداك) دعاء عليه بالفقر وأن تلتصق يداه بالتراب، واستعملوه في الحث والترغيب في الشيء وتحسين صورة معينة، وكذلك (عمري وأفلح وأبيه) فهذا لا يُقصد به الحلف وإنما يُراد منه توكيد الكلام، وهذا قد استعمله كثير من الصحابة وقد استعمل النبي ﷺ (أفلح وأبيه) كما ذكرنا. — كلامٌ حسن جميل في رد من خالف السُنة، بل إن كلام القاضي هو الذي لا يوافق عليه، لأنه اعترض على ما فعله النبي ﷺ والذي ينبغي أن يُقتدى به فيه باعتراضات واهية ومنه أن النبي ﷺ معصوم وغيره غير معصوم مثلاً في مسألة فتنة النساء، أو يعترض لخشية الفتنة، بل نقيد </w:t>
      </w:r>
      <w:r>
        <w:rPr>
          <w:color w:val="222222"/>
          <w:rtl/>
        </w:rPr>
        <w:t>الأمر بأمن الفتنة لأنه إنما يُشرع إذا أُمنت الفتنة، ولا يلزم العصمة في كل من عامل النساء، بل يعظهن ويُذكرهن ويؤمر بغض البصر، ونأمرهُن بغض البصر، وبلال ﵁ كان مع النبي ﷺ وبلال ليس بمعصوم، فإذا كان الأمر كذلك، فلماذا يُمنع من هذه السُنة الصحيحة، بل يُنظر في المفسدة، وقد لا يُحتاج إلى هذا الأمر الآن لسماع النساء الخطبة، لوجود مكبرات الصوت، فينبغي أن يُذكرهن فيها، ولكن ربما لو انقطع الصوت عن المكبرات، فكثير من الأحيان يقع خلل في مكبرات الصوت فلا يصل (ص93) الصوت للنساء، فينبغي أن يُنبَه الإمام والخطيب، فينزل ويعظ</w:t>
      </w:r>
      <w:r>
        <w:rPr>
          <w:color w:val="222222"/>
          <w:rtl/>
        </w:rPr>
        <w:t xml:space="preserve"> النساء موعظة خاصة بهن، وليس في ذلك ما يُنكر والله أعلم.</w:t>
      </w:r>
    </w:p>
    <w:p w14:paraId="528C2243" w14:textId="77777777" w:rsidR="009D5861" w:rsidRDefault="002D18E6">
      <w:pPr>
        <w:pStyle w:val="Heading2"/>
        <w:keepNext/>
        <w:bidi/>
        <w:spacing w:before="280" w:after="80"/>
        <w:jc w:val="right"/>
      </w:pPr>
      <w:r>
        <w:rPr>
          <w:color w:val="7B1E1E"/>
          <w:rtl/>
        </w:rPr>
        <w:t xml:space="preserve">المسألة ١٧٧٩: </w:t>
      </w:r>
      <w:r>
        <w:rPr>
          <w:color w:val="222222"/>
          <w:rtl/>
        </w:rPr>
        <w:t>هل يُشرع الأذان والإقامة لصلاة العيد؟ وهل يُقال «الصلاة جامعة»؟</w:t>
      </w:r>
      <w:r>
        <w:rPr>
          <w:b w:val="0"/>
          <w:color w:val="6B6B6B"/>
          <w:sz w:val="20"/>
          <w:szCs w:val="20"/>
          <w:rtl/>
        </w:rPr>
        <w:t xml:space="preserve">   (التفريغ ص ٩٣)</w:t>
      </w:r>
    </w:p>
    <w:p w14:paraId="650B56AE" w14:textId="77777777" w:rsidR="009D5861" w:rsidRDefault="002D18E6">
      <w:pPr>
        <w:spacing w:before="60" w:after="60"/>
        <w:jc w:val="both"/>
      </w:pPr>
      <w:r>
        <w:rPr>
          <w:b/>
          <w:bCs/>
          <w:color w:val="1F4E79"/>
          <w:rtl/>
        </w:rPr>
        <w:t xml:space="preserve">تعليق الإمام النووي: </w:t>
      </w:r>
      <w:r>
        <w:rPr>
          <w:color w:val="222222"/>
          <w:rtl/>
        </w:rPr>
        <w:t xml:space="preserve">قوله (فبدأ بالصلاة قبل الخطبة بغير أذان ولا إقامة) هذا دليل على أنه لا أذان ولا إقامة للعيد، وهو إجماع العلماء اليوم، وهو المعروف من فعل النبي ﷺ والخلفاء الراشدين. ونُقل عن </w:t>
      </w:r>
      <w:r>
        <w:rPr>
          <w:color w:val="222222"/>
          <w:rtl/>
        </w:rPr>
        <w:lastRenderedPageBreak/>
        <w:t>بعض السلف فيه شيء خلاف إجماع من قبله وبعده، ويُستحب أن يُقال فيها: الصلاة جامعة بنصبها الأول على الإغراء والثاني على الحال.</w:t>
      </w:r>
    </w:p>
    <w:p w14:paraId="7F093217"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ED3973D"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(ص93) هذا الذي ذكره من استحباب ذلك فيه نظر بل هو ضعيفٌ مرجوح بل قول (الصلاة جامعة) في صلاة العيد الصحيح، بدعة على الصحيح، ذلك لأنه ذكر الاستحباب بغير دليل مع أن الحديث فيه (فَبَدَأَ بِالصَّلاَةِ قَبْلَ الْخُطْبَةِ بِغَيْرِ أَذَانٍ وَلاَ إِقَامَةٍ) والرواية الأخرى (قَالَ أَخْبَرَنِى جَابِرُ بْنُ عَبْدِ اللَّهِ الأَنْصَارِىُّ أَنْ لاَ أَذَانَ لِلصَّلاَةِ يَوْمَ الْفِطْرِ حِينَ يَخْرُجُ الإِمَامُ وَلاَ بَعْدَ مَا يَخْرُجُ وَلاَ إِقَامَةَ وَلاَ نِدَاءَ وَلاَ شَىْءَ) فهذا نص واضح صريح، فلا يقال تقاس على صلاة الك</w:t>
      </w:r>
      <w:r>
        <w:rPr>
          <w:color w:val="222222"/>
          <w:rtl/>
        </w:rPr>
        <w:t xml:space="preserve">سوف، فصلاة الكسوف يُشرع فيها قول (الصلاة جامعة، ثلاث مرات)، فلا تقاس لأن هذا قياس مع الفارق مع مخالفة النص، فعندنا عموم قوي وواضح (وَلاَ إِقَامَةَ وَلاَ نِدَاءَ وَلاَ شَىْءَ) صريح في أنه لا يُنادى على صلاة العيد، وذلك أن أكثر الناس، أو كل الناس تقريباً يعرفون بيوم العيد وبوقت الصلاة، فلا يُحتاج إلى جمعهم عليها، بخلاف الكسوف، فإن الناس ربما لم يطلعوا عليها خصوصاً في خسوف القمر، وبعضهم قد لا يكون على علم بهذه السُنة، فإن شُهرة صلاة العيد ليست كشهرة صلاة الكسوف في الزمن الأول وفي زماننا هذا وهو أولى، فالنبي ﷺ </w:t>
      </w:r>
      <w:r>
        <w:rPr>
          <w:color w:val="222222"/>
          <w:rtl/>
        </w:rPr>
        <w:t>احتاج في صلاة الكسوف إلى أن ينادي الناس ويبلغهم بمشروعية الصلاة ولكي يُصلوا معه ﷺ، أما صلاة العيد اشتهرت واتشرت وعلم الناس وقتها ودوامها وتكرارها ومشر وعيتها بأنواع كثيرة من الأدلة فلا تحتاج إلى هذا، ولذلك نقول أن القياس قياس مع الفارق، وثانياً أنه مخالف للنص (وَلاَ إِقَامَةَ وَلاَ نِدَاءَ وَلاَ شَىْءَ) فكلمة (وَلاَ شَىْءَ) تدل على عدم مشروعية كلمة (الصلاة جامعة) وطالما لم يثبت بها شيء والقائل يقول بالاستحباب فيكون القول بدعة، فهذا هو الصحيح في هذه المسألة، فلا قائل يقول أنه مباح، فإما أنه بدعة وإما أنه مست</w:t>
      </w:r>
      <w:r>
        <w:rPr>
          <w:color w:val="222222"/>
          <w:rtl/>
        </w:rPr>
        <w:t>حب، ولم يثبت الاستحباب فيبقى ما ذكرنا من أنه بدعة، وإنما يأمرهم الإمام بالاستواء كما هو معلوم ويُكبر ويدخل في الصلاة فيعرفون ذلك.</w:t>
      </w:r>
    </w:p>
    <w:p w14:paraId="365DD4CE" w14:textId="77777777" w:rsidR="009D5861" w:rsidRDefault="002D18E6">
      <w:pPr>
        <w:pStyle w:val="Heading2"/>
        <w:keepNext/>
        <w:bidi/>
        <w:spacing w:before="280" w:after="80"/>
        <w:jc w:val="right"/>
      </w:pPr>
      <w:r>
        <w:rPr>
          <w:color w:val="7B1E1E"/>
          <w:rtl/>
        </w:rPr>
        <w:t xml:space="preserve">المسألة ١٧٨٠: </w:t>
      </w:r>
      <w:r>
        <w:rPr>
          <w:color w:val="222222"/>
          <w:rtl/>
        </w:rPr>
        <w:t>ما المراد بقوله «امرأة من سطة النساء» وبـ«سفعاء الخدين»؟</w:t>
      </w:r>
      <w:r>
        <w:rPr>
          <w:b w:val="0"/>
          <w:color w:val="6B6B6B"/>
          <w:sz w:val="20"/>
          <w:szCs w:val="20"/>
          <w:rtl/>
        </w:rPr>
        <w:t xml:space="preserve">   (التفريغ ص ٩٤)</w:t>
      </w:r>
    </w:p>
    <w:p w14:paraId="48B9ADEA" w14:textId="77777777" w:rsidR="009D5861" w:rsidRDefault="002D18E6">
      <w:pPr>
        <w:spacing w:before="60" w:after="60"/>
        <w:jc w:val="both"/>
      </w:pPr>
      <w:r>
        <w:rPr>
          <w:b/>
          <w:bCs/>
          <w:color w:val="1F4E79"/>
          <w:rtl/>
        </w:rPr>
        <w:t xml:space="preserve">تعليق الإمام النووي: </w:t>
      </w:r>
      <w:r>
        <w:rPr>
          <w:color w:val="222222"/>
          <w:rtl/>
        </w:rPr>
        <w:t xml:space="preserve">قوله (فقالت امرأة من سطة النساء) هكذا هو في النسخ سِطة بكسر السين وفتح الطاء المخففة، وفي بعض النسخ (واسطة النساء). قال القاضي: معناه من خيارهن، والوسط العدل </w:t>
      </w:r>
      <w:r>
        <w:rPr>
          <w:color w:val="222222"/>
          <w:rtl/>
        </w:rPr>
        <w:lastRenderedPageBreak/>
        <w:t>والخيار. قال: وزعم حذاق شيوخنا أن هذا الحرف مُغيَّر في كتاب مسلم، وأن صوابه (من سفلة النساء) وكذا رواه ابن أبي شيبة في مسنده والنسائي في سننه، وفي رواية لابن أبي شيبة امرأة ليست من علية النساء، وهذا ضد التفسير الأول، ويعضده قوله: بعده سفعاء الخدين، هذا كلام القاضي. وهذا الذي ادّعوه من تغيير الكلمة غير مقبول بل هي صحيحة، وليس المراد بها من خيار النساء ك</w:t>
      </w:r>
      <w:r>
        <w:rPr>
          <w:color w:val="222222"/>
          <w:rtl/>
        </w:rPr>
        <w:t>ما فسّره هو، بل المراد امرأة من وسط النساء جالسة في وسطهن. قال الجوهري وغيره من أهل اللغة: يقال وسطت القوم أسطهم وسطًا وسطة أي توسطتهم. قوله (سفعاء الخدين) بفتح السين المهملة أي فيها تغيّر وسواد.</w:t>
      </w:r>
    </w:p>
    <w:p w14:paraId="1651C400" w14:textId="77777777" w:rsidR="009D5861" w:rsidRDefault="002D18E6">
      <w:pPr>
        <w:spacing w:before="60" w:after="60"/>
        <w:jc w:val="both"/>
      </w:pPr>
      <w:r>
        <w:rPr>
          <w:b/>
          <w:bCs/>
          <w:color w:val="4A5A2A"/>
          <w:rtl/>
        </w:rPr>
        <w:t xml:space="preserve">الأقوال الأخرى: </w:t>
      </w:r>
      <w:r>
        <w:rPr>
          <w:color w:val="222222"/>
          <w:rtl/>
        </w:rPr>
        <w:t>زعم حذاق شيوخ القاضي عياض أن الكلمة مغيّرة وصوابها «من سفلة النساء»، ورد النووي ذلك.</w:t>
      </w:r>
    </w:p>
    <w:p w14:paraId="59D8ED3E"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(ص94) هذا الكلام حسنٌ جميل، فليس هناك تعارض بين الأوصاف حتى مع الروايات الأخرى من أنها ليست من عِلية النساء، فظن الرجل أنه من سفلة النساء، فليس معنى السُفول هنا السفول الأخلاقي والمعنوي وإنما بمعنى الفقر، فليس هناك تعارض لأنها كانت في وسط النساء وهي امرأة ليست مشهورة وليست بالغنية وليست من علية النساء. — هذه من الأدلة التي احتج بها الجمهور على أنه يجوز للمرأة كشف وجهها، والبعض يقول أنها امرأة كبيرة بدليل تغير خديها وليس في الحديث ما يدل على ذلك، والبعض يقول هذه واقعة عين يحتمل أن يكون قد انكشف خدُّها لعارض </w:t>
      </w:r>
      <w:r>
        <w:rPr>
          <w:color w:val="222222"/>
          <w:rtl/>
        </w:rPr>
        <w:t>ساعة قيامها وكل هذا في الحقيقة خلاف ظاهر الحديث، لأنه لم يذكر في طريق من طُرق الحديث سبباً يقتضي كشفها إلا أن يُقال أنه من النساء القواعد وأيضاً كما ذكرنا هذا يحتاج إلى دليل.</w:t>
      </w:r>
    </w:p>
    <w:p w14:paraId="72125B08" w14:textId="77777777" w:rsidR="009D5861" w:rsidRDefault="002D18E6">
      <w:pPr>
        <w:pStyle w:val="Heading2"/>
        <w:keepNext/>
        <w:bidi/>
        <w:spacing w:before="280" w:after="80"/>
        <w:jc w:val="right"/>
      </w:pPr>
      <w:r>
        <w:rPr>
          <w:color w:val="7B1E1E"/>
          <w:rtl/>
        </w:rPr>
        <w:t xml:space="preserve">المسألة ١٧٨١: </w:t>
      </w:r>
      <w:r>
        <w:rPr>
          <w:color w:val="222222"/>
          <w:rtl/>
        </w:rPr>
        <w:t>ما معنى «تكفرن العشير»؟ وهل كفران العشير وغيره من الذنوب المسماة كفرًا كفرٌ أكبر ناقل عن الملة أم كفر دون كفر؟ وما الحكم في كفر من قاتل المسلمين وفي ترك الصلاة وفي الحكم بغير ما أنزل الله؟</w:t>
      </w:r>
      <w:r>
        <w:rPr>
          <w:b w:val="0"/>
          <w:color w:val="6B6B6B"/>
          <w:sz w:val="20"/>
          <w:szCs w:val="20"/>
          <w:rtl/>
        </w:rPr>
        <w:t xml:space="preserve">   (التفريغ ص ٩٤–٩٨)</w:t>
      </w:r>
    </w:p>
    <w:p w14:paraId="453B373E" w14:textId="77777777" w:rsidR="009D5861" w:rsidRDefault="002D18E6">
      <w:pPr>
        <w:spacing w:before="60" w:after="60"/>
        <w:jc w:val="both"/>
      </w:pPr>
      <w:r>
        <w:rPr>
          <w:b/>
          <w:bCs/>
          <w:color w:val="1F4E79"/>
          <w:rtl/>
        </w:rPr>
        <w:t xml:space="preserve">تعليق الإمام النووي: </w:t>
      </w:r>
      <w:r>
        <w:rPr>
          <w:color w:val="222222"/>
          <w:rtl/>
        </w:rPr>
        <w:t>قوله ﷺ: (وتكفرن العشير) قال أهل اللغة: يُقال: هو العشير المعاشر والمخالط، وحملَه الأكثرون هنا على الزوج. وقال آخرون: هو كل مخالط. قال الخليل: يقال: هو العشير والشعير على القلب. ومعنى الحديث أنهن يجحدن الإحسان لضعف عقلهن وقلة معرفتهن فيُستدل به على ذم من يجحد إحسان ذي إحسان.</w:t>
      </w:r>
    </w:p>
    <w:p w14:paraId="0BC330C0" w14:textId="77777777" w:rsidR="009D5861" w:rsidRDefault="002D18E6">
      <w:pPr>
        <w:spacing w:before="60" w:after="60"/>
        <w:jc w:val="both"/>
      </w:pPr>
      <w:r>
        <w:rPr>
          <w:b/>
          <w:bCs/>
          <w:color w:val="4A5A2A"/>
          <w:rtl/>
        </w:rPr>
        <w:lastRenderedPageBreak/>
        <w:t xml:space="preserve">الأقوال الأخرى: </w:t>
      </w:r>
      <w:r>
        <w:rPr>
          <w:color w:val="222222"/>
          <w:rtl/>
        </w:rPr>
        <w:t>الأقوال في كفر من ترك الصلاة، وفي كفر من قاتل المسلمين، وفي المراد بقوله تعالى {ومن لم يحكم بما أنزل الله فأولئك هم الكافرون}: منهم من جعل كل كفر كفرًا ناقلًا عن الملة، ومنهم من فرّق بين الأنواع (كفر أكبر وكفر دون كفر).</w:t>
      </w:r>
    </w:p>
    <w:p w14:paraId="5A31E674"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(ص94) فيه دليل على عقيدة أهل السنة والجماعة أنه كفر دون كفر وهو كفر لا يُخرج صاحبه من الملة، وفي بعض الروايات أُطلق فقال ﷺ (وَرَأَيْتُ أَكْثَرَ أَهْلِهَا النِّسَاءَ قالوا لِمَ يَا رَسُولَ اللهِ؟ قَالَ بِكُفْرِهِنَّ قِيلَ أَيَكْفُرْنَ بِاللهِ؟ قَالَ يَكْفُرْنَ الْعَشِيرَ وَيَكْفُرْنَ الإِحْسَانَ وَلَوْ أَحْسَنْتَ إِلَى إِحْدَاهُنَّ الدَّهْرَ ثُمَّ رَأَتْ مِنْكَ شَيْئًا قَالَتْ مَا رَأَيْتُ مِنْكَ خَيْرًا قَطُّ) البخاري، فأطلق اللفظ ولما سُئل قيد، فأحياناً يُطلق بغرض الترهيب والتحذير كما في مواطن كثيرة، اتفق </w:t>
      </w:r>
      <w:r>
        <w:rPr>
          <w:color w:val="222222"/>
          <w:rtl/>
        </w:rPr>
        <w:t>العلماء على أنها لا تُخرج من الملة، كما في قوله ﷺ (وَمَنِ ادَّعَى إِلَى غَيْرِ أَبِيهِ أَوْ إِلَى غَيْرِ مَوَالِيهِ فَقَدْ كَفَرَ) قَالَ أَبُو بَكْرٍ: يَعْنِي النِّعْمَةَ؛ ولفظ مسلم: (وَمَنِ ادَّعَى إِلَى غَيْرِ أَبِيهِ أَوِ انْتَمَى إِلَى غَيْرِ مَوَالِيهِ فَعَلَيْهِ لَعْنَةُ اللَّهِ وَالْمَلَائِكَةِ وَالنَّاسِ أَجْمَعِينَ لاَ يَقْبَلُ اللَّهُ مِنْهُ يَوْمَ الْقِيَامَةِ صَرْفًا وَلاَ عَدْلاً) وفي رواية «مَنِ ادَّعَى إِلَى غَيْرِ أَبِيهِ وَهُوَ يَعْلَمُ أَنَّهُ غَيْرُ أَبِيهِ فَالْجَنَّةُ عَلَيْهِ حَرَامٌ»،</w:t>
      </w:r>
      <w:r>
        <w:rPr>
          <w:color w:val="222222"/>
          <w:rtl/>
        </w:rPr>
        <w:t xml:space="preserve"> وهذا من الكبائر باتفاق العلماء، وليس من الكفر الناقل عن الملة، فلا خلاف عندهم في ذلك من (ص95) غير استحلال ولا رد للشريعة، فهذا مما لا يختلف فيه الذنب الذي سُمي كفر والذنب الذي لم يُسمى، بمعنى أنه لو استحل ما هو معصية باتفاق وهو معلوم من الدين بالضرورة ولو لم يرد في كتاب الله أو في سُنة رسول الله يسمى كفراً فإن هذا يكون كفراً ناقل عن الملة لو استحل وإن لم يفعل، وإنما يُقال قد كفر في الفعل، فهذا ليس تأويله في المستحل قوي والله أعلى وأعلم، فإن أقوى الأقوال في ذلك أنه كفر كفر النعمة كفر الإحسان، كفر غير ناقل ع</w:t>
      </w:r>
      <w:r>
        <w:rPr>
          <w:color w:val="222222"/>
          <w:rtl/>
        </w:rPr>
        <w:t>ن الملة كما بوب علي هذا الحديث الإمام البخاري فقال [باب كُفْرَانِ الْعَشِيرِ وَكُفْرٍ دُونَ كُفْرٍ] وكفر دون كفر هو اعتقاد أهل السنة والجماعة، ولا يُعنى بذلك أن كل الذنوب من باب كفر دون كفر ولكن ما كان دون الشرك وسُمي كفراً فهو من الكفر الغير ناقل عن الملة، وهناك بعض المسائل قد اختلف فيها في إطلاق لفظة الكفر وبعضها فيه التفصيل، فمما اختلف فيه قوله ﷺ: « إِنَّ بَيْنَ الرَّجُلِ وَبَيْنَ الشِّرْكِ وَالْكُفْرِ تَرْكَ الصَّلاَةِ »وقال (الْعَهْدُ الَّذِي بَيْنَنَا وَبَيْنَهُمُ الصَّلاَةُ، فَمَنْ تَرَكَهَا فَقَدْ ك</w:t>
      </w:r>
      <w:r>
        <w:rPr>
          <w:color w:val="222222"/>
          <w:rtl/>
        </w:rPr>
        <w:t xml:space="preserve">َفَرَ) (جة) ١٠٧٩ [قال الألباني]: صحيح، فهذا مما اختلف فيه العلماء هل يكفر كفراً أكبر أم كفراً أصغر، بخلاف ما ذكرنا من الانتساب إلى غير أبيه أو تولي غير مواليه، وكذا كفر النساء للعشير، فإن هذا متفقٌ عليه بين أهل العلم، أنه ليس بالناقل عن الملة، وكذا قتال المسلم (سِبَابُ الْمُسْلِمِ فُسُوقٌ وَقِتَالُهُ كُفْرٌ) </w:t>
      </w:r>
      <w:r>
        <w:rPr>
          <w:color w:val="222222"/>
          <w:rtl/>
        </w:rPr>
        <w:lastRenderedPageBreak/>
        <w:t>البخاري، نقول هذا لأن بعض المعاصرين جعل كل هذا من باب واحد وأن فيه قولانَ للسلف منهم من قال أنه كفر دون كفر، ومنهم من قال أنه كفر أكبر، وليس كذلك، الخلاف في ترك الصلاة، فإن من يُكفر بقتال المسلم دون است</w:t>
      </w:r>
      <w:r>
        <w:rPr>
          <w:color w:val="222222"/>
          <w:rtl/>
        </w:rPr>
        <w:t>حلال فإنه من الخوارج، فليس هذا من كلام السلف، وتوهم بعض هؤلاء المعاصرين إنكار بعض السلف للتأويل في هذه الأحاديث توهم أنه دليل يقصد به الكفر الأكبر وليس كذلك، فليس أحدٌ من أهل السنة والجماعة يُكفر بقتال المسلم، ولا بالانتساب لغير الأب بخلاف الصلاة، فإن من السلف من يُكفر بترك الصلاة، وهذه مسألة فيها خلاف سائغ ذكرناه مرات، وأما من أنكر من السلف السلف التأويل وأمر بإمرارها كما وردت، فغرضه في ذلك ذكرها في مقام الترهيب، وأن التأويل بكفر دون كفر أو غير ذلك من وجوه التأويل يجعل الناس يتهاونون في هذا الذنب بخلاف الم</w:t>
      </w:r>
      <w:r>
        <w:rPr>
          <w:color w:val="222222"/>
          <w:rtl/>
        </w:rPr>
        <w:t>قصود الشرعي لإطلاق لفظة الكفر وهو الترهيب الشديد وقد أطلق النبي ﷺ في مواطن وأحياناً قيدها لما سُئل كما في هذا الموضع (قِيلَ يَكْفُرْنَ بِاللَّهِ قَالَ يَكْفُرْنَ الْعَشِيرَ وَيَكْفُرْنَ الإِحْسَانَ) فدل ذلك على أنه قد يُطلق ويسكت بغرض الترهيب، كما أطلق في ذنوبٍ كثيرة دخول النار واللعنة وأحياناً ذكر الخلود في النار في الكتاب والسُنة، فالمقصود من ذلك الترهيب، فينبغي أن تُذكر للناس كذلك، ولكن هذا ليس فيه إثبات الحكم فالنبي ﷺ ومن بعده خلفاءه الراشدون وأهل العلم لم يُطبقوا أحكام المرتد على من ارتكب هذه الذنوب، و</w:t>
      </w:r>
      <w:r>
        <w:rPr>
          <w:color w:val="222222"/>
          <w:rtl/>
        </w:rPr>
        <w:t xml:space="preserve">أدلة الكتاب والسُنة تدل على ذلك، وفي قتال المسلم فقد قال النبي ﷺ (وَقِتَالُهُ كُفْرٌ) وقد وقع قتالٌ بين الصحابة ﵃ وأنزل الله ﷻ (وَإِن طَائِفَتَانِ مِنَ الْمُؤْمِنِينَ اقْتَتَلُوا فَأَصْلِحُوا بَيْنَهُمَا فَإِن بَغَتْ إِحْدَاهُمَا عَلَى الأُخْرَى فَقَاتِلُوا الَّتِي تَبْغِي حَتَّى تَفِيءَ إِلَى أَمْرِ اللَّهِ) فسماهم الله ﷻ مؤمنين، وقال في آخر الآية التي بعدها (إِنَّمَا الْمُؤْمِنُونَ إِخْوَةٌ فَأَصْلِحُوا بَيْنَ أَخَوَيْكُمْ) فأثبت أُخوة الإيمان، وقال ﷻ في قاتل النفس (فَمَنْ عُفِيَ لَهُ مِنْ أَخِيهِ شَيْءٌ </w:t>
      </w:r>
      <w:r>
        <w:rPr>
          <w:color w:val="222222"/>
          <w:rtl/>
        </w:rPr>
        <w:t>فَاتِّبَاعٌ بِالْمَعْرُوفِ وَأَدَاءٌ إِلَيْهِ بِإِحْسَانٍ) فكما ذكرنا فإنه لم يُطبق على أحد منهم حد الردة، فعلم بذلك أن المقصود من ذلك الترهيب، ولذا فإن كلام بعض السلف في إطلاقها هو في مقام الترهيب من الذنب، أما إذا كان السامع يرتب على سماعه هذه الكلمات خلاف ما فهمه الصحابة حين سمعوها (ص96) من النبي ﷺ وطبقوها، فعند ذلك يُبين، فلو أن رجلاً مثلاً أراد امرأته أن تفسخ نكاحها لأنه قتل مسلماً أو شارك في قتال بين المسلمين سواء كان باغياً أو مبغياً عليه، أو امتنع أحدٌ من توريث هذا الشخص بزعم أنه خارج من الملة، أو أ</w:t>
      </w:r>
      <w:r>
        <w:rPr>
          <w:color w:val="222222"/>
          <w:rtl/>
        </w:rPr>
        <w:t xml:space="preserve">راد أحد قتله أو استحل ماله ودمه من أجل ذلك، فعند ذلك لابد من التفصيل ولابد أن نوضح له أنه كفر دون كفر، فهذا في مقام مختلف، فالكلام إذاً حسب المقامات </w:t>
      </w:r>
      <w:r>
        <w:rPr>
          <w:color w:val="222222"/>
          <w:rtl/>
        </w:rPr>
        <w:lastRenderedPageBreak/>
        <w:t xml:space="preserve">المختلفة، وليس كما توهم المتوهم من أن هذا فيه خلاف بين العلماء، المسألة أن هناك بعض المسائل فيها خلاف كالصلاة والصيام والزكاة والحج وليس كلها وقع فيه الكفر، بل ورد في الصلاة، وورد في حديث ضعيف في صوم رمضان ووردت آثار في الترهيب من ترك الحج، ولكن هذا هو الذي فيه الخلاف والجمهور على عدم التكفير الناقل عن الملة في هذه الأمور، وبعضها فيه تفصيل، كالحكم بغير ما أنزل </w:t>
      </w:r>
      <w:r>
        <w:rPr>
          <w:color w:val="222222"/>
          <w:rtl/>
        </w:rPr>
        <w:t>الله فهو شامل للنوعين، وكذا من أتى عرافاً أو كاهناً فصدقه، فإن كان هذا مما يُصدق فيه العراف والكاهن في الغيب الذي اختص الله به نفسه ﷺ واستأثر به ﷺ في المفاتيح الغيب الخمسة التي لا يعلمها إلا الله، فإن صدقه إنسان وقد أُقيمت عليه الحجة، فاعتقد أن أحداً من الكُهان والسحرة يعلم الغيب المطلق الذي اختص الله ﷻ به، فهذا من الكفر الناقل عن الملة، وأما إن كان من الغيب النسبي، والذي يمكن أن يطلع عليه الجني أو أعوان ذلك الكاهن أو الساحر فيُبلغونه، أو بالمقدمات التي يدعيها، فيُخبر عن شيء قد مضى في مكان الضالة والشيء الم</w:t>
      </w:r>
      <w:r>
        <w:rPr>
          <w:color w:val="222222"/>
          <w:rtl/>
        </w:rPr>
        <w:t>سروق ونحو ذلك فهو كفرٌ دون كفر، والحديث يدل عليه حيث قال « مَنْ أَتَى عَرَّافًا فَسَأَلَهُ عَنْ شَىْءٍ لَمْ تُقْبَلْ لَهُ صَلاَةٌ أَرْبَعِينَ لَيْلَةً » مسلم، والبعض توهم أيضاً أن التصديق هو الكفر، وأن إتيانه من غير تصديق هو الذي لا تقبل له صلاة، وفي الحديث الآخر: " مَنْ أَتَى كَاهِنًا أَوْ عَرَّافًا فَصَدَّقَهُ بِمَا يَقُولُ، فَقَدْ كَفَرَ بِمَا أُنْزِلَ عَلَى مُحَمَّدٍ ﷺ" ((حم) ٩٥٣٢ ، (ت) ١٣٥ ، (د) ٣٩٠٤ ، صَحِيحُ الْجَامِعِ: ٥٩٣٩)وهو في مسند البزار برقم (١٨٧٣)) فهذا يوضح أنه يوضح أنه كفر دون كفر، وأن الكا</w:t>
      </w:r>
      <w:r>
        <w:rPr>
          <w:color w:val="222222"/>
          <w:rtl/>
        </w:rPr>
        <w:t>فر لا تُقبل له صلاة لا أربعين ولا أكثر، فذكر الأربعين يدل على أنه ذنبٌ كبير من الكبائر يُحبس ثواب الصلاة أربعين يوماً، فهذا دليل على شدة هذا الذنب وخطره والله أعلى وأعلم، الغرض المقصود أن هذا الكلام فيه تفصيل فمنه ما يكون كفراً ناقلاً عن الملة ومنه ما يكون كفراً دون كفر، فإن كان مع جحد الشريعة أو تفضيل حكم غير الله ﷻ على حكم الله أو مساواته به أو إباحته واستجازته أو إيجابه على الخلق في التشريع العام وهذا أشد من الاستحلال، فهو استحلال وزيادة، فهذا كله من الكفر الأكبر، وأما إذا كان مع اعتقاد أنه مخالف للشرع و</w:t>
      </w:r>
      <w:r>
        <w:rPr>
          <w:color w:val="222222"/>
          <w:rtl/>
        </w:rPr>
        <w:t xml:space="preserve">لا يوجبه على الخلق كتشريع عام، ولكن في واقعة أو وقائع معين برشوةٍ أو هوى أو قرابة أو نحو ذلك حكم بغير ما أنزل الله فهو كفرٌ دون كفر؛ وحيث ما قلنا كفر أكبر فلابد فيه من التفريق بين تكفير المعين وبين تكفير النوع، فيُطلق أن هذا الذنب كفر وفاعله كافر ولكن فلان بعينه لابد من استيفاء الشروط وانتفاء الموانع، وإنما يقضي بذلك القضاء الشرعي وأهل العلم وليس آحاد العوام أو أحاد طلاب العلم أو نحو ذلك؛ الغرض المقصود أن هذا الحديث أصل لأهل السُنة في تقسيم الكفر إلى </w:t>
      </w:r>
      <w:r>
        <w:rPr>
          <w:color w:val="222222"/>
          <w:rtl/>
        </w:rPr>
        <w:lastRenderedPageBreak/>
        <w:t xml:space="preserve">كفر أكبر وكفر أصغر، ولذلك نقول أن هذا تقسيمٌ شرعي، ولذلك </w:t>
      </w:r>
      <w:r>
        <w:rPr>
          <w:color w:val="222222"/>
          <w:rtl/>
        </w:rPr>
        <w:t xml:space="preserve">صح بناء الأحكام عليه، فالنبي ﷺ هو الذي قال (يَكْفُرْنَ) ثم بيَّن (يَكْفُرْنَ الْعَشِيرَ) وليس الكفر بالله؛ وكما قال ﷺ" إِنَّ أَخْوَفَ مَا أَخَافُ عَلَيْكُمُ الشِّرْكُ الأَصْغَرُ "، فَقَالُوا: يَا رَسُولَ اللهِ وَمَا الشِّرْكُ الأَصْغَرُ؟ ، قَالَ: " الرِّيَاءُ"، (حم) ٢٣٦٨٦ ، انظر الصَّحيحة: ٩٥١ صَحِيحُ الْجَامِعِ: ١٥٥٥، إذاً هذا تقسيمٌ (ص97) شرعي وليس اصطلاحي، فالتقسيم الاصطلاحي الذي لا مشاحة فيه كما يقول العلماء والذي لا تُبنى عليه الأحكام قد يُوسع في الاصطلاح في بعض الأوقات أو يُقسم عدة أقسام، وقد تضيق أو </w:t>
      </w:r>
      <w:r>
        <w:rPr>
          <w:color w:val="222222"/>
          <w:rtl/>
        </w:rPr>
        <w:t xml:space="preserve">تُدمج بعض الأقسام، طالما أنه اصطلاح، كتقسيم العلوم على سبيل المثال، فتُقسم إلى عقيدة وفقه وتهذيب فهذا تقسيم اصطلاحي ليس في الكتاب ولا في السُنة، ومن هنا كان عدم التفريق بينها في الأحكام، أما التقسيم الشرعي فهو الذي يُفرق بناءً عليه في الأحكام ولذلك قُلنا أن تقسيم كفر دون كفر تقسيم شرعي، وبيان من النبي ﷺ وممن فهم مراده من الصحابة ﵃، وهناك خلل كبير عند البعض ممن يزعم أنه حتى لو صح عن ابن عباس ﵁ أو غيره، فلا يُحتج بذلك، فهذا كلامٌ باطل، بل ما ثبت عن الصحابة هو من الفهم الصحيح للكتاب والسُنة، لأن بعض أهل البدع </w:t>
      </w:r>
      <w:r>
        <w:rPr>
          <w:color w:val="222222"/>
          <w:rtl/>
        </w:rPr>
        <w:t>في زماننا يردون ما ثبت عن ابن عباس في قول الله ﷻ (وَمَن لَّمْ يَحْكُم بِمَا أَنزَلَ اللَّهُ فَأُوْلَئِكَ هُمُ الْكَافِرُونَ) فروى ابن جرير الطبري (١٠/ ٣٥٥ / ١٢٠٥٣) بإسناد صحيح عن ابن عباس: {ومن لم يحكم بما أنزل الله فأولئك هم الكافرون} قال: هي به كفر، وليس كفرا بالله وملائكته وكتبه ورسله. وفي رواية عنه في هذه الآية: إنه ليس بالكفر الذي يذهبون إليه، إنه ليس كفرا ينقل عن الملة، كفرٌ دون كفر. أخرجه الحاكم (٢/ ٣١٣) وقال: " صحيح الإسناد ". ووافقه الذهبي، وحقها أن يقول: على شرط الشيخين. فإن إسناده كذلك. ثم رأيت –</w:t>
      </w:r>
      <w:r>
        <w:rPr>
          <w:color w:val="222222"/>
          <w:rtl/>
        </w:rPr>
        <w:t xml:space="preserve"> الألباني– الحافظ ابن كثير نقل في "تفسيره "(٦/ ١٦٣)عن الحاكم أنه قال: " صحيح على شرط الشيخين "، فالظاهر أن في نسخة "المستدرك " المطبوعة سقطا، يردون بذلك قول ابن عباس ﵁ ويزعمون أنه مخالف لعموم الآية، وأن أقوال الصحابة لا تصح أن تُخصص الآية، وفي الحقيقة فإن هذا بيان لما وقع في ذلك الزمان من بعد الخلافة الراشدة ما وقع من حكام وقضاة بني أُمية من المعاصي والحكم بغير ما أنزل الله من كفر غير ناقل عن الملة، فرد الصحابة بذلك على الخوارج، والبعض قد جعل كل كفر هو كفر غير ناقل عن الملة، فحصل الفساد العريض، لذا لابد من </w:t>
      </w:r>
      <w:r>
        <w:rPr>
          <w:color w:val="222222"/>
          <w:rtl/>
        </w:rPr>
        <w:t xml:space="preserve">معرفة مواطن الخلاف والاتفاق ومعرفة التفريق بين الأنواع المختلفة، لأن هذه الأمور إنما يُرد فيها إلى منهج أهل السُنة وطريقتهم لأنهم بطريقتهم تجتمع الأدلة ولا يرد بعضها البعض، ولذلك قلنا لا خلاف بينهم في عدم تكفير من قاتل في قتال </w:t>
      </w:r>
      <w:r>
        <w:rPr>
          <w:color w:val="222222"/>
          <w:rtl/>
        </w:rPr>
        <w:lastRenderedPageBreak/>
        <w:t>بين المسلمين ما لم يكن مستحلاً كما نعلم، وهذا ليس خاصاً بالقتال، وقلنا أن هذا ذنبٌ باتفاق، للاتفاق على ذلك ولأن هذا في الحقيقة هو الفهم الصحيح لنصوص الكتاب والسُنة، لأن هذا تجتمع فيه الأدلة، لأن من كفر من قاتل المسلمين لأجل بغي مثلاً وقع منهم كما هو منتشر في زماننا التبديع وهو وصف بال</w:t>
      </w:r>
      <w:r>
        <w:rPr>
          <w:color w:val="222222"/>
          <w:rtl/>
        </w:rPr>
        <w:t>خوارج لكل من خرج مثلاً على الإمام، وليس كذلك، بل الخارج على الإمام إما من الخوارج وإما من الكفار وإما من البُغاة، والوصف بالباغي يختلف عن أن يكون من الخوارج، فليس كل من خرج على الإمام يكون من الخوارج، قد يكون باغياً، فهذا أمرٌ قد وقع فيه اختلاطٌ كبير؛ الغرض المقصود أن نصوص الكتاب والسُنة إنما تجتمع بطريقة أهل السُنة، فنقول لا خلاف بينهم، ولم يختلفوا لأن الأدلة تدل على أن هناك قوة إيمانية رغم وجود القتل والقتال، وفعل الصحابة واتفاقهم وبشارة النبي ﷺ بخروج الخوارج على حين فُرقة من المسلمين وأن من يقتلهم هم أول</w:t>
      </w:r>
      <w:r>
        <w:rPr>
          <w:color w:val="222222"/>
          <w:rtl/>
        </w:rPr>
        <w:t>ى الطائفتين بالحق، فوقع بذلك إثبات الإسلام للطائفتين المتقاتلتين، ولذلك نقول لابد من الحذر من الانحراف في هذا المقام. — (ص98) أي قلب الكلام، فأحياناً يقلبون الحروف مكان بعضها. — وهذا في وصف من كانت من أهل النار، فالمرأة كثيرة الشكوى ولا تعرف حق زوجها ولا حق أبيها ولا من أحسن إليها، ولا تعرف حق من تعاشره ولا تُقر بإحسانه إليها، فهذه على خطر من أن تكون من أهل النار، ولذلك قال ابراهيم ﷺ لولده إسماعيل لما اشتكت امرأته فقال (ثُمَّ سَأَلَهَا عَنْ عَيْشِهِمْ وَهَيْئَتِهِمْ فَقَالَتْ نَحْنُ بِشَرٍّ نَحْنُ فِي ضِيقٍ</w:t>
      </w:r>
      <w:r>
        <w:rPr>
          <w:color w:val="222222"/>
          <w:rtl/>
        </w:rPr>
        <w:t xml:space="preserve"> وَشِدَّةٍ فَشَكَتْ إِلَيْهِ قَالَ فَإِذَا جَاءَ زَوْجُكِ فَاقْرَئِي عَلَيْهِ السَّلاَمَ وَقُولِي لَهُ يُغَيِّرْ عَتَبَةَ بَابِهِ) البخاري، فلا ينبغي أن يُعاشر الرجل من فيها صفات أهل النار كثيرة الشكوى نسأل الله العفو والعافية، فعلى المرأة أن تحذر على نفسها في الدنيا والآخرة من هذه الصفة — كثرة الشكوى — وكفران العشير ومعناه أنها إذا رأت منه سوءاً قالت لم أرى منك خيراً قط، فهي تنظر دائماً إلى الإساءات ولا تنظر إلى الإحسان بل تنسى إحسان من أحسن إليها وتتذكر سلبياته وإساءاته لها نسأل الله العافية، فإن المؤمن ا</w:t>
      </w:r>
      <w:r>
        <w:rPr>
          <w:color w:val="222222"/>
          <w:rtl/>
        </w:rPr>
        <w:t>لهين اللين السهل وكذا المؤمنة تنظر إلى الإحسان دائماً وتتذكره ولا ينساه ويتغافل عن الإساءة حتى ينساها، وربما تزول من قلبه وذاكرته بالكلية.</w:t>
      </w:r>
    </w:p>
    <w:p w14:paraId="4762CC87" w14:textId="77777777" w:rsidR="009D5861" w:rsidRDefault="002D18E6">
      <w:pPr>
        <w:pStyle w:val="Heading2"/>
        <w:keepNext/>
        <w:bidi/>
        <w:spacing w:before="280" w:after="80"/>
        <w:jc w:val="right"/>
      </w:pPr>
      <w:r>
        <w:rPr>
          <w:color w:val="7B1E1E"/>
          <w:rtl/>
        </w:rPr>
        <w:lastRenderedPageBreak/>
        <w:t xml:space="preserve">المسألة ١٧٨٢: </w:t>
      </w:r>
      <w:r>
        <w:rPr>
          <w:color w:val="222222"/>
          <w:rtl/>
        </w:rPr>
        <w:t>قوله «لا أذان يوم الفطر ولا إقامة ولا نداء أو لا شيء»: هل يُتأول على أن المراد نفي ما في معنى الأذان والإقامة فيُستحب «الصلاة جامعة»؟</w:t>
      </w:r>
      <w:r>
        <w:rPr>
          <w:b w:val="0"/>
          <w:color w:val="6B6B6B"/>
          <w:sz w:val="20"/>
          <w:szCs w:val="20"/>
          <w:rtl/>
        </w:rPr>
        <w:t xml:space="preserve">   (التفريغ ص ٩٨)</w:t>
      </w:r>
    </w:p>
    <w:p w14:paraId="344D2F76" w14:textId="77777777" w:rsidR="009D5861" w:rsidRDefault="002D18E6">
      <w:pPr>
        <w:spacing w:before="60" w:after="60"/>
        <w:jc w:val="both"/>
      </w:pPr>
      <w:r>
        <w:rPr>
          <w:b/>
          <w:bCs/>
          <w:color w:val="1F4E79"/>
          <w:rtl/>
        </w:rPr>
        <w:t xml:space="preserve">تعليق الإمام النووي: </w:t>
      </w:r>
      <w:r>
        <w:rPr>
          <w:color w:val="222222"/>
          <w:rtl/>
        </w:rPr>
        <w:t>قوله: (عن جابر لا أذان يوم الفطر ولا إقامة ولا نداء أو لا شيء) هذا ظاهره مخالف لما يقوله أصحابنا وغيرهم أنه يُستحب أن يُقال: الصلاة جامعة، كما قدمناه فيتأول على أن المراد لا أذان ولا إقامة ولا نداء في معناهما ولا شيء من ذلك.</w:t>
      </w:r>
    </w:p>
    <w:p w14:paraId="1022823C"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6EAEC6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(ص98) تقول لماذا التأويل؟ لابد من دليل يدل على صحة هذا التأويل، فإنه لا يُتأول الكلام لمجرد مخالفة بعض أهل العلم أو لبعض أصحاب المذاهب، وإنما يُلجأ إلى التأويل للجمع بين أدلة الكتاب والسُنة والإجماع، أما لمجرد (ص99) مخالفة بعض القائلين أو بعض أصحاب المذاهب للحديث، فلا يُلتفت إليه ولا يُتأول الحديث لأجله، وإنما هذه طريقة غير محمودة وقد وقع مثل هذا في بعض المواطن والله أعلى وأعلم، فنستغفر الله ﷻ للعلماء الذين سلك منهم شيءٌ من ذلك.</w:t>
      </w:r>
    </w:p>
    <w:p w14:paraId="4D7BCC29" w14:textId="77777777" w:rsidR="009D5861" w:rsidRDefault="002D18E6">
      <w:pPr>
        <w:pStyle w:val="Heading2"/>
        <w:keepNext/>
        <w:bidi/>
        <w:spacing w:before="280" w:after="80"/>
        <w:jc w:val="right"/>
      </w:pPr>
      <w:r>
        <w:rPr>
          <w:color w:val="7B1E1E"/>
          <w:rtl/>
        </w:rPr>
        <w:t xml:space="preserve">المسألة ١٧٨٣: </w:t>
      </w:r>
      <w:r>
        <w:rPr>
          <w:color w:val="222222"/>
          <w:rtl/>
        </w:rPr>
        <w:t>هل الأفضل صلاة العيد في المصلى (الصحراء) أم في المسجد؟ وما حكم أهل مكة؟</w:t>
      </w:r>
      <w:r>
        <w:rPr>
          <w:b w:val="0"/>
          <w:color w:val="6B6B6B"/>
          <w:sz w:val="20"/>
          <w:szCs w:val="20"/>
          <w:rtl/>
        </w:rPr>
        <w:t xml:space="preserve">   (التفريغ ص ٩٩)</w:t>
      </w:r>
    </w:p>
    <w:p w14:paraId="21542932" w14:textId="77777777" w:rsidR="009D5861" w:rsidRDefault="002D18E6">
      <w:pPr>
        <w:spacing w:before="60" w:after="60"/>
        <w:jc w:val="both"/>
      </w:pPr>
      <w:r>
        <w:rPr>
          <w:b/>
          <w:bCs/>
          <w:color w:val="1F4E79"/>
          <w:rtl/>
        </w:rPr>
        <w:t xml:space="preserve">تعليق الإمام النووي: </w:t>
      </w:r>
      <w:r>
        <w:rPr>
          <w:color w:val="222222"/>
          <w:rtl/>
        </w:rPr>
        <w:t>قوله (أن رسول الله ﷺ كان يخرج يوم الأضحى ويوم الفطر فيبدأ بالصلاة) هذا دليل لمن قال باستحباب الخروج لصلاة العيد إلى المصلى، وأنه أفضل من فعلها في المسجد، وعلى هذا عمل الناس في معظم الأمصار، وأما أهل مكة فلا يصلونها إلا في المسجد من الزمن الأول. ولأصحابنا وجهان: أحدهما الصحراء أفضل لهذا الحديث، والثاني وهو الأصح عند أكثرهم المسجد أفضل إلا أن يضيق. قالوا: وإنما صلى أهل مكة في المسجد لسعته، وإنما خرج النبي ﷺ إلى المصلى لضيق المسجد، فدل على أن المسجد أفضل إذا اتسع.</w:t>
      </w:r>
    </w:p>
    <w:p w14:paraId="34BD3703" w14:textId="77777777" w:rsidR="009D5861" w:rsidRDefault="002D18E6">
      <w:pPr>
        <w:spacing w:before="60" w:after="60"/>
        <w:jc w:val="both"/>
      </w:pPr>
      <w:r>
        <w:rPr>
          <w:b/>
          <w:bCs/>
          <w:color w:val="4A5A2A"/>
          <w:rtl/>
        </w:rPr>
        <w:t xml:space="preserve">الأقوال الأخرى: </w:t>
      </w:r>
      <w:r>
        <w:rPr>
          <w:color w:val="222222"/>
          <w:rtl/>
        </w:rPr>
        <w:t>لأصحاب الشافعي وجهان: الصحراء أفضل، والمسجد أفضل (وهو الأصح عند أكثرهم) إلا أن يضيق.</w:t>
      </w:r>
    </w:p>
    <w:p w14:paraId="59F42B6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(ص99) وذلك في زمن الإمام النووي رَحِمَهُ اللَّهُ. — أي في المسألة عموماً. — أين في الحديث أن النبي ﷺ أنه خرج لضيق المسجد؟ وإنما هذا كلام بعضهم، وعلة مستنبطة مُحتملة غيرها </w:t>
      </w:r>
      <w:r>
        <w:rPr>
          <w:color w:val="222222"/>
          <w:rtl/>
        </w:rPr>
        <w:lastRenderedPageBreak/>
        <w:t>أولى منها، فمنها أنه خرج ﷺ لإظهار شعار الإسلام، ولكي يسير المسلمون في الطرقات ويجتمعون في موطن واحد يُكبرون فيغظ ذلك أعداء الإسلام ويُظهرون الفرح بالعيد، بخلاف ما إذا صلوا في المسجد، فلم يظهر مثل هذا الأمر، ثم إنه قد تُخرِج كل النساء بها في ذلك الحُيض وهُن ممنوعات من أن يأتين المسجد، فلو اعتزلن المصلى كان ذلك أيسر؛ الغرض المقصود أن هذا الأ</w:t>
      </w:r>
      <w:r>
        <w:rPr>
          <w:color w:val="222222"/>
          <w:rtl/>
        </w:rPr>
        <w:t>مر محتمل لهذه العلة، فإذا كان الأمر كذلك، لم يترك دلالة الحديث على استحباب الصحراء أو الخلاء أو المصلى الواسع الذي يسع عامة الناس ليجتمعون اجتماعاً واحداً ما أمكنهم ذلك، فلا يترك دلالة الحديث من أجل كلام البعض واستنباطه، ولكن لا نزاع في صحتها في المسجد، ولا يُمنع من تعدد الصلاة في المساجد، وإن كانت أقل ثواباً، لكن لا تبطل الصلاة خصوصاً مع ضيق المساجد وعدم كفايتها والله أعلم؛ فالصلاة في الصحراء أو في المصلى الذي يتسع لمجموع الناس أفضل كما دل عليه الحديث، وأما ما هو مصحح عند أكثر الشافعية حتى مع الترد لأنه قا</w:t>
      </w:r>
      <w:r>
        <w:rPr>
          <w:color w:val="222222"/>
          <w:rtl/>
        </w:rPr>
        <w:t>ل [وَهُوَ الأَصَحّ] وقد ذكرنا أن هذا في الخلاف الغير السائغ، أقل درجات الترجيح، لأن عندهم الترجيح بالصواب وما خالفه (باطل) والراجح وما خالفه (الضعيف) والصحيح وما خالفه (المرجوح) ويرجحون بالأصح وهو أقل (ص100) الدرجات وما يُقابله يقولون عنه (مقابل الأصح) لا يقولون عنه الضعيف أو الأضعف لأنه ليس أضعف عندهم بل هو (مقابل الأصح) والأصح يدل على شدة التقارب بين القولين وأن هذا هو الذي يُرجحه أئمة المذهب أو كثير منهم، والصحيح الذي ذكره هو ما دل عليه الحديث كما ذكرنا. — أما المسجد الحرام فهذا وجهٌ قوي لفعل أهل مكة، فف</w:t>
      </w:r>
      <w:r>
        <w:rPr>
          <w:color w:val="222222"/>
          <w:rtl/>
        </w:rPr>
        <w:t>ضيلة المسجد الحرام ليس كفضيلة غيره من المساجد ولو كان المسجد النبوي والله أعلم، ثم إن مكة يصعب خروج أهلها خارجها مسافة طويلة، لأن الصحارى إنما تمتد بعد جبال عديدة فناسب أن يكونوا في المسجد والله أعلم، وهو يحصل فيه بفضل الله ما يحصل في المصلى من اجتماع الناس جميعاً ومرورهم في الطرقات ونحو ذلك وإظهار الشعائر في داخل هذه البقعة المقدسة والله أعلم.</w:t>
      </w:r>
    </w:p>
    <w:p w14:paraId="07311869" w14:textId="77777777" w:rsidR="009D5861" w:rsidRDefault="002D18E6">
      <w:pPr>
        <w:pStyle w:val="Heading2"/>
        <w:keepNext/>
        <w:bidi/>
        <w:spacing w:before="280" w:after="80"/>
        <w:jc w:val="right"/>
      </w:pPr>
      <w:r>
        <w:rPr>
          <w:color w:val="7B1E1E"/>
          <w:rtl/>
        </w:rPr>
        <w:t xml:space="preserve">المسألة ١٧٨٤: </w:t>
      </w:r>
      <w:r>
        <w:rPr>
          <w:color w:val="222222"/>
          <w:rtl/>
        </w:rPr>
        <w:t>الإنكار على الأمراء باليد واللسان، وأن خطبة العيد بعد الصلاة (قصة أبي سعيد ومروان)</w:t>
      </w:r>
      <w:r>
        <w:rPr>
          <w:b w:val="0"/>
          <w:color w:val="6B6B6B"/>
          <w:sz w:val="20"/>
          <w:szCs w:val="20"/>
          <w:rtl/>
        </w:rPr>
        <w:t xml:space="preserve">   (التفريغ ص ١٠٠)</w:t>
      </w:r>
    </w:p>
    <w:p w14:paraId="01822467" w14:textId="77777777" w:rsidR="009D5861" w:rsidRDefault="002D18E6">
      <w:pPr>
        <w:spacing w:before="60" w:after="60"/>
        <w:jc w:val="both"/>
      </w:pPr>
      <w:r>
        <w:rPr>
          <w:b/>
          <w:bCs/>
          <w:color w:val="1F4E79"/>
          <w:rtl/>
        </w:rPr>
        <w:t xml:space="preserve">تعليق الإمام النووي: </w:t>
      </w:r>
      <w:r>
        <w:rPr>
          <w:color w:val="222222"/>
          <w:rtl/>
        </w:rPr>
        <w:t xml:space="preserve">قوله: (فخرجت مُخاصرًا مروان) أي ماشيًا له يده في يدي هكذا فسّروه. قوله: (فإذا مروان يُنازعني يده كأنه يجرّني نحو المنبر وأنا أجرّه نحو الصلاة) فيه أن الخطبة للعيد بعد الصلاة. وفيه </w:t>
      </w:r>
      <w:r>
        <w:rPr>
          <w:color w:val="222222"/>
          <w:rtl/>
        </w:rPr>
        <w:lastRenderedPageBreak/>
        <w:t>الأمر بالمعروف والنهي عن المنكر وإن كان المنكر عليه والي. وفيه أن الإنكار عليه يكون باليد لمن أمكنه، ولا يُجزي عن اليد اللسان مع إمكان اليد.</w:t>
      </w:r>
    </w:p>
    <w:p w14:paraId="78BB35FE"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4113426B"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(ص100) خاصرة الإنسان: جنبه ما بين عظم الحوض وأسفل الأضلاع، وهو وسط الإنسان، جانب البطن، والمعنى أن المرفق ربما يمس الخاصرة، فيكون معنى مخاصراً له، ماشياً معه واضعاً يده في يده ويَد كليهما عِنْد خصر صَاحبه والله أعلم. — فهذا من أوضح الأدلة وأن أبا سعيد حاول منع مروان باليد من أن يخطب قبل الصلاة، وفيه بيان لما قد يُتوهم من أن أبا سعيد لم يغير المنكر الذي رآه في الحديث فيه أن [أَوَّلُ مَنْ بَدَأَ بِالْخُطْبَةِ يَوْمَ الْعِيدِ قَبْلَ الصَّلاَةِ مَرْوَانُ فَقَامَ إِلَيْهِ رَجُلٌ فَقَالَ الصَّلاَةُ قَبْلَ الْخُطْ</w:t>
      </w:r>
      <w:r>
        <w:rPr>
          <w:color w:val="222222"/>
          <w:rtl/>
        </w:rPr>
        <w:t>بَةِ. فَقَالَ قَدْ تُرِكَ مَا هُنَالِكَ. فَقَالَ أَبُو سَعِيدٍ أَمَّا هَذَا فَقَدْ قَضَى مَا عَلَيْهِ سَمِعْتُ رَسُولَ اللَّهِ ﷺ يَقُولُ « مَنْ رَأَى مِنْكُمْ مُنْكَرًا فَلْيُغَيِّرْهُ بِيَدِهِ فَإِنْ لَمْ يَسْتَطِعْ فَبِلِسَانِهِ فَإِنْ لَمْ يَسْتَطِعْ فَبِقَلْبِهِ وَذَلِكَ أَضْعَفُ الإِيمَانِ » مسلم] وفي هذا الحديث أن أبا سعيد حاول منع مروان باليد وكلمه بلسانه، فلما لم يستطع فقد أدى ما عليه بالأولى، وهذا الرجل كان لا يستطيع منع مروان بيده، لأنه لم يكن قريباً منه، ولا يقدر على منع الأمير بيده، فأدى ما عليه</w:t>
      </w:r>
      <w:r>
        <w:rPr>
          <w:color w:val="222222"/>
          <w:rtl/>
        </w:rPr>
        <w:t xml:space="preserve"> حين تكلم بلسانه والله أعلم. — وفيه أن هذا يُنكر ويُخبر عنه ولا يلزم أن تكون النصيحة في كل المواطن للأمراء تكون سراً، خصوصاً إذا كان يضيع بذلك شيءٌ من السُنة، فهذا أبو سعيد يُخبر عن الذي فعله، ويمدح الرجل الذي قال أمام الناس (الصَّلاَةُ قَبْلَ الْخُطْبَةِ) وذكر أبا سعيد أمام الناس أن الذي فعله مروان منكر حيث استدل على صحة ما فعله الرجل بقول النبي ﷺ (مَنْ رَأَى مِنْكُمْ مُنْكَرًا فَلْيُغَيِّرْهُ بِيَدِهِ) فهو حاول ﷺ ولكن لم يستطع، فدل ذلك على أن الإنكار على الأمراء، يُشرع ما لم يترتب عليه مفسدة ولو باليد كما</w:t>
      </w:r>
      <w:r>
        <w:rPr>
          <w:color w:val="222222"/>
          <w:rtl/>
        </w:rPr>
        <w:t xml:space="preserve"> ذكر هنا.</w:t>
      </w:r>
    </w:p>
    <w:p w14:paraId="1AE7CC87" w14:textId="77777777" w:rsidR="009D5861" w:rsidRDefault="002D18E6">
      <w:pPr>
        <w:pStyle w:val="Heading2"/>
        <w:keepNext/>
        <w:bidi/>
        <w:spacing w:before="280" w:after="80"/>
        <w:jc w:val="right"/>
      </w:pPr>
      <w:r>
        <w:rPr>
          <w:color w:val="7B1E1E"/>
          <w:rtl/>
        </w:rPr>
        <w:t xml:space="preserve">المسألة ١٧٨٥: </w:t>
      </w:r>
      <w:r>
        <w:rPr>
          <w:color w:val="222222"/>
          <w:rtl/>
        </w:rPr>
        <w:t>ضوابط الإنكار باليد على الأمراء، وهل يُشترط في الإنكار باليد ألا يترتب عليه مفسدة؟</w:t>
      </w:r>
      <w:r>
        <w:rPr>
          <w:b w:val="0"/>
          <w:color w:val="6B6B6B"/>
          <w:sz w:val="20"/>
          <w:szCs w:val="20"/>
          <w:rtl/>
        </w:rPr>
        <w:t xml:space="preserve">   (التفريغ ص ١٠٠–١٠١)</w:t>
      </w:r>
    </w:p>
    <w:p w14:paraId="499E1FB9" w14:textId="77777777" w:rsidR="009D5861" w:rsidRDefault="002D18E6">
      <w:pPr>
        <w:spacing w:before="60" w:after="60"/>
        <w:jc w:val="both"/>
      </w:pPr>
      <w:r>
        <w:rPr>
          <w:b/>
          <w:bCs/>
          <w:color w:val="1F4E79"/>
          <w:rtl/>
        </w:rPr>
        <w:t xml:space="preserve">تعليق الإمام النووي: </w:t>
      </w:r>
      <w:r>
        <w:rPr>
          <w:color w:val="222222"/>
          <w:rtl/>
        </w:rPr>
        <w:t xml:space="preserve">وفيه أن الإنكار عليه يكون باليد لمن أمكنه، ولا يُجزي عن اليد اللسان مع إمكان اليد. وفي الحديث: قوله (أين الابتداء بالصلاة) قال: هكذا ضبطناه على الأكثر وفي بعض الأصول (ألا ابتداء) بألا التي هي للاستفتاح وبعدها نون ثم باء موحدة وكلاهما صحيح، والأول أجود في هذا الموطن لأنه ساقه </w:t>
      </w:r>
      <w:r>
        <w:rPr>
          <w:color w:val="222222"/>
          <w:rtl/>
        </w:rPr>
        <w:lastRenderedPageBreak/>
        <w:t>للإنكار عليه. قوله: (لا تأتون بخير مما أعلم) هو كما قال لأن الذي يعلم هو طريق النبي ﷺ وكيف يكون غيره خيرًا منه.</w:t>
      </w:r>
    </w:p>
    <w:p w14:paraId="5233DD63" w14:textId="77777777" w:rsidR="009D5861" w:rsidRDefault="002D18E6">
      <w:pPr>
        <w:spacing w:before="60" w:after="60"/>
        <w:jc w:val="both"/>
      </w:pPr>
      <w:r>
        <w:rPr>
          <w:b/>
          <w:bCs/>
          <w:color w:val="4A5A2A"/>
          <w:rtl/>
        </w:rPr>
        <w:t xml:space="preserve">الأقوال الأخرى: </w:t>
      </w:r>
      <w:r>
        <w:rPr>
          <w:color w:val="222222"/>
          <w:rtl/>
        </w:rPr>
        <w:t>من الناس من يُسقط الإنكار على الأمراء (يرى عدم الإنكار عليهم إلا سرًا)، ومنهم من يُطلق التغيير بلا مراعاة للمفاسد.</w:t>
      </w:r>
    </w:p>
    <w:p w14:paraId="2AC10F5C"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(ص101) وكما رأيتم لم يكن الإنكار باليد بضرب ومثل هذا بل حاول أن يجره إلى الصلاة، ولا يُشترط أن يكون التغيير باليد بوقوع قتال من أجل ذلك، فإن هذه مفسدة أعظم بلا شك، فإن الأمر مقيد بالمصلحة والمفسدة؛ فالبعض هدم الأمر من أصله مع الأمراء وقال لا يُغير عليهم لا بيد وبعضهم قال ولا باللسان، وبعضهم خص ذلك بأن يكون سراً فقال يُنكر سراً، فيؤدي هذا إلى تضييع معالم السُنن ومعالم الدين أحياناً، والبعض جعل هذا حجةً في كل ما يتصوره تغييراً للمنكر، فيترتب على ذلك من أنواع المفاسد وسفك الدماء وانتهاك الحرمات ما لا يعلمه إلا</w:t>
      </w:r>
      <w:r>
        <w:rPr>
          <w:color w:val="222222"/>
          <w:rtl/>
        </w:rPr>
        <w:t xml:space="preserve"> الله ﷻ؛ وهذا الأمر فيه طرفان ووسط وهو الحق، فلا يُهدر الأصل العام وهو أنه ((مَنْ رَأَى مِنْكُمْ مُنْكَرًا فَلْيُغَيِّرْهُ بِيَدِهِ)) فإن التغيير باليد من الدين، ليس كما يظن البعض أن هذا ليس من الدين بالكلية نعوذ بالله، فأن هذا من كلام النبي ﷺ، وكذا التغيير باللسان وإعلان ذلك حتى تُحفظ السُنن حتى ولو لم يستجب ولي الأمر، فإن هذه الأمور مما لم يزل أهل العلم يقومون به متابعين لما أمر به النبي ﷺ عاماً مطلقاً، كما نقله النووي عن الجويني الإجماع على ذلك قال (وَلاَ يَخْتَصُّ الْأَمْرُ وَالنَّهْيُ بِأَصْحَابِ الْوِ</w:t>
      </w:r>
      <w:r>
        <w:rPr>
          <w:color w:val="222222"/>
          <w:rtl/>
        </w:rPr>
        <w:t xml:space="preserve">لَايَاتِ وَالْمَرَاتِبِ، بَلْ ذَلِكَ ثَابِتٌ لِآحَادِ الْمُسْلِمِينَ وَوَاجِبٌ عَلَيْهِمْ، قَالَ إِمَامُ الْحَرَمَيْنِ: وَالدَّلِيلُ عَلَيْهِ إجْمَاعُ الْمُسْلِمِينَ، فَإِنَّ غَيْرَ الْوُلَاةِ فِي الصَّدْرِ الْأَوَّلِ كَانُوا يَأْمُرُونَ الْوُلَاةَ وَيَنْهَوْنَهُمْ مَعَ تَقْرِيرِ الْمُسْلِمِينَ إيَّاهُمْ وَتَرْكِ تَوْبِيخِهِمْ عَلَى التَّشَاغُلِ بِذَلِكَ بِغَيْرِ وِلَايَةٍ) [روضة الطالبين (٢١٩/١٠)] أي أنه يُشرع الإنكار على ولاة الأمور والدليل عليه إجماع الصدر الأول على الإنكار على الولاة وغيرهم من غير نكير </w:t>
      </w:r>
      <w:r>
        <w:rPr>
          <w:color w:val="222222"/>
          <w:rtl/>
        </w:rPr>
        <w:t xml:space="preserve">عليهم بالتشاغل بها – أي بهذه الوظيفة من غير ولاية – وذلك عندما ذكر أن الأمر بالمعروف والنهي عن المنكر لا يحتاج إلى ولاية ولا إذن الإمام] وهذا معنى كلامه رحمه الله؛ الغرض المقصود أن هذا الأمر هو من الدين لكن لا يُباح به كل مفسدة، فأبو سعيد ﵁ عندما عجز عن أن يجر مروان وأصر مروان على الخُطبة، لم ينزع يداً من طاعة، ولم يُقاتل مروان من أجل ذلك، ولم يخلع بيعة بني أمية من أجل ذلك، وإنما بيَّن السُنة وبيَّن الحق والحمد لله، فكما دل حديث ابن عباس ﵁ أن تغيير هذا الأمر كان في وجودهم، ولذلك أراد ابن عباس أن يعود الأمر </w:t>
      </w:r>
      <w:r>
        <w:rPr>
          <w:color w:val="222222"/>
          <w:rtl/>
        </w:rPr>
        <w:t xml:space="preserve">إلى السُنة، ولذلك قال </w:t>
      </w:r>
      <w:r>
        <w:rPr>
          <w:color w:val="222222"/>
          <w:rtl/>
        </w:rPr>
        <w:lastRenderedPageBreak/>
        <w:t>لابن الزبير أنه كان يُخطب بعد الصلاة فنفذ ذلك ابن الزبير ﵁، فالضابط في ذلك ألا يترتب على الإنكار باليد أو باللسان علناً أو سراً مفسدةٌ أعظم، فإذا ترتبت مفسدةٌ أعظم مُنع من الإنكار لأن الغرض زوال ما أنكرته الشريعة مطلقاً وليس استبدال منكر بمنكر مماثل أو أشد منه ولا حول ولا قوة إلا بالله، وفقدان هذه الضوابط هو الذي أدى بكثير من الناس إلى أن يتركوا التغيير مطلقاً أو أن يُغيروا بكل طريق يؤدي إلى حصول المفاسد، وكثير من الناس عنده هوى وميل إلى أحد الطرفين، فهناك من عنده هوى وميل إلى المتابعة</w:t>
      </w:r>
      <w:r>
        <w:rPr>
          <w:color w:val="222222"/>
          <w:rtl/>
        </w:rPr>
        <w:t xml:space="preserve"> المطلقة لكل من ولي أمراً والمداهنة في الدين، وهناك فريق آخر عنده هوى وميل إلى التغليظ والتشديد دائماً فيما يتعلق بالحُكام والولاة، وأن البطولة في أن يخرج عليهم ويُقاتلهم ونحو ذلك فيما يترتب عليه المفاسد العظيمة، ولذا لابد من ضبط الأمور بمراعاة المصالح والمفاسد بميزان الشريعة وهذا الميزان مأخوذ من فعل السلف ﵃ كما رأينا أبو سعيد أمر مروان وانصرف وليس أنه ترك الصلاة بالكلية وإنما انصرف عنه والله أعلى وأعلم.</w:t>
      </w:r>
    </w:p>
    <w:p w14:paraId="4B770195" w14:textId="77777777" w:rsidR="009D5861" w:rsidRDefault="002D18E6">
      <w:pPr>
        <w:pStyle w:val="Heading2"/>
        <w:keepNext/>
        <w:bidi/>
        <w:spacing w:before="280" w:after="80"/>
        <w:jc w:val="right"/>
      </w:pPr>
      <w:r>
        <w:rPr>
          <w:color w:val="7B1E1E"/>
          <w:rtl/>
        </w:rPr>
        <w:t xml:space="preserve">المسألة ١٧٨٦: </w:t>
      </w:r>
      <w:r>
        <w:rPr>
          <w:color w:val="222222"/>
          <w:rtl/>
        </w:rPr>
        <w:t>هل خطبة العيد شرط لصحة الصلاة؟ وهل تصح الصلاة إذا قُدمت الخطبة عليها؟</w:t>
      </w:r>
      <w:r>
        <w:rPr>
          <w:b w:val="0"/>
          <w:color w:val="6B6B6B"/>
          <w:sz w:val="20"/>
          <w:szCs w:val="20"/>
          <w:rtl/>
        </w:rPr>
        <w:t xml:space="preserve">   (التفريغ ص ١٠٢)</w:t>
      </w:r>
    </w:p>
    <w:p w14:paraId="2F847DB5" w14:textId="77777777" w:rsidR="009D5861" w:rsidRDefault="002D18E6">
      <w:pPr>
        <w:spacing w:before="60" w:after="60"/>
        <w:jc w:val="both"/>
      </w:pPr>
      <w:r>
        <w:rPr>
          <w:b/>
          <w:bCs/>
          <w:color w:val="1F4E79"/>
          <w:rtl/>
        </w:rPr>
        <w:t xml:space="preserve">تعليق الإمام النووي: </w:t>
      </w:r>
      <w:r>
        <w:rPr>
          <w:color w:val="222222"/>
          <w:rtl/>
        </w:rPr>
        <w:t>قوله: (ثم انصرف) قال القاضي عن جهة المنبر إلى جهة الصلاة وليس معناه أنه انصرف من المصلى وترك الصلاة معه، بل في رواية البخاري أنه صلى معه وكلمه في ذلك بعد الصلاة، وهذا يدل على صحة الصلاة بعد الخطبة، ولو لا صحتها كذلك لما صلاها معه، واتفق أصحابنا على أنه لو قدمها على الصلاة صحت الصلاة، ولكنه يكون تاركًا للسنة مفوتًا للفضيلة بخلاف خطبة الجمعة فإنه يشترط لصحة صلاة الجمعة تقدم خطبتها عليها، لأن خطبة الجمعة واجبة وخطبة العيد مندوبة.</w:t>
      </w:r>
    </w:p>
    <w:p w14:paraId="08D754A9"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47D78AF2"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(ص102) قد ذكرنا أن ذلك واجب وأما الشرطية فلا. — أما هذا فصحيح فإن هناك فرق بين الوجوب والشرطية، فخطبة الجمعة واجبة والإنصات إليها واجب، وأما أنها شرطٌ في صحة الصلاة، فهذا فيه نظر قد ذكرناه والله أعلى وأعلم.</w:t>
      </w:r>
    </w:p>
    <w:p w14:paraId="32FA3E8E" w14:textId="77777777" w:rsidR="009D5861" w:rsidRDefault="002D18E6">
      <w:pPr>
        <w:pStyle w:val="Heading1"/>
        <w:keepNext/>
        <w:pageBreakBefore/>
        <w:pBdr>
          <w:bottom w:val="single" w:sz="12" w:space="4" w:color="9A6B1F"/>
        </w:pBdr>
        <w:bidi/>
        <w:spacing w:before="120" w:after="200"/>
        <w:jc w:val="right"/>
      </w:pPr>
      <w:bookmarkStart w:id="19" w:name="_Toc242565602"/>
      <w:r>
        <w:rPr>
          <w:rtl/>
        </w:rPr>
        <w:lastRenderedPageBreak/>
        <w:t>باب ذكر إباحة خروج النساء في العيدين إلى المصلى وشهود الخطبة مفارقات للرجال (ص103–107)</w:t>
      </w:r>
      <w:bookmarkEnd w:id="19"/>
    </w:p>
    <w:p w14:paraId="453EA2DB" w14:textId="77777777" w:rsidR="009D5861" w:rsidRDefault="002D18E6">
      <w:pPr>
        <w:pStyle w:val="Heading2"/>
        <w:keepNext/>
        <w:bidi/>
        <w:spacing w:before="280" w:after="80"/>
        <w:jc w:val="right"/>
      </w:pPr>
      <w:r>
        <w:rPr>
          <w:color w:val="7B1E1E"/>
          <w:rtl/>
        </w:rPr>
        <w:t xml:space="preserve">المسألة ١٧٨٧: </w:t>
      </w:r>
      <w:r>
        <w:rPr>
          <w:color w:val="222222"/>
          <w:rtl/>
        </w:rPr>
        <w:t>هل يُستحب خروج النساء إلى مصلى العيد؟ وهل هو للشابات وذوات الخدور أم للحيّض؟ وما حكم منعهن؟</w:t>
      </w:r>
      <w:r>
        <w:rPr>
          <w:b w:val="0"/>
          <w:color w:val="6B6B6B"/>
          <w:sz w:val="20"/>
          <w:szCs w:val="20"/>
          <w:rtl/>
        </w:rPr>
        <w:t xml:space="preserve">   (التفريغ ص ١٠٣–١٠٤)</w:t>
      </w:r>
    </w:p>
    <w:p w14:paraId="0EFA7A29" w14:textId="77777777" w:rsidR="009D5861" w:rsidRDefault="002D18E6">
      <w:pPr>
        <w:spacing w:before="60" w:after="60"/>
        <w:jc w:val="both"/>
      </w:pPr>
      <w:r>
        <w:rPr>
          <w:b/>
          <w:bCs/>
          <w:color w:val="1F4E79"/>
          <w:rtl/>
        </w:rPr>
        <w:t xml:space="preserve">تعليق الإمام النووي: </w:t>
      </w:r>
      <w:r>
        <w:rPr>
          <w:color w:val="222222"/>
          <w:rtl/>
        </w:rPr>
        <w:t>قال أصحابنا: يُستحب إخراج النساء غير ذوات الهيئات والمستحسنات في العيدين دون غيرهن، وأجابوا عن إخراج ذوات الخدور والمخبأة بأن المفسدة في ذلك الزمن كانت مأمونة بخلاف اليوم، ولهذا صح عن عائشة رضي الله عنها: لو رأى رسول الله ﷺ ما أحدث النساء لمنعهن المساجد كما مُنعت نساء بني إسرائيل. قال القاضي عياض: واختلف السلف في خروجهن للعيدين: فرأى جماعة ذلك حقًا عليهن منهم أبو بكر وعلي وابن عمر وغيرهم، ومنهم من منعهن ذلك منهم عروة والقاسم ويحيى الأنصاري ومالك وأبو يوسف، وأجازه أبو حنيفة مرة ومنعه مرة.</w:t>
      </w:r>
    </w:p>
    <w:p w14:paraId="3A2D3F20" w14:textId="77777777" w:rsidR="009D5861" w:rsidRDefault="002D18E6">
      <w:pPr>
        <w:spacing w:before="60" w:after="60"/>
        <w:jc w:val="both"/>
      </w:pPr>
      <w:r>
        <w:rPr>
          <w:b/>
          <w:bCs/>
          <w:color w:val="4A5A2A"/>
          <w:rtl/>
        </w:rPr>
        <w:t xml:space="preserve">الأقوال الأخرى: </w:t>
      </w:r>
      <w:r>
        <w:rPr>
          <w:color w:val="222222"/>
          <w:rtl/>
        </w:rPr>
        <w:t>رأى أبو بكر وعلي وابن عمر وغيرهم خروجهن حقًا عليهن، ومنعه عروة والقاسم ويحيى الأنصاري ومالك وأبو يوسف، وأجازه أبو حنيفة مرة ومنعه مرة. وعند الشافعية يُستحب إخراج غير ذوات الهيئات.</w:t>
      </w:r>
    </w:p>
    <w:p w14:paraId="74DB8C5B"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(ص103) ذكر الإباحة فيه نظر والله أعلى وأعلم، وذلك لأن الحديث ورد بلفظ الأمر وأقل درجاته الاستحباب، حيث دلت الأدلة على أن الصلوات الخمس هي الواجبة، فلا يلزم الخروج لأن صلاة العيد سُنة مؤكدة والله أعلى وأعلم وهي على النساء كذلك، والصحيح أن يُقال (استحباب خروج النساء في العيدين إلى المصلى) والله أعلى وأعلم. — (ص104) ذَوَاتِ الْهَيْئَاتِ وَالْمُسْتَحْسَنَاتِ: أي ذوات المنظر الحسن والجميلة، أي في العيد. — ولعل هذا هو الذي جعله يذكر ترجمة الباب بلفظ الإباحة، لأن الاستحباب في حق النساء غير ذوات الهيئات والمستحسنات</w:t>
      </w:r>
      <w:r>
        <w:rPr>
          <w:color w:val="222222"/>
          <w:rtl/>
        </w:rPr>
        <w:t xml:space="preserve">، وأما غيرهن فعندهم لا يُستحب، وهذا الكلام كما ذكرنا فيه نظر، ويبعد جداً بل يمتنع بنت في مجتمع المدينة في سن العواتق وذوات الخدور ومن تحيض من هي مستحسنة، فهذا كلام فاسد أن يُقال، فالحديث عام في إخراج كل العواتق وذوات الخدور والحُيض كذلك. — هذا الأثر كثر الاحتجاج به على منع النساء من الخروج إلى المساجد، وليس بظاهر وإنما ذكرت عائشة منع المُحدثات، وأما من لم تُحدث فلا تُمنع، فإذا أحدثت المرأة مُنعت، فهذا </w:t>
      </w:r>
      <w:r>
        <w:rPr>
          <w:color w:val="222222"/>
          <w:rtl/>
        </w:rPr>
        <w:lastRenderedPageBreak/>
        <w:t>مقتضى كلام عائشة لأن الرسول ﷺ أذن في الخروج بهيئة معينة، فمن لم تلتزم بهذه الهيئة، لم يؤذن لها في الخروج به</w:t>
      </w:r>
      <w:r>
        <w:rPr>
          <w:color w:val="222222"/>
          <w:rtl/>
        </w:rPr>
        <w:t>يئة منكرة، فتُمنع من هذا الباب، وليس في هذا دلالة على منع جميع النساء من الخروج، ولا يُقال المفسدة كانت مأمونة بخلاف اليوم، فإنه إذا خرجت المرأة في هيئة شرعية ولم يُسمح لها بالتطيب ولا بالتبرج وفُصِل الرجال عن النساء، لم يصل الحكم بالمنع من ذلك الوجه والله أعلى وأعلم، ولذلك نقول الحديث ظاهره العموم وفي كل زمان يوجد من أهل الفساد ومع ذلك، يلزم من تخرج إلى العيد بالهيئة الشرعية ولا يُمنع المجموع من أجل فساد البعض والله أعلم. — قول الصحابة والخلفاء ﵃ مقدم بلا شك على غيرهم، وكما ذكرنا تُلزم من تخرج بالهيئة الشر</w:t>
      </w:r>
      <w:r>
        <w:rPr>
          <w:color w:val="222222"/>
          <w:rtl/>
        </w:rPr>
        <w:t>عية وتُمنع من الهيئة المنكرة، ومن أحدثت وعُلم أنها إذا خرجت لم تلتزم، مُنعت حتى تلتزم، وأما الحكم بأن الزمان بالكلية قد تغير وأن الحكم بالتالي قد تغير، فكلامٌ غير صحيح، فإنه إن وجدت مفسدة، فتمنع وأما أن يُقال أن الحكم هو عدم استحباب خروج النساء مطلقاً، فهذا ليس ظاهراً والله أعلم.</w:t>
      </w:r>
    </w:p>
    <w:p w14:paraId="25A4882E" w14:textId="77777777" w:rsidR="009D5861" w:rsidRDefault="002D18E6">
      <w:pPr>
        <w:pStyle w:val="Heading2"/>
        <w:keepNext/>
        <w:bidi/>
        <w:spacing w:before="280" w:after="80"/>
        <w:jc w:val="right"/>
      </w:pPr>
      <w:r>
        <w:rPr>
          <w:color w:val="7B1E1E"/>
          <w:rtl/>
        </w:rPr>
        <w:t xml:space="preserve">المسألة ١٧٨٨: </w:t>
      </w:r>
      <w:r>
        <w:rPr>
          <w:color w:val="222222"/>
          <w:rtl/>
        </w:rPr>
        <w:t>ما معنى العواتق والتعنيس؟ ولماذا سُميت العاتق عاتقًا؟</w:t>
      </w:r>
      <w:r>
        <w:rPr>
          <w:b w:val="0"/>
          <w:color w:val="6B6B6B"/>
          <w:sz w:val="20"/>
          <w:szCs w:val="20"/>
          <w:rtl/>
        </w:rPr>
        <w:t xml:space="preserve">   (التفريغ ص ١٠٣)</w:t>
      </w:r>
    </w:p>
    <w:p w14:paraId="34090FC6" w14:textId="77777777" w:rsidR="009D5861" w:rsidRDefault="002D18E6">
      <w:pPr>
        <w:spacing w:before="60" w:after="60"/>
        <w:jc w:val="both"/>
      </w:pPr>
      <w:r>
        <w:rPr>
          <w:b/>
          <w:bCs/>
          <w:color w:val="1F4E79"/>
          <w:rtl/>
        </w:rPr>
        <w:t xml:space="preserve">تعليق الإمام النووي: </w:t>
      </w:r>
      <w:r>
        <w:rPr>
          <w:color w:val="222222"/>
          <w:rtl/>
        </w:rPr>
        <w:t>قال أهل اللغة: العواتق جمع عاتق وهي الجارية البالغة، وقال ابن دريد: هي التي قاربت البلوغ. قال ابن السكيت: هي ما بين أن تبلغ إلى أن تعنس ما لم تتزوج. والتعنيس طول المقام في بيت أبيها بلا زوج حتى تطعن في السن. قالوا: سُميت عاتقًا لأنها عتقت من امتهانها في الخدمة والخروج في الحوائج، وقيل: قاربت أن تتزوج فتعتق من قهر أبويها وأهلها وتستقل في بيت زوجها. والخدور: البيوت، وقيل: الخدر ستر يكون في ناحية البيت.</w:t>
      </w:r>
    </w:p>
    <w:p w14:paraId="5AAEE835" w14:textId="77777777" w:rsidR="009D5861" w:rsidRDefault="002D18E6">
      <w:pPr>
        <w:spacing w:before="60" w:after="60"/>
        <w:jc w:val="both"/>
      </w:pPr>
      <w:r>
        <w:rPr>
          <w:b/>
          <w:bCs/>
          <w:color w:val="4A5A2A"/>
          <w:rtl/>
        </w:rPr>
        <w:t xml:space="preserve">الأقوال الأخرى: </w:t>
      </w:r>
      <w:r>
        <w:rPr>
          <w:color w:val="222222"/>
          <w:rtl/>
        </w:rPr>
        <w:t>في سبب التسمية قولان: عتقها من الامتهان، أو عتقها من قهر الأبوين بالزواج.</w:t>
      </w:r>
    </w:p>
    <w:p w14:paraId="030F2BD3"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(ص103) أي أنه كانت العادة أن الفتاة الحرة في هذا السن لا تخرج لقضاء الحوائج، وإنما تخرج إما الكبيرة وإما الجواري الإماء، فدل هذا على أن الأصل مقام المرأة في بيتها خصوصاً في هذا السن. — الأول أظهر والله أعلم لأن مسألة قهر أبويها فيه نظر.</w:t>
      </w:r>
    </w:p>
    <w:p w14:paraId="7810E6B6" w14:textId="77777777" w:rsidR="009D5861" w:rsidRDefault="002D18E6">
      <w:pPr>
        <w:pStyle w:val="Heading2"/>
        <w:keepNext/>
        <w:bidi/>
        <w:spacing w:before="280" w:after="80"/>
        <w:jc w:val="right"/>
      </w:pPr>
      <w:r>
        <w:rPr>
          <w:color w:val="7B1E1E"/>
          <w:rtl/>
        </w:rPr>
        <w:lastRenderedPageBreak/>
        <w:t xml:space="preserve">المسألة ١٧٨٩: </w:t>
      </w:r>
      <w:r>
        <w:rPr>
          <w:color w:val="222222"/>
          <w:rtl/>
        </w:rPr>
        <w:t>حكم مكث الحائض في مصلى العيد، وهل منعهن من المصلى تنزيه أم تحريم؟</w:t>
      </w:r>
      <w:r>
        <w:rPr>
          <w:b w:val="0"/>
          <w:color w:val="6B6B6B"/>
          <w:sz w:val="20"/>
          <w:szCs w:val="20"/>
          <w:rtl/>
        </w:rPr>
        <w:t xml:space="preserve">   (التفريغ ص ١٠٥–١٠٦)</w:t>
      </w:r>
    </w:p>
    <w:p w14:paraId="3B6FC2A4" w14:textId="77777777" w:rsidR="009D5861" w:rsidRDefault="002D18E6">
      <w:pPr>
        <w:spacing w:before="60" w:after="60"/>
        <w:jc w:val="both"/>
      </w:pPr>
      <w:r>
        <w:rPr>
          <w:b/>
          <w:bCs/>
          <w:color w:val="1F4E79"/>
          <w:rtl/>
        </w:rPr>
        <w:t xml:space="preserve">تعليق الإمام النووي: </w:t>
      </w:r>
      <w:r>
        <w:rPr>
          <w:color w:val="222222"/>
          <w:rtl/>
        </w:rPr>
        <w:t>قوله: (وأمر الحيض أن يعتزلن مصلى المسلمين) فيه منع الحيض من المصلى، واختلف أصحابنا في هذا المنع: فقال الجمهور: هو منع تنزيه لا تحريم، وسببه الصيانة والاحتراز من مقارنة النساء للرجال من غير حاجة ولا صلاة، وإنما لم يحرم لأنه ليس مسجدًا. وحكى أبو الفرج الدارمي من أصحابنا عن بعض أصحابنا أنه قال: يحرم المكث في المصلى على الحائض كما يحرم مكثها في المسجد لأنه موضع للصلاة فأشبه المسجد. والصواب الأول.</w:t>
      </w:r>
    </w:p>
    <w:p w14:paraId="498AD4FC" w14:textId="77777777" w:rsidR="009D5861" w:rsidRDefault="002D18E6">
      <w:pPr>
        <w:spacing w:before="60" w:after="60"/>
        <w:jc w:val="both"/>
      </w:pPr>
      <w:r>
        <w:rPr>
          <w:b/>
          <w:bCs/>
          <w:color w:val="4A5A2A"/>
          <w:rtl/>
        </w:rPr>
        <w:t xml:space="preserve">الأقوال الأخرى: </w:t>
      </w:r>
      <w:r>
        <w:rPr>
          <w:color w:val="222222"/>
          <w:rtl/>
        </w:rPr>
        <w:t>الجمهور: منع تنزيه لا تحريم. وبعض الشافعية (حكاه الدارمي): يحرم مكثها في المصلى كالمسجد، والصواب الأول عند النووي.</w:t>
      </w:r>
    </w:p>
    <w:p w14:paraId="6E19A55B"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(ص105) أي أن ذلك نهيٌ تنزيه والله أعلم، ولابد من صارف حتى يُقال أن هذا النهي للتنزيه، وهو يدل بقياس الأولى على منع الحائض من المسجد وهو من أوضح الأدلة في ذلك، وإن كان منعها من المسجد منع تحريم عند عامة أهل العلم، وهذا الحديث من أدلة ذلك والله أعلم، حتى لو قلنا أن النهي عن مكث الحُيض في المصلى للتنزيه، والأمر باعتزالهن أمر استحباب، فالأولى يكون أشد وهو المكث في المسجد، فالمرأة الحائض أشد من الجُنب ويُخشى من تنجيس المسجد وقد قال ﷻ (وَلاَ جُنُبًا إِلاَّ عَابِرِي سَبِيلٍ حَتَّى تَغْتَسِلُوا) وسبب نزول الآية مع </w:t>
      </w:r>
      <w:r>
        <w:rPr>
          <w:color w:val="222222"/>
          <w:rtl/>
        </w:rPr>
        <w:t>سياقها يدل على أن الجُنب ممنوع من المكث في المسجد إلا مارًا (إِلاَّ عَابِرِي سَبِيلٍ) وقوله (لاَ تَقْرَبُوا الصَّلاَةَ وَأَنْتُمْ سُكَارَى حَتَّى تَعْلَمُوا مَا تَقُولُونَ وَلاَ جُنُبًا إِلاَّ عَابِرِي سَبِيلٍ) أي لا تقربوا مواضع الصلاة وهي المساجد وأنتم جُنب إلا مارين (إِلاَّ عَابِرِي سَبِيلٍ حَتَّى تَغْتَسِلُوا)، فإذا منع الجُنب من المسجد فالحائض بالأولى. — وحديث عائشة ﵂ الذي دندن كثير من المعاصرين على الاحتجاج به على جواز مُكث الحائض في المسجد، هو في الحقيقة عند التأمل واضح على منع الحائض من المُكث في ال</w:t>
      </w:r>
      <w:r>
        <w:rPr>
          <w:color w:val="222222"/>
          <w:rtl/>
        </w:rPr>
        <w:t xml:space="preserve">مسجد دليلٌ، وهو قول النبي ﷺ « نَاوِلِينِى الْخُمْرَةَ مِنَ الْمَسْجِدِ ». قَالَتْ فَقُلْتُ إِنِّى حَائِضٌ. فَقَالَ « إِنَّ حَيْضَتَكِ لَيْسَتْ فِى يَدِكِ »مسلم، وهو مما احتجوا به على جواز مكثها في المسجد، وهو لا يدل بوجهٍ على ذلك، بل أحد الوجوه في تفسيره أنها تُناوله وهي في البيت وأن يدها إذا دخلت المسجد، وعلى هذا الوجه فإنه قال ناوليني الخُمرة وهو في المسجد، وعلى القول بأن الخُمرة كانت في المسجد وأن الرسول ﷺ أمر ها أن تُناوله إياها بأن تمر وتأخذ الخُمرة وتأتيه بها مع الاحتمال فإنه لا </w:t>
      </w:r>
      <w:r>
        <w:rPr>
          <w:color w:val="222222"/>
          <w:rtl/>
        </w:rPr>
        <w:lastRenderedPageBreak/>
        <w:t xml:space="preserve">يدل على المُكث، وإنما </w:t>
      </w:r>
      <w:r>
        <w:rPr>
          <w:color w:val="222222"/>
          <w:rtl/>
        </w:rPr>
        <w:t xml:space="preserve">يدل على المرور، إذا أُمن التتجيس خصوصاً أن اليد ليس فيها شيءٌ من ذلك، فإقرار النبي ﷺ عائشة على أنها في الأصل لا تدخل المسجد وهي حائض وإنما ذكر اليد كاستثناء، دليلٌ على المتقرر عندهم في زمن النبي ﷺ بعلمه وإقراره أن الحائض لا تدخل المسجد، واستثنى النبي ﷺ يدها وبيَّن أن حيضتها ليست في يدها، واستثنى إن قلنا أنها تحتاج إلى المرور، فاستثنى المرور، وهو متفقٌ عليه بأنها لو احتاجت إلى المرور في المسجد مع أمن التلويث جاز لها ذلك كما ذكر الله ﷻ في الجُنب، ولذلك نقول قول من يُجوز للحائض في المسجد المكث قولٌ باطل وضعيف </w:t>
      </w:r>
      <w:r>
        <w:rPr>
          <w:color w:val="222222"/>
          <w:rtl/>
        </w:rPr>
        <w:t xml:space="preserve">وشاذ وخلاف قول كافة أهل العلم، فالآية تدل على بطلانه والحديث وهذا الحديث يدل على ذلك بالأولى، والحقيقة أن كثيراً من المعاصرين متأثر برأي بعض المتأخرين المخالف لقول عامة أهل العلم، فالمذاهب الأربعة على تحريم مُكث المرأة في المسجد، وليس فقط (ص106) الاحتجاج بالأحاديث التي تكلموا عليها صحةً وضعفاً مثل قوله (فَإِنِّى لاَ أُحِلُّ الْمَسْجِدَ لِحَائِضٍ وَلاَ جُنُبٍ"، (د) ٢٣٢ [قال الألباني]: ضعيف) فليس هو الوحيد حتى يُقال الحديث إذا ثبت ضعفه سقط الدلالة منه، بل يُستأنس به على المعنى الثابت المتقرر من الآية والحديث </w:t>
      </w:r>
      <w:r>
        <w:rPr>
          <w:color w:val="222222"/>
          <w:rtl/>
        </w:rPr>
        <w:t>كما ذكرنا ومن هذا الحديث الذي نحن فيه وهو قوله (وَأَمَرَ الْحُيَّضَ أَنْ يَعْتَزِلْنَ مُصَلَّى الْمُسْلِمِينَ).</w:t>
      </w:r>
    </w:p>
    <w:p w14:paraId="68E97DC8" w14:textId="77777777" w:rsidR="009D5861" w:rsidRDefault="002D18E6">
      <w:pPr>
        <w:pStyle w:val="Heading2"/>
        <w:keepNext/>
        <w:bidi/>
        <w:spacing w:before="280" w:after="80"/>
        <w:jc w:val="right"/>
      </w:pPr>
      <w:r>
        <w:rPr>
          <w:color w:val="7B1E1E"/>
          <w:rtl/>
        </w:rPr>
        <w:t xml:space="preserve">المسألة ١٧٩٠: </w:t>
      </w:r>
      <w:r>
        <w:rPr>
          <w:color w:val="222222"/>
          <w:rtl/>
        </w:rPr>
        <w:t>هل يجوز للحائض والجنب ذكر الله وقراءة القرآن؟ وما حكم مس المصحف؟</w:t>
      </w:r>
      <w:r>
        <w:rPr>
          <w:b w:val="0"/>
          <w:color w:val="6B6B6B"/>
          <w:sz w:val="20"/>
          <w:szCs w:val="20"/>
          <w:rtl/>
        </w:rPr>
        <w:t xml:space="preserve">   (التفريغ ص ١٠٦–١٠٧)</w:t>
      </w:r>
    </w:p>
    <w:p w14:paraId="608B46E2" w14:textId="77777777" w:rsidR="009D5861" w:rsidRDefault="002D18E6">
      <w:pPr>
        <w:spacing w:before="60" w:after="60"/>
        <w:jc w:val="both"/>
      </w:pPr>
      <w:r>
        <w:rPr>
          <w:b/>
          <w:bCs/>
          <w:color w:val="1F4E79"/>
          <w:rtl/>
        </w:rPr>
        <w:t xml:space="preserve">تعليق الإمام النووي: </w:t>
      </w:r>
      <w:r>
        <w:rPr>
          <w:color w:val="222222"/>
          <w:rtl/>
        </w:rPr>
        <w:t>قولها: في الحيض (يكبّرن مع النساء) فيه جواز ذكر الله تعالى للحائض والجنب، وإنما يحرم عليها القرآن.</w:t>
      </w:r>
    </w:p>
    <w:p w14:paraId="5A2B3526" w14:textId="77777777" w:rsidR="009D5861" w:rsidRDefault="002D18E6">
      <w:pPr>
        <w:spacing w:before="60" w:after="60"/>
        <w:jc w:val="both"/>
      </w:pPr>
      <w:r>
        <w:rPr>
          <w:b/>
          <w:bCs/>
          <w:color w:val="4A5A2A"/>
          <w:rtl/>
        </w:rPr>
        <w:t xml:space="preserve">الأقوال الأخرى: </w:t>
      </w:r>
      <w:r>
        <w:rPr>
          <w:color w:val="222222"/>
          <w:rtl/>
        </w:rPr>
        <w:t>الجمهور على تحريم قراءة الحائض والجنب للقرآن، وخلاف من الصحابة (ابن عباس يجيز للجنب)، ورواية عن مالك وأحمد في جواز قراءة الحائض إذا خافت النسيان، وشيخ الإسلام يُرجح جواز قراءة الحائض.</w:t>
      </w:r>
    </w:p>
    <w:p w14:paraId="46A2E5F8"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(ص106) هذه المسألة ليست كالتي قبلها في درجة الخلاف فيها، فالجمهور على تحريم قراءة الحائض والجُنب للقرآن، إلا أن المسألة فيها خلاف من عصر الصحابة ﵃، وخلافٌ بين الأئمة، فابن عباس ﵁ يجوز للجُنب قراءة القرآن، وشيخ الإسلام ينقل رواية عن مالك وأحمد في جواز أن تقرأ الحائض القرآن خصوصاً إذا خافت النسيان، وشيخ الإسلام يُرجح جواز قراءة الحائض للقرآن، وحديث </w:t>
      </w:r>
      <w:r>
        <w:rPr>
          <w:color w:val="222222"/>
          <w:rtl/>
        </w:rPr>
        <w:lastRenderedPageBreak/>
        <w:t>إرسال النبي ﷺ رسالة إلى هرقل، ومعلومٌ أنه لا يصح لهم غُسل من جنابة لكفرهم ولكونهم لا يغتسلون أيضاً، وفي الرسالة آية (بِسْمِ اللهِ الرَّحْمَنِ الرَّحِيمِ مِنْ مُحَم</w:t>
      </w:r>
      <w:r>
        <w:rPr>
          <w:color w:val="222222"/>
          <w:rtl/>
        </w:rPr>
        <w:t>َّدٍ عَبْدِ اللهِ وَرَسُولِهِ إِلَى هِرَقْلَ عَظِيمِ الرُّومِ سَلاَمٌ عَلَى مَنِ اتَّبَعَ الْهُدَى أَمَّا بَعْدُ فَإِنِّي أَدْعُوكَ بِدِعَايَةِ الإِسْلاَمِ أَسْلِمْ تَسْلَمْ يُؤْتِكَ اللهُ أَجْرَكَ مَرَّتَيْنِ فَإِنْ تَوَلَّيْتَ فَإِنَّ عَلَيْكَ إِثْمَ الأَرِيسِيِّينَ ، وَيَا أَهْلَ الْكِتَابِ تَعَالَوْا إِلَى كَلِمَةٍ سَوَاءٍ بَيْنَنَا وَبَيْنَكُمْ أَنْ لاَ نَعْبُدَ إِلاَّ اللهَ، وَلاَ نُشْرِكَ بِهِ شَيْئًا، وَلاَ يَتَّخِذَ بَعْضُنَا بَعْضًا أَرْبَابًا مِنْ دُونِ اللهِ فَإِنْ تَوَلَّوْا فَقُولُوا اشْهَدُوا</w:t>
      </w:r>
      <w:r>
        <w:rPr>
          <w:color w:val="222222"/>
          <w:rtl/>
        </w:rPr>
        <w:t xml:space="preserve"> بِأَنَّا مُسْلِمُونَ) متفق عليه، وهم سوف يقرأونها، دل ذلك على جواز قراءة الجُنب للقرآن، فالحائض أولى في هذا المقام، وقلنا الحائض أولى بالمنع من المسجد لأن الجُنب يؤمن تلويثه للمسجد والحائض قد تقع منها ذلك، ويُشترط لدخولها مارة أمن التلويث، وأما بالنسبة إلى قراءة القرآن فالحائض أولى بالجواز، فإننا إذا قلنا بجواز القراءة للجُنب، قلنا الحائض أولى بالجواز لأن المعنى هنا غير المعنى هناك، وذلك أن الحائض لا يُمكنها أن تتطهر وحدثها مستمر ويطول بخلاف الجُنب الذي يمكنه أن يتطهر ويقرأ القرآن، فإذا جاز له أن يقرأ آية </w:t>
      </w:r>
      <w:r>
        <w:rPr>
          <w:color w:val="222222"/>
          <w:rtl/>
        </w:rPr>
        <w:t>أو أكثر مع جنابته، فالتي تحتاج إلى القراءة وتخشى النسيان، ويكون حدثها رغماً عنها، ولا وسيلة لها إلى إزالته، وحتى لا تترك القرآن، نقول هي أولى بالجواز والله أعلم. — هذه المسألة أخرى غير مسألة مس المصحف أيضاً، فإن هناك فرق بين جواز القراءة وبين مس المصحف، وذلك أن الله ﷻ أمر بتعظيم كتابه، قال ﷺ " لاَ يَمَسَّ الْقُرْآنَ إِلاَّ طَاهِرٌ" (ك ١٤٧، (ط) ٥٣٤، (هق) ٤١٤ ، وصححه الألباني في الإرواء: ١٢٢، وهو حديث حسن بطرقه المتعددة، ولا يصح أن يُحمل هذا الحديث على المعنى الأكبر أو أكبر من مس المحدث، حدثاً أصغر أو أكبر من</w:t>
      </w:r>
      <w:r>
        <w:rPr>
          <w:color w:val="222222"/>
          <w:rtl/>
        </w:rPr>
        <w:t xml:space="preserve"> مس المصحف، بل هذا الحديث في مقام البيان فالنبي ﷺ هو الذي قاله وبيّن به الحكم الشرعي، فلا يجوز أن يقال كلامه مجمل، لأن الأصل في كلامه البيان، ولذلك نقول الحديث على إطلاقه، وليس أنه يحتمل احتمالات يسقط بها الاستدلال كما أشار إليه بعض المعاصرين والمخالفين أيضاً للأئمة الأربعة بل وعامة أهل العلم، ونحن لا (ص107) ندعي أن الأئمة الأربعة إجماع، فهذا القول لا يعرف فيه خلاف بين الصحابة ﵃، كما ذكر ذلك شيخ الإسلام ابن تيمية رَحِمَهُ اللَّهُ [وَسُئِلَ : هَلْ يَجُوزُ مَسُّ الْمُصْحَفِ بِغَيْرِ وُضُوءٍ أَمْ لَا ؟ . فَأَج</w:t>
      </w:r>
      <w:r>
        <w:rPr>
          <w:color w:val="222222"/>
          <w:rtl/>
        </w:rPr>
        <w:t>َابَ: مَذْهَبُ الْأَئِمَّةِ الْأَرْبَعَةِ أَنَّهُ لَا يَمَسُّ الْمُصْحَفَ إلَّا طَاهِرٌ كَمَا قَالَ فِي الْكِتَابِ الَّذِي كَتَبَهُ رَسُولُ اللَّهِ ﷺ لِعَمْرِو بْنِ حَزْمٍ : { أَنْ لَا يَمَسَّ الْقُرْآنَ إلَّا طَاهِرٌ } قَالَ الْإِمَامُ أَحْمَد : لَا شَكَّ أَنَّ النَّبِيَّ ﷺ كَتَبَهُ لَهُ وَهُوَ أَيْضًا قَوْلُ سَلْمَانَ الْفَارِسِيِّ وَعَبْدِ اللَّهِ بْنِ عُمَرَ وَغَيْرِهِمَا . وَلَا يُعْلَمُ لَهُمَا مِنْ الصَّحَابَةِ مُخَالِفٌ .] (١/ ٢٨٠) الفتاوى الكبرى، وقال في موضع آخر [وَأَمَّا مَسُّ الْمُصْحَفِ: فَالصَ</w:t>
      </w:r>
      <w:r>
        <w:rPr>
          <w:color w:val="222222"/>
          <w:rtl/>
        </w:rPr>
        <w:t xml:space="preserve">ّحِيحُ: أَنَّهُ يَجِبُ لَهُ الْوُضُوءُ، </w:t>
      </w:r>
      <w:r>
        <w:rPr>
          <w:color w:val="222222"/>
          <w:rtl/>
        </w:rPr>
        <w:lastRenderedPageBreak/>
        <w:t>كَقَوْلِ الْجُمْهُورِ، وَهَذَا هُوَ الْمَعْرُوفُ عَنْ الصَّحَابَةِ: سَعْدٍ، وَسَلْمَانَ، وَابْنِ عُمَرَ، وَفِي كِتَابِ عَمْرِو بْنِ حَزْمٍ، عَنْ النَّبِيِّ ﷺ: «لَا يَمَسُّ الْقُرْآنَ إلَّا طَاهِرٌ» . وَذَلِكَ أَنَّ النَّبِيَّ ﷺ «نَهَى أَنْ يُسَافَرَ بِالْقُرْآنِ إلَى أَرْضِ الْعَدُوِّ» ، مَخَافَةَ أَنْ تَنَالَهُ أَيْدِيهِمْ، وَقَدْ أَقَرَّ الْمُشْرِكِينَ عَلَى السُّجُودِ لِلَّهِ وَلَمْ يُنْكِرْهُ عَلَيْهِمْ، فَإِنَّ السُّجُودَ لِلَّهِ خُضُوعٌ.] (١/ ٣٥٧)، فالأصل في كلم</w:t>
      </w:r>
      <w:r>
        <w:rPr>
          <w:color w:val="222222"/>
          <w:rtl/>
        </w:rPr>
        <w:t xml:space="preserve">ة [طاهر] الإطلاق، فهو طاهر من الحدث والنجس، فالذين قالوا بالجواز قالوا أن اللفظ يحتمل الطهارة المعنوية ويحتمل الطهارة من الحدث الأكبر ويحتمل الطهارة من الحدث الأصغر ويحتمل عدة احتمالات فلا يُستدل به على واحد منها، فقد أخطأوا خطأً ظاهراً، فإن هذا اللفظ (لاَ يَمَسَّ الْقُرْآنَ إِلاَّ طَاهِرٌ) يشمل كل ما ذُكر ، لأنه كما ذكرنا اللفظ مطلق وليس مجملاً، فهو مطلق ويحمل على إطلاقه، فيحمل على الطهارة المعنوية فلا يُمكن الكافر من مس المصحف، ولا يُسلم إليه، كما أن النبي ﷺ «نَهَى أَنْ يُسَافَرَ بِالْقُرْآنِ إلَى أَرْضِ </w:t>
      </w:r>
      <w:r>
        <w:rPr>
          <w:color w:val="222222"/>
          <w:rtl/>
        </w:rPr>
        <w:t>الْعَدُوِّ مَخَافَةَ أَنْ يَنَالَهُ الْعَدُوُّ» متفق عليه، ويُحمل على الطهارة من الحدث الأكبر ويحمل على الطهارة من الحدث الأصغر، فلا يجوز للحائض ولا للجُنب أن يمس المصحف، وحيث قلنا بجواز القراءة فلا نني جوازها م مس المصحف، وإنما نعني أن تقرأ من حفظها وأن يقرأ الجُنب من حفظه، وليس بأن يمس المصحف والله أعلم. — وأما إذا قرأت من المصحف وقلّبت الصفحات بعود، أو قلبها غيرها فلا بأس من ذلك لأنه قراءة من غير مس للمصحف.</w:t>
      </w:r>
    </w:p>
    <w:p w14:paraId="725D3BE6" w14:textId="77777777" w:rsidR="009D5861" w:rsidRDefault="002D18E6">
      <w:pPr>
        <w:pStyle w:val="Heading1"/>
        <w:keepNext/>
        <w:pageBreakBefore/>
        <w:pBdr>
          <w:bottom w:val="single" w:sz="12" w:space="4" w:color="9A6B1F"/>
        </w:pBdr>
        <w:bidi/>
        <w:spacing w:before="120" w:after="200"/>
        <w:jc w:val="right"/>
      </w:pPr>
      <w:bookmarkStart w:id="20" w:name="_Toc242565603"/>
      <w:r>
        <w:rPr>
          <w:rtl/>
        </w:rPr>
        <w:lastRenderedPageBreak/>
        <w:t>باب صلاة العيدين وما يتعلق بها من أحكام (ص107–112)</w:t>
      </w:r>
      <w:bookmarkEnd w:id="20"/>
    </w:p>
    <w:p w14:paraId="7DCFDA77" w14:textId="77777777" w:rsidR="009D5861" w:rsidRDefault="002D18E6">
      <w:pPr>
        <w:pStyle w:val="Heading2"/>
        <w:keepNext/>
        <w:bidi/>
        <w:spacing w:before="280" w:after="80"/>
        <w:jc w:val="right"/>
      </w:pPr>
      <w:r>
        <w:rPr>
          <w:color w:val="7B1E1E"/>
          <w:rtl/>
        </w:rPr>
        <w:t xml:space="preserve">المسألة ١٧٩١: </w:t>
      </w:r>
      <w:r>
        <w:rPr>
          <w:color w:val="222222"/>
          <w:rtl/>
        </w:rPr>
        <w:t>ما حكم التكبير في العيدين: ليلة العيد وحال الخروج، وتكبير الإمام في الخطبة، وهل يكبر الناس مع الإمام؟</w:t>
      </w:r>
      <w:r>
        <w:rPr>
          <w:b w:val="0"/>
          <w:color w:val="6B6B6B"/>
          <w:sz w:val="20"/>
          <w:szCs w:val="20"/>
          <w:rtl/>
        </w:rPr>
        <w:t xml:space="preserve">   (التفريغ ص ١٠٧–١٠٨)</w:t>
      </w:r>
    </w:p>
    <w:p w14:paraId="29FD076F" w14:textId="77777777" w:rsidR="009D5861" w:rsidRDefault="002D18E6">
      <w:pPr>
        <w:spacing w:before="60" w:after="60"/>
        <w:jc w:val="both"/>
      </w:pPr>
      <w:r>
        <w:rPr>
          <w:b/>
          <w:bCs/>
          <w:color w:val="1F4E79"/>
          <w:rtl/>
        </w:rPr>
        <w:t xml:space="preserve">تعليق الإمام النووي: </w:t>
      </w:r>
      <w:r>
        <w:rPr>
          <w:color w:val="222222"/>
          <w:rtl/>
        </w:rPr>
        <w:t>قولها: (يكبّرن مع الناس) دليل على استحباب التكبير لكل أحد في العيدين وهو مجمع عليه. قال أصحابنا: يُستحب التكبير ليلتي العيدين وحال الخروج إلى الصلاة. قال القاضي: التكبير في العيدين أربعة مواطن: [في السعي إلى الصلاة إلى حين يخرج الإمام، والتكبير في الصلاة، وفي الخطبة، وبعد الصلاة]. أما الأول فاختلفوا فيه: فاستحبه جماعة من الصحابة والسلف فكانوا يكبرون إذا خرجوا حتى يبلغوا المصلى يرفعون أصواتهم. وقاله الأوزاعي ومالك والشافعي وزاد استحبابه ليلة العيدين. وقال أبو حنيفة: يُكبر في الخروج للأضحى دون الفطر، وخالفه أ</w:t>
      </w:r>
      <w:r>
        <w:rPr>
          <w:color w:val="222222"/>
          <w:rtl/>
        </w:rPr>
        <w:t>صحابه فقالوا بقول الجمهور. وأما التكبير بتكبير الإمام في الخطبة فمالك يراه، وغيره يأباه.</w:t>
      </w:r>
    </w:p>
    <w:p w14:paraId="6B12FF12" w14:textId="77777777" w:rsidR="009D5861" w:rsidRDefault="002D18E6">
      <w:pPr>
        <w:spacing w:before="60" w:after="60"/>
        <w:jc w:val="both"/>
      </w:pPr>
      <w:r>
        <w:rPr>
          <w:b/>
          <w:bCs/>
          <w:color w:val="4A5A2A"/>
          <w:rtl/>
        </w:rPr>
        <w:t xml:space="preserve">الأقوال الأخرى: </w:t>
      </w:r>
      <w:r>
        <w:rPr>
          <w:color w:val="222222"/>
          <w:rtl/>
        </w:rPr>
        <w:t>أبو حنيفة: يكبّر في الخروج للأضحى دون الفطر (وخالفه أصحابه). ومالك يرى التكبير بتكبير الإمام في الخطبة، وغيره يأباه.</w:t>
      </w:r>
    </w:p>
    <w:p w14:paraId="52D035E5"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(ص108) هذا هو الظاهر وهو استحباب التكبير ليلة العيدين أيضاً لقول الله تعالى (وَلِتُكْمِلُواْ الْعِدَّةَ وَلِتُكَبِّرُواْ اللَّهَ عَلَى مَا هَدَاكُمْ) فإنهم إن أكملوا العدة كبروا الله على ما هداهم، وهذا في الفِطر وإكمال العدة بغروب الشمس من آخر يوم من رمضان سواء بإكمال ثلاثين أو برؤية الهلال، فإذا رأوا الهلال كبروا، لأن الله أتم عليهم نعمة عبادة صوم شهر رمضان، فيكبرون الله ويحمدونه على إتمام هذه النعمة، وفي عيد الأضحى، ثم إن التكبير مشروع من أول يوم عرفة لأنها أعياد أهل الإسلام، وقد ثبت ذلك عن الصحابة ﵃ فيكو</w:t>
      </w:r>
      <w:r>
        <w:rPr>
          <w:color w:val="222222"/>
          <w:rtl/>
        </w:rPr>
        <w:t>ن التكبير ليلة العيد كذلك، لأنه داخل فيما قبله، أعني أن التكبير عقب الصلوات يكون من يوم عرفة بل كان بعض الصحابة ﵃ يُكبر في أيام العشر كلها، فدل ذلك على مشروعية التكبير في ليلة عيد الأضحى. — الظاهر أن التكبير في الخطبة لم يثبت والله أعلى وأعلم، كما ذكر الإمام ابن القيم رَحِمَهُ اللَّهُ [وَكَانَ يَفْتَتِحُ خُطَبَهُ كُلَّهَا بِالْحَمْدِ لِلَّهِ وَلَمْ يُحْفَظْ عَنْهُ فِي حَدِيثٍ وَاحِدٍ أَنَّهُ كَانَ يَفْتَتِحُ خُطْبَتَيْ الْعِيدَيْنِ بِالتَّكْبِيرِ وَإِنَّمَا رَوَى ابْنُ مَاجَهْ فِي سُنَنِهِ " عَنْ سَعْدٍ الْ</w:t>
      </w:r>
      <w:r>
        <w:rPr>
          <w:color w:val="222222"/>
          <w:rtl/>
        </w:rPr>
        <w:t xml:space="preserve">قَرَظِ مُؤَذِّنِ النَّبِيِّ ﷺ أَنَّهُ كَانَ يُكْثِرُ التَّكْبِيرَ بَيْنَ أَضْعَافِ الْخُطْبَةِ وَيُكْثِرُ التَّكْبِيرَ فِي خُطْبَتَيْ الْعِيدَيْنِ . وَهَذَا لَا يَدُلُّ عَلَى أَنَّهُ كَانَ يَفْتَتِحُهَا بِهِ . وَقَدْ اخْتَلَفَ </w:t>
      </w:r>
      <w:r>
        <w:rPr>
          <w:color w:val="222222"/>
          <w:rtl/>
        </w:rPr>
        <w:lastRenderedPageBreak/>
        <w:t>النَّاسُ فِي افْتِتَاحِ خُطْبَةِ الْعِيدَيْنِ وَالِاسْتِسْقَاءِ فَقِيلَ يُفْتَتَحَانِ بِالتَّكْبِيرِ، وَقِيلَ تُفْتَتَحُ خُطْبَةُ الِاسْتِسْقَاءِ بِالِاسْتِغْفَارِ وَقِيلَ يُفْتَتَحَانِ بِالْحَمْدِ. قَالَ شَيْخُ ابْنُ تَيْمِيَّةَ : وَهُوَ الصَّوَابُ لِأَنَّ النَّبِيَّ ﷺ قَالَ "كُلُّ أ</w:t>
      </w:r>
      <w:r>
        <w:rPr>
          <w:color w:val="222222"/>
          <w:rtl/>
        </w:rPr>
        <w:t>َمْرٍ ذِي بَالٍ لَا يُبْدَأُ فِيهِ بِحَمْدِ اللَّهِ فَهُوَ أَجْذَمُ" وَكَانَ يَفْتَتِحُ خُطَبَهُ كُلَّهَا بِالْحَمْدِ لِلَّهِ.] زاد المعاد (١/ ٤٣١)، وقال في موضع آخر: [وَكَانَ لَا يَخْطُبُ خُطْبَةً إلَّا افْتَتَحَهَا بِحَمْدِ اللَّهِ. وَأَمَّا قَوْلُ كَثِيرٍ مِنْ الْفُقَهَاءِ: إنَّهُ يَفْتَتِحُ خُطْبَةَ الِاسْتِسْقَاءِ بِالِاسْتِغْفَارِ، وَخُطْبَةَ الْعِيدَيْنِ بِالتَّكْبِيرِ، فَلَيْسَ مَعَهُمْ فِيهِ سُنَّةٌ عَنْ النَّبِيِّ ﷺ الْبَتَّةَ، وَسُنَّتُهُ تَقْتَضِي خِلَافَهُ، وَهُوَ افْتِتَاحُ جَمِيعِ الْخُطَبِ ب</w:t>
      </w:r>
      <w:r>
        <w:rPr>
          <w:color w:val="222222"/>
          <w:rtl/>
        </w:rPr>
        <w:t>ِالْحَمْدِ لِلَّهِ، وَهُوَ أَحَدُ الْوُجُوهِ الثَّلَاثَةِ لِأَصْحَابِ أَحْمَدَ، وَهُوَ اخْتِيَارُ شَيْخِنَا قَدَّسَ اللَّهُ سِرَّهُ.] زاد المعاد (١/ ١٧٩)، ولكن إن كبر ليُكبر الناس ويُذكرهم بالتكبير فلا مانع، والظاهر أنهم يُنصتون لخطبة الإمام وهو قول الجمهور.</w:t>
      </w:r>
    </w:p>
    <w:p w14:paraId="18B082D0" w14:textId="77777777" w:rsidR="009D5861" w:rsidRDefault="002D18E6">
      <w:pPr>
        <w:pStyle w:val="Heading2"/>
        <w:keepNext/>
        <w:bidi/>
        <w:spacing w:before="280" w:after="80"/>
        <w:jc w:val="right"/>
      </w:pPr>
      <w:r>
        <w:rPr>
          <w:color w:val="7B1E1E"/>
          <w:rtl/>
        </w:rPr>
        <w:t xml:space="preserve">المسألة ١٧٩٢: </w:t>
      </w:r>
      <w:r>
        <w:rPr>
          <w:color w:val="222222"/>
          <w:rtl/>
        </w:rPr>
        <w:t>تكبيرات الزوائد في صلاة العيد: كم عددها؟ وما حكم الفصل بين التكبيرتين بذكر؟</w:t>
      </w:r>
      <w:r>
        <w:rPr>
          <w:b w:val="0"/>
          <w:color w:val="6B6B6B"/>
          <w:sz w:val="20"/>
          <w:szCs w:val="20"/>
          <w:rtl/>
        </w:rPr>
        <w:t xml:space="preserve">   (التفريغ ص ١٠٨–١٠٩)</w:t>
      </w:r>
    </w:p>
    <w:p w14:paraId="46971943" w14:textId="77777777" w:rsidR="009D5861" w:rsidRDefault="002D18E6">
      <w:pPr>
        <w:spacing w:before="60" w:after="60"/>
        <w:jc w:val="both"/>
      </w:pPr>
      <w:r>
        <w:rPr>
          <w:b/>
          <w:bCs/>
          <w:color w:val="1F4E79"/>
          <w:rtl/>
        </w:rPr>
        <w:t xml:space="preserve">تعليق الإمام النووي: </w:t>
      </w:r>
      <w:r>
        <w:rPr>
          <w:color w:val="222222"/>
          <w:rtl/>
        </w:rPr>
        <w:t>وأما التكبير للشروع في أول صلاة العيد: فقال الشافعي هو سبع في الأولى غير تكبيرة الإحرام، وخمس في الثانية غير تكبيرة القيام. وقال مالك وأحمد وأبو ثور كذلك، لكن سبع في الأولى إحداهن تكبيرة الإحرام. وقال الثوري وأبو حنيفة: خمس في الأولى وأربع في الثانية بتكبيرة الإحرام والقيام. وجمهور العلماء يرى هذه التكبيرات متواليات متصلة. وقال عطاء والشافعي وأحمد: يُستحب بين كل تكبيرتين ذكر الله تعالى، ورُوي هذا أيضًا عن ابن مسعود.</w:t>
      </w:r>
    </w:p>
    <w:p w14:paraId="2DB105EB" w14:textId="77777777" w:rsidR="009D5861" w:rsidRDefault="002D18E6">
      <w:pPr>
        <w:spacing w:before="60" w:after="60"/>
        <w:jc w:val="both"/>
      </w:pPr>
      <w:r>
        <w:rPr>
          <w:b/>
          <w:bCs/>
          <w:color w:val="4A5A2A"/>
          <w:rtl/>
        </w:rPr>
        <w:t xml:space="preserve">الأقوال الأخرى: </w:t>
      </w:r>
      <w:r>
        <w:rPr>
          <w:color w:val="222222"/>
          <w:rtl/>
        </w:rPr>
        <w:t>مالك وأحمد وأبو ثور: سبع في الأولى بتكبيرة الإحرام وخمس في الثانية. الثوري وأبو حنيفة: خمس في الأولى وأربع في الثانية بتكبيرتي الإحرام والقيام. وبعضهم يرى الذكر بين التكبيرات (عطاء والشافعي وأحمد).</w:t>
      </w:r>
    </w:p>
    <w:p w14:paraId="7B3CD565"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(ص109) الظاهر قول الشافعي رَحِمَهُ اللَّهُ وهو [سَبْعٌ فِي الْأُولَى غَيْرُ تَكْبِيرَةِ الْإِحْرَامِ، وَخَمْسٌ فِي الثَّانِيَةِ غَيْرُ تَكْبِيرَةِ الْقِيَامِ] لأن هذا العدد هو الذي وردعن النبي ﷺ، والظاهر أنه تكبير خلاف المعتاد في الصلاة، وكل صلاة لابد فيها من تكبيرة الإحرام وكذلك يجب تكبيرة الانتقال، فإذا كبر في الركعة الثانية، لا يبدأ فيها إلا إذا استتم قائماً، وتكبيرة الانتقال تكون أثناء القيام، فيكبر حين يقوم حين يرفع رأسه من السجود، والظاهر أنها خمسٌ غير هذه التكبيرة لأنه يكبر في الركعة الثانية، [كبر خم</w:t>
      </w:r>
      <w:r>
        <w:rPr>
          <w:color w:val="222222"/>
          <w:rtl/>
        </w:rPr>
        <w:t xml:space="preserve">ساً في الثانية] أي </w:t>
      </w:r>
      <w:r>
        <w:rPr>
          <w:color w:val="222222"/>
          <w:rtl/>
        </w:rPr>
        <w:lastRenderedPageBreak/>
        <w:t xml:space="preserve">في الركعة الثانية، فدل ذلك على أنه إذا قام إليها، وتكبيرة الانتقال هي في الطريق، وتكبيرة الإحرام هي في كل الصلوات والله أعلم. — أخرج الطحاوي ٣٤٣/٤، والطبراني (٣٢٩٨) من طريق سعيد بن كثير بن عفير، عن ابن لهيعة، عن أبي الأسود، عن عروة بن الزبير، عن أبي واقد الليثي وعائشة: أن رسول الله ﷺ صلى بالناس يوم الفطر والأضحى، فكبر في الأولى سبعاً وقرأ (ق وَالْقُرْآنِ الْمَجِيدِ)، وفي الثانية خمساً، وقرأ (اقْتَرَبَتِ السَّاعَةُ وَانْشَقَّ الْقَمَرُ) . وأخرجه الدارقطني ٤٦/٢، والحاكم ٢٩٨/١ من طريق إسحاق </w:t>
      </w:r>
      <w:r>
        <w:rPr>
          <w:color w:val="222222"/>
          <w:rtl/>
        </w:rPr>
        <w:t>بن عيسى، عن ابن لهيعة، عن خالد بن يزيد، عن الزهري، عن عروة، عن عائشة، قالت: كان رسول الله ﷺ يكبر في العيدين اثنتي عشرة تكبيرة سوى تكبيرة الاستفتاح، يقرأ بـ(ق وَالْقُرْآنِ الْمَجِيدِ) ، و (اقْتَرَبَتِ السَّاعَةُ) . وفي إسنادهما عبد الله بن لهيعة، وهو سيء الحفظ، وقد اضطرب في هذا الحديث. — وفي مصنف ابن أبي شيبة: [عَنْ عَبْدِ الرَّحْمَنِ بْنِ رَافِعٍ ؛ أَنَّ عُمَرَ بْنَ الْخَطَّابِ كَانَ يُكَبِّرُ فِي الْعِيدَيْنِ ثِنْتَيْ عَشْرَةَ ؛ سَبْعًا فِي الْأُولَى ، وَخَمْسًا فِي الْآخِرَةِ. وَعَنْ عَبْدِ الْعَزِيزِ بْن</w:t>
      </w:r>
      <w:r>
        <w:rPr>
          <w:color w:val="222222"/>
          <w:rtl/>
        </w:rPr>
        <w:t>ِ عُمَرَ ، عَنْ أَبِيهِ ؛ أَنَّهُ كَانَ يُكَبِّرُ فِي الْعِيدِ سَبْعًا وَخَمْسًا ؛ سَبْعًا فِي الْأُولَى ، وَخَمْسًا فِي الْآخِرَةِ. وَعَنْ أَبِي سَعِيدٍ الْخُدْرِيِّ ، قَالَ : التَّكْبِيرُ فِي الْعِيدَيْنِ سَبْعٌ وَخَمْسٌ ؛ سَبْعٌ فِي الْأُولَى قَبْلَ الْقِرَاءَةِ ، وَخَمْسٌ فِي الْآخِرَةِ قَبْلَ الْقِرَاءَةِ. وقَالَ عَبْدُ اللهِ بْنُ عُمَرَ : التَّكْبِيرُ فِي الْعِيدَيْنِ سَبْعٌ وَخَمْسٌ. وحدَّثنَا مُحَمَّدُ بْنُ هِلاَلٍ ، قَالَ : سَمِعْتُ سَالِمَ بْنَ عَبْدِ اللهِ ، وَعُبَيْدَ اللهِ بْنَ عَبْدِ اللهِ يَأ</w:t>
      </w:r>
      <w:r>
        <w:rPr>
          <w:color w:val="222222"/>
          <w:rtl/>
        </w:rPr>
        <w:t>ْمُرَانِ عَبْدَ الرَّحْمَنِ بْنَ الضَّحَّاكِ يَوْمَ الْفِطْرِ ، وَكَانَ عَلَى الْمَدِينَةِ : أَنْ يُكَبِّرَ فِي أَوَّلِ رَكْعَةٍ سَبْعًا ، ثُمَّ يَقْرَأُ بِـ : {سَبِّحِ اسْمَ رَبِّكَ الأَعْلَى} وَفِي الآخِرَةِ خَمْسًا ، ثُمَّ يَقْرَأُ : {اقْرَأْ بِاسْمِ رَبِّكَ الَّذِي خَلَقَ}. وحدَّثنَا ثَابِتُ بْنُ قَيْسٍ ، قَالَ : صَلَّيْتُ خَلْفَ عُمَرَ بْنِ عَبْدِ الْعَزِيزِ الْفِطْرَ ، فَكَبَّرَ فِي الأُولَى سَبْعًا قَبْلَ الْقِرَاءَةِ ، وَفِي الثَّانِيَةِ خَمْسًا قَبْلَ الْقِرَاءَةِ. وَعَنْ عَمَّارِ بْنِ أَبِي عَمَّا</w:t>
      </w:r>
      <w:r>
        <w:rPr>
          <w:color w:val="222222"/>
          <w:rtl/>
        </w:rPr>
        <w:t>رٍ ؛ أَنَّ ابْنَ عَبَّاسٍ كَبَّرَ فِي الْعِيدِ ثِنْتَيْ عَشْرَةَ تَكْبِيرَةً ؛ سَبْعًا فِي الْأُولَى ، وَخَمْسًا فِي الْآخِرَةِ.] — فهذا قد ورد عن بعض الصحابة ﵃ والسلف، فالأمر فيه واسع، كالتسبيح والتحميد ونحو ذلك والله أعلم.</w:t>
      </w:r>
    </w:p>
    <w:p w14:paraId="67D37967" w14:textId="77777777" w:rsidR="009D5861" w:rsidRDefault="002D18E6">
      <w:pPr>
        <w:pStyle w:val="Heading2"/>
        <w:keepNext/>
        <w:bidi/>
        <w:spacing w:before="280" w:after="80"/>
        <w:jc w:val="right"/>
      </w:pPr>
      <w:r>
        <w:rPr>
          <w:color w:val="7B1E1E"/>
          <w:rtl/>
        </w:rPr>
        <w:t xml:space="preserve">المسألة ١٧٩٣: </w:t>
      </w:r>
      <w:r>
        <w:rPr>
          <w:color w:val="222222"/>
          <w:rtl/>
        </w:rPr>
        <w:t>التكبير بعد الصلاة في عيد الأضحى: متى يبدأ ومتى ينتهي؟ وهل يكبر الناس جماعة أم فرادى؟</w:t>
      </w:r>
      <w:r>
        <w:rPr>
          <w:b w:val="0"/>
          <w:color w:val="6B6B6B"/>
          <w:sz w:val="20"/>
          <w:szCs w:val="20"/>
          <w:rtl/>
        </w:rPr>
        <w:t xml:space="preserve">   (التفريغ ص ١١٠–١١١)</w:t>
      </w:r>
    </w:p>
    <w:p w14:paraId="36E54C0B" w14:textId="77777777" w:rsidR="009D5861" w:rsidRDefault="002D18E6">
      <w:pPr>
        <w:spacing w:before="60" w:after="60"/>
        <w:jc w:val="both"/>
      </w:pPr>
      <w:r>
        <w:rPr>
          <w:b/>
          <w:bCs/>
          <w:color w:val="1F4E79"/>
          <w:rtl/>
        </w:rPr>
        <w:t xml:space="preserve">تعليق الإمام النووي: </w:t>
      </w:r>
      <w:r>
        <w:rPr>
          <w:color w:val="222222"/>
          <w:rtl/>
        </w:rPr>
        <w:t xml:space="preserve">وأما التكبير بعد الصلاة في عيد الأضحى فاختلف علماء السلف ومن بعدهم فيه على نحو عشرة مذاهب: هل ابتداؤه من صبح يوم عرفة أو ظهره، أو صبح يوم النحر أو ظهره، وهل انتهاؤه </w:t>
      </w:r>
      <w:r>
        <w:rPr>
          <w:color w:val="222222"/>
          <w:rtl/>
        </w:rPr>
        <w:lastRenderedPageBreak/>
        <w:t>في ظهر يوم النحر أو ظهر أول أيام النفر، أو في صبح أيام التشريق أو ظهره أو عصره؟ واختار مالك والشافعي وجماعة ابتداءه من ظهر يوم النحر وانتهاءه صبح آخر أيام التشريق، وللشافعي قول العصر من آخر أيام التشريق. وقول أنه من صبح يوم عرفة إلى عصر آخر أيام التشريق، وهو الراجح عند جماعة من أصحابنا، وعليه العمل في الأمصار.</w:t>
      </w:r>
    </w:p>
    <w:p w14:paraId="15A323DB" w14:textId="77777777" w:rsidR="009D5861" w:rsidRDefault="002D18E6">
      <w:pPr>
        <w:spacing w:before="60" w:after="60"/>
        <w:jc w:val="both"/>
      </w:pPr>
      <w:r>
        <w:rPr>
          <w:b/>
          <w:bCs/>
          <w:color w:val="4A5A2A"/>
          <w:rtl/>
        </w:rPr>
        <w:t xml:space="preserve">الأقوال الأخرى: </w:t>
      </w:r>
      <w:r>
        <w:rPr>
          <w:color w:val="222222"/>
          <w:rtl/>
        </w:rPr>
        <w:t>نحو عشرة مذاهب في الابتداء والانتهاء، منها: من ظهر يوم النحر إلى صبح آخر التشريق (مالك والشافعي وجماعة)، وللشافعي قول إلى العصر من آخر أيام التشريق.</w:t>
      </w:r>
    </w:p>
    <w:p w14:paraId="2EA34494"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(ص110) [أَوَّلَ أَيَّامِ النَّفْرِ] وهو يوم الثاني عشر من ذي الحجة. — وهذا هو الظاهر والله أعلم وهو [مِنْ صُبْحِ يَوْمِ عَرَفَةَ إِلَى عَصْرِ آخِرِ أَيَّامِ التَّشْرِيقِ] وهو يُشرع عقب الصلوات لثبوت ذلك عن السلف من الصحابة فمن بعدهم، والظاهر من هذه الأحاديث أن الجميع يُكبرون معاً لقولها في الحديث (يُكَبِّرْنَ مَعَ النَّاسِ) فالناس يُكبرون وهُن يُكبرن معهم، ولا أعلم من حجة لمن منع ذلك من المعاصرين ممن قال يكبر كل واحد منفرداً، فإن الظاهر أنهم يُكبرون معاً، والنساء يُكبرن مع الناس وإن كانت المرأة لا ترفع صوته</w:t>
      </w:r>
      <w:r>
        <w:rPr>
          <w:color w:val="222222"/>
          <w:rtl/>
        </w:rPr>
        <w:t>ا؛ ومما يدل على مشروعية التكبير جماعة، قال البخاري في صحيحه: [وَكَانَ عُمَرُ ﵁ «يُكَبِّرُ فِي قُبَّتِهِ بِمِنًى فَيَسْمَعُهُ أَهْلُ الْمَسْجِدِ، فَيُكَبِّرُونَ وَيُكَبِّرُ أَهْلُ الْأَسْوَاقِ حَتَّى تَرْتَجَّ مِنًى تَكْبِيرًا» وَكَانَ ابْنُ عُمَرَ «يُكَبِّرُ بِمِنًى تِلْكَ الْأَيَّامِ، وَخَلْفَ الصَّلَوَاتِ وَعَلَى فِرَاشِهِ وَفِي فُسْطَاطِهِ وَمَجْلِسِهِ، وَمَمْشَاهُ تِلْكَ الْأَيَّامَ جَمِيعًا» وَكَانَتْ مَيْمُونَةُ: «تُكَبِّرُ يَوْمَ النَّحْرِ» وَكُنَّ «النِّسَاءُ يُكَبِّرْنَ خَلْفَ أَبَانَ بْنِ عُثْمَان</w:t>
      </w:r>
      <w:r>
        <w:rPr>
          <w:color w:val="222222"/>
          <w:rtl/>
        </w:rPr>
        <w:t>َ، وَعُمَرَ بْنِ عَبْدِ الْعَزِيزِ لَيَالِيَ التَّشْرِيقِ مَعَ الرِّجَالِ فِي الْمَسْجِدِ»] وفي رواية البيهقي (٦٦١): (حَتَّى تَرْتَجَّ مِنًى تَكْبِيرًا وَاحِدًا)، فالحديث يدل على أنهم يُكبرون معاً لأن ارتجاج منىً لا يقع إلا إذا كبروا معاً، وأما إذا كبر كل واحد منهم منفرداً كما يقع في رمي الجمار، فلا يُسمع ارتجاج المكان بالتكبير، وإنما يُسمع أصواتٌ مختلفة متفاوتة لا يُدرك منها شيء، وكلهم يُكبرون ولكن لما تفاوتت أصواتهم، لم يُسمع ارتجاج المكان بالتكبير، وأيضاً في الحديث الصحيح في البخاري معلقاً مجزوماً به [وَ</w:t>
      </w:r>
      <w:r>
        <w:rPr>
          <w:color w:val="222222"/>
          <w:rtl/>
        </w:rPr>
        <w:t xml:space="preserve">كَانَ ابْنُ عُمَرَ وَأَبُو هُرَيْرَةَ يَخْرُجَانِ إِلَى السُّوقِ فِي أَيَّامِ الْعَشْرِ يُكَبِّرَانِ وَيُكَبِّرُ النَّاسُ بِتَكْبِيرِهِمَا] فالظاهر هنا المقارنة لأنه قال " يُكَبِّرُ النَّاسُ بِتَكْبِيرِهِمَا " فالظاهر والله أعلم مشروعية ما عليه عمل أهل الأمصار المختلفة في العصور المختلفة، أنهم يكبرون جماعة، خلافاً لمن قال من المعاصرين أن هذا بدعة، فهذا ليس ببدعة، وإنما هو مما دل عليه الحديث. (ص111) — وقضية الأذكار الجماعية، فإنها لا تمنع مطلقاً ولا تُباح مطلقاً، أو لا تُشرع مطلقاً، فقد ورد منها ما يقال </w:t>
      </w:r>
      <w:r>
        <w:rPr>
          <w:color w:val="222222"/>
          <w:rtl/>
        </w:rPr>
        <w:lastRenderedPageBreak/>
        <w:t>جماع</w:t>
      </w:r>
      <w:r>
        <w:rPr>
          <w:color w:val="222222"/>
          <w:rtl/>
        </w:rPr>
        <w:t xml:space="preserve">ة، وما لم يرد فيه شيء لا نقول بمشروعيته والله أعلى وأعلم، والاحتجاج بأن جميع الأذكار إنما تُقال مفردة، فهذا ليس فيه نص والله أعلى وأعلم. — والتكبير العام هو إظهار لشعار المسلمين في أيام العيد، فالاجتماع على صوت واحد في التكبير من الأمور المشروعة، وقد يقول البعض بأن الممنوع منه هو أن يُكبر إنسان ويُكبر الناس خلفه، حين يسكت ويكررون وراءه، فنقول هذا فعلاً لم يرد، وإنما الذي ورد (وَيُكَبِّرُ النَّاسُ بِتَكْبِيرِهِمَا) وأما النساء فيُكبرن مع الناس، فالكل يُكبر معاً، أما أن يقول واحد ويسكت ثم يقول الناس بعده، ثم </w:t>
      </w:r>
      <w:r>
        <w:rPr>
          <w:color w:val="222222"/>
          <w:rtl/>
        </w:rPr>
        <w:t>يعود فيكبر ويقول الناس بعده على مقاطع، فهذا الذي يصح أن يُقال عنه أنه بدعة والله أعلم.</w:t>
      </w:r>
    </w:p>
    <w:p w14:paraId="488AA833" w14:textId="77777777" w:rsidR="009D5861" w:rsidRDefault="002D18E6">
      <w:pPr>
        <w:pStyle w:val="Heading2"/>
        <w:keepNext/>
        <w:bidi/>
        <w:spacing w:before="280" w:after="80"/>
        <w:jc w:val="right"/>
      </w:pPr>
      <w:r>
        <w:rPr>
          <w:color w:val="7B1E1E"/>
          <w:rtl/>
        </w:rPr>
        <w:t xml:space="preserve">المسألة ١٧٩٤: </w:t>
      </w:r>
      <w:r>
        <w:rPr>
          <w:color w:val="222222"/>
          <w:rtl/>
        </w:rPr>
        <w:t>هل يُستحب الدعاء في الخطبة؟ وشهود المسلمين مجامع الخير ودعوتهم</w:t>
      </w:r>
      <w:r>
        <w:rPr>
          <w:b w:val="0"/>
          <w:color w:val="6B6B6B"/>
          <w:sz w:val="20"/>
          <w:szCs w:val="20"/>
          <w:rtl/>
        </w:rPr>
        <w:t xml:space="preserve">   (التفريغ ص ١١١)</w:t>
      </w:r>
    </w:p>
    <w:p w14:paraId="0A637C7B" w14:textId="77777777" w:rsidR="009D5861" w:rsidRDefault="002D18E6">
      <w:pPr>
        <w:spacing w:before="60" w:after="60"/>
        <w:jc w:val="both"/>
      </w:pPr>
      <w:r>
        <w:rPr>
          <w:b/>
          <w:bCs/>
          <w:color w:val="1F4E79"/>
          <w:rtl/>
        </w:rPr>
        <w:t xml:space="preserve">تعليق الإمام النووي: </w:t>
      </w:r>
      <w:r>
        <w:rPr>
          <w:color w:val="222222"/>
          <w:rtl/>
        </w:rPr>
        <w:t>قولها: (ويشهدن الخير ودعوة المسلمين) فيه استحباب حضور مجامع الخير ودعاء المسلمين وحِلَق الذكر والعلم ونحو ذلك.</w:t>
      </w:r>
    </w:p>
    <w:p w14:paraId="25AB26E5"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1FFD91D"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(ص111) هذا من أوضح الأدلة على مشروعية الدُعاء في الخُطبة، خلافاً أيضاً لمن يمنع ذلك من المعاصرين، فإنه ليس أحد من أهل العلم المتقدمين فيما أعلم، من يقول ببدعية الدعاء في الخطبة، بل الظاهر مشروعية واستحبابه في الخُطب في الجمعة والعيد وغيرها، لأنه موطن يُرجى فيه مع اجتماع المسلمين ووجود أهل الخير وفضيلة الوقت والجمع أن تُستجاب الدعوات، لذلك استُحب خروج النساء حتى الشابات منهن، لأجل أن يشهدن الخير ويشهدن دعوة المسلمين، فهو دليل على استحباب الدعاء في المجامع، ولما كان النبي ﷺ يختم المواعظ التي يُلقيها في المجام</w:t>
      </w:r>
      <w:r>
        <w:rPr>
          <w:color w:val="222222"/>
          <w:rtl/>
        </w:rPr>
        <w:t>ع بالدُعاء، فعَنْ خَالِدِ بْنِ أَبِي عِمْرَانَ، أَنَّ ابْنَ عُمَرَ، قَالَ: قَلَّمَا كَانَ رَسُولُ اللَّهِ ﷺ يَقُومُ مِنْ مَجْلِسٍ حَتَّى يَدْعُوَ بِهَؤُلَاءِ الدَّعَوَاتِ لِأَصْحَابِهِ: "اللَّهُمَّ اقْسِمْ لَنَا مِنْ خَشْيَتِكَ مَا يَحُولُ بَيْنَنَا وَبَيْنَ مَعَاصِيكَ، وَمِنْ طَاعَتِكَ مَا تُبَلِّغُنَا بِهِ جَنَّتَكَ، وَمِنَ الْيَقِينِ مَا تُهَوِّنُ بِهِ عَلَيْنَا مُصِيبَاتِ الدُّنْيَا، وَمَتِّعْنَا بِأَسْمَاعِنَا وَأَبْصَارِنَا وَقُوَّتِنَا مَا أَحْيَيْتَنَا، وَاجْعَلْهُ الْوَارِثَ مِنَّا، وَاجْعَلْ ثَأْر</w:t>
      </w:r>
      <w:r>
        <w:rPr>
          <w:color w:val="222222"/>
          <w:rtl/>
        </w:rPr>
        <w:t>َنَا عَلَى مَنْ ظَلَمَنَا، وَانْصُرْنَا عَلَى مَنْ عَادَانَا، وَلَا تَجْعَلْ مُصِيبَتَنَا فِي دِينِنَا، وَلَا تَجْعَلِ الدُّنْيَا أَكْبَرَ هَمِّنَا وَلَا مَبْلَغَ عِلْمِنَا، وَلَا تُسَلِّطْ عَلَيْنَا مَنْ لَا يَرْحَمُنَا"(ت) ٣٥٠٢ [قال الألباني]: حسن، فالخطبة في هذا المقام أولى، فخطبة الجُمعة وخطبة العيد يُشرع فيها الدُعاء ويُرجى فيها إجابة الدُعاء.</w:t>
      </w:r>
    </w:p>
    <w:p w14:paraId="3F38F0AC" w14:textId="77777777" w:rsidR="009D5861" w:rsidRDefault="002D18E6">
      <w:pPr>
        <w:pStyle w:val="Heading2"/>
        <w:keepNext/>
        <w:bidi/>
        <w:spacing w:before="280" w:after="80"/>
        <w:jc w:val="right"/>
      </w:pPr>
      <w:r>
        <w:rPr>
          <w:color w:val="7B1E1E"/>
          <w:rtl/>
        </w:rPr>
        <w:lastRenderedPageBreak/>
        <w:t xml:space="preserve">المسألة ١٧٩٥: </w:t>
      </w:r>
      <w:r>
        <w:rPr>
          <w:color w:val="222222"/>
          <w:rtl/>
        </w:rPr>
        <w:t>ما معنى الجلباب في قوله «لا يكون لها جلباب»؟ وما معنى «لتلبسها أختها من جلبابها»؟</w:t>
      </w:r>
      <w:r>
        <w:rPr>
          <w:b w:val="0"/>
          <w:color w:val="6B6B6B"/>
          <w:sz w:val="20"/>
          <w:szCs w:val="20"/>
          <w:rtl/>
        </w:rPr>
        <w:t xml:space="preserve">   (التفريغ ص ١١١–١١٢)</w:t>
      </w:r>
    </w:p>
    <w:p w14:paraId="0675C6BD" w14:textId="77777777" w:rsidR="009D5861" w:rsidRDefault="002D18E6">
      <w:pPr>
        <w:spacing w:before="60" w:after="60"/>
        <w:jc w:val="both"/>
      </w:pPr>
      <w:r>
        <w:rPr>
          <w:b/>
          <w:bCs/>
          <w:color w:val="1F4E79"/>
          <w:rtl/>
        </w:rPr>
        <w:t xml:space="preserve">تعليق الإمام النووي: </w:t>
      </w:r>
      <w:r>
        <w:rPr>
          <w:color w:val="222222"/>
          <w:rtl/>
        </w:rPr>
        <w:t>قوله: (لا يكون لها جلباب) قال النضر بن شميل: هو ثوب أقصر وأعرض من الخمار وهي المقنعة تغطي بها المرأة رأسها. وقيل: هو ثوب واسع دون الرداء تغطي به صدرها وظهرها، وقيل: هو كالملاءة والملحفة، وقيل: هو الإزار، وقيل: الخمار. قوله ﷺ: (لتلبسها أختها من جلبابها) الصحيح أن معناه لتلبسها جلبابًا لا تحتاج إليه عارية. وفيه الحث على حضور العيد لكل أحد، وعلى المواساة والتعاون على البر والتقوى.</w:t>
      </w:r>
    </w:p>
    <w:p w14:paraId="6F55E260" w14:textId="77777777" w:rsidR="009D5861" w:rsidRDefault="002D18E6">
      <w:pPr>
        <w:spacing w:before="60" w:after="60"/>
        <w:jc w:val="both"/>
      </w:pPr>
      <w:r>
        <w:rPr>
          <w:b/>
          <w:bCs/>
          <w:color w:val="4A5A2A"/>
          <w:rtl/>
        </w:rPr>
        <w:t xml:space="preserve">الأقوال الأخرى: </w:t>
      </w:r>
      <w:r>
        <w:rPr>
          <w:color w:val="222222"/>
          <w:rtl/>
        </w:rPr>
        <w:t>في معنى الجلباب أقوال: ثوب أقصر وأعرض من الخمار، أو ثوب واسع دون الرداء، أو كالملاءة، أو الإزار، أو الخمار.</w:t>
      </w:r>
    </w:p>
    <w:p w14:paraId="4CDA730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(ص111) فهذا اختلاف أهل العلم في الجلباب، فليس قولاً واحداً، فإن الغرض المقصود من هذا تغطية جميع البدن والله أعلم. — (ص112) [عَارِيَةً] أي تعيرها إياه، كالسلف، فتُرد بنفسها بخلاف القرض الذي يُرد ببدله، لذا فلا يُقال تقرضها.</w:t>
      </w:r>
    </w:p>
    <w:p w14:paraId="737C0B57" w14:textId="77777777" w:rsidR="009D5861" w:rsidRDefault="002D18E6">
      <w:pPr>
        <w:pStyle w:val="Heading1"/>
        <w:keepNext/>
        <w:pageBreakBefore/>
        <w:pBdr>
          <w:bottom w:val="single" w:sz="12" w:space="4" w:color="9A6B1F"/>
        </w:pBdr>
        <w:bidi/>
        <w:spacing w:before="120" w:after="200"/>
        <w:jc w:val="right"/>
      </w:pPr>
      <w:bookmarkStart w:id="21" w:name="_Toc242565604"/>
      <w:r>
        <w:rPr>
          <w:rtl/>
        </w:rPr>
        <w:lastRenderedPageBreak/>
        <w:t>باب ترك الصلاة قبل العيد وبعدها في المصلى (ص112–113)</w:t>
      </w:r>
      <w:bookmarkEnd w:id="21"/>
    </w:p>
    <w:p w14:paraId="78CBF818" w14:textId="77777777" w:rsidR="009D5861" w:rsidRDefault="002D18E6">
      <w:pPr>
        <w:pStyle w:val="Heading2"/>
        <w:keepNext/>
        <w:bidi/>
        <w:spacing w:before="280" w:after="80"/>
        <w:jc w:val="right"/>
      </w:pPr>
      <w:r>
        <w:rPr>
          <w:color w:val="7B1E1E"/>
          <w:rtl/>
        </w:rPr>
        <w:t xml:space="preserve">المسألة ١٧٩٦: </w:t>
      </w:r>
      <w:r>
        <w:rPr>
          <w:color w:val="222222"/>
          <w:rtl/>
        </w:rPr>
        <w:t>كيف نجمع بين صدقة النساء في العيد بغير استئذان وبين حديث «لا يجوز لامرأة عطية إلا بإذن زوجها»؟</w:t>
      </w:r>
      <w:r>
        <w:rPr>
          <w:b w:val="0"/>
          <w:color w:val="6B6B6B"/>
          <w:sz w:val="20"/>
          <w:szCs w:val="20"/>
          <w:rtl/>
        </w:rPr>
        <w:t xml:space="preserve">   (التفريغ ص ١١٢–١١٣)</w:t>
      </w:r>
    </w:p>
    <w:p w14:paraId="43F9BBB6" w14:textId="77777777" w:rsidR="009D5861" w:rsidRDefault="002D18E6">
      <w:pPr>
        <w:spacing w:before="60" w:after="60"/>
        <w:jc w:val="both"/>
      </w:pPr>
      <w:r>
        <w:rPr>
          <w:b/>
          <w:bCs/>
          <w:color w:val="1F4E79"/>
          <w:rtl/>
        </w:rPr>
        <w:t xml:space="preserve">تعليق الإمام النووي: </w:t>
      </w:r>
      <w:r>
        <w:rPr>
          <w:color w:val="222222"/>
          <w:rtl/>
        </w:rPr>
        <w:t>قوله: (فصلى ركعتين لم يصل قبلها ولا بعدها)، ثم أتى النساء ومعه بلال فأمرهن بالصدقة...</w:t>
      </w:r>
    </w:p>
    <w:p w14:paraId="5EA30CDB"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031224C"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(ص112) هذا الحديث دليلٌ على مشروعية تصدق المرأة من مالها بغير إذن زوجها، وهذا يحتاج معه للجمع بينه وبين قول النبي ﷺ (لاَ يَجُوزُ لاِمْرَأَةٍ عَطِيَّةٌ إِلاَّ بِإِذْنِ زَوْجِهَا) سنن النسائي، وهو حديث حسن، ووجه الجمع أن يُقال أن ذلك في الشيء اليسير، فيؤذن لها في الهبة والصدقة في الشيء اليسير في العطية، وهو مردود إلى العرف عند أحمد، وإلى الثُلث عند مالك، وتُمنع من العطية أكثر من ذلك إلا بإذن زوجها، والجمهور يرون جواز تصرف المرأة مطلقاً حتى بغير إذن زوجها في مالها، والصحيح ما ذكرنا من أن ذلك في اليسير، وما زاد</w:t>
      </w:r>
      <w:r>
        <w:rPr>
          <w:color w:val="222222"/>
          <w:rtl/>
        </w:rPr>
        <w:t xml:space="preserve"> على الثُلث أو ما عُد كثيراً في العرف، فلا بد من استأذانه، وأما المعاوضات غير العطية، فالأصل بقائها على الجواز، وأنه لا يجوز للزوج أن يمنعها من عقود المعاوضات في الشركات والمضاربات والبيوع والإجارات والشراء ونحوها، والحديث إنما ورد في العطية، في الهبة والصدقة ونحوها، وما كان من عقود المعاوضات فلا تُمنع منها المرأة والله أعلم، هذا الكلام إذا كان من مالها، أما إذا كان من مال زوجها، فلا بد من الإذن في القليل والكثير، وإن كان القليل الذي يُعلم فيه إذن الزوج ضمناً، فإنه لا يُشترط فيه الإذن الصريح والله أعلم.</w:t>
      </w:r>
    </w:p>
    <w:p w14:paraId="67FD974C" w14:textId="77777777" w:rsidR="009D5861" w:rsidRDefault="002D18E6">
      <w:pPr>
        <w:pStyle w:val="Heading2"/>
        <w:keepNext/>
        <w:bidi/>
        <w:spacing w:before="280" w:after="80"/>
        <w:jc w:val="right"/>
      </w:pPr>
      <w:r>
        <w:rPr>
          <w:color w:val="7B1E1E"/>
          <w:rtl/>
        </w:rPr>
        <w:t xml:space="preserve">المسألة ١٧٩٧: </w:t>
      </w:r>
      <w:r>
        <w:rPr>
          <w:color w:val="222222"/>
          <w:rtl/>
        </w:rPr>
        <w:t>هل لصلاة العيد سنة قبلها أو بعدها؟ وهل يُصلى تحية المسجد في المصلى؟</w:t>
      </w:r>
      <w:r>
        <w:rPr>
          <w:b w:val="0"/>
          <w:color w:val="6B6B6B"/>
          <w:sz w:val="20"/>
          <w:szCs w:val="20"/>
          <w:rtl/>
        </w:rPr>
        <w:t xml:space="preserve">   (التفريغ ص ١١٣)</w:t>
      </w:r>
    </w:p>
    <w:p w14:paraId="06A228B6" w14:textId="77777777" w:rsidR="009D5861" w:rsidRDefault="002D18E6">
      <w:pPr>
        <w:spacing w:before="60" w:after="60"/>
        <w:jc w:val="both"/>
      </w:pPr>
      <w:r>
        <w:rPr>
          <w:b/>
          <w:bCs/>
          <w:color w:val="1F4E79"/>
          <w:rtl/>
        </w:rPr>
        <w:t xml:space="preserve">تعليق الإمام النووي: </w:t>
      </w:r>
      <w:r>
        <w:rPr>
          <w:color w:val="222222"/>
          <w:rtl/>
        </w:rPr>
        <w:t xml:space="preserve">فيه أنه لا سُنة لصلاة العيد قبلها ولا بعدها، واستدل به مالك في أنه يُكره الصلاة قبل العيد وبعدها، وبه قال جماعة من الصحابة والتابعين. قال الشافعي وجماعة من السلف: لا كراهة في </w:t>
      </w:r>
      <w:r>
        <w:rPr>
          <w:color w:val="222222"/>
          <w:rtl/>
        </w:rPr>
        <w:lastRenderedPageBreak/>
        <w:t>الصلاة قبلها ولا بعدها. وقال الأوزاعي وأبو حنيفة والكوفيون: لا يُكره بعدها وتُكره قبلها. ولا حجة في الحديث لمن كرهها لأنه لا يلزم من ترك الصلاة كراهتها، والأصل ألا منع حتى يثبت.</w:t>
      </w:r>
    </w:p>
    <w:p w14:paraId="16008963" w14:textId="77777777" w:rsidR="009D5861" w:rsidRDefault="002D18E6">
      <w:pPr>
        <w:spacing w:before="60" w:after="60"/>
        <w:jc w:val="both"/>
      </w:pPr>
      <w:r>
        <w:rPr>
          <w:b/>
          <w:bCs/>
          <w:color w:val="4A5A2A"/>
          <w:rtl/>
        </w:rPr>
        <w:t xml:space="preserve">الأقوال الأخرى: </w:t>
      </w:r>
      <w:r>
        <w:rPr>
          <w:color w:val="222222"/>
          <w:rtl/>
        </w:rPr>
        <w:t>مالك وجماعة من الصحابة والتابعين: تُكره الصلاة قبل العيد وبعده. الأوزاعي وأبو حنيفة والكوفيون: لا تُكره بعدها وتُكره قبلها. الشافعي وجماعة من السلف: لا كراهة قبلها ولا بعدها.</w:t>
      </w:r>
    </w:p>
    <w:p w14:paraId="2DA3687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(ص113) قد ورد النهي عن الصلاة بعد الصبح حتى تطلع الشمس، وإنما تشرع صلاة العيد في المُصلى إذا ارتفعت الشمس، فيبدأون بالصلاة والله أعلى وأعلم، ولا تُشرع تحية المسجد في المُصلى لأنه ليس مسجداً، وإنما تُشرع تحية المسجد في المسجد، فإذا صلوا العيد في المسجد، فليُصلي الداخل تحية المسجد. — والظاهر والله أعلى وأعلم كراهة الصلاة قبل صلاة العيد، إلا ما له سبب كما ذكرنا إذا صلوا في المسجد، فليُصلي الداخل تحية المسجد، أما إذا صلوا في المُصلى، فمن وصل إلى المُصلى جلس فيه حتى يخرج الإمام، وأما بعدها، فلا يُشرع مرتبطاً بها</w:t>
      </w:r>
      <w:r>
        <w:rPr>
          <w:color w:val="222222"/>
          <w:rtl/>
        </w:rPr>
        <w:t>، فإنه لا يُستحب أن يصلي صلاةً كالراتبة مع صلاة العيد، وإنما إذا رجع إلى بيته وأحب أن يُصلي صلاة الضُحى أو يُصلي ما شاء من الصلوات، صلى ولا دليل على الكراهة، ولكن لا تُجعل مع صلاة العيد سُنة راتبة لا قبلها ولا بعدها.</w:t>
      </w:r>
    </w:p>
    <w:p w14:paraId="70EA89D8" w14:textId="77777777" w:rsidR="009D5861" w:rsidRDefault="002D18E6">
      <w:pPr>
        <w:pStyle w:val="Heading1"/>
        <w:keepNext/>
        <w:pageBreakBefore/>
        <w:pBdr>
          <w:bottom w:val="single" w:sz="12" w:space="4" w:color="9A6B1F"/>
        </w:pBdr>
        <w:bidi/>
        <w:spacing w:before="120" w:after="200"/>
        <w:jc w:val="right"/>
      </w:pPr>
      <w:bookmarkStart w:id="22" w:name="_Toc242565605"/>
      <w:r>
        <w:rPr>
          <w:rtl/>
        </w:rPr>
        <w:lastRenderedPageBreak/>
        <w:t>باب ما يُقرأ به في صلاة العيدين (ص114–115)</w:t>
      </w:r>
      <w:bookmarkEnd w:id="22"/>
    </w:p>
    <w:p w14:paraId="70B718A7" w14:textId="77777777" w:rsidR="009D5861" w:rsidRDefault="002D18E6">
      <w:pPr>
        <w:pStyle w:val="Heading2"/>
        <w:keepNext/>
        <w:bidi/>
        <w:spacing w:before="280" w:after="80"/>
        <w:jc w:val="right"/>
      </w:pPr>
      <w:r>
        <w:rPr>
          <w:color w:val="7B1E1E"/>
          <w:rtl/>
        </w:rPr>
        <w:t xml:space="preserve">المسألة ١٧٩٨: </w:t>
      </w:r>
      <w:r>
        <w:rPr>
          <w:color w:val="222222"/>
          <w:rtl/>
        </w:rPr>
        <w:t>ما الذي يُقرأ في صلاة العيدين: «ق» و«اقتربت» أم «سبح» و«الغاشية»؟ وما الحكمة؟</w:t>
      </w:r>
      <w:r>
        <w:rPr>
          <w:b w:val="0"/>
          <w:color w:val="6B6B6B"/>
          <w:sz w:val="20"/>
          <w:szCs w:val="20"/>
          <w:rtl/>
        </w:rPr>
        <w:t xml:space="preserve">   (التفريغ ص ١١٤–١١٥)</w:t>
      </w:r>
    </w:p>
    <w:p w14:paraId="3B39C22B" w14:textId="77777777" w:rsidR="009D5861" w:rsidRDefault="002D18E6">
      <w:pPr>
        <w:spacing w:before="60" w:after="60"/>
        <w:jc w:val="both"/>
      </w:pPr>
      <w:r>
        <w:rPr>
          <w:b/>
          <w:bCs/>
          <w:color w:val="1F4E79"/>
          <w:rtl/>
        </w:rPr>
        <w:t xml:space="preserve">تعليق الإمام النووي: </w:t>
      </w:r>
      <w:r>
        <w:rPr>
          <w:color w:val="222222"/>
          <w:rtl/>
        </w:rPr>
        <w:t>قوله: (عن عبيد الله أن عمر بن الخطاب سأل أبا واقد الليثي) وفي الرواية الأخرى (عن عبيد الله عن أبي واقد قال: سألني عمر بن الخطاب) هكذا هو في جميع النسخ فالرواية الأولى لأم سلمة لأن عبيد الله لم يُدرك عمر، ولكن الحديث صحيح بلا شك متصل من الرواية الثانية فإنه أدرك أبا واقد بلا شك، وسمعه بلا خلاف، فلا عتب على مسلم حينئذ في روايته فإنه صحيح متصل. قولهم: يحتمل أن عمر شك في ذلك فاستثبته أو أراد إعلام الناس بذلك أو نحو هذا من المقاصد. قالوا: ويبعد أن عمر لم يكن يعلم ذلك مع شهوده صلاة العيد مع رسول الله ﷺ مرّات وقُر</w:t>
      </w:r>
      <w:r>
        <w:rPr>
          <w:color w:val="222222"/>
          <w:rtl/>
        </w:rPr>
        <w:t>به منه. ففيه دليل للشافعي وموافقيه أنه تُسن القراءة بهما في العيدين. قال العلماء: والحكمة في قراءتها لما اشتملتا عليه من الإخبار بالبعث، والإخبار عن القرون الماضية، وإهلاك المكذبين، وتشبيه بروز الناس للعيد ببروزهم للبعث، وخروجهم من الأجداث كأنهم جراد منتشر.</w:t>
      </w:r>
    </w:p>
    <w:p w14:paraId="31DABD12"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2F94200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(ص114) في الرواية الأولى (عَنْ عُبَيْدِ اللَّهِ بْنِ عَبْدِ اللَّهِ أَنَّ عُمَرَ بْنَ الْخَطَّابِ سَأَلَ أَبَا وَاقِدٍ اللَّيْثِيَّ) هكذا يُعل بالإرسال، فصورته أنه منقطع لأنه لم يشهد الواقعة، وفي الرواية الثانية (عَنْ عُبَيْدِ اللَّهِ بْنِ عَبْدِ اللَّهِ بْنِ عُتْبَةَ عَنْ أَبِى وَاقِدٍ اللَّيْثِىِّ قَالَ سَأَلَنِى عُمَرُ بْنُ الْخَطَّابِ) فهي مُصرحة لأنه أخذ ذلك عن أبي واقد. — ويُحتمل أن عمر ﵁ قد نسي ذلك مرة، فأراد أن يستثبت من أبي واقد وكان بجواره فسأله. — (ص115) وهذا لا يُعارض ما ثبت في الأحاديث الماضية </w:t>
      </w:r>
      <w:r>
        <w:rPr>
          <w:color w:val="222222"/>
          <w:rtl/>
        </w:rPr>
        <w:t>من أن النبي ﷺ كان يقرأ في العيدين بـ(سبح اسم ربك الأعلى) و(هل أتاك حديث الغاشية) [كَانَ رَسُولُ اللَّهِﷺ يَقْرَأُ فِي الْعِيدَيْنِ وَفِي الْجُمُعَةِ بِ (سَبِّحِ اسْمَ رَبِّكَ الأَعْلَى) وَ (هَلْ أَتَاكَ حَدِيثُ الْغَاشِيَةِ)] مسلم، فأحياناً كان يقرأ بِـ(اقْتَرَبَتِ السَّاعَةُ) و (ق وَالْقُرْآنِ الْمَجِيدِ) وأحياناً يقرأ [بالأعلى والغاشية]، فكل ذلك مشروع، وينبغي أن تُقرأ السورتين كاملتين، ولا يقتصر على أجزاء منها والله أعلى وأعلم.</w:t>
      </w:r>
    </w:p>
    <w:p w14:paraId="609D60C4" w14:textId="77777777" w:rsidR="009D5861" w:rsidRDefault="002D18E6">
      <w:pPr>
        <w:pStyle w:val="Heading1"/>
        <w:keepNext/>
        <w:pageBreakBefore/>
        <w:pBdr>
          <w:bottom w:val="single" w:sz="12" w:space="4" w:color="9A6B1F"/>
        </w:pBdr>
        <w:bidi/>
        <w:spacing w:before="120" w:after="200"/>
        <w:jc w:val="right"/>
      </w:pPr>
      <w:bookmarkStart w:id="23" w:name="_Toc242565606"/>
      <w:r>
        <w:rPr>
          <w:rtl/>
        </w:rPr>
        <w:lastRenderedPageBreak/>
        <w:t>باب الرخصة في اللعب الذي لا معصية فيه في أيام العيد (ص117–123)</w:t>
      </w:r>
      <w:bookmarkEnd w:id="23"/>
    </w:p>
    <w:p w14:paraId="10963033" w14:textId="77777777" w:rsidR="009D5861" w:rsidRDefault="002D18E6">
      <w:pPr>
        <w:pStyle w:val="Heading2"/>
        <w:keepNext/>
        <w:bidi/>
        <w:spacing w:before="280" w:after="80"/>
        <w:jc w:val="right"/>
      </w:pPr>
      <w:r>
        <w:rPr>
          <w:color w:val="7B1E1E"/>
          <w:rtl/>
        </w:rPr>
        <w:t xml:space="preserve">المسألة ١٧٩٩: </w:t>
      </w:r>
      <w:r>
        <w:rPr>
          <w:color w:val="222222"/>
          <w:rtl/>
        </w:rPr>
        <w:t>ما حكم الغناء والدف في العيد (قصة الجاريتين عند عائشة)؟ وهل الغناء مباح مطلقًا؟</w:t>
      </w:r>
      <w:r>
        <w:rPr>
          <w:b w:val="0"/>
          <w:color w:val="6B6B6B"/>
          <w:sz w:val="20"/>
          <w:szCs w:val="20"/>
          <w:rtl/>
        </w:rPr>
        <w:t xml:space="preserve">   (التفريغ ص ١١٧–١١٨)</w:t>
      </w:r>
    </w:p>
    <w:p w14:paraId="6CC3C4B4" w14:textId="77777777" w:rsidR="009D5861" w:rsidRDefault="002D18E6">
      <w:pPr>
        <w:spacing w:before="60" w:after="60"/>
        <w:jc w:val="both"/>
      </w:pPr>
      <w:r>
        <w:rPr>
          <w:b/>
          <w:bCs/>
          <w:color w:val="1F4E79"/>
          <w:rtl/>
        </w:rPr>
        <w:t xml:space="preserve">تعليق الإمام النووي: </w:t>
      </w:r>
      <w:r>
        <w:rPr>
          <w:color w:val="222222"/>
          <w:rtl/>
        </w:rPr>
        <w:t xml:space="preserve">قولها: (وعندي جاريتان تغنيان بما تقاولت به الأنصار يوم بعاث قالت وليستا بمغنيتين) أما بُعاث فبضم الباء الموحدة وبالعين المهملة ويجوز صرفه وترك صرفه وهو الأشهر، وهو يوم جرت فيه بين قبيلتي الأنصار: الأوس والخزرج في الجاهلية حرب، وكان الظهور فيه للأوس. قولها: وليستا بمغنيتين معناه: ليس الغناء عادة لهما، ولا هما معروفتان به. واختلف العلماء في الغناء: فأباحه جماعة من أهل الحجاز وهي رواية عن مالك، وحرمه أبو حنيفة وأهل العراق، ومذهب الشافعي كراهته وهو المشهور من مذهب مالك. واحتج المجوزون بهذا الحديث وأجاب الآخرون </w:t>
      </w:r>
      <w:r>
        <w:rPr>
          <w:color w:val="222222"/>
          <w:rtl/>
        </w:rPr>
        <w:t>بأن هذا الغناء إنما كان في الشجاعة والقتل والحذق في القتال ونحو ذلك، مما لا مفسدة فيه، بخلاف الغناء المشتمل على ما يهيج النفوس على الشر، ويحملها على البطالة والقبيح. قال القاضي: إنما كان غناؤهما بما هو من أشعار الحرب والمفاخرة بالشجاعة والظهور والغلبة، وهذا لا يهيج الجواري على شر ولا إنشادهما لذلك من الغناء المختلف فيه، وإنما هو رفع الصوت بالإنشاد، ولهذا قالت: وليستا بمغنيتين أي ليستا ممن يتغنى بعادة المغنيات من التشويق والهوى والتعريض بالفواحش والتشبيب بأهل الجمال وما يحرك النفوس ويبعث الهوى والغزل كما قيل</w:t>
      </w:r>
      <w:r>
        <w:rPr>
          <w:color w:val="222222"/>
          <w:rtl/>
        </w:rPr>
        <w:t>: (الغناء فيه الزنا) وليستا أيضًا ممن اشتهر وعرف بذلك.</w:t>
      </w:r>
    </w:p>
    <w:p w14:paraId="2D5E25BA" w14:textId="77777777" w:rsidR="009D5861" w:rsidRDefault="002D18E6">
      <w:pPr>
        <w:spacing w:before="60" w:after="60"/>
        <w:jc w:val="both"/>
      </w:pPr>
      <w:r>
        <w:rPr>
          <w:b/>
          <w:bCs/>
          <w:color w:val="4A5A2A"/>
          <w:rtl/>
        </w:rPr>
        <w:t xml:space="preserve">الأقوال الأخرى: </w:t>
      </w:r>
      <w:r>
        <w:rPr>
          <w:color w:val="222222"/>
          <w:rtl/>
        </w:rPr>
        <w:t>أباح الغناء جماعة من أهل الحجاز (رواية عن مالك)، وحرمه أبو حنيفة وأهل العراق، ومذهب الشافعي كراهته وهو المشهور عن مالك.</w:t>
      </w:r>
    </w:p>
    <w:p w14:paraId="0FDA1F9F"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(ص117) والمشهور [بُعاث]. — هذا الكلام يدلك على أن الكل متفق على أن الغناء المتضمن على ما يُهيج النفوس على الشر من وصف محاسن النساء أو ما يتضمن منكراً في حد ذاته من أقوال جاهلية وطعن وغيبة ونميمة ونعرات جاهلية ضالة ومدح بالباطل لمن لا يستحق المدح، وذم لمن لا يستحق الذم، فإن هذا من المحرم اتفاقاً. — ولا يُقصد بالغناء كل أنواعه، حتى يُقال بجواز الغناء مطلقاً، فهذا الغناء وهو تحسين الصوت، بالأشعار وبالضرب بالدُف بعد ذلك، فقد يتضمن محرماً آخر مثل آلات اللهو، وإنما الكلام هنا على الغناء المجرد وهو القول الذي يقول</w:t>
      </w:r>
      <w:r>
        <w:rPr>
          <w:color w:val="222222"/>
          <w:rtl/>
        </w:rPr>
        <w:t xml:space="preserve">ه الرجل أو المرأة في الأغلب، </w:t>
      </w:r>
      <w:r>
        <w:rPr>
          <w:color w:val="222222"/>
          <w:rtl/>
        </w:rPr>
        <w:lastRenderedPageBreak/>
        <w:t xml:space="preserve">أو تقوله الجارية الصغيرة، وليس أنه مطلقاً يتضمن المعازف كما يظن البعض، فالمعازف أمرٌ مستقل، والخلاف المذكور هنا هو في الغناء فقط، فإذا كان معه دُف فهو الداخل في الخلاف، وأما إذا كان معه الآلات الأخرى من المعازف المحرمة، فقد دل الحديث الصحيح الصريح على تحريم (ص118) المعازف من قول النبي ﷺ الذي رواه البخاري معلقاً مجزوماً به وقد رواه غيره متصلاً بالأسانيد الصحيحة (لَيَكُونَنَّ مِنْ أُمَّتِي أَقْوَامٌ يَسْتَحِلُّونَ الْحِرَ وَالْحَرِيرَ وَالْخَمْرَ وَالْمَعَازِفَ) فدل ذلك على تحريم </w:t>
      </w:r>
      <w:r>
        <w:rPr>
          <w:color w:val="222222"/>
          <w:rtl/>
        </w:rPr>
        <w:t>الموسيقى، لأنه ذكر في فتن آخر الزمان وجود من يستحلها، فالموسيقى من المحرمات لهذا الحديث حيث أدخلها مع الزنى ومع الحرير المحرم على الرجال ومع الخمر المتفق على تحريمها، فيستحلونها إما لارتدادهم عن الإسلام وإما بتسميتها بغير اسمها مع كونها خمر في حقيقة الأمر، كالشراب المُسكر من غير عصير العنب مما يُبيحه البعض من أهل العلم وهو حرامٌ بالنص، لذلك نقول هذا الغناء الذي ورد في هذا الحديث إنما هو في الغناء المجرد عن المحرمات والظاهر جوازه في يوم العيد مع كونه في غيره من مزمور الشيطان كما قال أبو بكر ﵁، وأنه يُنهى عنه</w:t>
      </w:r>
      <w:r>
        <w:rPr>
          <w:color w:val="222222"/>
          <w:rtl/>
        </w:rPr>
        <w:t>، وإن كان لا يلزم منه التحريم مطلقاً والله أعلم. — ولكن هذا الغناء في وقتنا الحاضر المتضمن لمحرمات مجمع على تحريمها، منها أن النساء البالغات المتبرجات كاشفات الشعور والوجوه والأيدي والسيقان بل وأكثر من ذلك كما نعلم، فهذا مما لا يُمكن أن يُنازع فيه عالم بحال من الأحوال، سواء في ذلك ما كان من كلام حسن أو قبيح، وما كان من قبيح يزداد به الأمر حُرمة، لأن بعض مشايخ السوء يقولون أنهم يُجبون استماع أم كلثوم مثلاً، في بعض قصائدها، وقد كانت امرأة متبرجة تكشف شعرها ووجهها وساقيها وزراعيها والعياذ بالله، كما أن هذا الغ</w:t>
      </w:r>
      <w:r>
        <w:rPr>
          <w:color w:val="222222"/>
          <w:rtl/>
        </w:rPr>
        <w:t xml:space="preserve">ناء يتضمن المعازف التي ورد النص بتحريمها، فلا يُلتفت إلى قول المخالف مع وجود النص، ولذلك نقول أن هذا الأمر متضمن لمحرمات فضلاً عن نوعية الكلام نفسه، فعامة غناء المعاصرين، إنما هو حول الحب والغرام وتهييج النفوس للشر والفساد، والغناء هو من أعظم أنواع الفساد، وهو مما يُنبت النفاق في القلب بلا شك، فهذه المعازف وهذا الغناء محرمات مضافة بعضها إلى بعض، فالمعازف التي هي الموسيقى دون الغناء محرمة تحريماً مستقلاً، والغناء المتضمن لمحرم محرم، وكشف العورات وخضوع النساء بالقول وليس هناك خضوع أكثر من خضوع المرأة البالغة </w:t>
      </w:r>
      <w:r>
        <w:rPr>
          <w:color w:val="222222"/>
          <w:rtl/>
        </w:rPr>
        <w:t xml:space="preserve">أمام الرجال الأجانب، والجاريتان اللتان كانتا تُغنيان ليستا بمغنيتين فليست من عاداتهما والظاهر صغر السن لأن عائشة ﵂ غمزتها فانصرفتا، فعائشة ﵂ كانت صغيرة السن في هذا الوقت بدليل أنها كانت تنظر إلى الحبشة وهم يلعبون، فدل ذلك على أن هاتين الجاريتين كانتا </w:t>
      </w:r>
      <w:r>
        <w:rPr>
          <w:color w:val="222222"/>
          <w:rtl/>
        </w:rPr>
        <w:lastRenderedPageBreak/>
        <w:t>صغيرة السن والله أعلم، فضلاً على تضمنه لما ذكرنا من العورات المكشوفة واختلاط الرجال بالنساء، مما لا يشك عالم في تحريمه، بل في أنه من الكبائر والعياذ بالله.</w:t>
      </w:r>
    </w:p>
    <w:p w14:paraId="3DFBE271" w14:textId="77777777" w:rsidR="009D5861" w:rsidRDefault="002D18E6">
      <w:pPr>
        <w:pStyle w:val="Heading2"/>
        <w:keepNext/>
        <w:bidi/>
        <w:spacing w:before="280" w:after="80"/>
        <w:jc w:val="right"/>
      </w:pPr>
      <w:r>
        <w:rPr>
          <w:color w:val="7B1E1E"/>
          <w:rtl/>
        </w:rPr>
        <w:t xml:space="preserve">المسألة ١٨٠٠: </w:t>
      </w:r>
      <w:r>
        <w:rPr>
          <w:color w:val="222222"/>
          <w:rtl/>
        </w:rPr>
        <w:t>هل الحديث دليل على إباحة الغناء مطلقًا؟ وما حكم الإنشاد والترنم والحداء؟</w:t>
      </w:r>
      <w:r>
        <w:rPr>
          <w:b w:val="0"/>
          <w:color w:val="6B6B6B"/>
          <w:sz w:val="20"/>
          <w:szCs w:val="20"/>
          <w:rtl/>
        </w:rPr>
        <w:t xml:space="preserve">   (التفريغ ص ١١٩)</w:t>
      </w:r>
    </w:p>
    <w:p w14:paraId="032ACE10" w14:textId="77777777" w:rsidR="009D5861" w:rsidRDefault="002D18E6">
      <w:pPr>
        <w:spacing w:before="60" w:after="60"/>
        <w:jc w:val="both"/>
      </w:pPr>
      <w:r>
        <w:rPr>
          <w:b/>
          <w:bCs/>
          <w:color w:val="1F4E79"/>
          <w:rtl/>
        </w:rPr>
        <w:t xml:space="preserve">تعليق الإمام النووي: </w:t>
      </w:r>
      <w:r>
        <w:rPr>
          <w:color w:val="222222"/>
          <w:rtl/>
        </w:rPr>
        <w:t>قال القاضي: ... بإحسان الغناء الذي فيه تمطيط وتكسير وعمل يحرك الساكن ويبعث الكامن، ولا ممن اتخذ ذلك صنعة وكسبًا، والعرب تسمي الإنشاد غناء، وليس هو من الغناء المختلف فيه بل هو مباح، وقد استجازت الصحابة غناء العرب الذي هو مجرد الإنشاد والترنم، وأجازوا الحداء وفعلوه بحضرة النبي ﷺ وفي هذا كله إباحة مثل هذا وما في معناه وهذا ومثله ليس بحرام ولا يخرج الشاهد.</w:t>
      </w:r>
    </w:p>
    <w:p w14:paraId="1C2FFA74"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77A8084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(ص119) فهذا الحديث ليس دليلاً على إباحة الغناء الآخر، والشاهد منه يدل على جواز هذا النوع وليس إجازة الأنواع الأخرى.</w:t>
      </w:r>
    </w:p>
    <w:p w14:paraId="0452C8B1" w14:textId="77777777" w:rsidR="009D5861" w:rsidRDefault="002D18E6">
      <w:pPr>
        <w:pStyle w:val="Heading2"/>
        <w:keepNext/>
        <w:bidi/>
        <w:spacing w:before="280" w:after="80"/>
        <w:jc w:val="right"/>
      </w:pPr>
      <w:r>
        <w:rPr>
          <w:color w:val="7B1E1E"/>
          <w:rtl/>
        </w:rPr>
        <w:t xml:space="preserve">المسألة ١٨٠١: </w:t>
      </w:r>
      <w:r>
        <w:rPr>
          <w:color w:val="222222"/>
          <w:rtl/>
        </w:rPr>
        <w:t>ما معنى «أبمزمور الشيطان»؟ وهل تنزه مواضع الصالحين عن اللهو؟ وما حكم الإنكار على من هو أكبر منه؟</w:t>
      </w:r>
      <w:r>
        <w:rPr>
          <w:b w:val="0"/>
          <w:color w:val="6B6B6B"/>
          <w:sz w:val="20"/>
          <w:szCs w:val="20"/>
          <w:rtl/>
        </w:rPr>
        <w:t xml:space="preserve">   (التفريغ ص ١١٩)</w:t>
      </w:r>
    </w:p>
    <w:p w14:paraId="76E9DEA0" w14:textId="77777777" w:rsidR="009D5861" w:rsidRDefault="002D18E6">
      <w:pPr>
        <w:spacing w:before="60" w:after="60"/>
        <w:jc w:val="both"/>
      </w:pPr>
      <w:r>
        <w:rPr>
          <w:b/>
          <w:bCs/>
          <w:color w:val="1F4E79"/>
          <w:rtl/>
        </w:rPr>
        <w:t xml:space="preserve">تعليق الإمام النووي: </w:t>
      </w:r>
      <w:r>
        <w:rPr>
          <w:color w:val="222222"/>
          <w:rtl/>
        </w:rPr>
        <w:t>قوله: (أبمزمور الشيطان) هو بضم الميم الأولى وفتحها، والضم أشهر، ولم يذكر القاضي غيره. ويُقال أيضًا: مزمار بكسر الميم، وأصله صوت بصفير، والزمير الصوت الحسن، ويُطلق على الغناء أيضًا. قوله: (أبمزمور الشيطان في بيت رسول الله ﷺ) فيه أن مواضع الصالحين وأهل الفضل تُنزَّه عن الهوى واللغو ونحوه وإن لم يكن فيه إثم. وفيه أن التابع للكبير إذا رأى بحضرته ما يستنكر أو لا يليق بمجلس الكبير يُنكره ولا يكون بهذا افتياتًا على الكبير، بل هو أدب ورعاية حرمة وإجلال للكبير من أن يتولى ذلك بنفسه وصيانة لمجلسه، وإنما سكت النبي ﷺ ع</w:t>
      </w:r>
      <w:r>
        <w:rPr>
          <w:color w:val="222222"/>
          <w:rtl/>
        </w:rPr>
        <w:t>نهن لأنه مباح لهن، وتسجّى بثوبه وحوّل وجهه إعراضًا عن اللهو، ولئلا يستحيين فيقطعن ما هو مباح لهن، وكان هذا من رأفته ﷺ وحلمه وحسن خُلُقه.</w:t>
      </w:r>
    </w:p>
    <w:p w14:paraId="050EA667"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E125DB7" w14:textId="77777777" w:rsidR="009D5861" w:rsidRDefault="002D18E6">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(ص119) فدل هذا على أن هذا الغناء المباح مكروه في غير يوم العيد، ومكروه أن يُستكثر منه، ولذلك إنما ورد الإذن في الإنشاد والترنم في المواطن التي يحتاج فيها إلى إعانة النفوس وتسهيل الأمور الصعبة، مثل البناء والسفر، ومواطن الجهاد ومثل يوم العيد، وليس أنه يُتخذ ديناً على الدوام بالليل والنهار، فيدخل في هذا الكلام حكم الإنشاد المعاصر، فيسمع كثير من الشباب أناشيد هي حسنة المعاني والتي تُسمى أناشيد إسلامية وليس كلها كذلك، لكن ما كان منها من غير آلات، ويتضمن كلام حسن، لكن لا ينبغي أن يُتخذ ديناً ولا يُتخذ مهنة ولا ي</w:t>
      </w:r>
      <w:r>
        <w:rPr>
          <w:color w:val="222222"/>
          <w:rtl/>
        </w:rPr>
        <w:t>ُتخذ في سائر الأوقات، وإنما يُستعمل عند الحاجة إليه.</w:t>
      </w:r>
    </w:p>
    <w:p w14:paraId="41A1F3F9" w14:textId="77777777" w:rsidR="009D5861" w:rsidRDefault="002D18E6">
      <w:pPr>
        <w:pStyle w:val="Heading2"/>
        <w:keepNext/>
        <w:bidi/>
        <w:spacing w:before="280" w:after="80"/>
        <w:jc w:val="right"/>
      </w:pPr>
      <w:r>
        <w:rPr>
          <w:color w:val="7B1E1E"/>
          <w:rtl/>
        </w:rPr>
        <w:t xml:space="preserve">المسألة ١٨٠٢: </w:t>
      </w:r>
      <w:r>
        <w:rPr>
          <w:color w:val="222222"/>
          <w:rtl/>
        </w:rPr>
        <w:t>ما حكم ضرب الدف في العيد؟</w:t>
      </w:r>
      <w:r>
        <w:rPr>
          <w:b w:val="0"/>
          <w:color w:val="6B6B6B"/>
          <w:sz w:val="20"/>
          <w:szCs w:val="20"/>
          <w:rtl/>
        </w:rPr>
        <w:t xml:space="preserve">   (التفريغ ص ١٢٠)</w:t>
      </w:r>
    </w:p>
    <w:p w14:paraId="7D195DA9" w14:textId="77777777" w:rsidR="009D5861" w:rsidRDefault="002D18E6">
      <w:pPr>
        <w:spacing w:before="60" w:after="60"/>
        <w:jc w:val="both"/>
      </w:pPr>
      <w:r>
        <w:rPr>
          <w:b/>
          <w:bCs/>
          <w:color w:val="1F4E79"/>
          <w:rtl/>
        </w:rPr>
        <w:t xml:space="preserve">تعليق الإمام النووي: </w:t>
      </w:r>
      <w:r>
        <w:rPr>
          <w:color w:val="222222"/>
          <w:rtl/>
        </w:rPr>
        <w:t>قوله: (جاريتان تلعبان بدف) هو بضم الدال وفتحها والضم أفصح وأشهر. فيه مع قوله ﷺ: (هذا عيدنا) أن ضرب دف العرب مباح في يوم السرور الظاهر، وهو العيد والعرس والختان.</w:t>
      </w:r>
    </w:p>
    <w:p w14:paraId="512B242A"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7F173E30"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(ص120) وهو الدف الذي بدون شخاليل كما يقولون.</w:t>
      </w:r>
    </w:p>
    <w:p w14:paraId="39B9BCF6" w14:textId="77777777" w:rsidR="009D5861" w:rsidRDefault="002D18E6">
      <w:pPr>
        <w:pStyle w:val="Heading2"/>
        <w:keepNext/>
        <w:bidi/>
        <w:spacing w:before="280" w:after="80"/>
        <w:jc w:val="right"/>
      </w:pPr>
      <w:r>
        <w:rPr>
          <w:color w:val="7B1E1E"/>
          <w:rtl/>
        </w:rPr>
        <w:t xml:space="preserve">المسألة ١٨٠٣: </w:t>
      </w:r>
      <w:r>
        <w:rPr>
          <w:color w:val="222222"/>
          <w:rtl/>
        </w:rPr>
        <w:t>هل يجوز للمرأة النظر إلى لعب الرجال ونظرها إلى الرجل الأجنبي؟ وما حكم قول الحديث «احتجبا عنه» (أفعمياوان أنتما؟)؟</w:t>
      </w:r>
      <w:r>
        <w:rPr>
          <w:b w:val="0"/>
          <w:color w:val="6B6B6B"/>
          <w:sz w:val="20"/>
          <w:szCs w:val="20"/>
          <w:rtl/>
        </w:rPr>
        <w:t xml:space="preserve">   (التفريغ ص ١٢٠–١٢١)</w:t>
      </w:r>
    </w:p>
    <w:p w14:paraId="2592F738" w14:textId="77777777" w:rsidR="009D5861" w:rsidRDefault="002D18E6">
      <w:pPr>
        <w:spacing w:before="60" w:after="60"/>
        <w:jc w:val="both"/>
      </w:pPr>
      <w:r>
        <w:rPr>
          <w:b/>
          <w:bCs/>
          <w:color w:val="1F4E79"/>
          <w:rtl/>
        </w:rPr>
        <w:t xml:space="preserve">تعليق الإمام النووي: </w:t>
      </w:r>
      <w:r>
        <w:rPr>
          <w:color w:val="222222"/>
          <w:rtl/>
        </w:rPr>
        <w:t>قولها: (رأيت رسول الله ﷺ يسترني بردائه وأنا أنظر إلى الحبشة وهم يلعبون) وفي الرواية الأخرى (يلعبون بحرابهم في مسجد رسول الله ﷺ) فيه جواز اللعب بالسلاح ونحوه من آلات الحرب في المسجد، ويلتحق به ما في معناه من الأسباب المعينة على الجهاد وأنواع البر. وفيه جواز نظر النساء إلى لعب الرجال من غير نظر إلى نفس البدن. وأما نظر المرأة إلى وجه الرجل الأجنبي فإن كان بشهوة فحرام بالاتفاق، وإن كان بغير شهوة ولا مخافة فتنة ففي جوازه وجهان لأصحابنا: أصحهما تحريمه لقوله تعالى: {وقل للمؤمنات يغضضن من أبصارهن} ولقوله ﷺ لأم سلمة</w:t>
      </w:r>
      <w:r>
        <w:rPr>
          <w:color w:val="222222"/>
          <w:rtl/>
        </w:rPr>
        <w:t xml:space="preserve"> وأم حبيبة: (احتجبا عنه) أي عن ابن أم مكتوم فقالتا: إنه أعمى لا يبصرنا فقال ﷺ: (أفعمياوان أنتما ألستما تبصرانه) وهو حديث حسن رواه الترمذي وغيره وقال: هو حديث حسن، وعلى هذا أجابوا عن حديث عائشة بجوابين: وأقواهما: أنه ليس فيه أنها نظرت إلى وجوههم وأبدانهم، وإنما نظرت لعبهم وحرابهم، ولا يلزم من ذلك تعمد النظر إلى البدن وإن وقع </w:t>
      </w:r>
      <w:r>
        <w:rPr>
          <w:color w:val="222222"/>
          <w:rtl/>
        </w:rPr>
        <w:lastRenderedPageBreak/>
        <w:t xml:space="preserve">النظر بلا قصد صرفته في الحال. والثاني: لعل هذا كان قبل نزول الآية في تحريم النظر، وأنها كانت صغيرة قبل بلوغها، فلم تكن مكلفة على قول من يقول: إن للصغير المراهق النظر والله أعلم. وفي هذا </w:t>
      </w:r>
      <w:r>
        <w:rPr>
          <w:color w:val="222222"/>
          <w:rtl/>
        </w:rPr>
        <w:t>الحديث بيان ما كان عليه رسول الله ﷺ من الرأفة والرحمة وحسن الخلق والمعاشرة بالمعروف مع الأهل والأزواج وغيرهم.</w:t>
      </w:r>
    </w:p>
    <w:p w14:paraId="1222EE9F" w14:textId="77777777" w:rsidR="009D5861" w:rsidRDefault="002D18E6">
      <w:pPr>
        <w:spacing w:before="60" w:after="60"/>
        <w:jc w:val="both"/>
      </w:pPr>
      <w:r>
        <w:rPr>
          <w:b/>
          <w:bCs/>
          <w:color w:val="4A5A2A"/>
          <w:rtl/>
        </w:rPr>
        <w:t xml:space="preserve">الأقوال الأخرى: </w:t>
      </w:r>
      <w:r>
        <w:rPr>
          <w:color w:val="222222"/>
          <w:rtl/>
        </w:rPr>
        <w:t>الوجه الثاني لأصحاب الشافعي: يجوز النظر إلى وجه الأجنبي بلا شهوة ولا خوف فتنة. وأجاب القائلون بالتحريم عن حديث عائشة بجوابين: أنها نظرت إلى لعبهم لا إلى أبدانهم، أو أن ذلك كان قبل نزول الآية وأنها كانت صغيرة.</w:t>
      </w:r>
    </w:p>
    <w:p w14:paraId="612903FB"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(ص120) أي تنظر من غير تأمل لمحاسن الوجه وغير ذلك. — الآية ليست صريحة في التحريم والله أعلى وأعلم، وذلك أن معنى الغض من البصر معناه النظر المحرم الذي هو بشهوة، والحديث لا يدل على تأمل المحاسن وإنما النظر إلى اللعب جُملة والله أعلم، ولذا نقول أن المرأة لا تنظر ولا تتأمل محاسن وجه الرجل وإنما تنظر إلى بدنه جملةً والله أعلم. (ص121) الحديث في الحقيقة ضعيف، ضعفه الألباني، وقال الأرناؤوط [إسناده ضعيف. نبهان مولى أم سلمة في عداد المجهولين. وقال أحمد: نبهان روى حديثين عجيبين، يعني هذا الحديث، وحديث: "إذا كان لإحداكن</w:t>
      </w:r>
      <w:r>
        <w:rPr>
          <w:color w:val="222222"/>
          <w:rtl/>
        </w:rPr>
        <w:t xml:space="preserve"> مكاتب ... " ونقل صاحب "المبدع" (٧/ ١١) تضعيفه عن أحمد، وقال ابن عبد البر: نبهان مجهول لا يُعرف إلا برواية الزهري عنه هذا الحديث، وقال ابن حزم: مجهول.] وبذلك لا يثبت للحديث حجة. — كلا الجوابين فيهم ضعف، فالأحسن أن يُقال: أن النظر إلى اللعب دون تأمل محاسن الوجه، لا يَحرُم والله أعلم.</w:t>
      </w:r>
    </w:p>
    <w:p w14:paraId="7D8A9330" w14:textId="77777777" w:rsidR="009D5861" w:rsidRDefault="002D18E6">
      <w:pPr>
        <w:pStyle w:val="Heading2"/>
        <w:keepNext/>
        <w:bidi/>
        <w:spacing w:before="280" w:after="80"/>
        <w:jc w:val="right"/>
      </w:pPr>
      <w:r>
        <w:rPr>
          <w:color w:val="7B1E1E"/>
          <w:rtl/>
        </w:rPr>
        <w:t xml:space="preserve">المسألة ١٨٠٤: </w:t>
      </w:r>
      <w:r>
        <w:rPr>
          <w:color w:val="222222"/>
          <w:rtl/>
        </w:rPr>
        <w:t>ما معنى «فاقدروا قدر الجارية العربة الحديثة السن»؟ وما معنى «حسبك»؟</w:t>
      </w:r>
      <w:r>
        <w:rPr>
          <w:b w:val="0"/>
          <w:color w:val="6B6B6B"/>
          <w:sz w:val="20"/>
          <w:szCs w:val="20"/>
          <w:rtl/>
        </w:rPr>
        <w:t xml:space="preserve">   (التفريغ ص ١٢١–١٢٢)</w:t>
      </w:r>
    </w:p>
    <w:p w14:paraId="483DA4EE" w14:textId="77777777" w:rsidR="009D5861" w:rsidRDefault="002D18E6">
      <w:pPr>
        <w:spacing w:before="60" w:after="60"/>
        <w:jc w:val="both"/>
      </w:pPr>
      <w:r>
        <w:rPr>
          <w:b/>
          <w:bCs/>
          <w:color w:val="1F4E79"/>
          <w:rtl/>
        </w:rPr>
        <w:t xml:space="preserve">تعليق الإمام النووي: </w:t>
      </w:r>
      <w:r>
        <w:rPr>
          <w:color w:val="222222"/>
          <w:rtl/>
        </w:rPr>
        <w:t xml:space="preserve">قولها: (وأنا جارية فاقدروا قدر الجارية العربة حديثة السن) معناه: أنها تحب اللهو والتفرج والنظر إلى اللعب حبًا بليغًا وتحرص على إدامته ما أمكنها ولا تمل ذلك إلا بعذر من تطويل. قوله ﷺ: (دونكم يا بني أرفدة) هو بفتح الهمزة وإسكان الراء، ويقال بفتح الفاء وكسرها، وجهان حكاهما القاضي عياض وغيره، والكسر أشهر، وهو لقب للحبشة، ولفظة (دونكم) من ألفاظ الإغراء وحذف المغرى به، تقديره </w:t>
      </w:r>
      <w:r>
        <w:rPr>
          <w:color w:val="222222"/>
          <w:rtl/>
        </w:rPr>
        <w:lastRenderedPageBreak/>
        <w:t>عليكم بهذا اللعب الذي أنتم فيه. قوله ﷺ: (حسبك) هو استفهام بدليل قولها (قلت: نعم) تقديره: حسبك أي هل يكفيك هذا القدر؟</w:t>
      </w:r>
    </w:p>
    <w:p w14:paraId="7FED081D"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435D2F94"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(ص121) [فَاقْدُرُوا] من التقدير أي قدروا رغبتها في ذلك إلى أن تنتهي؛ و[الْعَرِبَةِ] معناه المُحبة للَّعب المشتهية له، وهو دليل على مراعاة حاجة حديث السن من الأطفال والمراهقين إلى اللعب، فلا بد أن تُراعى هذه الحاجة. — (ص122) أي جواز هذا الأمر أي افعلوا ما أنتم تفعلون إظهاراً لسماحة الإسلام والسعة التي تكون يوم العيد.</w:t>
      </w:r>
    </w:p>
    <w:p w14:paraId="68F72218" w14:textId="77777777" w:rsidR="009D5861" w:rsidRDefault="002D18E6">
      <w:pPr>
        <w:pStyle w:val="Heading2"/>
        <w:keepNext/>
        <w:bidi/>
        <w:spacing w:before="280" w:after="80"/>
        <w:jc w:val="right"/>
      </w:pPr>
      <w:r>
        <w:rPr>
          <w:color w:val="7B1E1E"/>
          <w:rtl/>
        </w:rPr>
        <w:t xml:space="preserve">المسألة ١٨٠٥: </w:t>
      </w:r>
      <w:r>
        <w:rPr>
          <w:color w:val="222222"/>
          <w:rtl/>
        </w:rPr>
        <w:t>ما معنى «جاء حبش يزفنون في يوم عيد في المسجد»؟ وهل يُستدل به على الرقص؟ وحكم اللعب في المسجد</w:t>
      </w:r>
      <w:r>
        <w:rPr>
          <w:b w:val="0"/>
          <w:color w:val="6B6B6B"/>
          <w:sz w:val="20"/>
          <w:szCs w:val="20"/>
          <w:rtl/>
        </w:rPr>
        <w:t xml:space="preserve">   (التفريغ ص ١٢٢–١٢٣)</w:t>
      </w:r>
    </w:p>
    <w:p w14:paraId="6BE3F10C" w14:textId="77777777" w:rsidR="009D5861" w:rsidRDefault="002D18E6">
      <w:pPr>
        <w:spacing w:before="60" w:after="60"/>
        <w:jc w:val="both"/>
      </w:pPr>
      <w:r>
        <w:rPr>
          <w:b/>
          <w:bCs/>
          <w:color w:val="1F4E79"/>
          <w:rtl/>
        </w:rPr>
        <w:t xml:space="preserve">تعليق الإمام النووي: </w:t>
      </w:r>
      <w:r>
        <w:rPr>
          <w:color w:val="222222"/>
          <w:rtl/>
        </w:rPr>
        <w:t>قولها: (جاء حبش يزفنون في يوم عيد في المسجد) هو بفتح الياء وإسكان الزاي وكسر الفاء ومعناه يرقصون، وحمله العلماء على التوثب بسلاحهم ولعبهم بحرابهم على قريب من هيئة الراقص لأن معظم الروايات إنما فيها لعبهم بحرابهم، فيتأول هذه اللفظة على موافقة سائر الروايات. وهو محمول على أن هذا لا يليق بالمسجد، وأن النبي ﷺ لم يعلم به.</w:t>
      </w:r>
    </w:p>
    <w:p w14:paraId="22A33CA4"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6B5A2CFA"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(ص122) إذاً ليس فيه دلالة على رقص الصوفية تعبداً، إنما هم يلعبون ويقذفون، فالقفز أثناء اللعب بالحراب معروف والله أعلم. (ص123) الظاهر والله أعلى وأعلم أن عمر ﵁ أراد ذلك ومنعه النبي ﷺ من أجل السعة التي تُشرع يوم العيد.</w:t>
      </w:r>
    </w:p>
    <w:p w14:paraId="7D7C6502" w14:textId="77777777" w:rsidR="009D5861" w:rsidRDefault="002D18E6">
      <w:pPr>
        <w:pStyle w:val="Heading1"/>
        <w:keepNext/>
        <w:pageBreakBefore/>
        <w:pBdr>
          <w:bottom w:val="single" w:sz="12" w:space="4" w:color="9A6B1F"/>
        </w:pBdr>
        <w:bidi/>
        <w:spacing w:before="120" w:after="200"/>
        <w:jc w:val="right"/>
      </w:pPr>
      <w:bookmarkStart w:id="24" w:name="_Toc242565607"/>
      <w:r>
        <w:rPr>
          <w:rtl/>
        </w:rPr>
        <w:lastRenderedPageBreak/>
        <w:t>كتاب صلاة الاستسقاء (ص123–127)</w:t>
      </w:r>
      <w:bookmarkEnd w:id="24"/>
    </w:p>
    <w:p w14:paraId="283BF70A" w14:textId="77777777" w:rsidR="009D5861" w:rsidRDefault="002D18E6">
      <w:pPr>
        <w:pStyle w:val="Heading2"/>
        <w:keepNext/>
        <w:bidi/>
        <w:spacing w:before="280" w:after="80"/>
        <w:jc w:val="right"/>
      </w:pPr>
      <w:r>
        <w:rPr>
          <w:color w:val="7B1E1E"/>
          <w:rtl/>
        </w:rPr>
        <w:t xml:space="preserve">المسألة ١٨٠٦: </w:t>
      </w:r>
      <w:r>
        <w:rPr>
          <w:color w:val="222222"/>
          <w:rtl/>
        </w:rPr>
        <w:t>هل للاستسقاء صلاة؟ وما حكمها؟</w:t>
      </w:r>
      <w:r>
        <w:rPr>
          <w:b w:val="0"/>
          <w:color w:val="6B6B6B"/>
          <w:sz w:val="20"/>
          <w:szCs w:val="20"/>
          <w:rtl/>
        </w:rPr>
        <w:t xml:space="preserve">   (التفريغ ص ١٢٣–١٢٤)</w:t>
      </w:r>
    </w:p>
    <w:p w14:paraId="1F80F11C" w14:textId="77777777" w:rsidR="009D5861" w:rsidRDefault="002D18E6">
      <w:pPr>
        <w:spacing w:before="60" w:after="60"/>
        <w:jc w:val="both"/>
      </w:pPr>
      <w:r>
        <w:rPr>
          <w:b/>
          <w:bCs/>
          <w:color w:val="1F4E79"/>
          <w:rtl/>
        </w:rPr>
        <w:t xml:space="preserve">تعليق الإمام النووي: </w:t>
      </w:r>
      <w:r>
        <w:rPr>
          <w:color w:val="222222"/>
          <w:rtl/>
        </w:rPr>
        <w:t>أجمع العلماء على أن الاستسقاء سُنَّة، واختلفوا هل تُسن له صلاة أم لا؟ فقال أبو حنيفة: لا تُسن له صلاة، بل يُستسقى بالدعاء بلا صلاة، وقال سائر العلماء من السلف والخلف الصحابة والتابعون فمن بعدهم: تُسن الصلاة، ولم يخالف فيها إلا أبو حنيفة، وتعلق بأحاديث الاستسقاء التي ليس فيها صلاة. واحتج الجمهور بالأحاديث الثابتة في الصحيحين وغيرهما أن رسول الله ﷺ صلى للاستسقاء ركعتين. وأما الأحاديث التي ليس فيها ذكر الصلاة فبعضها محمول على نسيان الراوي، وبعضها كان في الخطبة للجمعة، ويتعقبه الصلاة للجمعة فاكتفى بها، ولو لم ي</w:t>
      </w:r>
      <w:r>
        <w:rPr>
          <w:color w:val="222222"/>
          <w:rtl/>
        </w:rPr>
        <w:t>صل أصلاً كان بيانًا لجواز الاستسقاء بالدعاء بلا صلاة. ولا خلاف في جوازه، وتكون الأحاديث المثبتة للصلاة مقدمة لأنها زيادة علم ولا معارضة بينها.</w:t>
      </w:r>
    </w:p>
    <w:p w14:paraId="30AE74AC" w14:textId="77777777" w:rsidR="009D5861" w:rsidRDefault="002D18E6">
      <w:pPr>
        <w:spacing w:before="60" w:after="60"/>
        <w:jc w:val="both"/>
      </w:pPr>
      <w:r>
        <w:rPr>
          <w:b/>
          <w:bCs/>
          <w:color w:val="4A5A2A"/>
          <w:rtl/>
        </w:rPr>
        <w:t xml:space="preserve">الأقوال الأخرى: </w:t>
      </w:r>
      <w:r>
        <w:rPr>
          <w:color w:val="222222"/>
          <w:rtl/>
        </w:rPr>
        <w:t>أبو حنيفة: لا تُسن صلاة للاستسقاء بل يُستسقى بالدعاء. الجمهور: تُسن الصلاة (ركعتان).</w:t>
      </w:r>
    </w:p>
    <w:p w14:paraId="2FBEB87C"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(ص123) الاستسقاء: طلب السُقيا من الله ﷻ. (ص124) وهو حديث عبّاد بن تميم المازني وفيه أن النبي ﷺ [اسْتَقْبَلَ الْقِبْلَةَ وَحَوَّلَ رِدَاءَهُ ثُمَّ صَلَّى رَكْعَتَيْنِ] وهو صريح في الصلاة من أجل الاستسقاء. — فإن بعض طُرق حديث عبد الله بن زيد ليس فيها ذكر الصلاة (أَنَّ رَسُولَ اللَّهِ ﷺ خَرَجَ إِلَى الْمُصَلَّى يَسْتَسْقِى وَأَنَّهُ لَمَّا أَرَادَ أَنْ يَدْعُوَ اسْتَقْبَلَ الْقِبْلَةَ وَحَوَّلَ رِدَاءَهُ) ولكن ليس في الحديث نفي الصلاة، وزيادة الثقة مقبولة، وقد ثبتت فلا يصح ردُها من نفس الحديث. — أي هل يجوز أن </w:t>
      </w:r>
      <w:r>
        <w:rPr>
          <w:color w:val="222222"/>
          <w:rtl/>
        </w:rPr>
        <w:t>يدعو من غير أن يُصلي؟ نعم بلا شك، بل لا خلاف في استحبابه.</w:t>
      </w:r>
    </w:p>
    <w:p w14:paraId="42B84A42" w14:textId="77777777" w:rsidR="009D5861" w:rsidRDefault="002D18E6">
      <w:pPr>
        <w:pStyle w:val="Heading2"/>
        <w:keepNext/>
        <w:bidi/>
        <w:spacing w:before="280" w:after="80"/>
        <w:jc w:val="right"/>
      </w:pPr>
      <w:r>
        <w:rPr>
          <w:color w:val="7B1E1E"/>
          <w:rtl/>
        </w:rPr>
        <w:t xml:space="preserve">المسألة ١٨٠٧: </w:t>
      </w:r>
      <w:r>
        <w:rPr>
          <w:color w:val="222222"/>
          <w:rtl/>
        </w:rPr>
        <w:t>أنواع الاستسقاء الثلاثة، وهل يخطب في صلاة الاستسقاء خطبتين أم واحدة؟</w:t>
      </w:r>
      <w:r>
        <w:rPr>
          <w:b w:val="0"/>
          <w:color w:val="6B6B6B"/>
          <w:sz w:val="20"/>
          <w:szCs w:val="20"/>
          <w:rtl/>
        </w:rPr>
        <w:t xml:space="preserve">   (التفريغ ص ١٢٤)</w:t>
      </w:r>
    </w:p>
    <w:p w14:paraId="33059E51" w14:textId="77777777" w:rsidR="009D5861" w:rsidRDefault="002D18E6">
      <w:pPr>
        <w:spacing w:before="60" w:after="60"/>
        <w:jc w:val="both"/>
      </w:pPr>
      <w:r>
        <w:rPr>
          <w:b/>
          <w:bCs/>
          <w:color w:val="1F4E79"/>
          <w:rtl/>
        </w:rPr>
        <w:t xml:space="preserve">تعليق الإمام النووي: </w:t>
      </w:r>
      <w:r>
        <w:rPr>
          <w:color w:val="222222"/>
          <w:rtl/>
        </w:rPr>
        <w:t>قال أصحابنا: الاستسقاء ثلاثة أنواع: أحدها الاستسقاء بالدُّعاء من غير صلاة، الثاني الاستسقاء في خطبة الجمعة أو في أثر صلاة مفروضة وهو أفضل من النوع الذي قبله، والثالث وهو أكملها أن يكون بصلاة ركعتين وخطبتين ويتأهب قبله بصدقة وصيام وتوبة وإقبال على الخير ومجانبة الشر ونحو ذلك من طاعة الله تعالى.</w:t>
      </w:r>
    </w:p>
    <w:p w14:paraId="7997692E" w14:textId="77777777" w:rsidR="009D5861" w:rsidRDefault="002D18E6">
      <w:pPr>
        <w:spacing w:before="60" w:after="60"/>
        <w:jc w:val="both"/>
      </w:pPr>
      <w:r>
        <w:rPr>
          <w:b/>
          <w:bCs/>
          <w:color w:val="4A5A2A"/>
          <w:rtl/>
        </w:rPr>
        <w:lastRenderedPageBreak/>
        <w:t xml:space="preserve">الأقوال الأخرى: </w:t>
      </w:r>
      <w:r>
        <w:rPr>
          <w:color w:val="222222"/>
          <w:rtl/>
        </w:rPr>
        <w:t>في العيد قالوا أنه يخطب خطبتين، والصحيح عند الشيخ أنها خطبة واحدة (انظر الترجيح).</w:t>
      </w:r>
    </w:p>
    <w:p w14:paraId="40AB0F2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(ص124) أفضل لأجل ما فيه من الصلاة. — الظاهر أن النبي ﷺ حين خرج إلى المُصلى لم يخطب خُطبتين، لأنه لم يأمر بإخراج المنبر، وإنما خطب خطبة واحدة كان فيها الدُعاء، ولكن على طريقتهم يقيسون كل الصلوات المجموعة التي يُجمع لها الناس على صلاة الجُمعة، ولذلك قالوا في العيد أنه يخطب خطبتين والصحيح أنها خُطبة واحدة.</w:t>
      </w:r>
    </w:p>
    <w:p w14:paraId="7D715EB3" w14:textId="77777777" w:rsidR="009D5861" w:rsidRDefault="002D18E6">
      <w:pPr>
        <w:pStyle w:val="Heading2"/>
        <w:keepNext/>
        <w:bidi/>
        <w:spacing w:before="280" w:after="80"/>
        <w:jc w:val="right"/>
      </w:pPr>
      <w:r>
        <w:rPr>
          <w:color w:val="7B1E1E"/>
          <w:rtl/>
        </w:rPr>
        <w:t xml:space="preserve">المسألة ١٨٠٨: </w:t>
      </w:r>
      <w:r>
        <w:rPr>
          <w:color w:val="222222"/>
          <w:rtl/>
        </w:rPr>
        <w:t>أين يُصلى الاستسقاء؟ وما حكم تحويل الرداء، وهل يُحوّله المأمومون؟ وما الحكمة من التحويل؟</w:t>
      </w:r>
      <w:r>
        <w:rPr>
          <w:b w:val="0"/>
          <w:color w:val="6B6B6B"/>
          <w:sz w:val="20"/>
          <w:szCs w:val="20"/>
          <w:rtl/>
        </w:rPr>
        <w:t xml:space="preserve">   (التفريغ ص ١٢٥)</w:t>
      </w:r>
    </w:p>
    <w:p w14:paraId="014AEBD2" w14:textId="77777777" w:rsidR="009D5861" w:rsidRDefault="002D18E6">
      <w:pPr>
        <w:spacing w:before="60" w:after="60"/>
        <w:jc w:val="both"/>
      </w:pPr>
      <w:r>
        <w:rPr>
          <w:b/>
          <w:bCs/>
          <w:color w:val="1F4E79"/>
          <w:rtl/>
        </w:rPr>
        <w:t xml:space="preserve">تعليق الإمام النووي: </w:t>
      </w:r>
      <w:r>
        <w:rPr>
          <w:color w:val="222222"/>
          <w:rtl/>
        </w:rPr>
        <w:t>قوله: (خرج رسول الله ﷺ إلى المصلى فاستسقى وحوّل رداءه حين استقبل القبلة) وفي الرواية الأخرى: (وصلى ركعتين) فيه استحباب الخروج للاستسقاء إلى الصحراء لأنه أبلغ في الافتقار والتواضع، ولأنها أوسع للناس لأنه يحضر الناس كلهم فلا يسعهم الجامع، وفي استحباب تحويل الرداء في أثنائها للاستسقاء. قال أصحابنا: يُحوِّله في نحو ثُلث الخطبة الثانية، وذلك حين يستقبل القبلة. قالوا: والتحويل شُرع تفاؤلًا بتغيُّر الحال من القحط إلى نزول الغيث والخصب، ومن ضيق الحال إلى سعته. وفيه دليل للشافعي ومالك وأحمد وجماهير العلماء في استحبا</w:t>
      </w:r>
      <w:r>
        <w:rPr>
          <w:color w:val="222222"/>
          <w:rtl/>
        </w:rPr>
        <w:t>ب تحويل الرداء، ولم يستحبه أبو حنيفة. ويُستحب عندنا أيضًا للمأمومين كما يُستحب للإمام، وبه قال مالك وغيره، وخالف فيه جماعة من العلماء. وفيه إثبات صلاة الاستسقاء، ورد على من أنكرها. وقوله: (استسقى) أي طلب السقي. وفيه أن صلاة الاستسقاء ركعتان، وهو كذلك بإجماع المثبتين لها.</w:t>
      </w:r>
    </w:p>
    <w:p w14:paraId="32459542" w14:textId="77777777" w:rsidR="009D5861" w:rsidRDefault="002D18E6">
      <w:pPr>
        <w:spacing w:before="60" w:after="60"/>
        <w:jc w:val="both"/>
      </w:pPr>
      <w:r>
        <w:rPr>
          <w:b/>
          <w:bCs/>
          <w:color w:val="4A5A2A"/>
          <w:rtl/>
        </w:rPr>
        <w:t xml:space="preserve">الأقوال الأخرى: </w:t>
      </w:r>
      <w:r>
        <w:rPr>
          <w:color w:val="222222"/>
          <w:rtl/>
        </w:rPr>
        <w:t>أبو حنيفة لم يستحب تحويل الرداء، وجماعة من العلماء خالفوا في تحويل المأمومين. وأما أبو حنيفة فيُنكر الصلاة، ومن أثبتها قال هما ركعتان.</w:t>
      </w:r>
    </w:p>
    <w:p w14:paraId="327BC0C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(ص125) فالخطيب يخطب مستقبل الناس مستدبر القبلة كما يخطب في الجُمعة والعيد، ثم في آخر الخُطبة يُشرع له أن يستقبل القبلة ويُحول الرداء. — الله أعلم، نقول أنها سُنة مستقلة ثابتة، فإن ثبت عن النبي ﷺ تعليل لذلك قُلنا به وإلا فلا نعلم دليلاً على التعليل بالتفائل، وإنما خص النبي ﷺ الفأل بالتفاؤل حيث قال (لاَ طِيَرَةَ وَخَيْرُهَا الْفَأْلُ، قَالُوا وَمَا الْفَأْلُ؟ قَالَ الْكَلِمَةُ الصَّالِحَةُ يَسْمَعُهَا </w:t>
      </w:r>
      <w:r>
        <w:rPr>
          <w:color w:val="222222"/>
          <w:rtl/>
        </w:rPr>
        <w:lastRenderedPageBreak/>
        <w:t>أَحَدُكُمْ) البخاري، فالله ﷻ أعلى وأعلم هل كان هذا تفائلاً أم أمر تعبدي لا نعلم الحكمة منه. — هذا هو الظاهر ل</w:t>
      </w:r>
      <w:r>
        <w:rPr>
          <w:color w:val="222222"/>
          <w:rtl/>
        </w:rPr>
        <w:t>أن الأصل الاقتداء بالنبي ﷺ، فالكُل يقتدي. — وأما أبو حنيفة فيُنكرها ومن أثبتها قال هما ركعتان.</w:t>
      </w:r>
    </w:p>
    <w:p w14:paraId="509F28F5" w14:textId="77777777" w:rsidR="009D5861" w:rsidRDefault="002D18E6">
      <w:pPr>
        <w:pStyle w:val="Heading2"/>
        <w:keepNext/>
        <w:bidi/>
        <w:spacing w:before="280" w:after="80"/>
        <w:jc w:val="right"/>
      </w:pPr>
      <w:r>
        <w:rPr>
          <w:color w:val="7B1E1E"/>
          <w:rtl/>
        </w:rPr>
        <w:t xml:space="preserve">المسألة ١٨٠٩: </w:t>
      </w:r>
      <w:r>
        <w:rPr>
          <w:color w:val="222222"/>
          <w:rtl/>
        </w:rPr>
        <w:t>هل صلاة الاستسقاء قبل الخطبة أم بعدها؟ وهل يُكبّر تكبيرات زائدة كالعيد؟ وهل يُقال «الصلاة جامعة»؟</w:t>
      </w:r>
      <w:r>
        <w:rPr>
          <w:b w:val="0"/>
          <w:color w:val="6B6B6B"/>
          <w:sz w:val="20"/>
          <w:szCs w:val="20"/>
          <w:rtl/>
        </w:rPr>
        <w:t xml:space="preserve">   (التفريغ ص ١٢٦)</w:t>
      </w:r>
    </w:p>
    <w:p w14:paraId="04F329F8" w14:textId="77777777" w:rsidR="009D5861" w:rsidRDefault="002D18E6">
      <w:pPr>
        <w:spacing w:before="60" w:after="60"/>
        <w:jc w:val="both"/>
      </w:pPr>
      <w:r>
        <w:rPr>
          <w:b/>
          <w:bCs/>
          <w:color w:val="1F4E79"/>
          <w:rtl/>
        </w:rPr>
        <w:t xml:space="preserve">تعليق الإمام النووي: </w:t>
      </w:r>
      <w:r>
        <w:rPr>
          <w:color w:val="222222"/>
          <w:rtl/>
        </w:rPr>
        <w:t>واختلفوا هل هي قبل الخطبة أو بعدها؟ فذهب الشافعي والجماهير إلى أنها قبل الخطبة، وقال الليث: بعد الخطبة، وكان مالك يقول به ثم رجع إلى قول الجماهير. قال أصحابنا: ولو قدَّم الخطبة على الصلاة صحتا، ولكنَّ الأفضل تقديم الصلاة كصلاة العيد وخطبتها، وجاء في الأحاديث ما يقتضي جواز التقديم والتأخير، واختلفت الرواية في ذلك عن الصحابة. واختلف العلماء هل يُكبِّر تكبيرات زائدة في أول صلاة الاستسقاء كما يُكبِّر في صلاة العيد؟ فقال به الشافعي وابن جرير، ورُوي عن ابن المسيب وعمر بن عبد العزيز ومكحول. وقال الجمهور: لا يُكبِّ</w:t>
      </w:r>
      <w:r>
        <w:rPr>
          <w:color w:val="222222"/>
          <w:rtl/>
        </w:rPr>
        <w:t>ر. واحتجوا للشافعي بأنه جاء في بعض الأحاديث صلى ركعتين كما يُصلي في العيد، وتأوله الجمهور على أن المراد كصلاة العيد في العدد والجهر والقراءة، وفي كونها قبل الخطبة. واختلفت الرواية عن أحمد في ذلك، وخيّره داود بين التكبير وتركه، ولم يُذكر في رواية مسلم الجهر بالقراءة، وذكره البخاري، وأجمعوا على استحبابه، وأجمعوا أنه لا يُؤذَّن لها ولا يُقام لكن يُستحب أن يُقال: الصلاة جامعة.</w:t>
      </w:r>
    </w:p>
    <w:p w14:paraId="7F9DBA8C" w14:textId="77777777" w:rsidR="009D5861" w:rsidRDefault="002D18E6">
      <w:pPr>
        <w:spacing w:before="60" w:after="60"/>
        <w:jc w:val="both"/>
      </w:pPr>
      <w:r>
        <w:rPr>
          <w:b/>
          <w:bCs/>
          <w:color w:val="4A5A2A"/>
          <w:rtl/>
        </w:rPr>
        <w:t xml:space="preserve">الأقوال الأخرى: </w:t>
      </w:r>
      <w:r>
        <w:rPr>
          <w:color w:val="222222"/>
          <w:rtl/>
        </w:rPr>
        <w:t>الليث: الصلاة بعد الخطبة (ورجع مالك عن قوله إلى قول الجماهير). التكبيرات الزائدة: الشافعي وابن جرير وابن المسيب وعمر بن عبد العزيز ومكحول يقولون بها، والجمهور: لا يكبر. وداود خيّر بين التكبير وتركه.</w:t>
      </w:r>
    </w:p>
    <w:p w14:paraId="610A9A8C"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(ص126) وهذا هو الصحيح، والتقديم والتأخير بين الخطبة والصلاة، الراجح جواز ذلك. — أي إذا اختار الإمام التكبير فليُكبر سبعاً وخمساً. — قال البخاري في صحيحه: [(باب الدعاء في الاستسقاء قائماً) وَقَالَ لَنَا أَبُو نُعَيْمٍ عَنْ زُهَيْرٍ ، عَنْ أَبِي إِسْحَاقَ خَرَجَ عَبْدُ اللهِ بْنُ يَزِيدَ الأَنْصَارِيُّ وَخَرَجَ مَعَهُ الْبَرَاءُ بْنُ عَازِبٍ وَزَيْدُ بْنُ أَرْقَمَ ﵃ فَاسْتَسْقَى فَقَامَ بِهِمْ عَلَى رِجْلَيْهِ عَلَى غَيْرِ مِنْبَرٍ فَاسْتَغْفَرَ ثُمَّ صَلَّى رَكْعَتَيْنِ يَجْهَرُ بِالْقِرَاءَةِ وَلَمْ يُؤَذِّ</w:t>
      </w:r>
      <w:r>
        <w:rPr>
          <w:color w:val="222222"/>
          <w:rtl/>
        </w:rPr>
        <w:t>نْ وَلَمْ يُقِمْ.]. — هذا فيه ما قلنا في صلاة العيد أنه لا يُشرع لها ذلك لأنه لم يرد، وإنما ورد [الصلاة جامعة] في صلاة الكسوف والله أعلم.</w:t>
      </w:r>
    </w:p>
    <w:p w14:paraId="6ED7D947" w14:textId="77777777" w:rsidR="009D5861" w:rsidRDefault="002D18E6">
      <w:pPr>
        <w:pStyle w:val="Heading2"/>
        <w:keepNext/>
        <w:bidi/>
        <w:spacing w:before="280" w:after="80"/>
        <w:jc w:val="right"/>
      </w:pPr>
      <w:r>
        <w:rPr>
          <w:color w:val="7B1E1E"/>
          <w:rtl/>
        </w:rPr>
        <w:lastRenderedPageBreak/>
        <w:t xml:space="preserve">المسألة ١٨١٠: </w:t>
      </w:r>
      <w:r>
        <w:rPr>
          <w:color w:val="222222"/>
          <w:rtl/>
        </w:rPr>
        <w:t>هل يُستحب استقبال القبلة للدعاء؟ وهل يُقاس عليه الوضوء والغسل والقراءة والأذكار؟ وما هو الرداء وكيف يُحوَّل؟</w:t>
      </w:r>
      <w:r>
        <w:rPr>
          <w:b w:val="0"/>
          <w:color w:val="6B6B6B"/>
          <w:sz w:val="20"/>
          <w:szCs w:val="20"/>
          <w:rtl/>
        </w:rPr>
        <w:t xml:space="preserve">   (التفريغ ص ١٢٧)</w:t>
      </w:r>
    </w:p>
    <w:p w14:paraId="69B772A0" w14:textId="77777777" w:rsidR="009D5861" w:rsidRDefault="002D18E6">
      <w:pPr>
        <w:spacing w:before="60" w:after="60"/>
        <w:jc w:val="both"/>
      </w:pPr>
      <w:r>
        <w:rPr>
          <w:b/>
          <w:bCs/>
          <w:color w:val="1F4E79"/>
          <w:rtl/>
        </w:rPr>
        <w:t xml:space="preserve">تعليق الإمام النووي: </w:t>
      </w:r>
      <w:r>
        <w:rPr>
          <w:color w:val="222222"/>
          <w:rtl/>
        </w:rPr>
        <w:t>قوله: (وأنه لما أراد أن يدعو استقبل القبلة) فيه استحباب استقبالها للدعاء، ويلحق به الوضوء والغسل والتيمم والقراءة والأذكار والأذان وسائر الطاعات إلا ما خرج بدليل كالخطبة ونحوها. قوله: (فجعل إلى الناس ظهره يدعو الله واستقبل القبلة وحوَّل رداءه ثم صلى ركعتين) فيه دليل لمن يقول بتقديم الخطبة على صلاة الاستسقاء وأصحابنا يحملونه على الجواز كما سبق بيانه.</w:t>
      </w:r>
    </w:p>
    <w:p w14:paraId="3DB54B74"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6F1C671F"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(ص127) الظاهر والله أعلم أن هذا في باب الذكر، أما ما ذكر من الوضوء والغُسل والتيمم، فهذا فيه نظر والله أعلم فإن القياس غير ظاهر، وأما الأذكار فإنها من جنس الدعاء الذي يكون في الصلاة، فاستقبال القبلة أولى بذلك. — الرداء هو ما يُغطي أعلى البدن، وتحويله بأن يجعل يمينه شمالاً، وشماله يميناً، وظهره بطناً وبطنه ظهراً، فيقلبه.</w:t>
      </w:r>
    </w:p>
    <w:p w14:paraId="2FAD0321" w14:textId="77777777" w:rsidR="009D5861" w:rsidRDefault="002D18E6">
      <w:pPr>
        <w:pStyle w:val="Heading1"/>
        <w:keepNext/>
        <w:pageBreakBefore/>
        <w:pBdr>
          <w:bottom w:val="single" w:sz="12" w:space="4" w:color="9A6B1F"/>
        </w:pBdr>
        <w:bidi/>
        <w:spacing w:before="120" w:after="200"/>
        <w:jc w:val="right"/>
      </w:pPr>
      <w:bookmarkStart w:id="25" w:name="_Toc242565608"/>
      <w:r>
        <w:rPr>
          <w:rtl/>
        </w:rPr>
        <w:lastRenderedPageBreak/>
        <w:t>باب رفع اليدين بالدعاء في الاستسقاء (ص128–129)</w:t>
      </w:r>
      <w:bookmarkEnd w:id="25"/>
    </w:p>
    <w:p w14:paraId="1B5DCE00" w14:textId="77777777" w:rsidR="009D5861" w:rsidRDefault="002D18E6">
      <w:pPr>
        <w:pStyle w:val="Heading2"/>
        <w:keepNext/>
        <w:bidi/>
        <w:spacing w:before="280" w:after="80"/>
        <w:jc w:val="right"/>
      </w:pPr>
      <w:r>
        <w:rPr>
          <w:color w:val="7B1E1E"/>
          <w:rtl/>
        </w:rPr>
        <w:t xml:space="preserve">المسألة ١٨١١: </w:t>
      </w:r>
      <w:r>
        <w:rPr>
          <w:color w:val="222222"/>
          <w:rtl/>
        </w:rPr>
        <w:t>هل يُرفع اليدان في الدعاء في غير الاستسقاء؟ وكيف يكون الرفع (بطن الكفين أم ظهرهما)؟ وهل يرفع المأموم يديه في دعاء الإمام في خطبة الجمعة أو في الصلاة؟</w:t>
      </w:r>
      <w:r>
        <w:rPr>
          <w:b w:val="0"/>
          <w:color w:val="6B6B6B"/>
          <w:sz w:val="20"/>
          <w:szCs w:val="20"/>
          <w:rtl/>
        </w:rPr>
        <w:t xml:space="preserve">   (التفريغ ص ١٢٨–١٢٩)</w:t>
      </w:r>
    </w:p>
    <w:p w14:paraId="78B494A3" w14:textId="77777777" w:rsidR="009D5861" w:rsidRDefault="002D18E6">
      <w:pPr>
        <w:spacing w:before="60" w:after="60"/>
        <w:jc w:val="both"/>
      </w:pPr>
      <w:r>
        <w:rPr>
          <w:b/>
          <w:bCs/>
          <w:color w:val="1F4E79"/>
          <w:rtl/>
        </w:rPr>
        <w:t xml:space="preserve">تعليق الإمام النووي: </w:t>
      </w:r>
      <w:r>
        <w:rPr>
          <w:color w:val="222222"/>
          <w:rtl/>
        </w:rPr>
        <w:t>قوله: (عن أنس أن النبي ﷺ كان لا يرفع يديه في شيء من دعائه إلا في الاستسقاء حتى يُرى بياض إبطيه) هذا الحديث يُوهم ظاهره أنه لم يرفع ﷺ إلا في الاستسقاء، وليس الأمر كذلك، بل قد ثبت رفع يديه ﷺ في الدعاء في مواطن غير الاستسقاء، وهي أكثر من أن تُحصر، وقد جمعت منها نحوًا من ثلاثين حديثًا من الصحيحين أو أحدهما، وذكرتها في أواخر باب صفة الصلاة من شرح المهذب، ويُتأول هذا الحديث على أنه لم يرفع الرفع البليغ بحيث يُرى بياض إبطيه إلا في الاستسقاء، أو أن المراد لم أره رفع، وقد رآه غيره رفع، فيُقدَّم المُثبتون في مواضع كث</w:t>
      </w:r>
      <w:r>
        <w:rPr>
          <w:color w:val="222222"/>
          <w:rtl/>
        </w:rPr>
        <w:t>يرة وهم جماعات على واحد لم يحضر ذلك، ولا بُدّ من تأويله لما ذكرناه. وقوله: (عن قتادة عن أنس وفي الطريق الثاني عن قتادة أن أنس بن مالك حدثهم) فيه بيان أن قتادة قد سمعه من أنس، وقد تقدَّم أن قتادة مُدلِّس، وأن المُدلِّس لا يُحتج بعنعنته حتى يثبت سماعه ذلك الحديث فبيَّن مسلم ثبوته بالطريق الثاني. قوله: (إن النبي ﷺ استسقى فأشار بظهر كفَّيه إلى السماء) قال جماعة من أصحابنا وغيرهم السنة في كل دعاء لرفع بلاء كالقحط ونحوه أن يرفع يديه ويجعل ظهر كفَّيه إلى السماء، وإذا دعا لسؤال شيء وتحصيله جعل بطن كفَّيه إلى السماء</w:t>
      </w:r>
      <w:r>
        <w:rPr>
          <w:color w:val="222222"/>
          <w:rtl/>
        </w:rPr>
        <w:t xml:space="preserve"> احتجوا بهذا الحديث.</w:t>
      </w:r>
    </w:p>
    <w:p w14:paraId="42B72BB9" w14:textId="77777777" w:rsidR="009D5861" w:rsidRDefault="002D18E6">
      <w:pPr>
        <w:spacing w:before="60" w:after="60"/>
        <w:jc w:val="both"/>
      </w:pPr>
      <w:r>
        <w:rPr>
          <w:b/>
          <w:bCs/>
          <w:color w:val="4A5A2A"/>
          <w:rtl/>
        </w:rPr>
        <w:t xml:space="preserve">الأقوال الأخرى: </w:t>
      </w:r>
      <w:r>
        <w:rPr>
          <w:color w:val="222222"/>
          <w:rtl/>
        </w:rPr>
        <w:t>قال جماعة من أصحاب الشافعي: السنة في دعاء رفع البلاء أن يجعل ظهر كفيه إلى السماء، وفي دعاء سؤال الشيء أن يجعل بطنهما إلى السماء.</w:t>
      </w:r>
    </w:p>
    <w:p w14:paraId="08153173"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(ص128) فإن في الرواية الأولى (عَنْ أَنَسٍ قَالَ رَأَيْتُ رَسُولَ اللهِ ﷺ يَرْفَعُ يَدَيْهِ فِي الدُّعَاءِ حَتَّى يُرَى بَيَاضُ إِبْطَيْهِ) هي أوسع من هذا. — وهذا هو أصح الأقوال أنه لم يرفع يديه حتى يُرى بياض إبطيه إلا في الاستسقاء. — لصحة أحاديث رفع اليدين في غيرها من المواطن، فإن الأصل في الدعاء رفع اليدين إلا ما ورد الدليل أنه لا يرفع يديه كخطبة الجمعة، فإن النبي ﷺ كان لا يزيد في خطبة الجمعة بأصبعه، ولذلك قُلنا لا يُشرع للمأموم رفع يديه عند دُعاء الإمام في خطبة الجمعة والله أعلم؛ وكذا الدُعاء </w:t>
      </w:r>
      <w:r>
        <w:rPr>
          <w:color w:val="222222"/>
          <w:rtl/>
        </w:rPr>
        <w:lastRenderedPageBreak/>
        <w:t>في الصلاة فإ</w:t>
      </w:r>
      <w:r>
        <w:rPr>
          <w:color w:val="222222"/>
          <w:rtl/>
        </w:rPr>
        <w:t>نه لا يرفع يديه في الصلاة وإنما حيث يكون، فإن كان الدُعاء وهو راكع مثل (سبحان الله وبحمدك اللّهم اغفرلي) فتكون يداه على ركبتيه، وإن كان وهو ساجد فيداه على ركبتيه، وإن كان بين السجدتين وفي التشهد فيداه على ركبتيه، والظاهر في القنوت أنه يرفع يديه، فالأصل في الدعاء رفع اليدين كما ذكرنا للأحاديث المتعددة عن النبي ﷺ. (ص129) — وهناك أحاديث كثيرة في التعوذ ورفع البلاء فيها ذكر رفع اليدين مجرداً والظاهر أن بطنهما يكون إلى السماء، فالصحيح أنه يُخير في أدعية رفع البلاء بين أن يجعل ظهر كفيه إلى السماء وبين أن يجعل بطن</w:t>
      </w:r>
      <w:r>
        <w:rPr>
          <w:color w:val="222222"/>
          <w:rtl/>
        </w:rPr>
        <w:t>هما كذلك إلى السماء.</w:t>
      </w:r>
    </w:p>
    <w:p w14:paraId="3016C911" w14:textId="77777777" w:rsidR="009D5861" w:rsidRDefault="002D18E6">
      <w:pPr>
        <w:pStyle w:val="Heading1"/>
        <w:keepNext/>
        <w:pageBreakBefore/>
        <w:pBdr>
          <w:bottom w:val="single" w:sz="12" w:space="4" w:color="9A6B1F"/>
        </w:pBdr>
        <w:bidi/>
        <w:spacing w:before="120" w:after="200"/>
        <w:jc w:val="right"/>
      </w:pPr>
      <w:bookmarkStart w:id="26" w:name="_Toc242565609"/>
      <w:r>
        <w:rPr>
          <w:rtl/>
        </w:rPr>
        <w:lastRenderedPageBreak/>
        <w:t>باب الدعاء في الاستسقاء (ص130–137)</w:t>
      </w:r>
      <w:bookmarkEnd w:id="26"/>
    </w:p>
    <w:p w14:paraId="752C652B" w14:textId="77777777" w:rsidR="009D5861" w:rsidRDefault="002D18E6">
      <w:pPr>
        <w:pStyle w:val="Heading2"/>
        <w:keepNext/>
        <w:bidi/>
        <w:spacing w:before="280" w:after="80"/>
        <w:jc w:val="right"/>
      </w:pPr>
      <w:r>
        <w:rPr>
          <w:color w:val="7B1E1E"/>
          <w:rtl/>
        </w:rPr>
        <w:t xml:space="preserve">المسألة ١٨١٢: </w:t>
      </w:r>
      <w:r>
        <w:rPr>
          <w:color w:val="222222"/>
          <w:rtl/>
        </w:rPr>
        <w:t>ما المقصود بـ«دار القضاء» وكم كان دين عمر؟</w:t>
      </w:r>
      <w:r>
        <w:rPr>
          <w:b w:val="0"/>
          <w:color w:val="6B6B6B"/>
          <w:sz w:val="20"/>
          <w:szCs w:val="20"/>
          <w:rtl/>
        </w:rPr>
        <w:t xml:space="preserve">   (التفريغ ص ١٣٠–١٣١)</w:t>
      </w:r>
    </w:p>
    <w:p w14:paraId="43321436" w14:textId="77777777" w:rsidR="009D5861" w:rsidRDefault="002D18E6">
      <w:pPr>
        <w:spacing w:before="60" w:after="60"/>
        <w:jc w:val="both"/>
      </w:pPr>
      <w:r>
        <w:rPr>
          <w:b/>
          <w:bCs/>
          <w:color w:val="1F4E79"/>
          <w:rtl/>
        </w:rPr>
        <w:t xml:space="preserve">تعليق الإمام النووي: </w:t>
      </w:r>
      <w:r>
        <w:rPr>
          <w:color w:val="222222"/>
          <w:rtl/>
        </w:rPr>
        <w:t>قوله: (دار القضاء) قال القاضي عياض: سُمِّيت دار القضاء لأنها بيعت في قضاء دَين عمر بن الخطاب الذي كتبه على نفسه وأوصى ابنه عبد الله أن يُباع فيه ماله، فإن عجز ماله استعان ببني عديّ ثم بقريش. فباع ابنه داره هذه لمعاوية وماله بالغابة قضى دينه وكان ثمانية وعشرين ألفًا، وكان يُقال لها: دار قضاء دين عمر، ثم اقتصروا فقالوا: دار القضاء، وهي دار مروان. وقال بعضهم: هي دار الإمارة، وغلط لأنه بلغه أنها دار مروان فظن أن المراد بالقضاء الإمارة، والصواب ما قدمناه. قوله: (إن دَينه كان ثمانية وعشرين ألفًا) غريب بل غلط، وال</w:t>
      </w:r>
      <w:r>
        <w:rPr>
          <w:color w:val="222222"/>
          <w:rtl/>
        </w:rPr>
        <w:t>صحيح المشهور أنه كان ستة وثمانين ألفًا أو نحوه، هكذا رواه البخاري في صحيحه، وكذا رواه غيره من أهل الحديث والسير والتواريخ وغيرهم.</w:t>
      </w:r>
    </w:p>
    <w:p w14:paraId="733E438A"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6B202DD"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(ص131) فإن عمر ﵁ حسب ما أخذه من بيت المال وكتبه ديناً عليه، فعمر ﵁ وهو أمير المؤمنين الذي مصر الأمصار وفتح الله به الفتوح حتى مُلكت كنوز كسرى وقيصر في زمنه، يموت ﵁ وهو مديون بيت مال المسلمين.</w:t>
      </w:r>
    </w:p>
    <w:p w14:paraId="6624AA54" w14:textId="77777777" w:rsidR="009D5861" w:rsidRDefault="002D18E6">
      <w:pPr>
        <w:pStyle w:val="Heading2"/>
        <w:keepNext/>
        <w:bidi/>
        <w:spacing w:before="280" w:after="80"/>
        <w:jc w:val="right"/>
      </w:pPr>
      <w:r>
        <w:rPr>
          <w:color w:val="7B1E1E"/>
          <w:rtl/>
        </w:rPr>
        <w:t xml:space="preserve">المسألة ١٨١٣: </w:t>
      </w:r>
      <w:r>
        <w:rPr>
          <w:color w:val="222222"/>
          <w:rtl/>
        </w:rPr>
        <w:t>هل قول «اللهم أغثنا» خاص بطلب المطر؟ وما الفرق بين «أغثنا» و«غثنا»؟</w:t>
      </w:r>
      <w:r>
        <w:rPr>
          <w:b w:val="0"/>
          <w:color w:val="6B6B6B"/>
          <w:sz w:val="20"/>
          <w:szCs w:val="20"/>
          <w:rtl/>
        </w:rPr>
        <w:t xml:space="preserve">   (التفريغ ص ١٣١)</w:t>
      </w:r>
    </w:p>
    <w:p w14:paraId="27A754C0" w14:textId="77777777" w:rsidR="009D5861" w:rsidRDefault="002D18E6">
      <w:pPr>
        <w:spacing w:before="60" w:after="60"/>
        <w:jc w:val="both"/>
      </w:pPr>
      <w:r>
        <w:rPr>
          <w:b/>
          <w:bCs/>
          <w:color w:val="1F4E79"/>
          <w:rtl/>
        </w:rPr>
        <w:t xml:space="preserve">تعليق الإمام النووي: </w:t>
      </w:r>
      <w:r>
        <w:rPr>
          <w:color w:val="222222"/>
          <w:rtl/>
        </w:rPr>
        <w:t>قوله: (أدع الله يغيثنا) وقوله ﷺ: (اللهم أغثنا) هكذا هو في جميع النسخ (أغثنا) بالألف ويغيثنا بضم الياء من أغاث يغيث رُباعي، والمشهور في كتب اللغة أنه إنما يُقال في المطر غاث الله الناس والأرض يغيثهم بفتح الياء أي أنزل المطر. قال القاضي عياض: قال بعضهم: هذا المذكور في الحديث من الإغاثة بمعنى المعونة، وليس من طلب الغيث، وإنما يُقال في طلب الغيث: اللهم غثنا. قال القاضي: ويحتمل أن يكون من طلب الغيث أي هب لنا غيثًا أو ارزقنا غيثًا كما يُقال: سقاه الله وأسقاه، أي جعل له سُقيًا على لغة من فرّق بينهما.</w:t>
      </w:r>
    </w:p>
    <w:p w14:paraId="596B035E" w14:textId="77777777" w:rsidR="009D5861" w:rsidRDefault="002D18E6">
      <w:pPr>
        <w:spacing w:before="60" w:after="60"/>
        <w:jc w:val="both"/>
      </w:pPr>
      <w:r>
        <w:rPr>
          <w:b/>
          <w:bCs/>
          <w:color w:val="4A5A2A"/>
          <w:rtl/>
        </w:rPr>
        <w:lastRenderedPageBreak/>
        <w:t xml:space="preserve">الأقوال الأخرى: </w:t>
      </w:r>
      <w:r>
        <w:rPr>
          <w:color w:val="222222"/>
          <w:rtl/>
        </w:rPr>
        <w:t>قال بعضهم: «أغثنا» بمعنى المعونة وليس من طلب الغيث، والصواب في طلب الغيث «غثنا».</w:t>
      </w:r>
    </w:p>
    <w:p w14:paraId="796D2122"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(ص131) أي أن هل "اللّهم أغثنا" في المطر فقط؟ فأصل "أغثنا" تُقال لكل من طلب غوثاً وإعانة، مثل إنسان يغرق مثلاً فهو عندما يقول أغيثوني فهو لا يقصد الماء أو المطر، وإنما يقصد أن يُغيثوه بإنقاذه، فإنه إن طلب الغوث فهو بالألف، وهنا ورد بالألف، فدل ذلك على أنها بمعنى واحد، فيكون "غثنا ، أغثنا" بمعنى واحد، أو "أغثنا" تشمل [غثنا]، فأغثنا أي بالمطر.</w:t>
      </w:r>
    </w:p>
    <w:p w14:paraId="6A9D1C72" w14:textId="77777777" w:rsidR="009D5861" w:rsidRDefault="002D18E6">
      <w:pPr>
        <w:pStyle w:val="Heading2"/>
        <w:keepNext/>
        <w:bidi/>
        <w:spacing w:before="280" w:after="80"/>
        <w:jc w:val="right"/>
      </w:pPr>
      <w:r>
        <w:rPr>
          <w:color w:val="7B1E1E"/>
          <w:rtl/>
        </w:rPr>
        <w:t xml:space="preserve">المسألة ١٨١٤: </w:t>
      </w:r>
      <w:r>
        <w:rPr>
          <w:color w:val="222222"/>
          <w:rtl/>
        </w:rPr>
        <w:t>هل يجوز الاستسقاء منفردًا عن صلاة الاستسقاء؟ وهل الصلاة والبروز إلى الصحراء بدعة كما قالت الحنفية؟</w:t>
      </w:r>
      <w:r>
        <w:rPr>
          <w:b w:val="0"/>
          <w:color w:val="6B6B6B"/>
          <w:sz w:val="20"/>
          <w:szCs w:val="20"/>
          <w:rtl/>
        </w:rPr>
        <w:t xml:space="preserve">   (التفريغ ص ١٣١–١٣٢)</w:t>
      </w:r>
    </w:p>
    <w:p w14:paraId="28592E70" w14:textId="77777777" w:rsidR="009D5861" w:rsidRDefault="002D18E6">
      <w:pPr>
        <w:spacing w:before="60" w:after="60"/>
        <w:jc w:val="both"/>
      </w:pPr>
      <w:r>
        <w:rPr>
          <w:b/>
          <w:bCs/>
          <w:color w:val="1F4E79"/>
          <w:rtl/>
        </w:rPr>
        <w:t xml:space="preserve">تعليق الإمام النووي: </w:t>
      </w:r>
      <w:r>
        <w:rPr>
          <w:color w:val="222222"/>
          <w:rtl/>
        </w:rPr>
        <w:t>قوله: (فرفع النبي ﷺ يديه ثم قال: اللهم أغثنا) فيه استحباب الاستسقاء في خطبة الجمعة، وقد قدَّمنا بيانه في أول الباب، وفيه جواز الاستسقاء منفردًا عن تلك الصلاة المخصوصة. واغترَّت به الحنفية وقالوا: هذا هو الاستسقاء المشروع لا غير، وجعلوا الاستسقاء بالبروز إلى الصحراء والصلاة بدعة، وليس كما قالوا، بل هو سنَّة للأحاديث الصحيحة السابقة، وقد قدَّمنا في أول الباب أن الاستسقاء أنواع فلا يلزم من ذكر نوع إبطال نوع ثابت، والله أعلم.</w:t>
      </w:r>
    </w:p>
    <w:p w14:paraId="00573D2F" w14:textId="77777777" w:rsidR="009D5861" w:rsidRDefault="002D18E6">
      <w:pPr>
        <w:spacing w:before="60" w:after="60"/>
        <w:jc w:val="both"/>
      </w:pPr>
      <w:r>
        <w:rPr>
          <w:b/>
          <w:bCs/>
          <w:color w:val="4A5A2A"/>
          <w:rtl/>
        </w:rPr>
        <w:t xml:space="preserve">الأقوال الأخرى: </w:t>
      </w:r>
      <w:r>
        <w:rPr>
          <w:color w:val="222222"/>
          <w:rtl/>
        </w:rPr>
        <w:t>الحنفية: الاستسقاء المشروع هو الدعاء فقط، والخروج للصحراء والصلاة بدعة.</w:t>
      </w:r>
    </w:p>
    <w:p w14:paraId="2DD2D3EC"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(ص132) أي صلاة الاستسقاء.</w:t>
      </w:r>
    </w:p>
    <w:p w14:paraId="0C18BFC8" w14:textId="77777777" w:rsidR="009D5861" w:rsidRDefault="002D18E6">
      <w:pPr>
        <w:pStyle w:val="Heading2"/>
        <w:keepNext/>
        <w:bidi/>
        <w:spacing w:before="280" w:after="80"/>
        <w:jc w:val="right"/>
      </w:pPr>
      <w:r>
        <w:rPr>
          <w:color w:val="7B1E1E"/>
          <w:rtl/>
        </w:rPr>
        <w:t xml:space="preserve">المسألة ١٨١٥: </w:t>
      </w:r>
      <w:r>
        <w:rPr>
          <w:color w:val="222222"/>
          <w:rtl/>
        </w:rPr>
        <w:t>ما معنى «ما نرى في السماء من سحاب ولا قزعة» و«ما بيننا وبين سلع من بيت ولا دار»؟ وما وجه المعجزة في الحديث؟</w:t>
      </w:r>
      <w:r>
        <w:rPr>
          <w:b w:val="0"/>
          <w:color w:val="6B6B6B"/>
          <w:sz w:val="20"/>
          <w:szCs w:val="20"/>
          <w:rtl/>
        </w:rPr>
        <w:t xml:space="preserve">   (التفريغ ص ١٣٢–١٣٣)</w:t>
      </w:r>
    </w:p>
    <w:p w14:paraId="2C82229D" w14:textId="77777777" w:rsidR="009D5861" w:rsidRDefault="002D18E6">
      <w:pPr>
        <w:spacing w:before="60" w:after="60"/>
        <w:jc w:val="both"/>
      </w:pPr>
      <w:r>
        <w:rPr>
          <w:b/>
          <w:bCs/>
          <w:color w:val="1F4E79"/>
          <w:rtl/>
        </w:rPr>
        <w:t xml:space="preserve">تعليق الإمام النووي: </w:t>
      </w:r>
      <w:r>
        <w:rPr>
          <w:color w:val="222222"/>
          <w:rtl/>
        </w:rPr>
        <w:t xml:space="preserve">قوله: (ما نرى في السماء من سحاب ولا قزعة) هي بفتح القاف والزاي، وهي القطعة من السحاب، وجماعتها قزع كقصبة وقصب. قال أبو عبيد: وأكثر ما يكون ذلك في الخريف. قوله: (وما بيننا وبين سلع من دار) هو بفتح السين المهملة وسكون اللام وهو جبل بقرب المدينة، ومراده بهذا الإخبار عن معجزة رسول الله ﷺ وعظيم كرامته على ربه سبحانه وتعالى؛ بإنزال المطر سبعة أيام متواليه متصلًا </w:t>
      </w:r>
      <w:r>
        <w:rPr>
          <w:color w:val="222222"/>
          <w:rtl/>
        </w:rPr>
        <w:lastRenderedPageBreak/>
        <w:t>بسؤاله من غير تقديم سحاب ولا قزع، ولا سبب آخر لا ظاهر ولا باطن، وهذا معنى قوله: (وما بيننا وبين سلع من بيت ولا دار) أي نحن مُشاهدون له وللسماء، وليس هناك</w:t>
      </w:r>
      <w:r>
        <w:rPr>
          <w:color w:val="222222"/>
          <w:rtl/>
        </w:rPr>
        <w:t xml:space="preserve"> سبب للمطر أصلًا.</w:t>
      </w:r>
    </w:p>
    <w:p w14:paraId="1776BB67"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41001424"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(ص132) يريد أن يقول أنه ليس هناك بيوت يختفي السحاب ورائها، فنحن نرى السماء وليس بيننا وبين جبل "سلع" الذي هو خارج المدينة شيءٌ من البيوت يحجب الرؤية، فنحن نرى السماء صافيةً تماماً، وليس في السماء قطعة سحاب واحدة على المدينة إلى جبل "سلع"، ثم طلعت من وراءه سحابة مثل التُرس وهو مثل الدرع الذي يُستخدم في القتال، فلما توسطت السماء انتشرت، فهذا استجابة سريعة لدعاء النبي ﷺ، فسمع الله دعاءه واستجاب له وهو في أثناء الخطبة، ثم أمطرت، وهذه من المعجزات الظاهرة للنبي ﷺ. وتتمة الحديث من المعجزات الظاهرة حيث قال (اللَّهُ</w:t>
      </w:r>
      <w:r>
        <w:rPr>
          <w:color w:val="222222"/>
          <w:rtl/>
        </w:rPr>
        <w:t>مَّ حَوَالَيْنَا وَلاَ عَلَيْنَا اللَّهُمَّ عَلَى الآكَامِ وَالظِّرَابِ وَبُطُونِ الأَوْدِيَةِ وَمَنَابِتِ الشَّجَرِ قَالَ: فَانْقَطَعَتْ وَخَرَجْنَا نَمْشِي) فيشير إلى السماء فيتفرق، وكأن النبي ﷺ بإشارته تفرق السحاب، فهذه من المعجزات الحسية الثابتة في الصحيحين للرسول ﷺ.</w:t>
      </w:r>
    </w:p>
    <w:p w14:paraId="3B118BFC" w14:textId="77777777" w:rsidR="009D5861" w:rsidRDefault="002D18E6">
      <w:pPr>
        <w:pStyle w:val="Heading2"/>
        <w:keepNext/>
        <w:bidi/>
        <w:spacing w:before="280" w:after="80"/>
        <w:jc w:val="right"/>
      </w:pPr>
      <w:r>
        <w:rPr>
          <w:color w:val="7B1E1E"/>
          <w:rtl/>
        </w:rPr>
        <w:t xml:space="preserve">المسألة ١٨١٦: </w:t>
      </w:r>
      <w:r>
        <w:rPr>
          <w:color w:val="222222"/>
          <w:rtl/>
        </w:rPr>
        <w:t>هل يجوز أن يُقال «أمطرت السماء»؟ وما معنى «ما رأينا الشمس سبتًا»؟</w:t>
      </w:r>
      <w:r>
        <w:rPr>
          <w:b w:val="0"/>
          <w:color w:val="6B6B6B"/>
          <w:sz w:val="20"/>
          <w:szCs w:val="20"/>
          <w:rtl/>
        </w:rPr>
        <w:t xml:space="preserve">   (التفريغ ص ١٣٣)</w:t>
      </w:r>
    </w:p>
    <w:p w14:paraId="2B341365" w14:textId="77777777" w:rsidR="009D5861" w:rsidRDefault="002D18E6">
      <w:pPr>
        <w:spacing w:before="60" w:after="60"/>
        <w:jc w:val="both"/>
      </w:pPr>
      <w:r>
        <w:rPr>
          <w:b/>
          <w:bCs/>
          <w:color w:val="1F4E79"/>
          <w:rtl/>
        </w:rPr>
        <w:t xml:space="preserve">تعليق الإمام النووي: </w:t>
      </w:r>
      <w:r>
        <w:rPr>
          <w:color w:val="222222"/>
          <w:rtl/>
        </w:rPr>
        <w:t>قوله: (ثم أمطرت) هكذا هو في النسخ، وكذا جاء في البخاري: أمطرت بالألف، وهو صحيح. وهو دليل للمذهب المختار الذي عليه الأكثرون والمحققون من أهل اللغة أنه يُقال: مطرت وأمطرت لغتان في المطر، وقال بعض أهل اللغة لا يُقال أمطرت بالألف إلا في العذاب كقوله تعالى {وأمطرنا عليهم حجارة} والمشهور الأول. ولفظة (أمطرت) تُطلق في الخير والشر، وتُعرف بالقرينة. قال الله تعالى {قالوا هذا عارض ممطرنا} وهذا من أمطر والمراد به المطر في الخير لأنهم ظنوه خيرًا، فقال الله تعالى {بل هو ما استعجلتم به}. قوله: (ما رأينا الشمس سبتًا) هو ب</w:t>
      </w:r>
      <w:r>
        <w:rPr>
          <w:color w:val="222222"/>
          <w:rtl/>
        </w:rPr>
        <w:t>سين مهملة ثم باء موحدة ثم مثناة فوق أي قطعة من الزمان وأصل السبت القطع.</w:t>
      </w:r>
    </w:p>
    <w:p w14:paraId="07D8E329" w14:textId="77777777" w:rsidR="009D5861" w:rsidRDefault="002D18E6">
      <w:pPr>
        <w:spacing w:before="60" w:after="60"/>
        <w:jc w:val="both"/>
      </w:pPr>
      <w:r>
        <w:rPr>
          <w:b/>
          <w:bCs/>
          <w:color w:val="4A5A2A"/>
          <w:rtl/>
        </w:rPr>
        <w:t xml:space="preserve">الأقوال الأخرى: </w:t>
      </w:r>
      <w:r>
        <w:rPr>
          <w:color w:val="222222"/>
          <w:rtl/>
        </w:rPr>
        <w:t>قال بعض أهل اللغة: لا يُقال أمطرت بالألف إلا في العذاب، والمشهور الأول.</w:t>
      </w:r>
    </w:p>
    <w:p w14:paraId="268F4ABA" w14:textId="77777777" w:rsidR="009D5861" w:rsidRDefault="002D18E6">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(ص133) أنهما لغتان بمعنى واحد "مطرت وأمطرت السماء". — وهو دليل على جواز أن تقول أمطرت السماء، أمطرت الدُنيا، لأن بعض الناس من المعاصرين يقول لا تقل الدنيا تشتي، ولا بد أن تقول أن الله أغاثنا بالمطر، لا شك أن من قال مُطرنا بفضل الله ورحمته، فهذا أفضل، ولكن لا يعني ذلك عدم جواز أن يُقال أمطرت السماء أو أن السماء تُمطر أو نحو ذلك، فهي تُمطر بأمر الله ﷻ، فلا يُنهى عن ألفاظ لم ينهى عنها الشرع واستعملها الصحابة ﵃ فمن بعدهم. — المشهور أن سبتاً أي أسبوعاً، أي ما رأيناها أسبوعاً متواصلاً.</w:t>
      </w:r>
    </w:p>
    <w:p w14:paraId="62328933" w14:textId="77777777" w:rsidR="009D5861" w:rsidRDefault="002D18E6">
      <w:pPr>
        <w:pStyle w:val="Heading2"/>
        <w:keepNext/>
        <w:bidi/>
        <w:spacing w:before="280" w:after="80"/>
        <w:jc w:val="right"/>
      </w:pPr>
      <w:r>
        <w:rPr>
          <w:color w:val="7B1E1E"/>
          <w:rtl/>
        </w:rPr>
        <w:t xml:space="preserve">المسألة ١٨١٧: </w:t>
      </w:r>
      <w:r>
        <w:rPr>
          <w:color w:val="222222"/>
          <w:rtl/>
        </w:rPr>
        <w:t>هل يُدعى برفع المطر بالكلية إذا كثر؟ وما حكم الاجتماع للدعاء لقطع المطر؟</w:t>
      </w:r>
      <w:r>
        <w:rPr>
          <w:b w:val="0"/>
          <w:color w:val="6B6B6B"/>
          <w:sz w:val="20"/>
          <w:szCs w:val="20"/>
          <w:rtl/>
        </w:rPr>
        <w:t xml:space="preserve">   (التفريغ ص ١٣٣–١٣٤)</w:t>
      </w:r>
    </w:p>
    <w:p w14:paraId="47C65C3E" w14:textId="77777777" w:rsidR="009D5861" w:rsidRDefault="002D18E6">
      <w:pPr>
        <w:spacing w:before="60" w:after="60"/>
        <w:jc w:val="both"/>
      </w:pPr>
      <w:r>
        <w:rPr>
          <w:b/>
          <w:bCs/>
          <w:color w:val="1F4E79"/>
          <w:rtl/>
        </w:rPr>
        <w:t xml:space="preserve">تعليق الإمام النووي: </w:t>
      </w:r>
      <w:r>
        <w:rPr>
          <w:color w:val="222222"/>
          <w:rtl/>
        </w:rPr>
        <w:t xml:space="preserve">قوله ﷺ حين شُكي إليه كثرة المطر وانقطاع السبل وهلاك الأموال من كثرة الأمطار: (اللهم حولنا) وفي بعض النسخ (حوالينا) وهما صحيحان. قوله: (ولا علينا اللهم على الآكام والظراب وبطون الأودية ومنابت الشجر قال: فانقطعت وخرجنا نمشي) في هذا الفصل فوائد: منها المعجزة الظاهرة لرسول الله ﷺ في إجابة دعائه متصلًا به حتى خرجوا في الشمس. وفيه أدبه ﷺ في الدعاء فإنه لم يسأل رفع المطر من أصله، بل سأل رفع ضرره وكشفه عن البيوت والمرافق والطرق بحيث لا يتضرر به ساكن ولا ابن سبيل، وسأل بقاءه في مواضع الحاجة بحيث يبقى نفعه وخصبه وهي </w:t>
      </w:r>
      <w:r>
        <w:rPr>
          <w:color w:val="222222"/>
          <w:rtl/>
        </w:rPr>
        <w:t>بطون الأودية وغيرها من المذكور. قال أهل اللغة: (الإكام) بكسر الهمزة جمع أَكَمة... وفي هذا الحديث استحباب طلب انقطاع المطر عن المنازل والمرافق إذا كثر وتضرَّروا به، ولكن لا تُشرع له صلاة ولا اجتماع في الصحراء.</w:t>
      </w:r>
    </w:p>
    <w:p w14:paraId="1FCD93E3"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2CAF2B6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(ص133) لم يدعوا النبي ﷺ بانقطاع المطر بالكلية لأن ذلك يعود على الناس بالضرر والقحط، ولكن دعا بأن يكون المطر حول المدينة وليس على أهلها، لأن وجود المطر الشديد على البلاد المسكونة، يجعل الناس لا يستطيعون الوصول إلى أهليهم، لذلك قال (حَتَّى رَأَيْتُ الرَّجُلَ الشَّدِيدَ يُهِمُّهُ نَفْسُهُ أَنْ يَأْتِيَ أَهْلَهُ) أي يشُق عليه ويفكر كيف يصل إلى المنزل، من شدة المطر ولزوجة الأرض وعدم ثبوت الأقدام. (ص134) — الإكام: الجبل الصغير أو الراية أو التبة المرتفعة. — فلا يُشرع اجتماع للدعاء لقطع المطر وإنما يُشرع لطلب المط</w:t>
      </w:r>
      <w:r>
        <w:rPr>
          <w:color w:val="222222"/>
          <w:rtl/>
        </w:rPr>
        <w:t xml:space="preserve">ر، وذلك أن انقطاع المطر فيه الهلاك، أما كثرته ففيه ضرر لبعض الأموال، فلا تُشرع له صلاة مستقلة بل يُدعى في الجُمعة والصلوات وغيرها دون صلاة مستقلة. </w:t>
      </w:r>
      <w:r>
        <w:rPr>
          <w:color w:val="222222"/>
          <w:rtl/>
        </w:rPr>
        <w:lastRenderedPageBreak/>
        <w:t>— أي نفس الرجل الأول، فلما سئل أنس نسي في وقت وتذكر في وقت آخر، وفي المرة التي سأله فيها "شريك" لم يكن متذكراً.</w:t>
      </w:r>
    </w:p>
    <w:p w14:paraId="571FFFC1" w14:textId="77777777" w:rsidR="009D5861" w:rsidRDefault="002D18E6">
      <w:pPr>
        <w:pStyle w:val="Heading2"/>
        <w:keepNext/>
        <w:bidi/>
        <w:spacing w:before="280" w:after="80"/>
        <w:jc w:val="right"/>
      </w:pPr>
      <w:r>
        <w:rPr>
          <w:color w:val="7B1E1E"/>
          <w:rtl/>
        </w:rPr>
        <w:t xml:space="preserve">المسألة ١٨١٨: </w:t>
      </w:r>
      <w:r>
        <w:rPr>
          <w:color w:val="222222"/>
          <w:rtl/>
        </w:rPr>
        <w:t>شرح ألفاظ حديث أنس في الاستسقاء (الجوبة، قناة، الإكليل، العصابة، يهمه نفسه)</w:t>
      </w:r>
      <w:r>
        <w:rPr>
          <w:b w:val="0"/>
          <w:color w:val="6B6B6B"/>
          <w:sz w:val="20"/>
          <w:szCs w:val="20"/>
          <w:rtl/>
        </w:rPr>
        <w:t xml:space="preserve">   (التفريغ ص ١٣٥–١٣٦)</w:t>
      </w:r>
    </w:p>
    <w:p w14:paraId="01A36EF3" w14:textId="77777777" w:rsidR="009D5861" w:rsidRDefault="002D18E6">
      <w:pPr>
        <w:spacing w:before="60" w:after="60"/>
        <w:jc w:val="both"/>
      </w:pPr>
      <w:r>
        <w:rPr>
          <w:b/>
          <w:bCs/>
          <w:color w:val="1F4E79"/>
          <w:rtl/>
        </w:rPr>
        <w:t xml:space="preserve">تعليق الإمام النووي: </w:t>
      </w:r>
      <w:r>
        <w:rPr>
          <w:color w:val="222222"/>
          <w:rtl/>
        </w:rPr>
        <w:t xml:space="preserve">قوله: (حتى رأيت المدينة في مثل الجوبة) هي بفتح الجيم وإسكان الواو بالباء الموحدة، وهي الفجوة، ومعناه تقطَّع السحاب عن المدينة وصار مستديرًا حولها وهي خالية منه. قوله: (وسال وادي قناة شهرًا) قناة بفتح القاف اسم لوادٍ من أودية المدينة وعليه زروع لهم فأضافه هنا إلى نفسه. قوله: (أخبر بجود) هو بفتح الجيم وإسكان الواو وهو المطر الكثير. قوله: (قحط المطر) هو بفتح القاف وفتح الحاء وكسرها أي أمسك. قوله: (واحمر الشجر) كناية عن يُبس ورقها وظهور عودها. قوله: (فتقشعت) أي زالت. قوله: (مثل الإكليل) هو بكسر الهمزة. قال أهل </w:t>
      </w:r>
      <w:r>
        <w:rPr>
          <w:color w:val="222222"/>
          <w:rtl/>
        </w:rPr>
        <w:t>اللغة: هي العصابة وتُطلق على كل محيط بالشيء. قوله: (فألّف الله بين السحاب ومكثنا حتى رأيت الرجل الشديد يُهمُّه نفسه أن يأتي أهله). قوله: (يُهمُّه نفسه) ضبطناه بوجهين: فتح التاء مع ضمّ الهاء وضمّ التاء مع كسر الهاء، يُقال همَّه الشيء وأهمَّه أي اهتم له.</w:t>
      </w:r>
    </w:p>
    <w:p w14:paraId="75E41FF7"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4BAB2FB5"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(ص135) وهذا هو معنى "الإكليل" وهو أن السحاب يحيط بالمدينة والمدينة فارغة بدعاء النبي ﷺ. — أي صار قناةً لكثرة ما فيه الماء. — فالعصابة التي يُعصب بها الإنسان رأسه تُسمى إكليلاً، فهو يَلُفها حول رأسه. — كما ذكرنا أنه لا يستطيع الوصول إلى بيته من كثرة المطر في الطريق. (ص136) — الظاهر أنهما بمعنى واحد، والهمزة هنا زائدة وهي بنفس المعنى.</w:t>
      </w:r>
    </w:p>
    <w:p w14:paraId="01520435" w14:textId="77777777" w:rsidR="009D5861" w:rsidRDefault="002D18E6">
      <w:pPr>
        <w:pStyle w:val="Heading2"/>
        <w:keepNext/>
        <w:bidi/>
        <w:spacing w:before="280" w:after="80"/>
        <w:jc w:val="right"/>
      </w:pPr>
      <w:r>
        <w:rPr>
          <w:color w:val="7B1E1E"/>
          <w:rtl/>
        </w:rPr>
        <w:t xml:space="preserve">المسألة ١٨١٩: </w:t>
      </w:r>
      <w:r>
        <w:rPr>
          <w:color w:val="222222"/>
          <w:rtl/>
        </w:rPr>
        <w:t>هل يُستحب التبرك بأول المطر وكشف البدن له؟</w:t>
      </w:r>
      <w:r>
        <w:rPr>
          <w:b w:val="0"/>
          <w:color w:val="6B6B6B"/>
          <w:sz w:val="20"/>
          <w:szCs w:val="20"/>
          <w:rtl/>
        </w:rPr>
        <w:t xml:space="preserve">   (التفريغ ص ١٣٦)</w:t>
      </w:r>
    </w:p>
    <w:p w14:paraId="42780360" w14:textId="77777777" w:rsidR="009D5861" w:rsidRDefault="002D18E6">
      <w:pPr>
        <w:spacing w:before="60" w:after="60"/>
        <w:jc w:val="both"/>
      </w:pPr>
      <w:r>
        <w:rPr>
          <w:b/>
          <w:bCs/>
          <w:color w:val="1F4E79"/>
          <w:rtl/>
        </w:rPr>
        <w:t xml:space="preserve">تعليق الإمام النووي: </w:t>
      </w:r>
      <w:r>
        <w:rPr>
          <w:color w:val="222222"/>
          <w:rtl/>
        </w:rPr>
        <w:t>قوله: (حسر رسول الله ﷺ ثوبه حتى أصابه من المطر، فقلنا: يا رسول الله لم صنعت هذا؟ قال: لأنه حديث عهد بربه) معنى (حسر) كشف أي كشف بعض بدنه، ومعنى (حديث عهد بربه) أي بتكوين ربه إيّاه، معناه أن المطر رحمة، وهي قريبة العهد بخلق الله تعالى لها فيتبرَّك بها.</w:t>
      </w:r>
    </w:p>
    <w:p w14:paraId="11265478" w14:textId="77777777" w:rsidR="009D5861" w:rsidRDefault="002D18E6">
      <w:pPr>
        <w:spacing w:before="60" w:after="60"/>
        <w:jc w:val="both"/>
      </w:pPr>
      <w:r>
        <w:rPr>
          <w:b/>
          <w:bCs/>
          <w:color w:val="4A5A2A"/>
          <w:rtl/>
        </w:rPr>
        <w:lastRenderedPageBreak/>
        <w:t xml:space="preserve">الأقوال الأخرى: </w:t>
      </w:r>
      <w:r>
        <w:rPr>
          <w:color w:val="222222"/>
          <w:rtl/>
        </w:rPr>
        <w:t>لم تُذكر أقوال أخرى.</w:t>
      </w:r>
    </w:p>
    <w:p w14:paraId="06832F54"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(ص136) أي أن الله خلقه حديثاً، وهذا مما ورد فيه التبرك تبركاً مشروعاً، وقد ورد التبرك بآثار النبي ﷺ، وقد ورد تبرك النبي ﷺ بأول المطر بأن يكشف ثوبه حتى يصيب بعض يده، فأول المطر إذا نزل يُستحب أن يكشف الإنسان يده لأنه قريب عهد بربه، فهو حديث عهد بخلق الله له.</w:t>
      </w:r>
    </w:p>
    <w:p w14:paraId="71BB51AD" w14:textId="77777777" w:rsidR="009D5861" w:rsidRDefault="002D18E6">
      <w:pPr>
        <w:pStyle w:val="Heading2"/>
        <w:keepNext/>
        <w:bidi/>
        <w:spacing w:before="280" w:after="80"/>
        <w:jc w:val="right"/>
      </w:pPr>
      <w:r>
        <w:rPr>
          <w:color w:val="7B1E1E"/>
          <w:rtl/>
        </w:rPr>
        <w:t xml:space="preserve">المسألة ١٨٢٠: </w:t>
      </w:r>
      <w:r>
        <w:rPr>
          <w:color w:val="222222"/>
          <w:rtl/>
        </w:rPr>
        <w:t>هل يُستحب كشف شيء من البدن عند أول المطر؟ وهل للمفضول أن يسأل الفاضل عن علة فعله؟</w:t>
      </w:r>
      <w:r>
        <w:rPr>
          <w:b w:val="0"/>
          <w:color w:val="6B6B6B"/>
          <w:sz w:val="20"/>
          <w:szCs w:val="20"/>
          <w:rtl/>
        </w:rPr>
        <w:t xml:space="preserve">   (التفريغ ص ١٣٧)</w:t>
      </w:r>
    </w:p>
    <w:p w14:paraId="3A394179" w14:textId="77777777" w:rsidR="009D5861" w:rsidRDefault="002D18E6">
      <w:pPr>
        <w:spacing w:before="60" w:after="60"/>
        <w:jc w:val="both"/>
      </w:pPr>
      <w:r>
        <w:rPr>
          <w:b/>
          <w:bCs/>
          <w:color w:val="1F4E79"/>
          <w:rtl/>
        </w:rPr>
        <w:t xml:space="preserve">تعليق الإمام النووي: </w:t>
      </w:r>
      <w:r>
        <w:rPr>
          <w:color w:val="222222"/>
          <w:rtl/>
        </w:rPr>
        <w:t>وفي هذا الحديث دليل لقول أصحابنا أنه يُستحب عند أول المطر أن يكشف غير عورته لينا له المطر، واستدلوا بهذا. وفيه أن المفضول إذا رأى من الفاضل شيئًا لا يعرفه أن يسأله عنه ليعلِّمه فيعمل به ويُعلِّمه غيره.</w:t>
      </w:r>
    </w:p>
    <w:p w14:paraId="4191A0E3"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0AD60DD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(ص137) فيكشف يده أو رجله، والحديث جاء (حَسِرَ رَسُولُ اللَّهِ ﷺ ثَوْبَه) فربما حسره عن يده أو رجله والله أعلم، لكن لا يكشف الفخذ مثلاً ولا ما تحت السرة، بل يكشف بعض البدن من غير العورة. — لقولهم (فَقُلْنَا: يَا رَسُولَ اللَّهِ لِمَ صَنَعْتَ هَذَا؟ قَالَ: لِأَنَّهُ حَدِيثُ عَهْدٍ بِرَبِّهِ) فهذا دليل على أنهم كانوا يسئلون أحياناً النبي ﷺ عن العلة في أفعاله، وأحياناً يقتدون به دون سؤال.</w:t>
      </w:r>
    </w:p>
    <w:p w14:paraId="50DCCD3D" w14:textId="77777777" w:rsidR="009D5861" w:rsidRDefault="002D18E6">
      <w:pPr>
        <w:pStyle w:val="Heading1"/>
        <w:keepNext/>
        <w:pageBreakBefore/>
        <w:pBdr>
          <w:bottom w:val="single" w:sz="12" w:space="4" w:color="9A6B1F"/>
        </w:pBdr>
        <w:bidi/>
        <w:spacing w:before="120" w:after="200"/>
        <w:jc w:val="right"/>
      </w:pPr>
      <w:bookmarkStart w:id="27" w:name="_Toc242565610"/>
      <w:r>
        <w:rPr>
          <w:rtl/>
        </w:rPr>
        <w:lastRenderedPageBreak/>
        <w:t>باب التعوذ عند رؤية الريح والغيم والفرح بالمطر (ص137–139)</w:t>
      </w:r>
      <w:bookmarkEnd w:id="27"/>
    </w:p>
    <w:p w14:paraId="41BA6D7C" w14:textId="77777777" w:rsidR="009D5861" w:rsidRDefault="002D18E6">
      <w:pPr>
        <w:pStyle w:val="Heading2"/>
        <w:keepNext/>
        <w:bidi/>
        <w:spacing w:before="280" w:after="80"/>
        <w:jc w:val="right"/>
      </w:pPr>
      <w:r>
        <w:rPr>
          <w:color w:val="7B1E1E"/>
          <w:rtl/>
        </w:rPr>
        <w:t xml:space="preserve">المسألة ١٨٢١: </w:t>
      </w:r>
      <w:r>
        <w:rPr>
          <w:color w:val="222222"/>
          <w:rtl/>
        </w:rPr>
        <w:t>ما معنى خوف النبي ﷺ عند رؤية الغيم والريح؟ وهل يُخاف العذاب على الأمة بسبب الذنوب؟</w:t>
      </w:r>
      <w:r>
        <w:rPr>
          <w:b w:val="0"/>
          <w:color w:val="6B6B6B"/>
          <w:sz w:val="20"/>
          <w:szCs w:val="20"/>
          <w:rtl/>
        </w:rPr>
        <w:t xml:space="preserve">   (التفريغ ص ١٣٧–١٣٨)</w:t>
      </w:r>
    </w:p>
    <w:p w14:paraId="2806FD19" w14:textId="77777777" w:rsidR="009D5861" w:rsidRDefault="002D18E6">
      <w:pPr>
        <w:spacing w:before="60" w:after="60"/>
        <w:jc w:val="both"/>
      </w:pPr>
      <w:r>
        <w:rPr>
          <w:b/>
          <w:bCs/>
          <w:color w:val="1F4E79"/>
          <w:rtl/>
        </w:rPr>
        <w:t xml:space="preserve">تعليق الإمام النووي: </w:t>
      </w:r>
      <w:r>
        <w:rPr>
          <w:color w:val="222222"/>
          <w:rtl/>
        </w:rPr>
        <w:t xml:space="preserve">قوله: (إذا كان يوم الريح والغيم عُرف ذلك في وجهه وأقبل وأدبر فإذا مطرت سُرَّ به وذهب عنه ذلك. قالت عائشة: فسألته فقال: إني خشيت أن يكون عذابًا سُلِّط على أمتي) فيه الاستعداد بالمراقبة لله والالتجاء إليه عند اختلاف الأحوال وحدوث ما يُخاف بسببها، وكان خوفه ﷺ أن يُعاقبوا بعصيان العصاة، وسروره لزوال سبب الخوف. قوله: (ويقول إذا رأى المطر: رحمة) أي هذا رحمة. قوله: (وإذا تخيَّلت السماء تغيَّر لونه) قال أبو عبيد وغيره: تخيَّلت من المخيلة بفتح الميم وهي سحابة فيها رعد وبرق يُخيَّل إليه أنها ماطرة، ويُقال: أخالت إذا </w:t>
      </w:r>
      <w:r>
        <w:rPr>
          <w:color w:val="222222"/>
          <w:rtl/>
        </w:rPr>
        <w:t>تغيَّمت.</w:t>
      </w:r>
    </w:p>
    <w:p w14:paraId="2F2873C3"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DEDC4D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(ص138) النبي ﷺ جعله الله رحمةً للعالمين فقد كان يُشفق عليهم ﷺ وقد قال الله له (وَمَا كَانَ اللَّهُ لِيُعَذِّبَهُمْ وَأَنْتَ فِيهِمْ وَمَا كَانَ اللَّهُ مُعَذِّبَهُمْ وَهُمْ يَسْتَغْفِرُونَ) أي وما كان الله معذب المشركين وفيهم النبي ﷺ فكيف بالمسلمين ومع ذلك فقد كان النبي ﷺ كثير الشفقة يخاف على أمته أو على طائفة منها، فيُمكن أن يُعذب بعضها بسبب الذنوب والمعاصي، مع أن الذنوب والمعاصي في زمنه كانت نُدرة قليلة بالنسبة إلى ما وقع بعد ذلك من الفتن، نسأل الله العفو والعافية، وهذا يدل على شدة خوف النبي ﷺ من ربه ﷻ فك</w:t>
      </w:r>
      <w:r>
        <w:rPr>
          <w:color w:val="222222"/>
          <w:rtl/>
        </w:rPr>
        <w:t>يف بمن دونه ومن بعده ﷺ، كيف يظل خائناً مشفقاً على نفسه وعلى أمته وفيه شفقة النبي ﷺ بالأمة وكان يحذر النبي ﷺ على أمته أن يصيبها ما أصاب قوم عاد، وعاد قد اشتد كفرهم وطغيانهم ومع ذلك النبي ﷺ يخشى على أمته في حياته ﷺ أن يصيبهم مثل ما أصاب من قبلهم، هكذا يجب أن يكون المؤمن دائماً مشفقاً وجلاً من عقاب الله ﷻ يخشى من الذنوب، يُعظم حق ربه ﷻ فلا يستهين بالذنوب لا من نفسه ولا من غيره، فقد ينزل العقاب العام بسبب فعل طائفة من الأمة وذلك إذا كثُر الخبث.</w:t>
      </w:r>
    </w:p>
    <w:p w14:paraId="65A59DD5" w14:textId="77777777" w:rsidR="009D5861" w:rsidRDefault="002D18E6">
      <w:pPr>
        <w:pStyle w:val="Heading2"/>
        <w:keepNext/>
        <w:bidi/>
        <w:spacing w:before="280" w:after="80"/>
        <w:jc w:val="right"/>
      </w:pPr>
      <w:r>
        <w:rPr>
          <w:color w:val="7B1E1E"/>
          <w:rtl/>
        </w:rPr>
        <w:lastRenderedPageBreak/>
        <w:t xml:space="preserve">المسألة ١٨٢٢: </w:t>
      </w:r>
      <w:r>
        <w:rPr>
          <w:color w:val="222222"/>
          <w:rtl/>
        </w:rPr>
        <w:t>هل كان النبي ﷺ يضحك؟ وما معنى «مستجمعًا ضاحكًا حتى أرى منه لهواته»؟</w:t>
      </w:r>
      <w:r>
        <w:rPr>
          <w:b w:val="0"/>
          <w:color w:val="6B6B6B"/>
          <w:sz w:val="20"/>
          <w:szCs w:val="20"/>
          <w:rtl/>
        </w:rPr>
        <w:t xml:space="preserve">   (التفريغ ص ١٣٨–١٣٩)</w:t>
      </w:r>
    </w:p>
    <w:p w14:paraId="1DA4EEE4" w14:textId="77777777" w:rsidR="009D5861" w:rsidRDefault="002D18E6">
      <w:pPr>
        <w:spacing w:before="60" w:after="60"/>
        <w:jc w:val="both"/>
      </w:pPr>
      <w:r>
        <w:rPr>
          <w:b/>
          <w:bCs/>
          <w:color w:val="1F4E79"/>
          <w:rtl/>
        </w:rPr>
        <w:t xml:space="preserve">تعليق الإمام النووي: </w:t>
      </w:r>
      <w:r>
        <w:rPr>
          <w:color w:val="222222"/>
          <w:rtl/>
        </w:rPr>
        <w:t>قولها: (ما رأيت رسول الله ﷺ مستجمعًا ضاحكًا حتى أرى منه لهواته، إنما كان يتبسم) والمستجمع المجدّ في الشيء القاصد له، واللهوات جمع لهاة وهي اللحمة الحمراء المعلَّقة على الحنك قاله الأصمعي.</w:t>
      </w:r>
    </w:p>
    <w:p w14:paraId="5B6D53A1"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0C2E272D"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(ص139) النبي ﷺ كان أدبه في الضحك، ألا يضحك ضحكاً عالياً، إنما كان يتبسم ﷺ من إشفاقه ووجله وخوفه من الله ﷻ مع اجتهاده ﷺ في العمل وبُعده عن الذنوب، مع مغفرة الله لذنوبه وعصمته من الذنوب ومع ذلك كان ﷺ يُكثر الخوف من الله ﷻ فكيف يضحك ملء فيه وهو لا يدري أَرضى ربه أم أسخطه، اللّهم اغفر ذنوبنا أجمعين؛ والنبي ﷺ كان يخاف من احتمال ليس هو الغالب الأعم، فالناس ينون دائماً على الأغلب في أن الغيم يكون معه المطر، وهو ﷺ يخشى من أمرٍ نادر لا يتكرر كثيراً، وهو أن يكون مع الغيم عذاب.</w:t>
      </w:r>
    </w:p>
    <w:p w14:paraId="61A19B19" w14:textId="77777777" w:rsidR="009D5861" w:rsidRDefault="002D18E6">
      <w:pPr>
        <w:pStyle w:val="Heading1"/>
        <w:keepNext/>
        <w:pageBreakBefore/>
        <w:pBdr>
          <w:bottom w:val="single" w:sz="12" w:space="4" w:color="9A6B1F"/>
        </w:pBdr>
        <w:bidi/>
        <w:spacing w:before="120" w:after="200"/>
        <w:jc w:val="right"/>
      </w:pPr>
      <w:bookmarkStart w:id="28" w:name="_Toc242565611"/>
      <w:r>
        <w:rPr>
          <w:rtl/>
        </w:rPr>
        <w:lastRenderedPageBreak/>
        <w:t>باب في ريح الصبا والدبور (ص139)</w:t>
      </w:r>
      <w:bookmarkEnd w:id="28"/>
    </w:p>
    <w:p w14:paraId="0FC7FF4D" w14:textId="77777777" w:rsidR="009D5861" w:rsidRDefault="002D18E6">
      <w:pPr>
        <w:pStyle w:val="Heading2"/>
        <w:keepNext/>
        <w:bidi/>
        <w:spacing w:before="280" w:after="80"/>
        <w:jc w:val="right"/>
      </w:pPr>
      <w:r>
        <w:rPr>
          <w:color w:val="7B1E1E"/>
          <w:rtl/>
        </w:rPr>
        <w:t xml:space="preserve">المسألة ١٨٢٣: </w:t>
      </w:r>
      <w:r>
        <w:rPr>
          <w:color w:val="222222"/>
          <w:rtl/>
        </w:rPr>
        <w:t>ما هي الصبا والدبور؟ وبماذا نُصر النبي ﷺ وأُهلكت عاد؟</w:t>
      </w:r>
      <w:r>
        <w:rPr>
          <w:b w:val="0"/>
          <w:color w:val="6B6B6B"/>
          <w:sz w:val="20"/>
          <w:szCs w:val="20"/>
          <w:rtl/>
        </w:rPr>
        <w:t xml:space="preserve">   (التفريغ ص ١٣٩)</w:t>
      </w:r>
    </w:p>
    <w:p w14:paraId="0699F20F" w14:textId="77777777" w:rsidR="009D5861" w:rsidRDefault="002D18E6">
      <w:pPr>
        <w:spacing w:before="60" w:after="60"/>
        <w:jc w:val="both"/>
      </w:pPr>
      <w:r>
        <w:rPr>
          <w:b/>
          <w:bCs/>
          <w:color w:val="1F4E79"/>
          <w:rtl/>
        </w:rPr>
        <w:t xml:space="preserve">تعليق الإمام النووي: </w:t>
      </w:r>
      <w:r>
        <w:rPr>
          <w:color w:val="222222"/>
          <w:rtl/>
        </w:rPr>
        <w:t>قوله ﷺ: (نُصرت بالصبا) هي بفتح الصاد ومقصورة. وهي الريح الشرقية، وأُهلكت عاد بالدبور، وهي بفتح الدال وهي الريح الغربية.</w:t>
      </w:r>
    </w:p>
    <w:p w14:paraId="5AE7EF0E"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0ECAE27A"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(ص139) وهي التي أرسلها الله ﷻ على الأحزاب حتى أجلتهم عن المدينة (إِذْ جَاءَتْكُمْ جُنُودٌ فَأَرْسَلْنَا عَلَيْهِمْ رِيحًا وَجُنُودًا لَمْ تَرَوْهَا). — مساكن عاد في جنوب الجزيرة العربية.</w:t>
      </w:r>
    </w:p>
    <w:p w14:paraId="185F1580" w14:textId="77777777" w:rsidR="009D5861" w:rsidRDefault="002D18E6">
      <w:pPr>
        <w:pStyle w:val="Heading1"/>
        <w:keepNext/>
        <w:pageBreakBefore/>
        <w:pBdr>
          <w:bottom w:val="single" w:sz="12" w:space="4" w:color="9A6B1F"/>
        </w:pBdr>
        <w:bidi/>
        <w:spacing w:before="120" w:after="200"/>
        <w:jc w:val="right"/>
      </w:pPr>
      <w:bookmarkStart w:id="29" w:name="_Toc242565612"/>
      <w:r>
        <w:rPr>
          <w:rtl/>
        </w:rPr>
        <w:lastRenderedPageBreak/>
        <w:t>كتاب الكسوف — باب صلاة الكسوف (ص142–150)</w:t>
      </w:r>
      <w:bookmarkEnd w:id="29"/>
    </w:p>
    <w:p w14:paraId="12C8854D" w14:textId="77777777" w:rsidR="009D5861" w:rsidRDefault="002D18E6">
      <w:pPr>
        <w:pStyle w:val="Heading2"/>
        <w:keepNext/>
        <w:bidi/>
        <w:spacing w:before="280" w:after="80"/>
        <w:jc w:val="right"/>
      </w:pPr>
      <w:r>
        <w:rPr>
          <w:color w:val="7B1E1E"/>
          <w:rtl/>
        </w:rPr>
        <w:t xml:space="preserve">المسألة ١٨٢٤: </w:t>
      </w:r>
      <w:r>
        <w:rPr>
          <w:color w:val="222222"/>
          <w:rtl/>
        </w:rPr>
        <w:t>ما الفرق بين الكسوف والخسوف؟ وهل يُستعملان في الشمس والقمر معًا؟</w:t>
      </w:r>
      <w:r>
        <w:rPr>
          <w:b w:val="0"/>
          <w:color w:val="6B6B6B"/>
          <w:sz w:val="20"/>
          <w:szCs w:val="20"/>
          <w:rtl/>
        </w:rPr>
        <w:t xml:space="preserve">   (التفريغ ص ١٤٢)</w:t>
      </w:r>
    </w:p>
    <w:p w14:paraId="31AE9E7C" w14:textId="77777777" w:rsidR="009D5861" w:rsidRDefault="002D18E6">
      <w:pPr>
        <w:spacing w:before="60" w:after="60"/>
        <w:jc w:val="both"/>
      </w:pPr>
      <w:r>
        <w:rPr>
          <w:b/>
          <w:bCs/>
          <w:color w:val="1F4E79"/>
          <w:rtl/>
        </w:rPr>
        <w:t xml:space="preserve">تعليق الإمام النووي: </w:t>
      </w:r>
      <w:r>
        <w:rPr>
          <w:color w:val="222222"/>
          <w:rtl/>
        </w:rPr>
        <w:t>يُقال: كسفت الشمس والقمر بفتح الكاف وكُسفا بضمها وانكسفا وخسفا وخُسفا وانخسفا بمعنى. وقيل: كسفت الشمس بالكاف، وخسف القمر بالخاء. وحكى القاضي عياض عكسه عن بعض أهل اللغة والمتقدمين، وهو باطل مردود بقول الله تعالى {وخسف القمر} ثم جمهور أهل العلم وغيرهم على أن الخسوف والكسوف يكون لذهاب ضوئها كلّه، ويكون لذهاب بعضه. وقال جماعة منهم الإمام الليث بن سعد: الخسوف في الجميع، والكسوف في بعض. وقيل: الخسوف ذهاب لونها، والكسوف تغيُّره.</w:t>
      </w:r>
    </w:p>
    <w:p w14:paraId="1302C7C7" w14:textId="77777777" w:rsidR="009D5861" w:rsidRDefault="002D18E6">
      <w:pPr>
        <w:spacing w:before="60" w:after="60"/>
        <w:jc w:val="both"/>
      </w:pPr>
      <w:r>
        <w:rPr>
          <w:b/>
          <w:bCs/>
          <w:color w:val="4A5A2A"/>
          <w:rtl/>
        </w:rPr>
        <w:t xml:space="preserve">الأقوال الأخرى: </w:t>
      </w:r>
      <w:r>
        <w:rPr>
          <w:color w:val="222222"/>
          <w:rtl/>
        </w:rPr>
        <w:t>الليث بن سعد: الخسوف في الجميع، والكسوف في البعض. وقيل: الخسوف ذهاب لونها والكسوف تغيّره. وقيل: كسفت الشمس بالكاف وخسف القمر بالخاء.</w:t>
      </w:r>
    </w:p>
    <w:p w14:paraId="6CB6D0C4"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(ص142) فليس كالمشهور عندنا من أن الكسوف للشمس والخسوف للقمر، بل كلا اللفظين يستعمل للشمس والقمر، فيقال كَسَفَ الْقَمَر وكُسِفَ الْقَمَر وَانْكَسَفَ الْقَمَر وَخَسَفَتْ الشَّمْس وَخُسِفَت الشَّمْس وَانْخَسَفَت الشَّمْس، ويُقال العكس. — فتُشرع صلاة الكسوف عند الكسوف الجزئي كما يُسمى في زماننا، سواء جزء من الضوء أو كل الضوء. — الأول هو المشهور وهو المعتمد وهو ذهاب بعض الضوء أو كله.</w:t>
      </w:r>
    </w:p>
    <w:p w14:paraId="3C73E73D" w14:textId="77777777" w:rsidR="009D5861" w:rsidRDefault="002D18E6">
      <w:pPr>
        <w:pStyle w:val="Heading2"/>
        <w:keepNext/>
        <w:bidi/>
        <w:spacing w:before="280" w:after="80"/>
        <w:jc w:val="right"/>
      </w:pPr>
      <w:r>
        <w:rPr>
          <w:color w:val="7B1E1E"/>
          <w:rtl/>
        </w:rPr>
        <w:t xml:space="preserve">المسألة ١٨٢٥: </w:t>
      </w:r>
      <w:r>
        <w:rPr>
          <w:color w:val="222222"/>
          <w:rtl/>
        </w:rPr>
        <w:t>ما حكم صلاة الكسوف؟ وهل تُصلى جماعة؟</w:t>
      </w:r>
      <w:r>
        <w:rPr>
          <w:b w:val="0"/>
          <w:color w:val="6B6B6B"/>
          <w:sz w:val="20"/>
          <w:szCs w:val="20"/>
          <w:rtl/>
        </w:rPr>
        <w:t xml:space="preserve">   (التفريغ ص ١٤٢)</w:t>
      </w:r>
    </w:p>
    <w:p w14:paraId="457AE8B3" w14:textId="77777777" w:rsidR="009D5861" w:rsidRDefault="002D18E6">
      <w:pPr>
        <w:spacing w:before="60" w:after="60"/>
        <w:jc w:val="both"/>
      </w:pPr>
      <w:r>
        <w:rPr>
          <w:b/>
          <w:bCs/>
          <w:color w:val="1F4E79"/>
          <w:rtl/>
        </w:rPr>
        <w:t xml:space="preserve">تعليق الإمام النووي: </w:t>
      </w:r>
      <w:r>
        <w:rPr>
          <w:color w:val="222222"/>
          <w:rtl/>
        </w:rPr>
        <w:t>واعلم أن صلاة الكسوف رُويت على أوجه كثيرة ذكر مسلم منها جملة وأبو داود أخرى، وغيرهما أخرى، وأجمع العلماء على أنها سنة، ومذهب مالك والشافعي وأحمد وجمهور العلماء أنه يُسن فعلها جماعة.</w:t>
      </w:r>
    </w:p>
    <w:p w14:paraId="173DF731"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F40D650"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(ص142) كما فعلها النبي ﷺ.</w:t>
      </w:r>
    </w:p>
    <w:p w14:paraId="356A87CA" w14:textId="77777777" w:rsidR="009D5861" w:rsidRDefault="002D18E6">
      <w:pPr>
        <w:pStyle w:val="Heading2"/>
        <w:keepNext/>
        <w:bidi/>
        <w:spacing w:before="280" w:after="80"/>
        <w:jc w:val="right"/>
      </w:pPr>
      <w:r>
        <w:rPr>
          <w:color w:val="7B1E1E"/>
          <w:rtl/>
        </w:rPr>
        <w:lastRenderedPageBreak/>
        <w:t xml:space="preserve">المسألة ١٨٢٦: </w:t>
      </w:r>
      <w:r>
        <w:rPr>
          <w:color w:val="222222"/>
          <w:rtl/>
        </w:rPr>
        <w:t>كيف تُصلى صلاة الكسوف؟ هل هي ركعتان كسائر النوافل أم بركوعين في كل ركعة؟ وهل تُصلى جماعة أم فُرادى؟</w:t>
      </w:r>
      <w:r>
        <w:rPr>
          <w:b w:val="0"/>
          <w:color w:val="6B6B6B"/>
          <w:sz w:val="20"/>
          <w:szCs w:val="20"/>
          <w:rtl/>
        </w:rPr>
        <w:t xml:space="preserve">   (التفريغ ص ١٤٣)</w:t>
      </w:r>
    </w:p>
    <w:p w14:paraId="52E82A39" w14:textId="77777777" w:rsidR="009D5861" w:rsidRDefault="002D18E6">
      <w:pPr>
        <w:spacing w:before="60" w:after="60"/>
        <w:jc w:val="both"/>
      </w:pPr>
      <w:r>
        <w:rPr>
          <w:b/>
          <w:bCs/>
          <w:color w:val="1F4E79"/>
          <w:rtl/>
        </w:rPr>
        <w:t xml:space="preserve">تعليق الإمام النووي: </w:t>
      </w:r>
      <w:r>
        <w:rPr>
          <w:color w:val="222222"/>
          <w:rtl/>
        </w:rPr>
        <w:t>ومذهب مالك والشافعي وأحمد وجمهور العلماء أنه يُسن فعلها جماعة، وقال العراقيون: فُرادى، وحجة الجمهور الأحاديث الصحيحة في مسلم وغيره. واختلفوا في صفتها: فالمشهور في مذهب الشافعي أنها ركعتان في كل ركعة قيامان وقراءتان وركوعان، وأما السجود فسجدتان كغيرهما وسواء تمادى الكسوف أم لا، وبهذا قال مالك والليث وأحمد وأبو ثور وجمهور علماء الحجاز وغيرهم. وقال الكوفيون: هما ركعتان كسائر النوافل عملًا بظاهر حديث جابر بن سمرة وأبي بكرة أن النبي ﷺ صلى ركعتين، وحجة الجمهور حديث عائشة من رواية عروة وعمرة وحديث جابر وابن عباس و</w:t>
      </w:r>
      <w:r>
        <w:rPr>
          <w:color w:val="222222"/>
          <w:rtl/>
        </w:rPr>
        <w:t>ابن عمرو بن العاص أنها ركعتان في كل ركعة ركوعان وسجدتان. قال ابن عبد البر: وهذا أصحُّ ما في هذا الباب. قال: وباقي الروايات المخالفة معلَّلة ضعيفة.</w:t>
      </w:r>
    </w:p>
    <w:p w14:paraId="2FA89E61" w14:textId="77777777" w:rsidR="009D5861" w:rsidRDefault="002D18E6">
      <w:pPr>
        <w:spacing w:before="60" w:after="60"/>
        <w:jc w:val="both"/>
      </w:pPr>
      <w:r>
        <w:rPr>
          <w:b/>
          <w:bCs/>
          <w:color w:val="4A5A2A"/>
          <w:rtl/>
        </w:rPr>
        <w:t xml:space="preserve">الأقوال الأخرى: </w:t>
      </w:r>
      <w:r>
        <w:rPr>
          <w:color w:val="222222"/>
          <w:rtl/>
        </w:rPr>
        <w:t>العراقيون (أبو حنيفة ومن وافقه): تُصلى فُرادى، وهي ركعتان كسائر النوافل. الجمهور: جماعة بركوعين في كل ركعة.</w:t>
      </w:r>
    </w:p>
    <w:p w14:paraId="72D0C8A0"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(ص143) وهو أبو حنيفة ومن وافقه. — عندما يقولون "قِرَاءَتَانِ" فهي تشمل قراءة الفاتحة، فيقرأ الفاتحة ثم يقرأ بعد ذلك ما تيسر من القرآن. — أي حتى ولو رواها مسلم، فذكر حديث عائشة في الثلاث ركوعات أحد الأحاديث المستدركة على صحيح مسلم والتي ضعفها العلماء، والظاهر كذلك والله أعلم.</w:t>
      </w:r>
    </w:p>
    <w:p w14:paraId="4EAD96B6" w14:textId="77777777" w:rsidR="009D5861" w:rsidRDefault="002D18E6">
      <w:pPr>
        <w:pStyle w:val="Heading2"/>
        <w:keepNext/>
        <w:bidi/>
        <w:spacing w:before="280" w:after="80"/>
        <w:jc w:val="right"/>
      </w:pPr>
      <w:r>
        <w:rPr>
          <w:color w:val="7B1E1E"/>
          <w:rtl/>
        </w:rPr>
        <w:t xml:space="preserve">المسألة ١٨٢٧: </w:t>
      </w:r>
      <w:r>
        <w:rPr>
          <w:color w:val="222222"/>
          <w:rtl/>
        </w:rPr>
        <w:t>ما الجمع بين اختلاف روايات صلاة الكسوف في عدد الركوعات (ركوعان، ثلاثة، أربعة، خمسة)؟</w:t>
      </w:r>
      <w:r>
        <w:rPr>
          <w:b w:val="0"/>
          <w:color w:val="6B6B6B"/>
          <w:sz w:val="20"/>
          <w:szCs w:val="20"/>
          <w:rtl/>
        </w:rPr>
        <w:t xml:space="preserve">   (التفريغ ص ١٤٣–١٤٤)</w:t>
      </w:r>
    </w:p>
    <w:p w14:paraId="747BB63B" w14:textId="77777777" w:rsidR="009D5861" w:rsidRDefault="002D18E6">
      <w:pPr>
        <w:spacing w:before="60" w:after="60"/>
        <w:jc w:val="both"/>
      </w:pPr>
      <w:r>
        <w:rPr>
          <w:b/>
          <w:bCs/>
          <w:color w:val="1F4E79"/>
          <w:rtl/>
        </w:rPr>
        <w:t xml:space="preserve">تعليق الإمام النووي: </w:t>
      </w:r>
      <w:r>
        <w:rPr>
          <w:color w:val="222222"/>
          <w:rtl/>
        </w:rPr>
        <w:t xml:space="preserve">وذكر مسلم في رواية عن عائشة وعن ابن عباس وعن جابر ركعتين في كل ركعة ثلاث ركعات، ومن رواية ابن عباس وعلي ركعتين في كل ركعة أربع ركعات. قال الحُفَّاظ: الروايات الأول أصح، ورواتها أحفظ وأضبط، وفي رواية لأبي داود من رواية أُبيّ بن كعب ركعتين في كل ركعة خمس ركعات، وقد قال بكل نوع بعض الصحابة، وقال جماعة من أصحابنا الفقهاء المحدثين وجماعة من غيرهم: هذا الاختلاف في الروايات بحسب اختلاف حال الكسوف، ففي بعض الأوقات تأخر انجلاء الكسوف فزاد عدد </w:t>
      </w:r>
      <w:r>
        <w:rPr>
          <w:color w:val="222222"/>
          <w:rtl/>
        </w:rPr>
        <w:lastRenderedPageBreak/>
        <w:t>الركعات، وفي بعضها أسرع الانجلاء فاقتصر، وفي بعضها توسط بين الإسراع والتأخ</w:t>
      </w:r>
      <w:r>
        <w:rPr>
          <w:color w:val="222222"/>
          <w:rtl/>
        </w:rPr>
        <w:t>ر فتوسط في عدده، واعترض الأولون على هذا بأن تأخر الانجلاء لا يُعلم في أول الحال ولا في الركعة الأولى وقد اتفقت الروايات على أن عدد الركوع في الركعتين سواء، وهذا يدل على أنه مقصود في نفسه، منويّ من أول الحال. وقال جماعة من العلماء منهم إسحاق بن راهويه وابن جرير وابن المنذر: جرت صلاة الكسوف في أوقات، واختلاف صفاتها محمول على بيان جواز جميع ذلك، فتجوز صلاتها على كل واحد من الأنواع الثابتة، وهذا قوي والله أعلم.</w:t>
      </w:r>
    </w:p>
    <w:p w14:paraId="490AE7C6" w14:textId="77777777" w:rsidR="009D5861" w:rsidRDefault="002D18E6">
      <w:pPr>
        <w:spacing w:before="60" w:after="60"/>
        <w:jc w:val="both"/>
      </w:pPr>
      <w:r>
        <w:rPr>
          <w:b/>
          <w:bCs/>
          <w:color w:val="4A5A2A"/>
          <w:rtl/>
        </w:rPr>
        <w:t xml:space="preserve">الأقوال الأخرى: </w:t>
      </w:r>
      <w:r>
        <w:rPr>
          <w:color w:val="222222"/>
          <w:rtl/>
        </w:rPr>
        <w:t>الجمهور: ركوعان في كل ركعة وهو أصح الروايات. وقال جماعة من الفقهاء المحدثين: الاختلاف بحسب اختلاف حال الكسوف. وقال إسحاق وابن جرير وابن المنذر: تجوز على كل نوع ثابت.</w:t>
      </w:r>
    </w:p>
    <w:p w14:paraId="426A77F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(ص144) أي يكون ثلاثة مثلاً في الأولى وثلاثة في الآخرة. — بل هو ضعيف والله أعلم، والصحيح أن الشمس انكسفت في حياة النبي ﷺ في يوم موت ابراهيم، ولا يصح أن يُحمل في كل مرة أن ابنه مات في هذا الموطن، والحسابات تُثبت أن الشمس انكسفت في حياته مرةً واحدة، كما يقول ابن القيم: "أن النبي ﷺ لم يكن له إبراهيمان ولا مات له ابنان وإنما وقع الأمر مرة واحدة" وطريقة الفقهاء والمحدثون أنهم يرجحون بين هذه الروايات، وليس أنهم يتكلفون الجمع بتعدد المرات، ويمكن أن يُحمل ذلك على خسوف القمر ولكن الأحاديث الواردة في نفس الأحوال بذكر </w:t>
      </w:r>
      <w:r>
        <w:rPr>
          <w:color w:val="222222"/>
          <w:rtl/>
        </w:rPr>
        <w:t>كسوف الشمس وأيضاً هي من نفس المخرج، فسبب هذا والله أعلم عدم اتقان من بعض الرواة والأكثر على أنها ركوعان في كل ركعة.</w:t>
      </w:r>
    </w:p>
    <w:p w14:paraId="0988FAD4" w14:textId="77777777" w:rsidR="009D5861" w:rsidRDefault="002D18E6">
      <w:pPr>
        <w:pStyle w:val="Heading2"/>
        <w:keepNext/>
        <w:bidi/>
        <w:spacing w:before="280" w:after="80"/>
        <w:jc w:val="right"/>
      </w:pPr>
      <w:r>
        <w:rPr>
          <w:color w:val="7B1E1E"/>
          <w:rtl/>
        </w:rPr>
        <w:t xml:space="preserve">المسألة ١٨٢٨: </w:t>
      </w:r>
      <w:r>
        <w:rPr>
          <w:color w:val="222222"/>
          <w:rtl/>
        </w:rPr>
        <w:t>هل يقرأ الفاتحة في القيام الثاني من كل ركعة؟</w:t>
      </w:r>
      <w:r>
        <w:rPr>
          <w:b w:val="0"/>
          <w:color w:val="6B6B6B"/>
          <w:sz w:val="20"/>
          <w:szCs w:val="20"/>
          <w:rtl/>
        </w:rPr>
        <w:t xml:space="preserve">   (التفريغ ص ١٤٤)</w:t>
      </w:r>
    </w:p>
    <w:p w14:paraId="670B3E0D" w14:textId="77777777" w:rsidR="009D5861" w:rsidRDefault="002D18E6">
      <w:pPr>
        <w:spacing w:before="60" w:after="60"/>
        <w:jc w:val="both"/>
      </w:pPr>
      <w:r>
        <w:rPr>
          <w:b/>
          <w:bCs/>
          <w:color w:val="1F4E79"/>
          <w:rtl/>
        </w:rPr>
        <w:t xml:space="preserve">تعليق الإمام النووي: </w:t>
      </w:r>
      <w:r>
        <w:rPr>
          <w:color w:val="222222"/>
          <w:rtl/>
        </w:rPr>
        <w:t>واتفق العلماء على أنه يقرأ الفاتحة في القيام الأول من كل ركعة، واختلفوا في القيام الثاني: فمذهبنا ومذهب مالك وجمهور أصحابه أنه لا تصح الصلاة إلا بقراءتها فيه، وقال محمد بن مسلمة من المالكية: لا يقرأ الفاتحة في القيام الثاني.</w:t>
      </w:r>
    </w:p>
    <w:p w14:paraId="35586AEA" w14:textId="77777777" w:rsidR="009D5861" w:rsidRDefault="002D18E6">
      <w:pPr>
        <w:spacing w:before="60" w:after="60"/>
        <w:jc w:val="both"/>
      </w:pPr>
      <w:r>
        <w:rPr>
          <w:b/>
          <w:bCs/>
          <w:color w:val="4A5A2A"/>
          <w:rtl/>
        </w:rPr>
        <w:t xml:space="preserve">الأقوال الأخرى: </w:t>
      </w:r>
      <w:r>
        <w:rPr>
          <w:color w:val="222222"/>
          <w:rtl/>
        </w:rPr>
        <w:t>محمد بن مسلمة من المالكية: لا يقرأ الفاتحة في القيام الثاني.</w:t>
      </w:r>
    </w:p>
    <w:p w14:paraId="1C0A65F5"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(ص144) الأصل كما ذكرنا في "قرأ قراءة" أن القراءة أصلاً هي الفاتحة لأنها هي التي وجبت في الصلاة دون غيرها.</w:t>
      </w:r>
    </w:p>
    <w:p w14:paraId="55F61E67" w14:textId="77777777" w:rsidR="009D5861" w:rsidRDefault="002D18E6">
      <w:pPr>
        <w:pStyle w:val="Heading2"/>
        <w:keepNext/>
        <w:bidi/>
        <w:spacing w:before="280" w:after="80"/>
        <w:jc w:val="right"/>
      </w:pPr>
      <w:r>
        <w:rPr>
          <w:color w:val="7B1E1E"/>
          <w:rtl/>
        </w:rPr>
        <w:lastRenderedPageBreak/>
        <w:t xml:space="preserve">المسألة ١٨٢٩: </w:t>
      </w:r>
      <w:r>
        <w:rPr>
          <w:color w:val="222222"/>
          <w:rtl/>
        </w:rPr>
        <w:t>ما مقدار القيامين والركوعين في الركعتين؟ وهل يُطيل السجود؟ وبماذا يتعوذ؟</w:t>
      </w:r>
      <w:r>
        <w:rPr>
          <w:b w:val="0"/>
          <w:color w:val="6B6B6B"/>
          <w:sz w:val="20"/>
          <w:szCs w:val="20"/>
          <w:rtl/>
        </w:rPr>
        <w:t xml:space="preserve">   (التفريغ ص ١٤٥)</w:t>
      </w:r>
    </w:p>
    <w:p w14:paraId="5DF92A4F" w14:textId="77777777" w:rsidR="009D5861" w:rsidRDefault="002D18E6">
      <w:pPr>
        <w:spacing w:before="60" w:after="60"/>
        <w:jc w:val="both"/>
      </w:pPr>
      <w:r>
        <w:rPr>
          <w:b/>
          <w:bCs/>
          <w:color w:val="1F4E79"/>
          <w:rtl/>
        </w:rPr>
        <w:t xml:space="preserve">تعليق الإمام النووي: </w:t>
      </w:r>
      <w:r>
        <w:rPr>
          <w:color w:val="222222"/>
          <w:rtl/>
        </w:rPr>
        <w:t xml:space="preserve">واتفقوا على أن القيام الثاني والركوع الثاني من الركعة الأولى أقصر من القيام الأول والركوع، وكذا القيام الثاني والركوع الثاني من الركعة الثانية أقصر من الأول منهما من الثانية. واختلفوا في القيام الأول والركوع الأول من الثانية هل هما أقصر من القيام الثاني والركوع الثاني من الركعة الأولى؟ ويكون هذا معنى قوله في الحديث: (وهو دون القيام الأول ودون الركوع الأول) أم يكونان سواء ويكون قوله (دون القيام والركوع الأول أي أول قيام وأول ركوع). واتفقوا على استحباب إطالة القراءة والركوع فيهما كما جاءت الأحاديث. ولو اقتصر </w:t>
      </w:r>
      <w:r>
        <w:rPr>
          <w:color w:val="222222"/>
          <w:rtl/>
        </w:rPr>
        <w:t>على الفاتحة في كل قيام وأدّى طُمأنينته في كل ركوع صحت صلاته وفاته الفضيلة. واختلفوا في استحباب إطالة السجود: فقال جمهور أصحابنا: لا يُطوّله بل يقتصر على قدره في سائر الصلوات. وقال المحققون منهم: يُستحب إطالته نحو الركوع الذي قبله، وهذا هو المنصوص للشافعي في البويطي، وهو الصحيح للأحاديث الصحيحة الصريحة في ذلك. ويقول في كل رفع من ركوع: سمع الله لمن حمده ثم يقول عقبه: ربنا لك الحمد إلى آخره. والأصح استحباب التعوذ في ابتداء الفاتحة في كل قيام، وقيل: يقتصر عليه في القيام الأول.</w:t>
      </w:r>
    </w:p>
    <w:p w14:paraId="3AD9112F" w14:textId="77777777" w:rsidR="009D5861" w:rsidRDefault="002D18E6">
      <w:pPr>
        <w:spacing w:before="60" w:after="60"/>
        <w:jc w:val="both"/>
      </w:pPr>
      <w:r>
        <w:rPr>
          <w:b/>
          <w:bCs/>
          <w:color w:val="4A5A2A"/>
          <w:rtl/>
        </w:rPr>
        <w:t xml:space="preserve">الأقوال الأخرى: </w:t>
      </w:r>
      <w:r>
        <w:rPr>
          <w:color w:val="222222"/>
          <w:rtl/>
        </w:rPr>
        <w:t>جمهور الشافعية: لا يُطوّل السجود. المحققون منهم (والمنصوص في البويطي): يُطوّله نحو الركوع الذي قبله. وفي التعوذ: الأصح التعوذ في كل قيام، وقيل: يقتصر على القيام الأول.</w:t>
      </w:r>
    </w:p>
    <w:p w14:paraId="347514E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(ص145) أي أن المقارنة ستكون أن القيام الثاني في الركعة الثانية القيام الأول فيها أقل من القيام الأول من الركعة الأولى أم من القيام الثاني من الركعة الأولى؟ الأظهر والله أعلى وأعلم من ظاهر الحديث أن يكون أقصر من القيام الثاني من الركعة الأولى. — وهذا هو الصحيح لأن قطع القراءة كان بالأذكار وهذا لا يُعد قطعاً للقراءة، كما كان النبي ﷺ يسأل ربه ﷻ أثناء القراءة ولا يُجدد الاستعاذة، فالأظهر أن الاستعاذة تكون في الركعة الأولى في القيام الأول.</w:t>
      </w:r>
    </w:p>
    <w:p w14:paraId="0AB00A83" w14:textId="77777777" w:rsidR="009D5861" w:rsidRDefault="002D18E6">
      <w:pPr>
        <w:pStyle w:val="Heading2"/>
        <w:keepNext/>
        <w:bidi/>
        <w:spacing w:before="280" w:after="80"/>
        <w:jc w:val="right"/>
      </w:pPr>
      <w:r>
        <w:rPr>
          <w:color w:val="7B1E1E"/>
          <w:rtl/>
        </w:rPr>
        <w:lastRenderedPageBreak/>
        <w:t xml:space="preserve">المسألة ١٨٣٠: </w:t>
      </w:r>
      <w:r>
        <w:rPr>
          <w:color w:val="222222"/>
          <w:rtl/>
        </w:rPr>
        <w:t>هل يخطب للكسوف؟ وكم خطبة؟ وهل يُطيل السجود؟ ومتى تُشرع الخطبة؟</w:t>
      </w:r>
      <w:r>
        <w:rPr>
          <w:b w:val="0"/>
          <w:color w:val="6B6B6B"/>
          <w:sz w:val="20"/>
          <w:szCs w:val="20"/>
          <w:rtl/>
        </w:rPr>
        <w:t xml:space="preserve">   (التفريغ ص ١٤٥–١٤٦)</w:t>
      </w:r>
    </w:p>
    <w:p w14:paraId="1E8FEB3B" w14:textId="77777777" w:rsidR="009D5861" w:rsidRDefault="002D18E6">
      <w:pPr>
        <w:spacing w:before="60" w:after="60"/>
        <w:jc w:val="both"/>
      </w:pPr>
      <w:r>
        <w:rPr>
          <w:b/>
          <w:bCs/>
          <w:color w:val="1F4E79"/>
          <w:rtl/>
        </w:rPr>
        <w:t xml:space="preserve">تعليق الإمام النووي: </w:t>
      </w:r>
      <w:r>
        <w:rPr>
          <w:color w:val="222222"/>
          <w:rtl/>
        </w:rPr>
        <w:t>واختلف العلماء في الخطبة لصلاة الكسوف: فقال الشافعي وإسحاق وابن جرير وفقهاء أصحاب الحديث: يُستحب بعدها خطبتان، وقال مالك وأبو حنيفة: لا يُستحب ذلك. ودليل الشافعي الأحاديث الصحيحة في الصحيحين وغيرهما أن النبي ﷺ خطب بعد صلاة الكسوف. قوله: (فأطال القيام جدًّا، وأطال الركوع جدًّا، ثم سجد ثم قام فأطال القيام) هذا مما يحتجّ به من يقول لا يُطوِّل السجود، وحجة الآخرين الأحاديث المصرِّحة بتطويله، ويُحمل هذا المُطلق عليها. وقوله: (جدًّا) بكسر الجيم وهو منصوب على المصدر أي جدًّا جدًّا. قوله: (بعد أن وصف الصلاة ثم انصر</w:t>
      </w:r>
      <w:r>
        <w:rPr>
          <w:color w:val="222222"/>
          <w:rtl/>
        </w:rPr>
        <w:t>ف رسول الله ﷺ وقد تجلَّت الشمس فخطب الناس) فيه دليل للشافعي وموافقيه في استحباب الخطبة بعد صلاة الكسوف كما سبق بيانه، وفيه أن الخطبة لا تفوت بالانجلاء بخلاف الصلاة. قوله: (فحمد الله وأثنى عليه) دليل على أن الخطبة يكون أولها الحمد لله والثناء عليه. ومذهب الشافعي أن لفظة الحمد لله متعينة فلو قال معناها لم تصح خطبته.</w:t>
      </w:r>
    </w:p>
    <w:p w14:paraId="123FED49" w14:textId="77777777" w:rsidR="009D5861" w:rsidRDefault="002D18E6">
      <w:pPr>
        <w:spacing w:before="60" w:after="60"/>
        <w:jc w:val="both"/>
      </w:pPr>
      <w:r>
        <w:rPr>
          <w:b/>
          <w:bCs/>
          <w:color w:val="4A5A2A"/>
          <w:rtl/>
        </w:rPr>
        <w:t xml:space="preserve">الأقوال الأخرى: </w:t>
      </w:r>
      <w:r>
        <w:rPr>
          <w:color w:val="222222"/>
          <w:rtl/>
        </w:rPr>
        <w:t>الشافعي وإسحاق وابن جرير: خطبتان بعد الصلاة. مالك وأبو حنيفة: لا يُستحب الخطبة.</w:t>
      </w:r>
    </w:p>
    <w:p w14:paraId="397EBB7F"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(ص145) الصحيح أنها خطبة واحدة. (ص146) — وستأتي الروايات المصرحة بإطالة السجود. — أي أطاله تطويلاً بالغاً. — أي أنهم إذا لم يُصلوا حتى انجلت وعاد للشمس ضوئها واكتمل ضوئُه، فقد فات وقت صلاة الكسوف، أما الخطبة فتُشرع بعد الانجلاء. — لو انجلت أثناء الصلاة، يستمر في الصلاة حتى يُنهيها. — فعند الشافعي أن من أركان الخطبة أن يقول الحمد لله في الجمعة وفي غيرها.</w:t>
      </w:r>
    </w:p>
    <w:p w14:paraId="4DEBD6E5" w14:textId="77777777" w:rsidR="009D5861" w:rsidRDefault="002D18E6">
      <w:pPr>
        <w:pStyle w:val="Heading2"/>
        <w:keepNext/>
        <w:bidi/>
        <w:spacing w:before="280" w:after="80"/>
        <w:jc w:val="right"/>
      </w:pPr>
      <w:r>
        <w:rPr>
          <w:color w:val="7B1E1E"/>
          <w:rtl/>
        </w:rPr>
        <w:t xml:space="preserve">المسألة ١٨٣١: </w:t>
      </w:r>
      <w:r>
        <w:rPr>
          <w:color w:val="222222"/>
          <w:rtl/>
        </w:rPr>
        <w:t>ما الحكمة من قوله ﷺ «إن الشمس والقمر آيتان من آيات الله لا يُخسفان لموت أحد ولا لحياته»؟</w:t>
      </w:r>
      <w:r>
        <w:rPr>
          <w:b w:val="0"/>
          <w:color w:val="6B6B6B"/>
          <w:sz w:val="20"/>
          <w:szCs w:val="20"/>
          <w:rtl/>
        </w:rPr>
        <w:t xml:space="preserve">   (التفريغ ص ١٤٦–١٤٧)</w:t>
      </w:r>
    </w:p>
    <w:p w14:paraId="6B9FEE46" w14:textId="77777777" w:rsidR="009D5861" w:rsidRDefault="002D18E6">
      <w:pPr>
        <w:spacing w:before="60" w:after="60"/>
        <w:jc w:val="both"/>
      </w:pPr>
      <w:r>
        <w:rPr>
          <w:b/>
          <w:bCs/>
          <w:color w:val="1F4E79"/>
          <w:rtl/>
        </w:rPr>
        <w:t xml:space="preserve">تعليق الإمام النووي: </w:t>
      </w:r>
      <w:r>
        <w:rPr>
          <w:color w:val="222222"/>
          <w:rtl/>
        </w:rPr>
        <w:t xml:space="preserve">قوله ﷺ في أحاديث الباب: (إن الشمس والقمر آيتان من آيات الله لا يُخسفان لموت أحد ولا لحياته) وفي رواية أنهم قالوا: كسفت لموت إبراهيم فقال النبي ﷺ هذا الكلام رداً عليهم. قال العلماء: والحكمة في هذا الكلام أن بعض الجاهلية الضُلّال كانوا يُعظّمون الشمس والقمر فبيّن ﷺ أنهما آيتان مخلوقتان لله تعالى لا صُنع لهما، بل هما كسائر المخلوقات يطرأ عليهما النقص والتغير كغيرهما، وكان </w:t>
      </w:r>
      <w:r>
        <w:rPr>
          <w:color w:val="222222"/>
          <w:rtl/>
        </w:rPr>
        <w:lastRenderedPageBreak/>
        <w:t>بعض الضُلّال من المنجّمين وغيرهم يقول: لا ينكسفان إلا لموت عظيم أو نحو ذلك، فبيّن ﷺ أن هذا باطل لا يُغترّ بأقوالهم لا سيما وقد صادف موت إبرا</w:t>
      </w:r>
      <w:r>
        <w:rPr>
          <w:color w:val="222222"/>
          <w:rtl/>
        </w:rPr>
        <w:t>هيم ﵁.</w:t>
      </w:r>
    </w:p>
    <w:p w14:paraId="7184E086"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1A6608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(ص147) هذا في الحقيقة من معجزات النبي ﷺ الموافقة للعلوم المعاصرة، فينبغي أن تُجعل في الصحيح من الإعجاز العلمي، لأن النبي ﷺ أبى أن يُنسب كسوف الشمس إلى موت ابنه إبراهيم مما تكلم الناس به وقد صادف ذلك يوم وفاته، وإنما جعل ذلك من آيات الله ﷻ وبيّن أن ذلك من آيات الله لا دخل لها بموت عظيم كما دلت على ذلك العلوم المعاصرة، والحسابات المعروفة والتي تدل على أنهما مرتبطان بسير الشمس والقمر وليس في ما يقع في الأرض من أحداث.</w:t>
      </w:r>
    </w:p>
    <w:p w14:paraId="36D0F707" w14:textId="77777777" w:rsidR="009D5861" w:rsidRDefault="002D18E6">
      <w:pPr>
        <w:pStyle w:val="Heading2"/>
        <w:keepNext/>
        <w:bidi/>
        <w:spacing w:before="280" w:after="80"/>
        <w:jc w:val="right"/>
      </w:pPr>
      <w:r>
        <w:rPr>
          <w:color w:val="7B1E1E"/>
          <w:rtl/>
        </w:rPr>
        <w:t xml:space="preserve">المسألة ١٨٣٢: </w:t>
      </w:r>
      <w:r>
        <w:rPr>
          <w:color w:val="222222"/>
          <w:rtl/>
        </w:rPr>
        <w:t>ما حكم الأمر بالتكبير والدعاء والصلاة والصدقة عند الكسوف؟ ومعنى «ما من أحد أغير من الله»</w:t>
      </w:r>
      <w:r>
        <w:rPr>
          <w:b w:val="0"/>
          <w:color w:val="6B6B6B"/>
          <w:sz w:val="20"/>
          <w:szCs w:val="20"/>
          <w:rtl/>
        </w:rPr>
        <w:t xml:space="preserve">   (التفريغ ص ١٤٧)</w:t>
      </w:r>
    </w:p>
    <w:p w14:paraId="09A189EF" w14:textId="77777777" w:rsidR="009D5861" w:rsidRDefault="002D18E6">
      <w:pPr>
        <w:spacing w:before="60" w:after="60"/>
        <w:jc w:val="both"/>
      </w:pPr>
      <w:r>
        <w:rPr>
          <w:b/>
          <w:bCs/>
          <w:color w:val="1F4E79"/>
          <w:rtl/>
        </w:rPr>
        <w:t xml:space="preserve">تعليق الإمام النووي: </w:t>
      </w:r>
      <w:r>
        <w:rPr>
          <w:color w:val="222222"/>
          <w:rtl/>
        </w:rPr>
        <w:t>قوله ﷺ: (فإذا رأيتموها فكبِّروا وادعوا الله وصلُّوا وتصدَّقوا) فيه الحث على هذه الطاعات وهو أمر استحباب. قوله ﷺ: (يا أمة محمد إن من أحدٍ أغيرُ من الله تعالى) هو بكسر همزة (إنْ) وإسكان النون أي ما من أحد أغير من الله. قالوا: معناه ليس أحد أمنع من المعاصي من الله تعالى، ولا أشد كراهة لها منه سبحانه. قوله ﷺ: (يا أمة محمد والله لو تعلمون ما أعلم لبكيتم كثيرًا ولضحكتم قليلًا) معناه لو تعلمون من عظم انتقام الله تعالى من أهل الجرائم وشدة عقابه وأهوال القيامة وما بعدها كما علمت، وترون النار كما رأيت في مقامي هذا وف</w:t>
      </w:r>
      <w:r>
        <w:rPr>
          <w:color w:val="222222"/>
          <w:rtl/>
        </w:rPr>
        <w:t>ي غيره لبكيتم كثيرًا، ولقلَّ ضحككم لفكركم فيما علمتموه.</w:t>
      </w:r>
    </w:p>
    <w:p w14:paraId="153546C1"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7E8250B"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(ص147) والتكبير لأنه يظهر أمر الله ﷻ على هذه الكائنات العظيمة التي هي أكبر من خلق الناس كما قال ﷻ (لَخَلْقُ السَّمَاوَاتِ وَالْأَرْضِ أَكْبَرُ مِنْ خَلْقِ النَّاسِ وَلَكِنَّ أَكْثَرَ النَّاسِ لَا يَعْلَمُونَ) فهذه الكائنات العظيمة والتي هي أقوى وأكبر من الناس ظهر فيها أمر الله ﷻ ونفذ فيها حكمه وأمره ﷻ دائماً أكبر من كل أمر فالله أكبر، وهو ﷻ أكبر من كل أحد، وكذلك الدعاء لأن ظهور آثار قدرته على هذه المخلوقات العظيمة، دليلٌ على أن قدرته على الناس كذلك، فيخافون من عقوبة أو عذاب ينزل بهم حتى </w:t>
      </w:r>
      <w:r>
        <w:rPr>
          <w:color w:val="222222"/>
          <w:rtl/>
        </w:rPr>
        <w:lastRenderedPageBreak/>
        <w:t>يُفرج الله ﷻ عنهم ول</w:t>
      </w:r>
      <w:r>
        <w:rPr>
          <w:color w:val="222222"/>
          <w:rtl/>
        </w:rPr>
        <w:t>ا يُعاقبهم بذنوبهم. — الله ﷻ يغار غيرةً تليق بجلاله وعظمته، ومن أجل اتصافه بهذه الصفة على ما يليق به ﷻ حرَّم الفواحش ما ظهر منها وما بطن.</w:t>
      </w:r>
    </w:p>
    <w:p w14:paraId="5FE1E30C" w14:textId="77777777" w:rsidR="009D5861" w:rsidRDefault="002D18E6">
      <w:pPr>
        <w:pStyle w:val="Heading2"/>
        <w:keepNext/>
        <w:bidi/>
        <w:spacing w:before="280" w:after="80"/>
        <w:jc w:val="right"/>
      </w:pPr>
      <w:r>
        <w:rPr>
          <w:color w:val="7B1E1E"/>
          <w:rtl/>
        </w:rPr>
        <w:t xml:space="preserve">المسألة ١٨٣٣: </w:t>
      </w:r>
      <w:r>
        <w:rPr>
          <w:color w:val="222222"/>
          <w:rtl/>
        </w:rPr>
        <w:t>هل تُصلى صلاة الكسوف في المسجد؟ ومن لم يستطع الحضور؟ وهل يُجمع بين «سمع الله لمن حمده» و«ربنا ولك الحمد»؟</w:t>
      </w:r>
      <w:r>
        <w:rPr>
          <w:b w:val="0"/>
          <w:color w:val="6B6B6B"/>
          <w:sz w:val="20"/>
          <w:szCs w:val="20"/>
          <w:rtl/>
        </w:rPr>
        <w:t xml:space="preserve">   (التفريغ ص ١٤٨)</w:t>
      </w:r>
    </w:p>
    <w:p w14:paraId="77D02B35" w14:textId="77777777" w:rsidR="009D5861" w:rsidRDefault="002D18E6">
      <w:pPr>
        <w:spacing w:before="60" w:after="60"/>
        <w:jc w:val="both"/>
      </w:pPr>
      <w:r>
        <w:rPr>
          <w:b/>
          <w:bCs/>
          <w:color w:val="1F4E79"/>
          <w:rtl/>
        </w:rPr>
        <w:t xml:space="preserve">تعليق الإمام النووي: </w:t>
      </w:r>
      <w:r>
        <w:rPr>
          <w:color w:val="222222"/>
          <w:rtl/>
        </w:rPr>
        <w:t>قوله: (فخرج رسول الله ﷺ إلى المسجد فقام فكبَّر وصفَّ الناس وراءه) فيه إثبات صلاة الكسوف، وفيه استحباب فعلها في المسجد الذي تُصلى فيه الجمعة. قال أصحابنا: وإنما لم يخرج إلى المصلى لخوف فواتها بالانجلاء فالسنة المبادرة بها. وفيه استحبابها جماعة، وتجوز فُرادى، وتُشرع للمرأة والعبد والمسافر وسائر من تصح صلاته. قولها: (ثم رفع رأسه فقال: سمع الله لمن حمده ربنا ولك الحمد وقال في الرفع من الركوع الثاني مثله) فيه دليل على استحباب الجمع بين هذين اللفظين وهو مذهب الشافعي ومن وافقه، وسبقت المسألة في صفة سائر الصلاة، وه</w:t>
      </w:r>
      <w:r>
        <w:rPr>
          <w:color w:val="222222"/>
          <w:rtl/>
        </w:rPr>
        <w:t>و مُستحب عندنا للإمام والمأموم والمنفرد، يُستحب لكل أحد الجمع بينهما. وفي هذا الحديث دليل على استحباب الجمع بينهما في كل رفع من الركوع في الكسوف سواء الركوع الأول والثاني. قوله ﷺ: (فإذا رأيتموها فافزعوا للصلاة) وفي رواية (فصلوا حتى يُفرِّج الله عنكم) معناه: بادروا بالصلاة وأسرعوا إليها حتى يزول عنكم هذا العارض الذي يُخاف كونه مُقدِّمة عذاب.</w:t>
      </w:r>
    </w:p>
    <w:p w14:paraId="08168705"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63467A8B"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(ص148) أي من لم يستطع أو المرأة في بيتها صلت في البيت صلاة الكسوف. — والمقصود [سَمِعَ اللهُ لِمَنْ حَمِدَهُ رَبَّنَا وَلَكَ الْحَمْدُ]. — الظاهر والله أعلم أنها للإمام والمنفرد، أما المأموم فيقول (رَبَّنَا وَلَكَ الْحَمْدُ) كما سبق بيانه في أبواب الصلاة. — لأنه كما ذكرنا ظهور آثار قدرة الله على الكائنات العظيمة، يخوف الله عبادة وهو قادر على عذابهم، فإنه قادر على تغيير أحوال الشمس والقمر اللذين هما أعظم من خلق الناس والله أعلى وأعلم.</w:t>
      </w:r>
    </w:p>
    <w:p w14:paraId="21D81B63" w14:textId="77777777" w:rsidR="009D5861" w:rsidRDefault="002D18E6">
      <w:pPr>
        <w:pStyle w:val="Heading2"/>
        <w:keepNext/>
        <w:bidi/>
        <w:spacing w:before="280" w:after="80"/>
        <w:jc w:val="right"/>
      </w:pPr>
      <w:r>
        <w:rPr>
          <w:color w:val="7B1E1E"/>
          <w:rtl/>
        </w:rPr>
        <w:lastRenderedPageBreak/>
        <w:t xml:space="preserve">المسألة ١٨٣٤: </w:t>
      </w:r>
      <w:r>
        <w:rPr>
          <w:color w:val="222222"/>
          <w:rtl/>
        </w:rPr>
        <w:t>هل الجنة والنار مخلوقتان الآن؟ وهل يُعذَّب بعض الناس في نار جهنم اليوم؟</w:t>
      </w:r>
      <w:r>
        <w:rPr>
          <w:b w:val="0"/>
          <w:color w:val="6B6B6B"/>
          <w:sz w:val="20"/>
          <w:szCs w:val="20"/>
          <w:rtl/>
        </w:rPr>
        <w:t xml:space="preserve">   (التفريغ ص ١٤٩)</w:t>
      </w:r>
    </w:p>
    <w:p w14:paraId="7A9F6639" w14:textId="77777777" w:rsidR="009D5861" w:rsidRDefault="002D18E6">
      <w:pPr>
        <w:spacing w:before="60" w:after="60"/>
        <w:jc w:val="both"/>
      </w:pPr>
      <w:r>
        <w:rPr>
          <w:b/>
          <w:bCs/>
          <w:color w:val="1F4E79"/>
          <w:rtl/>
        </w:rPr>
        <w:t xml:space="preserve">تعليق الإمام النووي: </w:t>
      </w:r>
      <w:r>
        <w:rPr>
          <w:color w:val="222222"/>
          <w:rtl/>
        </w:rPr>
        <w:t>قوله ﷺ: (ولقد رأيت جهنم) فيه أنها مخلوقة موجودة، وهو مذهب أهل السنة. ومعنى (يحطم بعضها بعضًا) لشدة التهابها واضطرابها كأمواج البحر التي يحطم بعضها بعضًا. قوله ﷺ: (ورأيت فيها عمرو بن لُحَيّ) هو بضم اللام وفتح الحاء وتشديد الياء، وفيه دليل على أن بعض الناس مُعذَّب في نفس جهنم اليوم عافانا الله وسائر المسلمين. قوله ﷺ: (حين رأيتموني تأخرت) فيه التأخر عن مواضع العذاب والهلاك.</w:t>
      </w:r>
    </w:p>
    <w:p w14:paraId="5021A0ED"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52786A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(ص149) أي أن الجنة والنار مخلوقتان موجودتان الآن. — الظاهر أن أرواحهم مُصورة في صورة أجسادهم وهي في النار الآن.</w:t>
      </w:r>
    </w:p>
    <w:p w14:paraId="4864A2DB" w14:textId="77777777" w:rsidR="009D5861" w:rsidRDefault="002D18E6">
      <w:pPr>
        <w:pStyle w:val="Heading2"/>
        <w:keepNext/>
        <w:bidi/>
        <w:spacing w:before="280" w:after="80"/>
        <w:jc w:val="right"/>
      </w:pPr>
      <w:r>
        <w:rPr>
          <w:color w:val="7B1E1E"/>
          <w:rtl/>
        </w:rPr>
        <w:t xml:space="preserve">المسألة ١٨٣٥: </w:t>
      </w:r>
      <w:r>
        <w:rPr>
          <w:color w:val="222222"/>
          <w:rtl/>
        </w:rPr>
        <w:t>قوله «فبُعث مناديًا: الصلاة جامعة» وهل يُجهر بالقراءة في صلاة الكسوف؟</w:t>
      </w:r>
      <w:r>
        <w:rPr>
          <w:b w:val="0"/>
          <w:color w:val="6B6B6B"/>
          <w:sz w:val="20"/>
          <w:szCs w:val="20"/>
          <w:rtl/>
        </w:rPr>
        <w:t xml:space="preserve">   (التفريغ ص ١٤٩–١٥٠)</w:t>
      </w:r>
    </w:p>
    <w:p w14:paraId="57C899A1" w14:textId="77777777" w:rsidR="009D5861" w:rsidRDefault="002D18E6">
      <w:pPr>
        <w:spacing w:before="60" w:after="60"/>
        <w:jc w:val="both"/>
      </w:pPr>
      <w:r>
        <w:rPr>
          <w:b/>
          <w:bCs/>
          <w:color w:val="1F4E79"/>
          <w:rtl/>
        </w:rPr>
        <w:t xml:space="preserve">تعليق الإمام النووي: </w:t>
      </w:r>
      <w:r>
        <w:rPr>
          <w:color w:val="222222"/>
          <w:rtl/>
        </w:rPr>
        <w:t>قوله: (فبعث مناديًا بالصلاة جامعة) لفظة (جامعة) منصوبة على الحال. وفيه دليل للشافعي ومن وافقه أنه يُستحب أن يُنادى لصلاة الكسوف الصلاة جامعة، وأجمعوا أنه لا يُؤذَّن لها ولا يُقام. قوله: (جهر في صلاة الخسوف) هذا عند أصحابنا والجمهور محمول على كسوف القمر؛ لأن مذهبنا ومذهب مالك وأبي حنيفة والليث بن سعد وجمهور الفقهاء أنه يُسِرّ في كسوف الشمس ويجهر في خسوف القمر. وقال أبو يوسف ومحمد بن الحسن وأحمد وإسحاق وغيرهم: يجهر فيهما، وتمسكوا بهذا الحديث. واحتج الآخرون بأن الصحابة حزروا القراءة بقدر البقرة وغيرها، ولو كان</w:t>
      </w:r>
      <w:r>
        <w:rPr>
          <w:color w:val="222222"/>
          <w:rtl/>
        </w:rPr>
        <w:t xml:space="preserve"> جهرًا لعُلِم قدرها بلا حزر. وقال ابن جرير الطبري: الجهر والإسرار سواء.</w:t>
      </w:r>
    </w:p>
    <w:p w14:paraId="45BA88CF" w14:textId="77777777" w:rsidR="009D5861" w:rsidRDefault="002D18E6">
      <w:pPr>
        <w:spacing w:before="60" w:after="60"/>
        <w:jc w:val="both"/>
      </w:pPr>
      <w:r>
        <w:rPr>
          <w:b/>
          <w:bCs/>
          <w:color w:val="4A5A2A"/>
          <w:rtl/>
        </w:rPr>
        <w:t xml:space="preserve">الأقوال الأخرى: </w:t>
      </w:r>
      <w:r>
        <w:rPr>
          <w:color w:val="222222"/>
          <w:rtl/>
        </w:rPr>
        <w:t>الجمهور (الشافعي ومالك وأبو حنيفة والليث): يُسِرّ في كسوف الشمس ويجهر في خسوف القمر. أبو يوسف ومحمد وأحمد وإسحاق: يجهر فيهما. ابن جرير الطبري: الجهر والإسرار سواء.</w:t>
      </w:r>
    </w:p>
    <w:p w14:paraId="201F467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(ص150) وهذا هو الصحيح، فالحديث صريح في أنه جهر في صلاة الكسوف المعروفة التي صلاها وهي كانت في كسوف الشمس. — الصحيح أنه ﷺ جهر بالقراءة، وبعضهم جاء </w:t>
      </w:r>
      <w:r>
        <w:rPr>
          <w:color w:val="222222"/>
          <w:rtl/>
        </w:rPr>
        <w:lastRenderedPageBreak/>
        <w:t>متأخراً، فربما لم يسمع، ولذلك حزرها وقدرها، أما الذين صرحوا بالجهر، فهم أعلم. — الصحيح أن يجهر في الركعتين كالجمعة والعيد، رغم أنها صلاتان بالنهار.</w:t>
      </w:r>
    </w:p>
    <w:p w14:paraId="6ADE1D56" w14:textId="77777777" w:rsidR="009D5861" w:rsidRDefault="002D18E6">
      <w:pPr>
        <w:pStyle w:val="Heading1"/>
        <w:keepNext/>
        <w:pageBreakBefore/>
        <w:pBdr>
          <w:bottom w:val="single" w:sz="12" w:space="4" w:color="9A6B1F"/>
        </w:pBdr>
        <w:bidi/>
        <w:spacing w:before="120" w:after="200"/>
        <w:jc w:val="right"/>
      </w:pPr>
      <w:bookmarkStart w:id="30" w:name="_Toc242565613"/>
      <w:r>
        <w:rPr>
          <w:rtl/>
        </w:rPr>
        <w:lastRenderedPageBreak/>
        <w:t>باب ذكر عذاب القبر في صلاة الخسوف (ص150–154)</w:t>
      </w:r>
      <w:bookmarkEnd w:id="30"/>
    </w:p>
    <w:p w14:paraId="66186699" w14:textId="77777777" w:rsidR="009D5861" w:rsidRDefault="002D18E6">
      <w:pPr>
        <w:pStyle w:val="Heading2"/>
        <w:keepNext/>
        <w:bidi/>
        <w:spacing w:before="280" w:after="80"/>
        <w:jc w:val="right"/>
      </w:pPr>
      <w:r>
        <w:rPr>
          <w:color w:val="7B1E1E"/>
          <w:rtl/>
        </w:rPr>
        <w:t xml:space="preserve">المسألة ١٨٣٦: </w:t>
      </w:r>
      <w:r>
        <w:rPr>
          <w:color w:val="222222"/>
          <w:rtl/>
        </w:rPr>
        <w:t>كيف سألت اليهودية عائشة عذاب القبر؟ وهل يجهل المسلم بعض مسائل الاعتقاد؟ وهل عذاب القبر خاص بالكفار؟</w:t>
      </w:r>
      <w:r>
        <w:rPr>
          <w:b w:val="0"/>
          <w:color w:val="6B6B6B"/>
          <w:sz w:val="20"/>
          <w:szCs w:val="20"/>
          <w:rtl/>
        </w:rPr>
        <w:t xml:space="preserve">   (التفريغ ص ١٥٠–١٥١)</w:t>
      </w:r>
    </w:p>
    <w:p w14:paraId="5124ED3F" w14:textId="77777777" w:rsidR="009D5861" w:rsidRDefault="002D18E6">
      <w:pPr>
        <w:spacing w:before="60" w:after="60"/>
        <w:jc w:val="both"/>
      </w:pPr>
      <w:r>
        <w:rPr>
          <w:b/>
          <w:bCs/>
          <w:color w:val="1F4E79"/>
          <w:rtl/>
        </w:rPr>
        <w:t xml:space="preserve">تعليق الإمام النووي: </w:t>
      </w:r>
      <w:r>
        <w:rPr>
          <w:color w:val="222222"/>
          <w:rtl/>
        </w:rPr>
        <w:t>حديث عائشة: أن يهودية أتت عائشة تسألها فقالت: أعاذك الله من عذاب القبر. قالت عائشة: فقلت: يا رسول الله أيُعذَّب الناس في قبورهم؟ ...</w:t>
      </w:r>
    </w:p>
    <w:p w14:paraId="10AE78C9"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05C63E8"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(ص151) هؤلاء بقايا اليهود الذين عجزوا عن الخروج من المدينة، فقد كان آحاد اليهود موجوداً من عجائز ونحو ذلك بعد رحيل بني قينقاع وقريظة وبني النضير. — [أَتَتْ عَائِشَةَ تَسْأَلُهَا] أي تسألها عطاءً أو صدقة أو نحو ذلك، وهذا يدل على جواز الصدقة – صدقة التطوع – على الذمي، وإطعام الطعام ونحو ذلك مما يُثاب عليه الإنسان في كل ذات كبدٍ رطبة، وهذا من رحمة الإسلام العامة بالخلق. — وقد كانت اليهودية تدعو لعائشة ﵂ وهذا دليل على أن اليهود عندهم علمٌ بمثل هذه المسائل كعذاب القبر، لكن لطول الأمد وقسوة القلوب، صاروا لا يعرفو</w:t>
      </w:r>
      <w:r>
        <w:rPr>
          <w:color w:val="222222"/>
          <w:rtl/>
        </w:rPr>
        <w:t>ن ذلك. — فيه دليل على أنه ربما يجهل الإنسان بعض أمور العقائد، ولا يكون ذلك نقصاً في إيمانه لأنه لم يصله الدليل، فعائشة ﵂ إلى هذا التاريخ، فإن هذا متأخر جداً لأنها ذكرت بعده صلاة الكسوف، وإنما كسفت الشمس في يوم موت إبراهيم في السنة العاشرة من الهجرة وذلك متأخراً جداً، وهذا يدل على العذر بالجهل في مسائل الاعتقاد، التي مبناها على الخبر، وكل مسائل الاعتقاد مبناها على الخبر، نعني بذلك أنه لا يُعذب أحدٌ إلا بعد بلوغ الخبر الوحي المنزل من عند الله الكتاب والسنة. — والذي يظهر من هذا الحديث بطرقه – حديث عائشة ﵂ – أن</w:t>
      </w:r>
      <w:r>
        <w:rPr>
          <w:color w:val="222222"/>
          <w:rtl/>
        </w:rPr>
        <w:t xml:space="preserve"> النبي ﷺ لم يكن أُوحي إليه في شأن فتنة هذه الأمة في القبر وعذاب القبر، ولذلك قال ﷺ (عائذاً بالله) رداً على سؤال عائشة (فَقُلْتُ يَا رَسُولَ اللَّهِ يُعَذَّبُ النَّاسُ فِي الْقُبُورِ) فاستعاذ بالله أن يُعذب الناس بذلك، والمقصود بالناس هنا أهل الإسلام في القبور، وإنما وكما في الرواية الأخرى لهذا الحديث أيضاً في الصحيح وهي [عَنِ ابْنِ شِهَابٍ قَالَ حَدَّثَنِي عُرْوَةُ بْنُ الزُّبَيْرِ أَنَّ عَائِشَةَ قَالَتْ دَخَلَ عَلَيَّ رَسُولُ اللَّهِ ﷺ وَعِنْدِي امْرَأَةٌ مِنَ الْيَهُودِ وَهِيَ تَقُولُ هَلْ شَعَرْتِ أَنَّ</w:t>
      </w:r>
      <w:r>
        <w:rPr>
          <w:color w:val="222222"/>
          <w:rtl/>
        </w:rPr>
        <w:t xml:space="preserve">كُمْ تُفْتَنُونَ فِي الْقُبُورِ قَالَتْ فَارْتَاعَ رَسُولُ اللَّهِ ﷺ وَقَالَ « إِنَّمَا تُفْتَنُ يَهُودُ ». قَالَتْ عَائِشَةُ فَلَبِثْنَا لَيَالِيَ ثُمَّ قَالَ رَسُولُ اللَّهِ ﷺ « هَلْ شَعَرْتِ أَنَّهُ أُوحِيَ إِلَيَّ أَنَّكُمْ تُفْتَنُونَ فِي الْقُبُورِ </w:t>
      </w:r>
      <w:r>
        <w:rPr>
          <w:color w:val="222222"/>
          <w:rtl/>
        </w:rPr>
        <w:lastRenderedPageBreak/>
        <w:t>». قَالَتْ عَائِشَةُ فَسَمِعْتُ رَسُولَ اللَّهِ ﷺ بَعْدُ يَسْتَعِيذُ مِنْ عَذَابِ الْقَبْرِ] مسلم، فالوحي قد تأخر بإثبات عذاب القبر لهذه الأمة، وذلك أن النصوص القرآنية، تُثبت عذاب القبر للكفار، ولذا لما سمع النبي ﷺ ما أخبرته عائشة ﵂ عن قول اليهودية فقال « إ</w:t>
      </w:r>
      <w:r>
        <w:rPr>
          <w:color w:val="222222"/>
          <w:rtl/>
        </w:rPr>
        <w:t>ِنَّمَا تُفْتَنُ يَهُودُ » فقال في الرواية هنا (عَائِذًا بِاللَّهِ) ثم أوحي إليه أن هذه الأمة سوف يفتنون ويُعذبون أيضاً وليس العذاب على الكفر فقط، بل قد يكون عذاباً على الذنوب والمعاصي، كما قال النبي ﷺ في الرجلين اللذين يُعذبان في قبريهما «يُعَذَّبَانِ، وَمَا يُعَذَّبَانِ فِي كَبِيرٍ، وَإِنَّهُ لَكَبِيرٌ، كَانَ أَحَدُهُمَا لاَ يَسْتَتِرُ مِنَ الْبَوْلِ، وَكَانَ الآخَرُ يَمْشِي بِالنَّمِيمَةِ» البخاري، فدل ذلك على أن عذاب القبر قد يقع على الذنوب لأهل التوحيد، وليس فقط على الكفار المنكرين للتوحيد أو لنبوة محم</w:t>
      </w:r>
      <w:r>
        <w:rPr>
          <w:color w:val="222222"/>
          <w:rtl/>
        </w:rPr>
        <w:t xml:space="preserve">د ﷺ أو من يدينون بدين غير الإسلام، ومن هنا يحصل الجمع بين قول النبي ﷺ « إِنَّمَا تُفْتَنُ يَهُودُ » وبين الآيات المُصرحة بإثبات عذاب القبر وهي آيات مكية، فهي دليل كما ذكرنا على إثبات عذاب القبر لكن ليس على عمومه فقد قال تعالى (النَّارُ يُعْرَضُونَ عَلَيْهَا غُدُوًّا وَعَشِيًّا وَيَوْمَ تَقُومُ السَّاعَةُ أَدْخِلُوا آلَ فِرْعَوْنَ أَشَدَّ الْعَذَابِ) وقال ﷻ (وَلَوْ تَرَى إِذْ يَتَوَفَّى الَّذِينَ كَفَرُوا الْمَلَائِكَةُ يَضْرِبُونَ وُجُوهَهُمْ وَأَدْبَارَهُمْ وَذُوقُوا عَذَابَ الْحَرِيقِ) وقال تعالى (وَلَوْ </w:t>
      </w:r>
      <w:r>
        <w:rPr>
          <w:color w:val="222222"/>
          <w:rtl/>
        </w:rPr>
        <w:t>تَرَى إِذِ الظَّالِمُونَ فِي غَمَرَاتِ الْمَوْتِ وَالْمَلَائِكَةُ بَاسِطُو أَيْدِيهِمْ أَخْرِجُوا أَنْفُسَكُمُ الْيَوْمَ تُجْزَوْنَ عَذَابَ الْهُونِ بِمَا كُنْتُمْ تَقُولُونَ عَلَى اللَّهِ غَيْرَ الْحَقِّ وَكُنْتُمْ عَنْ آيَاتِهِ تَسْتَكْبِرُونَ) فهم من يوم احتضارهم ومن يوم هلاكهم هم في عذاب والعياذ بالله، فهذا كله ورد في الكفار، وإنما أُوحي للنبي ﷺ عذاب القبر لهذه الأمة بعد هجرته إلى المدينة بمدة قريباً من سنة عشر التي توفي فيها ابنه إبراهيم وصلى فيها صلاة الكسوف كما ذكرنا.</w:t>
      </w:r>
    </w:p>
    <w:p w14:paraId="43716730" w14:textId="77777777" w:rsidR="009D5861" w:rsidRDefault="002D18E6">
      <w:pPr>
        <w:pStyle w:val="Heading2"/>
        <w:keepNext/>
        <w:bidi/>
        <w:spacing w:before="280" w:after="80"/>
        <w:jc w:val="right"/>
      </w:pPr>
      <w:r>
        <w:rPr>
          <w:color w:val="7B1E1E"/>
          <w:rtl/>
        </w:rPr>
        <w:t xml:space="preserve">المسألة ١٨٣٧: </w:t>
      </w:r>
      <w:r>
        <w:rPr>
          <w:color w:val="222222"/>
          <w:rtl/>
        </w:rPr>
        <w:t>كيف صلى النبي ﷺ صلاة الكسوف وما معنى «ثم رفع وقد تجلّت الشمس»؟ وحكم الاستعاذة من عذاب القبر</w:t>
      </w:r>
      <w:r>
        <w:rPr>
          <w:b w:val="0"/>
          <w:color w:val="6B6B6B"/>
          <w:sz w:val="20"/>
          <w:szCs w:val="20"/>
          <w:rtl/>
        </w:rPr>
        <w:t xml:space="preserve">   (التفريغ ص ١٥٢)</w:t>
      </w:r>
    </w:p>
    <w:p w14:paraId="70908735" w14:textId="77777777" w:rsidR="009D5861" w:rsidRDefault="002D18E6">
      <w:pPr>
        <w:spacing w:before="60" w:after="60"/>
        <w:jc w:val="both"/>
      </w:pPr>
      <w:r>
        <w:rPr>
          <w:b/>
          <w:bCs/>
          <w:color w:val="1F4E79"/>
          <w:rtl/>
        </w:rPr>
        <w:t xml:space="preserve">تعليق الإمام النووي: </w:t>
      </w:r>
      <w:r>
        <w:rPr>
          <w:color w:val="222222"/>
          <w:rtl/>
        </w:rPr>
        <w:t>قولها: (بين ظهري الحجر) أي بينها.</w:t>
      </w:r>
    </w:p>
    <w:p w14:paraId="739FF63C"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5AB650E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(ص152) [ثُمَّ رَفَعَ وَقَدْ تَجَلَّتِ الشَّمْسُ] ليس أنه ركع ركعة واحدة، بل هي وصفت ركعة واحدة، وانتهى النبي ﷺ من الصلاة وقد تجلت الشمس، قد رفع واستكمل الصلاة وانتهى منها وقد تجلت الشمس، فهذا على سبيل الاختصار. — وباستعاذة النبي ﷺ من عذاب القبر فائدة عظيمة وهي </w:t>
      </w:r>
      <w:r>
        <w:rPr>
          <w:color w:val="222222"/>
          <w:rtl/>
        </w:rPr>
        <w:lastRenderedPageBreak/>
        <w:t>أن النبي ﷺ رغم ما علم ما أعد الله ﷻ له إلا أنه يأخذ بالأسباب ومن أعظمها الدعاء، فهو ﷺ في المنزلة الأعلى عند الله ﷻ ومع ذلك فهو يتعوذ من عذاب القبر ليكون أسوة لنا وأيضاً لأن الله رفعه تلك المنزلة بالأسباب ومن ضمنها الدعاء ومن ضمن الدعاء الاستعاذة من عذ</w:t>
      </w:r>
      <w:r>
        <w:rPr>
          <w:color w:val="222222"/>
          <w:rtl/>
        </w:rPr>
        <w:t>اب القبر وكذا الاستعاذة من عذاب النار، مع القطع أن النبي ﷺ في الجنان ولكن كما ذكرنا كل شيء بسبب ومن ضمن الأسباب الدعاء.</w:t>
      </w:r>
    </w:p>
    <w:p w14:paraId="1F4AD0E4" w14:textId="77777777" w:rsidR="009D5861" w:rsidRDefault="002D18E6">
      <w:pPr>
        <w:pStyle w:val="Heading2"/>
        <w:keepNext/>
        <w:bidi/>
        <w:spacing w:before="280" w:after="80"/>
        <w:jc w:val="right"/>
      </w:pPr>
      <w:r>
        <w:rPr>
          <w:color w:val="7B1E1E"/>
          <w:rtl/>
        </w:rPr>
        <w:t xml:space="preserve">المسألة ١٨٣٨: </w:t>
      </w:r>
      <w:r>
        <w:rPr>
          <w:color w:val="222222"/>
          <w:rtl/>
        </w:rPr>
        <w:t>هل يُستحب خروج النساء لصلاة الكسوف؟ وكيف تكون صلاة الكسوف من حيث طول القيامين والركوعين؟</w:t>
      </w:r>
      <w:r>
        <w:rPr>
          <w:b w:val="0"/>
          <w:color w:val="6B6B6B"/>
          <w:sz w:val="20"/>
          <w:szCs w:val="20"/>
          <w:rtl/>
        </w:rPr>
        <w:t xml:space="preserve">   (التفريغ ص ١٥٢)</w:t>
      </w:r>
    </w:p>
    <w:p w14:paraId="143C70EE" w14:textId="77777777" w:rsidR="009D5861" w:rsidRDefault="002D18E6">
      <w:pPr>
        <w:spacing w:before="60" w:after="60"/>
        <w:jc w:val="both"/>
      </w:pPr>
      <w:r>
        <w:rPr>
          <w:b/>
          <w:bCs/>
          <w:color w:val="1F4E79"/>
          <w:rtl/>
        </w:rPr>
        <w:t xml:space="preserve">تعليق الإمام النووي: </w:t>
      </w:r>
      <w:r>
        <w:rPr>
          <w:color w:val="222222"/>
          <w:rtl/>
        </w:rPr>
        <w:t>قوله: (بين ظهري الحجر) أي بينها... (فخرجت في نسوة بين ظهري الحجر فأتى رسول الله ﷺ من مركبه حتى انتهى إلى مصلاه الذي كان يُصلي فيه فقام وقام الناس وراءه...)</w:t>
      </w:r>
    </w:p>
    <w:p w14:paraId="6DC5137B"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C89384A"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(ص152) أي بين حُجر النبي ﷺ، أي خرجوا إلى المسجد وصلوا معهم في المسجد. — وهو دليل على استحباب شهود النساء لصلاة الكسوف وأنهن يخرجن كما يخرجن للعيد ويشهدن صلاة المسلمين في المسجد. — وفي الحديث إثبات أن صلاة الكسوف ركوعان في كل ركعة، وأنه يُستحب الإطالة في القيام الأول، وفي القيام الثاني دون الأول، ويُستحب في الركوع كذلك الثاني دون الأول، بمعنى أنه أقل طولاً من الركوع الأول.</w:t>
      </w:r>
    </w:p>
    <w:p w14:paraId="77414A38" w14:textId="77777777" w:rsidR="009D5861" w:rsidRDefault="002D18E6">
      <w:pPr>
        <w:pStyle w:val="Heading2"/>
        <w:keepNext/>
        <w:bidi/>
        <w:spacing w:before="280" w:after="80"/>
        <w:jc w:val="right"/>
      </w:pPr>
      <w:r>
        <w:rPr>
          <w:color w:val="7B1E1E"/>
          <w:rtl/>
        </w:rPr>
        <w:t xml:space="preserve">المسألة ١٨٣٩: </w:t>
      </w:r>
      <w:r>
        <w:rPr>
          <w:color w:val="222222"/>
          <w:rtl/>
        </w:rPr>
        <w:t>أين تكون صلاة الكسوف؟ وما معنى فتنة القبر وسؤال الملكين، وهل يُنكَر عذاب القبر؟</w:t>
      </w:r>
      <w:r>
        <w:rPr>
          <w:b w:val="0"/>
          <w:color w:val="6B6B6B"/>
          <w:sz w:val="20"/>
          <w:szCs w:val="20"/>
          <w:rtl/>
        </w:rPr>
        <w:t xml:space="preserve">   (التفريغ ص ١٥٣)</w:t>
      </w:r>
    </w:p>
    <w:p w14:paraId="1EC9304B" w14:textId="77777777" w:rsidR="009D5861" w:rsidRDefault="002D18E6">
      <w:pPr>
        <w:spacing w:before="60" w:after="60"/>
        <w:jc w:val="both"/>
      </w:pPr>
      <w:r>
        <w:rPr>
          <w:b/>
          <w:bCs/>
          <w:color w:val="1F4E79"/>
          <w:rtl/>
        </w:rPr>
        <w:t xml:space="preserve">تعليق الإمام النووي: </w:t>
      </w:r>
      <w:r>
        <w:rPr>
          <w:color w:val="222222"/>
          <w:rtl/>
        </w:rPr>
        <w:t>قولها: (حتى انتهى إلى مصلاه) تعني موقفه في المسجد. فيه أن السنة في صلاة الكسوف أن تكون في الجامع وفي جماعة. قوله ﷺ: (رأيتكم تُفتنون في القبور وفي آخره يتعوذ من عذاب القبر) فيه إثبات عذاب القبر وفتنته، وهو مذهب أهل الحق. ومعنى تُفتنون تُمتحنون. فيُقال: ما علمك بهذا الرجل؟ فيقول المؤمن: هو رسول الله، ويقول المنافق: سمعت الناس يقولون شيئًا فقلته، هكذا جاء مفسَّرًا في الصحيح.</w:t>
      </w:r>
    </w:p>
    <w:p w14:paraId="274E8118" w14:textId="77777777" w:rsidR="009D5861" w:rsidRDefault="002D18E6">
      <w:pPr>
        <w:spacing w:before="60" w:after="60"/>
        <w:jc w:val="both"/>
      </w:pPr>
      <w:r>
        <w:rPr>
          <w:b/>
          <w:bCs/>
          <w:color w:val="4A5A2A"/>
          <w:rtl/>
        </w:rPr>
        <w:t xml:space="preserve">الأقوال الأخرى: </w:t>
      </w:r>
      <w:r>
        <w:rPr>
          <w:color w:val="222222"/>
          <w:rtl/>
        </w:rPr>
        <w:t>المعتزلة ومن وافقهم أنكروا عذاب القبر (وقد ردّ عليهم الشيخ).</w:t>
      </w:r>
    </w:p>
    <w:p w14:paraId="09BB3304" w14:textId="77777777" w:rsidR="009D5861" w:rsidRDefault="002D18E6">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(ص153) وهذا الحديث يدل على استحباب أن يُذكر الإمام والخطيب الناس في خطبة الكسوف من عذاب القبر والتحذير منه. — فقد صلاها النبي ﷺ في المسجد جماعة وإن كانت ليست شرطاً في صحتها، نعني بذلك أن من لم يتمكن من المسجد أو من الجماعة، فإنه يصليها في بيته، ولذلك تُشرع للمرأة والعبد والمسافر وكل من تصح صلاته كما سبق. — والفتنة الامتحان والعذاب يكون بعد ذلك ويقع على من فشل في الامتحان أو استحق عقوبة لنوع من الذنوب، نسأل الله أن يُعيذنا من عذاب النار وعذاب القبر، والفتنة حاصلة للجميع بسؤال ما ربك وما دينك وماذا تقول في ال</w:t>
      </w:r>
      <w:r>
        <w:rPr>
          <w:color w:val="222222"/>
          <w:rtl/>
        </w:rPr>
        <w:t>رجل الذي بُعث فيكم؟ وأما العذاب فهو واقع على البعض. — أي خلافاً للمعتزلة ومن وافقهم على ضلالهم في إنكار عذاب القبر، اعتماداً على إنكار العقول السخيفة له حيث لا يرون شيئاً وكأن كل شيء يراه الناس ويسمعونه، وليس كذلك بالقطع، فكم من أصواتٍ لا يسمعها الناس، وكم من مشاهدات لا يراها الناس، لأنه ليس عند أعينُهم وآذانهم ما يستقبل هذه الأصوات أو هذه المناظر، في زماننا لا تخفى على أحد من ذلك أشياء، لوجود وسائل استقبال موجات معينة يسمع الناس أصواتاً هي موجودة لم يكونوا يسمعونها، ويرون مناظر لم يكونوا يرونها، فدل ذلك عل</w:t>
      </w:r>
      <w:r>
        <w:rPr>
          <w:color w:val="222222"/>
          <w:rtl/>
        </w:rPr>
        <w:t>ى أنه ليس كل شيءٍ لا يراه الناس لا يكون موجوداً، فكم من أمور لا يراها الإنسان وهي موجودة، ولذلك نقول أنها عقول سخيفة من أنكر عذاب القبر اعتماداً على أن هذا مما لا يقول به العقل، والإنسان يجب أن يكون مسلماً مُسَلماً مصدقاً للأخبار التي وردت، وقد تواتر هذا عن النبي ﷺ بل واستفاض، ولذلك من بلغته الأحاديث المتواترة في عذاب القبر ثم كذب بها، فهذا القول والعياذ بالله من الأقوال الكفرية، وإن كان العلماء يُفرقون دائماً بين النوع والعين لأجل الجهل والتأويل وعدم المعرفة بالتواتر. — وهذا السؤال [مَا عِلْمُكَ بِهَذَا ال</w:t>
      </w:r>
      <w:r>
        <w:rPr>
          <w:color w:val="222222"/>
          <w:rtl/>
        </w:rPr>
        <w:t>رَّجُلِ ؟] ولم يقول الملكان (ما علمك برسول الله ﷺ؟) بل قالوا [بهذا الرجل] فهذا هو الامتحان بلا شك، وذلك أنهم يأتيان في منظر شديد، كما في الحديث " فَقَالَ بَعْضُ الْقَوْمِ: يَا رَسُولَ اللَّهِ، مَا أَحَدٌ يَقُومُ عَلَيْهِ مَلَكٌ فِي يَدِهِ مِطْرَقَةٌ إِلَّا هِيلَ عِنْدَ ذَلِكَ فَقَالَ رَسُولُ اللَّهِ ﷺ : {يُثَبِّتُ اللَّهُ الَّذِينَ آمَنُوا بِالْقَوْلِ الثَّابِتِ} [إبراهيم: ٢٧] " (حم) ١١٠١٣، وقال الشيخ شعيب الأرنؤوط: صحيح ، وهذا إسناد حسن، [إلا هيل عند ذلك]، أي: أوقع في الهول والفزع، أي ينهار ولا يستطيع أن ي</w:t>
      </w:r>
      <w:r>
        <w:rPr>
          <w:color w:val="222222"/>
          <w:rtl/>
        </w:rPr>
        <w:t xml:space="preserve">ثبت، فأخبرهم النبي ﷺ بالتثبيت، نسأل الله العافية. — عَنْ عَبْدِ اللَّهِ بْنِ عَمْرٍو، أَنَّ رَسُولَ اللَّهِ ﷺ، ذَكَرَ فَتَّانِيَ الْقَبْرِ، فَقَالَ عُمَرُ بْنُ الْخَطَّابِ: أَتُرَدُّ عَلَيْنَا عُقُولُنَا يَا رَسُولَ اللَّهِ؟ فَقَالَ: "نَعَمْ، كَهَيْئَتِكُمُ الْيَوْمَ" قَالَ: فَفِيهِ الْحَجَرُ، (حب) ٣١١٥ [قال الألباني]: حسن، أي سيلقمه حجراً ويسكته عن هذه </w:t>
      </w:r>
      <w:r>
        <w:rPr>
          <w:color w:val="222222"/>
          <w:rtl/>
        </w:rPr>
        <w:lastRenderedPageBreak/>
        <w:t xml:space="preserve">الأسئلة، وسوف يجيبه إجابة تقطع الأسئلة، أما أنه هو الذي يسأل الملكان فهذا لم يرد، فكل أحد سوف يُفتن في قبره ويُسأل هذه الأسئلة، وعموم الأدلة تدل على أن عمر </w:t>
      </w:r>
      <w:r>
        <w:rPr>
          <w:color w:val="222222"/>
          <w:rtl/>
        </w:rPr>
        <w:t>﵁ كذلك.</w:t>
      </w:r>
    </w:p>
    <w:p w14:paraId="6DA0C3E4" w14:textId="77777777" w:rsidR="009D5861" w:rsidRDefault="002D18E6">
      <w:pPr>
        <w:pStyle w:val="Heading2"/>
        <w:keepNext/>
        <w:bidi/>
        <w:spacing w:before="280" w:after="80"/>
        <w:jc w:val="right"/>
      </w:pPr>
      <w:r>
        <w:rPr>
          <w:color w:val="7B1E1E"/>
          <w:rtl/>
        </w:rPr>
        <w:t xml:space="preserve">المسألة ١٨٤٠: </w:t>
      </w:r>
      <w:r>
        <w:rPr>
          <w:color w:val="222222"/>
          <w:rtl/>
        </w:rPr>
        <w:t>ما المراد بفتنة الدجال وبقوله «فتنة قريبة من فتنة الدجال»؟</w:t>
      </w:r>
      <w:r>
        <w:rPr>
          <w:b w:val="0"/>
          <w:color w:val="6B6B6B"/>
          <w:sz w:val="20"/>
          <w:szCs w:val="20"/>
          <w:rtl/>
        </w:rPr>
        <w:t xml:space="preserve">   (التفريغ ص ١٥٤)</w:t>
      </w:r>
    </w:p>
    <w:p w14:paraId="4B87FECF" w14:textId="77777777" w:rsidR="009D5861" w:rsidRDefault="002D18E6">
      <w:pPr>
        <w:spacing w:before="60" w:after="60"/>
        <w:jc w:val="both"/>
      </w:pPr>
      <w:r>
        <w:rPr>
          <w:b/>
          <w:bCs/>
          <w:color w:val="1F4E79"/>
          <w:rtl/>
        </w:rPr>
        <w:t xml:space="preserve">تعليق الإمام النووي: </w:t>
      </w:r>
      <w:r>
        <w:rPr>
          <w:color w:val="222222"/>
          <w:rtl/>
        </w:rPr>
        <w:t>قوله ﷺ: (كفتنة الدجال) أي فتنة شديدة جدًا وامتحانًا هائلًا، ولكن يُثبت الله الذين آمنوا بالقول الثابت.</w:t>
      </w:r>
    </w:p>
    <w:p w14:paraId="3B472424"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34243DC"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(ص154) وفيه دليل على شدة هذه الفتنة — فتنة عذاب القبر – وأن النبي ﷺ شبهها بأعظم أمرٍ ما بين خلق آدم إلى قيام الساعة وهو أمر الدجال، وقد قال ﷺ (إني قد رأيتكم) وهذا خطاب لأمته كما ذكرناه، (تُفْتَنُونَ فِي الْقُبُورِ كَفِتْنَةِ الدَّجَّالِ) رغم أن معظم الناس لا يُدركون فتنة الدجال، لكن هناك فتنة مماثلة وهي فتنة القبور، نسأل الله العافية.</w:t>
      </w:r>
    </w:p>
    <w:p w14:paraId="10320D0A" w14:textId="77777777" w:rsidR="009D5861" w:rsidRDefault="002D18E6">
      <w:pPr>
        <w:pStyle w:val="Heading1"/>
        <w:keepNext/>
        <w:pageBreakBefore/>
        <w:pBdr>
          <w:bottom w:val="single" w:sz="12" w:space="4" w:color="9A6B1F"/>
        </w:pBdr>
        <w:bidi/>
        <w:spacing w:before="120" w:after="200"/>
        <w:jc w:val="right"/>
      </w:pPr>
      <w:bookmarkStart w:id="31" w:name="_Toc242565614"/>
      <w:r>
        <w:rPr>
          <w:rtl/>
        </w:rPr>
        <w:lastRenderedPageBreak/>
        <w:t>باب ما عُرض على النبي ﷺ في صلاة الكسوف من أمر الجنة والنار (ص154–168)</w:t>
      </w:r>
      <w:bookmarkEnd w:id="31"/>
    </w:p>
    <w:p w14:paraId="6B2B025C" w14:textId="77777777" w:rsidR="009D5861" w:rsidRDefault="002D18E6">
      <w:pPr>
        <w:pStyle w:val="Heading2"/>
        <w:keepNext/>
        <w:bidi/>
        <w:spacing w:before="280" w:after="80"/>
        <w:jc w:val="right"/>
      </w:pPr>
      <w:r>
        <w:rPr>
          <w:color w:val="7B1E1E"/>
          <w:rtl/>
        </w:rPr>
        <w:t xml:space="preserve">المسألة ١٨٤١: </w:t>
      </w:r>
      <w:r>
        <w:rPr>
          <w:color w:val="222222"/>
          <w:rtl/>
        </w:rPr>
        <w:t>هل يُستحب التطويل جدًّا في صلاة الكسوف وإن أدى لسقوط بعض الناس من طول القيام؟</w:t>
      </w:r>
      <w:r>
        <w:rPr>
          <w:b w:val="0"/>
          <w:color w:val="6B6B6B"/>
          <w:sz w:val="20"/>
          <w:szCs w:val="20"/>
          <w:rtl/>
        </w:rPr>
        <w:t xml:space="preserve">   (التفريغ ص ١٥٤)</w:t>
      </w:r>
    </w:p>
    <w:p w14:paraId="6C06796E" w14:textId="77777777" w:rsidR="009D5861" w:rsidRDefault="002D18E6">
      <w:pPr>
        <w:spacing w:before="60" w:after="60"/>
        <w:jc w:val="both"/>
      </w:pPr>
      <w:r>
        <w:rPr>
          <w:b/>
          <w:bCs/>
          <w:color w:val="1F4E79"/>
          <w:rtl/>
        </w:rPr>
        <w:t xml:space="preserve">تعليق الإمام النووي: </w:t>
      </w:r>
      <w:r>
        <w:rPr>
          <w:color w:val="222222"/>
          <w:rtl/>
        </w:rPr>
        <w:t>حديث جابر: كسفت الشمس على عهد رسول الله ﷺ في يوم شديد الحر فصلى رسول الله ﷺ بأصحابه فأطال القيام حتى جعلوا يخرّون...</w:t>
      </w:r>
    </w:p>
    <w:p w14:paraId="4F6D7476"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519A45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(ص154) أي يقعون من طول القيام، فبعض الناس كان يسقط من طول قيام النبي ﷺ، فهذا دليل على استحباب التطويل جداً في صلاة الكسوف حتى لو وقع بعض الناس، فلو عجزوا عن القيام صلوا من جلوس وليطول الإمام كما في رواية أسماء التالية (فَأَطَالَ رَسُولُ اللَّهِ ﷺ الْقِيَامَ جِدًّا حَتَّى تَجَلاَّتِ الْغَشْىُ) فمن طول القيام كادت أن يُغشى عليها أو قد وقع ذلك.</w:t>
      </w:r>
    </w:p>
    <w:p w14:paraId="33C17BE9" w14:textId="77777777" w:rsidR="009D5861" w:rsidRDefault="002D18E6">
      <w:pPr>
        <w:pStyle w:val="Heading2"/>
        <w:keepNext/>
        <w:bidi/>
        <w:spacing w:before="280" w:after="80"/>
        <w:jc w:val="right"/>
      </w:pPr>
      <w:r>
        <w:rPr>
          <w:color w:val="7B1E1E"/>
          <w:rtl/>
        </w:rPr>
        <w:t xml:space="preserve">المسألة ١٨٤٢: </w:t>
      </w:r>
      <w:r>
        <w:rPr>
          <w:color w:val="222222"/>
          <w:rtl/>
        </w:rPr>
        <w:t>هل تُنسب صلاة الكسوف إلى موت أحد؟ وما الأمر بالصلاة حتى تنجلي؟ وهل الجمع بين روايات الركوعات بالتعدد صحيح؟ وما ترجيح ابن القيم في صفة الكسوف؟</w:t>
      </w:r>
      <w:r>
        <w:rPr>
          <w:b w:val="0"/>
          <w:color w:val="6B6B6B"/>
          <w:sz w:val="20"/>
          <w:szCs w:val="20"/>
          <w:rtl/>
        </w:rPr>
        <w:t xml:space="preserve">   (التفريغ ص ١٥٥–١٥٧)</w:t>
      </w:r>
    </w:p>
    <w:p w14:paraId="20BB743C" w14:textId="77777777" w:rsidR="009D5861" w:rsidRDefault="002D18E6">
      <w:pPr>
        <w:spacing w:before="60" w:after="60"/>
        <w:jc w:val="both"/>
      </w:pPr>
      <w:r>
        <w:rPr>
          <w:b/>
          <w:bCs/>
          <w:color w:val="1F4E79"/>
          <w:rtl/>
        </w:rPr>
        <w:t xml:space="preserve">تعليق الإمام النووي: </w:t>
      </w:r>
      <w:r>
        <w:rPr>
          <w:color w:val="222222"/>
          <w:rtl/>
        </w:rPr>
        <w:t>حديث جابر: «فقال الناس إنما انكسفت لموت إبراهيم. فقام النبي ﷺ فصلى بالناس ست ركعات بأربع سجدات بدأ فكبر ثم قرأ فأطال القراءة ثم ركع نحوًا مما قام ثم رفع رأسه من الركوع فقرأ قراءة دون القراءة الأولى ثم ركع نحوًا مما قام ثم رفع رأسه من الركوع ثم انحدر بالسجود فسجد سجدتين ثم قام فركع أيضًا ثلاث ركعات ليس فيها ركعة إلا التي قبلها أطول من التي بعدها وركوعه نحوًا من سجوده...»، وفيه أمر النبي ﷺ في الكسوف بذكر الله والصلاة والدعاء والاستغفار والصدقة والعتاقة.</w:t>
      </w:r>
    </w:p>
    <w:p w14:paraId="5266EC6D" w14:textId="77777777" w:rsidR="009D5861" w:rsidRDefault="002D18E6">
      <w:pPr>
        <w:spacing w:before="60" w:after="60"/>
        <w:jc w:val="both"/>
      </w:pPr>
      <w:r>
        <w:rPr>
          <w:b/>
          <w:bCs/>
          <w:color w:val="4A5A2A"/>
          <w:rtl/>
        </w:rPr>
        <w:t xml:space="preserve">الأقوال الأخرى: </w:t>
      </w:r>
      <w:r>
        <w:rPr>
          <w:color w:val="222222"/>
          <w:rtl/>
        </w:rPr>
        <w:t>ابن القيم يرى أن الروايات بتعدد الركوعات (ثلاث وأربع وخمس) شاذة أو معلولة، وأن الصحيح ركوعان في كل ركعة، ويُنكر الجمع بتعدد المرات لأن الشمس لم تنكسف إلا مرة واحدة في عهده ﷺ يوم موت إبراهيم. ورأى جماعة من أهل الحديث (إسحاق وابن خزيمة وابن المنذر وغيرهم) جواز جميع الصفات الثابتة، وهو قول أحمد في رواية.</w:t>
      </w:r>
    </w:p>
    <w:p w14:paraId="5188E824" w14:textId="77777777" w:rsidR="009D5861" w:rsidRDefault="002D18E6">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(ص155) [إنهم] أي أهل الجاهلية، ولذلك حذر من مشابهتهم، من أن يقول المسلمون مثل قولهم، فالبعض كان يقول ذلك، فأظهر النبي ﷺ بطلان هذا القول، وأن الشمس والقمر آيتان من آيات الله، لا ينخسفان لموت أحد أو لحياته، لا لموت عظيم ولا لموت بشر، وإنهما هما من آيات الله ﷻ. — فيه استحباب تطويل صلاة الكسوف حتى تبدأ الشمس والقمر في الانجلاء حتى يظهر ضوئها مرةً ثانية، والذي يظهر أن ذلك إلى حصول الكمال إلى أن تنجلي تماماً إن كان كسوفاً كلياً أو جزئياً، وإن بدأوا عند الانجلاء فقد حققوا هذه السُنة من هذا الباب أو جزءاً منها والل</w:t>
      </w:r>
      <w:r>
        <w:rPr>
          <w:color w:val="222222"/>
          <w:rtl/>
        </w:rPr>
        <w:t>ه أعلم. — أي في كل ركعة ثلاث ركوعات، وقد سبق أن الصحيح في الجمع بين هذه الأدلة الحكم بشذوذ الروايات التي فيها ثلاث أو أربع ركوعات في الركعة الواحدة، خصوصاً وأن حديث جابر قد سبق بالروايات الأخرى الثابتة أنه ركع ركوعين فقط، فهذه الروايات شاذة، ولا يصح حملها على التعدد، فإنه صرح في هذه الرواية أن ذلك يوم أن مات إبراهيم، وكما قال ابن القيم رَحِمَهُ اللَّهُ (فليس للنبي ﷺ ابنان كلاهما اسمه إبراهيم، ولا أنه كسفت الشمس مرتين) أو كما قال رحمه الله، فهذا الجمع بالتعدد جمع ضعيف، وإنما الصحيح تضعيف الروايات التي فيها ث</w:t>
      </w:r>
      <w:r>
        <w:rPr>
          <w:color w:val="222222"/>
          <w:rtl/>
        </w:rPr>
        <w:t xml:space="preserve">لاث ركوعات حتى لو كانت في الصحيح، وهو كما ذكرنا أحد الأحاديث التي في صحيح مسلم التي ضعفها العلماء، والحديث في الجملة صحيح، ولكن شاذ في هذه الجزئية فقط، والذي يظهر أن مسلم قد أشار إلى ذلك حيث ذكر هذا الحديث في المتابعات فلم يذكره ابتداءً، فإن حديث أبي الزبير عن جابر فيه مقال إلا أنه ذكره أولاً لأنه هو المعتمد والذي ذكر فيه الركوعين فقط، وحديث عطاء عن جابر الذي فيه ثلاث ركوعات، ذكره في أواخر أحاديث جابر ﵁. — فائدة: قال ابن القيم في الزاد: [بَيَانُ الِاخْتِلَافِ فِي صِفَةِ صَلَاةِ الْكُسُوفِ] [فَهَذَا الَّذِي </w:t>
      </w:r>
      <w:r>
        <w:rPr>
          <w:color w:val="222222"/>
          <w:rtl/>
        </w:rPr>
        <w:t>صَحَّ عَنْهُ ﷺ مِنْ صِفَةِ صَلَاةِ الْكُسُوفِ وَخُطْبَتِهَا. وَقَدْ رُوِيَ عَنْهُ أَنَّهُ صَلَّاهَا عَلَى صِفَاتٍ أُخَرَ: (ص156) مِنْهَا: (كُلُّ رَكْعَةٍ بِثَلَاثِ رُكُوعَاتٍ). وَمِنْهَا: (كُلُّ رَكْعَةٍ بِأَرْبَعِ رُكُوعَاتٍ). وَمِنْهَا: إنَّهَا كَإِحْدَى صَلَاةٍ صُلِّيَتْ كُلُّ رَكْعَةٍ بِرُكُوعٍ وَاحِدٍ، وَلَكِنَّ كِبَارَ الْأَئِمَّةِ لَا يُصَحِّحُونَ ذَلِكَ، كَالْإِمَامِ أَحْمَدَ، وَالْبُخَارِيِّ، وَالشَّافِعِيِّ، وَيَرَوْنَهُ غَلَطًا. قَالَ الشَّافِعِيُّ: وَقَدْ سَأَلَهُ سَائِلٌ، فَقَالَ: رَوَى بَعْضُه</w:t>
      </w:r>
      <w:r>
        <w:rPr>
          <w:color w:val="222222"/>
          <w:rtl/>
        </w:rPr>
        <w:t xml:space="preserve">ُمْ أَنَّ النَّبِيَّ ﷺ صَلَّى بِثَلَاثِ رَكَعَاتٍ فِي كُلِّ رَكْعَةٍ، قَالَ الشَّافِعِيُّ: فَقُلْتُ لَهُ أَتَقُولُ بِهِ أَنْتَ؟ قَالَ لَا وَلَكِنْ لَمْ تَقُلْ بِهِ أَنْتَ وَهُوَ زِيَادَةٌ عَلَى حَدِيثِكُمْ؟ قُلْتُ: يَعْنِي حَدِيثَ الرُّكُوعَيْنِ فِي الرَّكْعَةِ، فَقُلْتُ: هُوَ مِنْ وَجْهٍ مُنْقَطِعٍ وَنَحْنُ لَا نُثْبِتُ الْمُنْقَطِعَ عَلَى الِانْفِرَادِ، وَوَجْهٍ نَرَاهُ – وَاَللَّهُ أَعْلَمُ – غَلَطًا. قَالَ الْبَيْهَقِيُّ: أَرَادَ بِالْمُنْقَطِعِ قَوْلَ عُبَيْدِ بْنِ عُمَيْرٍ: حَدَّثَنِي مَنْ أُصَدِّقُ، </w:t>
      </w:r>
      <w:r>
        <w:rPr>
          <w:color w:val="222222"/>
          <w:rtl/>
        </w:rPr>
        <w:t xml:space="preserve">قَالَ عَطَاءٌ: حَسِبْتُهُ يُرِيدُ عَائِشَةَ. . . الْحَدِيثَ، وَفِيهِ فَرَكَعَ فِي كُلِّ رَكْعَةٍ ثَلَاثَ رُكُوعَاتٍ وَأَرْبَعَ سَجَدَاتٍ. </w:t>
      </w:r>
      <w:r>
        <w:rPr>
          <w:color w:val="222222"/>
          <w:rtl/>
        </w:rPr>
        <w:lastRenderedPageBreak/>
        <w:t xml:space="preserve">وَقَالَ قَتَادَةُ: عَنْ عَطَاءٍ، عَنْ عُبَيْدِ بْنِ عُمَيْرٍ عَنْهَا: سِتَّ رَكَعَاتٍ فِي أَرْبَعِ سَجَدَاتٍ. فَعَطَاءٌ إنَّمَا أَسْنَدَهُ عَنْ عَائِشَةَ بِالظَّنِّ وَالْحُسْبَانِ لَا بِالْيَقِينِ، وَكَيْفَ يَكُونُ ذَلِكَ مَحْفُوظًا عَنْ عَائِشَةَ وَقَدْ ثَبَتَ عَنْ عُرْوَةَ، وَعَمْرَةَ، عَنْ عَائِشَةَ خِلَافُهُ وَعُرْوَةُ، وَعَمْرَةُ أَخَصُّ بِعَائِشَةَ وَأَلْزَمُ لَهَا </w:t>
      </w:r>
      <w:r>
        <w:rPr>
          <w:color w:val="222222"/>
          <w:rtl/>
        </w:rPr>
        <w:t>مِنْ عُبَيْدِ بْنِ عُمَيْرٍ وَهُمَا اثْنَانِ، فَرِوَايَتُهُمَا أَوْلَى أَنْ تَكُونَ هِيَ الْمَحْفُوظَةَ. قَالَ: وَأَمَّا الَّذِي يَرَاهُ الشَّافِعِيُّ غَلَطًا فَأَحْسَبُهُ حَدِيثَ عَطَاءٍ عَنْ جَابِرٍ: (انْكَسَفَتْ الشَّمْسُ فِي عَهْدِ رَسُولِ اللَّهِ ﷺ يَوْمَ مَاتَ إبْرَاهِيمُ بْنُ رَسُولِ اللَّهِ ﷺ فَقَالَ النَّاسُ إنَّمَا انْكَسَفَتْ الشَّمْسُ لِمَوْتِ إبْرَاهِيمَ، فَقَامَ النَّبِيُّ ﷺ فَصَلَّى بِالنَّاسِ سِتَّ رَكَعَاتٍ فِي أَرْبَعِ سَجَدَاتٍ) الْحَدِيثَ. قَالَ الْبَيْهَقِيُّ: مَنْ نَظَرَ فِي قِصَّةِ هَ</w:t>
      </w:r>
      <w:r>
        <w:rPr>
          <w:color w:val="222222"/>
          <w:rtl/>
        </w:rPr>
        <w:t>ذَا الْحَدِيثِ وَقِصَّةِ حَدِيثِ أَبِي الزُّبَيْرِ عَلِمَ أَنَّهَا قِصَّةٌ وَاحِدَةٌ، وَأَنَّ الصَّلَاةَ الَّتِي أَخْبَرَ عَنْهَا إنَّمَا فَعَلَهَا مَرَّةً وَاحِدَةً وَذَلِكَ فِي يَوْمِ تُوُفِّيَ ابْنُهُ إبْرَاهِيمُ عَلَيْهِ السَّلَامُ. قَالَ: ثُمَّ وَقَعَ الْخِلَافُ بَيْنَ أَبِي سُلَيْمَانَ، يَعْنِي ابْنَ عَبْدِ الْمَلِكِ، عَنْ عَطَاءٍ، عَنْ جَابِرٍ، وَبَيْنَ هِشَامٍ الدَّسْتُوَائِيِّ، عَنْ أَبِي الزُّبَيْرِ، عَنْ جَابِرٍ فِي عَدَدِ الرُّكُوعِ فِي كُلِّ رَكْعَةٍ، فَوَجَدْنَا رِوَايَةَ هِشَامٍ أَوْلَى، يَعْ</w:t>
      </w:r>
      <w:r>
        <w:rPr>
          <w:color w:val="222222"/>
          <w:rtl/>
        </w:rPr>
        <w:t>نِي أَنَّ فِي كُلِّ رَكْعَةٍ رُكُوعَيْنِ فَقَطْ لِكَوْنِهِ مَعَ أَبِي الزُّبَيْرِ أَحْفَظَ مِنْ عَبْدِ الْمَلِكِ، وَلِمُوَافَقَةِ رِوَايَتِهِ فِي عَدَدِ الرُّكُوعِ رِوَايَةَ عَمْرَةَ، وَعُرْوَةَ عَنْ عَائِشَةَ، وَرِوَايَةَ كَثِيرِ بْنِ عَبَّاسٍ، وَعَطَاءِ بْنِ يَسَارٍ عَنْ ابْنِ عَبَّاسٍ، وَرِوَايَةَ أَبِي سَلَمَةَ عَنْ عَبْدِ اللَّهِ بْنِ عَمْرٍو، ثُمَّ رِوَايَةَ يَحْيَى بْنِ سُلَيْمٍ وَغَيْرِهِ، وَقَدْ خُولِفَ عَبْدُ الْمَلِكِ فِي رِوَايَتِهِ عَنْ عَطَاءٍ فَرَوَاهُ ابْنُ جُرَيْجٍ، وَقَتَادَةُ، عَنْ عَطَاء</w:t>
      </w:r>
      <w:r>
        <w:rPr>
          <w:color w:val="222222"/>
          <w:rtl/>
        </w:rPr>
        <w:t>ٍ، عَنْ عُبَيْدِ بْنِ عُمَيْرٍ: سِتَّ رَكَعَاتٍ فِي أَرْبَعِ سَجَدَاتٍ، فَرِوَايَةُ هِشَامٍ عَنْ أَبِي الزُّبَيْرِ عَنْ جَابِرٍ الَّتِي لَمْ يَقَعْ فِيهَا الْخِلَافُ وَيُوَافِقُهَا عَدَدٌ كَثِيرٌ أَوْلَى مِنْ رِوَايَتَيْ عَطَاءٍ اللَّتَيْنِ إنَّمَا إسْنَادُ أَحَدِهِمَا بِالتَّوَهُّمِ، وَالْأُخْرَى يَتَفَرَّدُ بِهَا عَنْهُ عَبْدُ الْمَلِكِ بْنُ أَبِي سُلَيْمَانَ الَّذِي قَدْ أُخِذَ عَلَيْهِ الْغَلَطُ فِي غَيْرِ حَدِيثٍ. قَالَ: وَأَمَّا حَدِيثُ حَبِيبِ بْنِ أَبِي ثَابِتٍ، عَنْ طَاوُسٍ، عَنْ ابْنِ عَبَّاسٍ ﷺ أ</w:t>
      </w:r>
      <w:r>
        <w:rPr>
          <w:color w:val="222222"/>
          <w:rtl/>
        </w:rPr>
        <w:t>َنَّهُ: (صَلَّى فِي كُسُوفٍ، فَقَرَأَ، ثُمَّ رَكَعَ، ثُمَّ قَرَأَ، ثُمَّ رَكَعَ، ثُمَّ قَرَأَ، ثُمَّ رَكَعَ، ثُمَّ قَرَأَ، ثُمَّ رَكَعَ، ثُمَّ سَجَدَ) قَالَ: وَالْأُخْرَى مِثْلُهَا، فَرَوَاهُ مُسْلِمٌ فِي " صَحِيحِهِ " وَهُوَ مِمَّا تَفَرَّدَ بِهِ حَبِيبُ بْنُ أَبِي ثَابِتٍ، وَحَبِيبٌ وَإِنْ كَانَ ثِقَةً، فَكَانَ يُدَلِّسُ وَلَمْ يُبَيِّنْ فِيهِ سَمَاعَهُ مِنْ طَاوُوسٍ فَيُشْبِهُ أَنْ يَكُونَ حَمَلَهُ عَنْ غَيْرِ مَوْثُوقٍ بِهِ، وَقَدْ خَالَفَهُ فِي رَفْعِهِ وَمَتْنِهِ سُلَيْمَانُ الْمَكِّيُّ الْأَحْوَلُ، ف</w:t>
      </w:r>
      <w:r>
        <w:rPr>
          <w:color w:val="222222"/>
          <w:rtl/>
        </w:rPr>
        <w:t>َرَوَاهُ عَنْ طَاوُوسٍ، عَنْ ابْنِ عَبَّاسٍ مِنْ فِعْلِهِ ثَلَاثَ رَكَعَاتٍ فِي رَكْعَةٍ. (ص157) وَقَدْ خُولِفَ سُلَيْمَانُ أَيْضًا فِي عَدَدِ الرُّكُوعِ فَرَوَاهُ جَمَاعَةٌ عَنْ ابْنِ عَبَّاسٍ مِنْ فِعْلِهِ، كَمَا رَوَاهُ عَطَاءُ بْنُ يَسَارٍ وَغَيْرُهُ عَنْهُ عَنْ النَّبِيِّ ﷺ يَعْنِي فِي كُلِّ رَكْعَةٍ رُكُوعَانِ. قَالَ: وَقَدْ أَعْرَضَ مُحَمَّدُ بْنُ إسْمَاعِيلَ الْبُخَارِيُّ عَنْ هَذِهِ الرِّوَايَاتِ الثَّلَاثِ فَلَمْ يُخَرِّجْ شَيْئًا مِنْهَا فِي " الصَّحِيحِ " لِمُخَالَفَتِهَا مَا هُوَ أَصَحُّ إسْنَا</w:t>
      </w:r>
      <w:r>
        <w:rPr>
          <w:color w:val="222222"/>
          <w:rtl/>
        </w:rPr>
        <w:t xml:space="preserve">دًا وَأَكْثَرُ عَدَدًا وَأَوْثَقُ رِجَالًا، وَقَالَ الْبُخَارِيُّ فِي رِوَايَةِ أَبِي عِيسَى التِّرْمِذِيِّ عَنْهُ: أَصَحُّ الرِّوَايَاتِ عِنْدِي فِي صَلَاةِ الْكُسُوفِ أَرْبَعُ رَكَعَاتٍ </w:t>
      </w:r>
      <w:r>
        <w:rPr>
          <w:color w:val="222222"/>
          <w:rtl/>
        </w:rPr>
        <w:lastRenderedPageBreak/>
        <w:t>فِي أَرْبَعِ سَجَدَاتٍ. قَالَ الْبَيْهَقِيُّ: وَرُوِيَ عَنْ حُذَيْفَةَ مَرْفُوعًا ( «أَرْبَعُ رَكَعَاتٍ فِي كُلِّ رَكْعَةٍ») وَإِسْنَادُهُ ضَعِيفٌ. وَرُوِيَ عَنْ أُبَيِّ بْنِ كَعْبٍ مَرْفُوعًا ( «خَمْسُ رُكُوعَاتٍ فِي كُلِّ رَكْعَةٍ» ) . وَصَاحِبَا الصَّحِيحِ لَمْ يَحْتَجَّا بِمِثْلِ إسْنَادِ حَدِيثِهِ. قَالَ: وَذَهَبَ جَم</w:t>
      </w:r>
      <w:r>
        <w:rPr>
          <w:color w:val="222222"/>
          <w:rtl/>
        </w:rPr>
        <w:t>َاعَةٌ مِنْ أَهْلِ الْحَدِيثِ إلَى تَصْحِيحِ الرِّوَايَاتِ فِي عَدَدِ الرُّكُوعَاتِ، وَحَمَلُوهَا عَلَى أَنَّ النَّبِيَّ ﷺ فَعَلَهَا مِرَارًا، وَأَنَّ الْجَمِيعَ جَائِزٌ، فَمِمَّنْ ذَهَبَ إلَيْهِ إسْحَاقُ بْنُ رَاهْوَيْهِ، وَمُحَمَّدُ بْنُ إسْحَاقَ بْنِ خُزَيْمَةَ، وَأَبُو بَكْرِ بْنُ إسْحَاقَ الضَّبْعِيُّ، وَأَبُو سُلَيْمَانَ الْخَطَّابِيُّ، وَاسْتَحْسَنَهُ ابْنُ الْمُنْذِرِ. وَاَلَّذِي ذَهَبَ إلَيْهِ الْبُخَارِيُّ، وَالشَّافِعِيُّ مِنْ تَرْجِيحِ الْأَخْبَارِ أَوْلَى لِمَا ذَكَرْنَا مِنْ رُجُوعِ الْأَخْبَا</w:t>
      </w:r>
      <w:r>
        <w:rPr>
          <w:color w:val="222222"/>
          <w:rtl/>
        </w:rPr>
        <w:t>رِ إلَى حِكَايَةِ صَلَاتِهِ ﷺ يَوْمَ تُوُفِّيَ ابْنُهُ. قُلْتُ: وَالْمَنْصُوصُ عَنْ أَحْمَدَ أَيْضًا أَخْذُهُ بِحَدِيثِ عَائِشَةَ وَحْدَهُ فِي كُلِّ رَكْعَةٍ رُكُوعَانِ وَسُجُودَانِ. قَالَ فِي رِوَايَةِ الْمَرُّوذِيِّ: وَأَذْهَبُ إلَى أَنَّ صَلَاةَ الْكُسُوفِ أَرْبَعُ رَكَعَاتٍ وَأَرْبَعُ سَجَدَاتٍ فِي كُلِّ رَكْعَةٍ رَكْعَتَانِ وَسَجْدَتَانِ، وَأَذْهَبُ إلَى حَدِيثِ عَائِشَةَ، أَكْثَرُ الْأَحَادِيثِ عَلَى هَذَا. وَهَذَا اخْتِيَارُ أَبِي بَكْرٍ، وَقُدَمَاءِ الْأَصْحَابِ، وَهُوَ اخْتِيَارُ شَيْخِنَا أَبِي ال</w:t>
      </w:r>
      <w:r>
        <w:rPr>
          <w:color w:val="222222"/>
          <w:rtl/>
        </w:rPr>
        <w:t>ْعَبَّاسِ ابْنِ تَيْمِيَةَ. وَكَانَ يُضَعِّفُ كُلَّ مَا خَالَفَهُ مِنْ الْأَحَادِيثِ، وَيَقُولُ: هِيَ غَلَطٌ، وَإِنَّمَا صَلَّى النَّبِيُّ ﷺ الْكُسُوفَ مَرَّةً وَاحِدَةً يَوْمَ مَاتَ ابْنُهُ إبْرَاهِيمُ. وَاَللَّهُ أَعْلَمُ. وَأَمَرَ ﷺ فِي الْكُسُوفِ بِذِكْرِ اللَّهِ، وَالصَّلَاةِ، وَالدُّعَاءِ، وَالِاسْتِغْفَارِ، وَالصَّدَقَةِ، وَالْعَتَاقَةِ وَاَللَّهُ أَعْلَمُ.] انتهى. — وهو [أَبُو بَكْرِ بْنُ أَبِي شَيْبَةَ].</w:t>
      </w:r>
    </w:p>
    <w:p w14:paraId="0C3E7F0E" w14:textId="77777777" w:rsidR="009D5861" w:rsidRDefault="002D18E6">
      <w:pPr>
        <w:pStyle w:val="Heading2"/>
        <w:keepNext/>
        <w:bidi/>
        <w:spacing w:before="280" w:after="80"/>
        <w:jc w:val="right"/>
      </w:pPr>
      <w:r>
        <w:rPr>
          <w:color w:val="7B1E1E"/>
          <w:rtl/>
        </w:rPr>
        <w:t xml:space="preserve">المسألة ١٨٤٣: </w:t>
      </w:r>
      <w:r>
        <w:rPr>
          <w:color w:val="222222"/>
          <w:rtl/>
        </w:rPr>
        <w:t>ما الذي رآه النبي ﷺ في صلاة الكسوف (صاحب المحجن، صاحبة الهرة)؟ وما معنى كونه ﷺ تقدم وتأخر؟</w:t>
      </w:r>
      <w:r>
        <w:rPr>
          <w:b w:val="0"/>
          <w:color w:val="6B6B6B"/>
          <w:sz w:val="20"/>
          <w:szCs w:val="20"/>
          <w:rtl/>
        </w:rPr>
        <w:t xml:space="preserve">   (التفريغ ص ١٥٧–١٥٨)</w:t>
      </w:r>
    </w:p>
    <w:p w14:paraId="549CE49F" w14:textId="77777777" w:rsidR="009D5861" w:rsidRDefault="002D18E6">
      <w:pPr>
        <w:spacing w:before="60" w:after="60"/>
        <w:jc w:val="both"/>
      </w:pPr>
      <w:r>
        <w:rPr>
          <w:b/>
          <w:bCs/>
          <w:color w:val="1F4E79"/>
          <w:rtl/>
        </w:rPr>
        <w:t xml:space="preserve">تعليق الإمام النووي: </w:t>
      </w:r>
      <w:r>
        <w:rPr>
          <w:color w:val="222222"/>
          <w:rtl/>
        </w:rPr>
        <w:t>حديث جابر: «إنه عُرض عليَّ كل شيء توعدونه فعُرضت عليَّ الجنة حتى لو تناولت منها قطفًا أخذته – أو قال تناولت منها قطفًا – فقصرت يدي عنه، وعُرضت عليَّ النار فرأيت فيها امرأة من بني إسرائيل تُعذَّب في هرة لها ربطتها فلم تُطعمها ولم تدعها تأكل من خشاش الأرض، ورأيت أبا ثمامة عمرو بن مالك يجر قصبه في النار...». وحديث الباب: (وقد مددت يدي وأنا أريد أن أتناول من ثمرها لتنظروا إليه ثم بدا لي أن لا أفعل فما من شيء توعدونه إلا قد رأيته في صلاتي هذه).</w:t>
      </w:r>
    </w:p>
    <w:p w14:paraId="21FB8BDE"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4A3190E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(ص158) فاطمة الراوية عن أسماء شكت في لفظ أسماء هل قالت [مِثْلَ فِتْنَةِ الْمَسِيحِ الدَّجَّالِ] أم [قَرِيباً من فِتْنَةِ الْمَسِيحِ الدَّجَّالِ] وهذا دليل على دقتهم في الرواية.</w:t>
      </w:r>
    </w:p>
    <w:p w14:paraId="6A90ABCE" w14:textId="77777777" w:rsidR="009D5861" w:rsidRDefault="002D18E6">
      <w:pPr>
        <w:pStyle w:val="Heading2"/>
        <w:keepNext/>
        <w:bidi/>
        <w:spacing w:before="280" w:after="80"/>
        <w:jc w:val="right"/>
      </w:pPr>
      <w:r>
        <w:rPr>
          <w:color w:val="7B1E1E"/>
          <w:rtl/>
        </w:rPr>
        <w:lastRenderedPageBreak/>
        <w:t xml:space="preserve">المسألة ١٨٤٤: </w:t>
      </w:r>
      <w:r>
        <w:rPr>
          <w:color w:val="222222"/>
          <w:rtl/>
        </w:rPr>
        <w:t>هل يُقال «كسفت الشمس» ولا يُقال «خسفت»؟ وما حكم القيام الطويل ولحوق المشقة بالمصلي؟ وهل يُتأسى بمن هو أشد منه في العبادة؟</w:t>
      </w:r>
      <w:r>
        <w:rPr>
          <w:b w:val="0"/>
          <w:color w:val="6B6B6B"/>
          <w:sz w:val="20"/>
          <w:szCs w:val="20"/>
          <w:rtl/>
        </w:rPr>
        <w:t xml:space="preserve">   (التفريغ ص ١٥٩)</w:t>
      </w:r>
    </w:p>
    <w:p w14:paraId="4B1BFF63" w14:textId="77777777" w:rsidR="009D5861" w:rsidRDefault="002D18E6">
      <w:pPr>
        <w:spacing w:before="60" w:after="60"/>
        <w:jc w:val="both"/>
      </w:pPr>
      <w:r>
        <w:rPr>
          <w:b/>
          <w:bCs/>
          <w:color w:val="1F4E79"/>
          <w:rtl/>
        </w:rPr>
        <w:t xml:space="preserve">تعليق الإمام النووي: </w:t>
      </w:r>
      <w:r>
        <w:rPr>
          <w:color w:val="222222"/>
          <w:rtl/>
        </w:rPr>
        <w:t>حديث أسماء: «فزع النبي ﷺ يومًا — تعني يوم كسفت الشمس — فأخذ درعًا (حتى أُدرك بردائه) فقام للناس قيامًا طويلًا لو أن إنسانًا أتى لم يشعر أن النبي ﷺ ركع ما حدّث أنه ركع من طول القيام». وقول عروة: لا تقل كسفت الشمس ولكن قل خسفت الشمس.</w:t>
      </w:r>
    </w:p>
    <w:p w14:paraId="0C2154FB"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75C5D6C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(ص159) هذا رأي رآه عروة منفرداً به عن جمهور أهل العلم، فقد احتج هو باللفظ المروي عن أسماء، ولكن اللفظ لا يدل على ذلك، فإنه قد ورد بكلا اللفظين. — أي من بعض أهله، ليسرع بالخروج وليغطي كتفيه، أو أنه من شدة الفزع، أخذ درعاً ولم يشعر، والثياب المشتركة بين الرجال والنساء لا يكون ابتدائها تشبهاً والله أعلم. — يظهر والله أعلم أن المقصود هنا الركوعين. — أي أنها تثبت في القيام بذلك، فتجد امرأة كبيرة في السن واقفة، تنظر إلى امرأة مريضة أكثر منها واقفة، فتقول ليس لي أن أقعد، فالإنسان لابد أن يكون له أسوة في الخير، فإن</w:t>
      </w:r>
      <w:r>
        <w:rPr>
          <w:color w:val="222222"/>
          <w:rtl/>
        </w:rPr>
        <w:t>ه إذا رأى من هو أشد منه مرضاً وثابت في القيام، إذا رأى من هو أكبر منه سناً وهو واقف في القيام، فيتثبت بذلك ويستعين ويتأسى بأهل الخير. — فهذا تصريح بأنه أخطأ ولم يقصد لبس ملابس نسائه ﷺ. — يعني الركوع الأول والله أعلم.</w:t>
      </w:r>
    </w:p>
    <w:p w14:paraId="41CCA572" w14:textId="77777777" w:rsidR="009D5861" w:rsidRDefault="002D18E6">
      <w:pPr>
        <w:pStyle w:val="Heading2"/>
        <w:keepNext/>
        <w:bidi/>
        <w:spacing w:before="280" w:after="80"/>
        <w:jc w:val="right"/>
      </w:pPr>
      <w:r>
        <w:rPr>
          <w:color w:val="7B1E1E"/>
          <w:rtl/>
        </w:rPr>
        <w:t xml:space="preserve">المسألة ١٨٤٥: </w:t>
      </w:r>
      <w:r>
        <w:rPr>
          <w:color w:val="222222"/>
          <w:rtl/>
        </w:rPr>
        <w:t>هل تُستحب صلاة الكسوف سرًا أم جهرًا؟ وما الراجح في حديث ابن عباس «قدر سورة البقرة»؟</w:t>
      </w:r>
      <w:r>
        <w:rPr>
          <w:b w:val="0"/>
          <w:color w:val="6B6B6B"/>
          <w:sz w:val="20"/>
          <w:szCs w:val="20"/>
          <w:rtl/>
        </w:rPr>
        <w:t xml:space="preserve">   (التفريغ ص ١٦٠)</w:t>
      </w:r>
    </w:p>
    <w:p w14:paraId="62F3DFA7" w14:textId="77777777" w:rsidR="009D5861" w:rsidRDefault="002D18E6">
      <w:pPr>
        <w:spacing w:before="60" w:after="60"/>
        <w:jc w:val="both"/>
      </w:pPr>
      <w:r>
        <w:rPr>
          <w:b/>
          <w:bCs/>
          <w:color w:val="1F4E79"/>
          <w:rtl/>
        </w:rPr>
        <w:t xml:space="preserve">تعليق الإمام النووي: </w:t>
      </w:r>
      <w:r>
        <w:rPr>
          <w:color w:val="222222"/>
          <w:rtl/>
        </w:rPr>
        <w:t>حديث ابن عباس: «انكسفت الشمس على عهد رسول الله ﷺ فصلى رسول الله ﷺ والناس معه فقام قيامًا طويلًا قدر نحو سورة البقرة ثم ركع ركوعًا طويلًا ثم رفع فقام قيامًا طويلًا وهو دون القيام الأول...». وقوله: (في رواية أبي الزبير عن جابر ثم ركع فأطال ثم رفع فأطال ثم سجد سجدتين) هذا ظاهره أنه طوَّل الاعتدال الذي يليه السجود.</w:t>
      </w:r>
    </w:p>
    <w:p w14:paraId="40D7F052"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72B4DC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(ص160) هذا مما احتجوا به على أن الصلاة سرية، ولا يلزم ذلك، فلربما كان ابن عباس من الصبيان لأنه كان يُناهز البلوغ، ولم يكن بلغ مبلغ الرجال، فلربما لم يسمع القراءة ولذا قدرها </w:t>
      </w:r>
      <w:r>
        <w:rPr>
          <w:color w:val="222222"/>
          <w:rtl/>
        </w:rPr>
        <w:lastRenderedPageBreak/>
        <w:t>قدر سورة البقرة، ولكن حديث عائشة صريح في أنه جهر بالقراءة. — فيكون بذلك ركوعان في كل ركعة وسجدتان في كل ركعة. — أي لم يرى منظراً أفظع منها والعياذ بالله. — ومقصود الرواية في تطويل الاعتدال الذي بعد الركوع الثاني في الركعة الأولى.</w:t>
      </w:r>
    </w:p>
    <w:p w14:paraId="1353E340" w14:textId="77777777" w:rsidR="009D5861" w:rsidRDefault="002D18E6">
      <w:pPr>
        <w:pStyle w:val="Heading2"/>
        <w:keepNext/>
        <w:bidi/>
        <w:spacing w:before="280" w:after="80"/>
        <w:jc w:val="right"/>
      </w:pPr>
      <w:r>
        <w:rPr>
          <w:color w:val="7B1E1E"/>
          <w:rtl/>
        </w:rPr>
        <w:t xml:space="preserve">المسألة ١٨٤٦: </w:t>
      </w:r>
      <w:r>
        <w:rPr>
          <w:color w:val="222222"/>
          <w:rtl/>
        </w:rPr>
        <w:t>هل يُطوَّل الاعتدال بعد الركوع الثاني في الكسوف؟ وما معنى رواية أبي الزبير عن جابر؟</w:t>
      </w:r>
      <w:r>
        <w:rPr>
          <w:b w:val="0"/>
          <w:color w:val="6B6B6B"/>
          <w:sz w:val="20"/>
          <w:szCs w:val="20"/>
          <w:rtl/>
        </w:rPr>
        <w:t xml:space="preserve">   (التفريغ ص ١٦١)</w:t>
      </w:r>
    </w:p>
    <w:p w14:paraId="1441CFD1" w14:textId="77777777" w:rsidR="009D5861" w:rsidRDefault="002D18E6">
      <w:pPr>
        <w:spacing w:before="60" w:after="60"/>
        <w:jc w:val="both"/>
      </w:pPr>
      <w:r>
        <w:rPr>
          <w:b/>
          <w:bCs/>
          <w:color w:val="1F4E79"/>
          <w:rtl/>
        </w:rPr>
        <w:t xml:space="preserve">تعليق الإمام النووي: </w:t>
      </w:r>
      <w:r>
        <w:rPr>
          <w:color w:val="222222"/>
          <w:rtl/>
        </w:rPr>
        <w:t>وقد نقل القاضي إجماع العلماء أنه لا يُطوَّل الاعتدال الذي يليه السجود، وحينئذٍ يُجاب عن هذه الرواية بجوابين: أحدهما: أنها شاذة مخالفة لرواية الأكثرين فلا يُعمل بها. والثاني أن المراد بالإطالة تنفيس الاعتدال ومدّه قليلًا، وليس المراد إطالته نحو الركوع.</w:t>
      </w:r>
    </w:p>
    <w:p w14:paraId="3BCE35EE" w14:textId="77777777" w:rsidR="009D5861" w:rsidRDefault="002D18E6">
      <w:pPr>
        <w:spacing w:before="60" w:after="60"/>
        <w:jc w:val="both"/>
      </w:pPr>
      <w:r>
        <w:rPr>
          <w:b/>
          <w:bCs/>
          <w:color w:val="4A5A2A"/>
          <w:rtl/>
        </w:rPr>
        <w:t xml:space="preserve">الأقوال الأخرى: </w:t>
      </w:r>
      <w:r>
        <w:rPr>
          <w:color w:val="222222"/>
          <w:rtl/>
        </w:rPr>
        <w:t>القاضي نقل إجماع العلماء أنه لا يُطوَّل الاعتدال الذي يليه السجود (وفي الفتح عن ابن حجر: تعقبه بحديث عبد الله بن عمرو في رواية النسائي وابن خزيمة بإطالة الجلوس بين السجدتين، ونقل الغزالي الاتفاق على ترك إطالته).</w:t>
      </w:r>
    </w:p>
    <w:p w14:paraId="70F7BD5B"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(ص161) جاء في «ذخيرة العقبى في شرح المجتبى» تعليقاً على ذلك أن [دعوى الإجماع في هذا غير صحيحة، كما سيأتي في كلام الحافظ ردًا على الغزالي]. — هذا الثاني أولى من القول بشذوذ الرواية، فإنه معلوم ما في رواية أبي الزبير عن جابر من مقال ولكن مسلم يعتمدها ولا يرى تدليس أبي الزبير قادحاً، والجمهور يرون ما رواه أبو الزبير تصريح بالتحديث من غير رواية الليث ضعيفاً، إلا أن المسألة فيها خلاف في درجة تدليس أبي الزبير، والله أعلى وأعلم، وأكثر ما في مسلم من رواية أبي الزبير عن جابر، محمول على ثبوت الاتصال عند مسلم من روايا</w:t>
      </w:r>
      <w:r>
        <w:rPr>
          <w:color w:val="222222"/>
          <w:rtl/>
        </w:rPr>
        <w:t xml:space="preserve">ت أخرى أو وجود شواهد تدل عليه والله أعلم. — وأما إطالة القيام بعد الرفع من الركوع، فقد كان هديه ﷺ أن يكون قيامه قريباً من ركوعه، فلا غرابة في ذلك إلا أنها أقل من القيام الذي فيه القراءة والله أعلى وأعلم، فيشرع تطويله ولكن ليس كالتطويل الذي يكون في القراءة أثناء صلاة الكسوف. — [فائدة] قال الحافظ ابن حجر في الفتح معقباً على كلام النووي: [وَقَالَ النَّوَوِيُّ هِيَ رِوَايَةٌ شَاذَّةٌ مُخَالِفَةٌ فَلَا يُعْمَلُ بِهَا أَوِ الْمُرَادُ زِيَادَةُ الطُّمَأْنِينَةِ فِي الِاعْتِدَالِ لَا إِطَالَتُهُ نَحْوَ الرُّكُوعِ. </w:t>
      </w:r>
      <w:r>
        <w:rPr>
          <w:color w:val="222222"/>
          <w:rtl/>
        </w:rPr>
        <w:t xml:space="preserve">وَتُعُقِّبَ بِمَا رَوَاهُ النَّسَائِيُّ وَابْنُ خُزَيْمَةَ وَغَيْرُهُمَا مِنْ حَدِيثِ عَبْدِ اللَّهِ بْنِ عَمْرٍو أَيْضًا فَفِيهِ [ثُمَّ رَكَعَ فَأَطَالَ حَتَّى قِيلَ لَا يَرْفَعُ ثُمَّ رَفَعَ فَأَطَالَ حَتَّى قِيلَ لَا يَسْجُدُ ثُمَّ سَجَدَ ثُمَّ رَفَعَ فَجَلَسَ فَأَطَالَ الْجُلُوسَ حَتَّى </w:t>
      </w:r>
      <w:r>
        <w:rPr>
          <w:color w:val="222222"/>
          <w:rtl/>
        </w:rPr>
        <w:lastRenderedPageBreak/>
        <w:t>قِيلَ لَا يَسْجُدُ ثُمَّ سَجَدَ] وَهُوَ لَفْظُ ابْنِ خُزَيْمَةَ مِنْ طَرِيقِ الثَّوْرِيِّ عَنْ عَطَاءِ بْنِ السَّائِبِ عَنْ أَبِيهِ عَنْهُ وَالثَّوْرِيُّ سَمِعَ مِنْ عَطَاءٍ قَبْلَ الِاخْتِلَاطِ فَالْحَدِيثُ صَحِيحٌ وَلَ</w:t>
      </w:r>
      <w:r>
        <w:rPr>
          <w:color w:val="222222"/>
          <w:rtl/>
        </w:rPr>
        <w:t>مْ أَقِفْ فِي شَيْءٍ مِنَ الطُّرُقِ عَلَى تَطْوِيلِ الْجُلُوسِ بَيْنَ السَّجْدَتَيْنِ إِلَّا فِي هَذَا. وَقَدْ نَقَلَ الْغَزَالِيُّ الِاتِّفَاقَ عَلَى تَرْكِ إِطَالَتِهِ فَإِنْ أَرَادَ الِاتِّفَاقَ الْمَذْهَبِيَّ فَلَا كَلَامَ وَإِلَّا فَهُوَ مَحْجُوجٌ بِهَذِهِ الرِّوَايَةِ].</w:t>
      </w:r>
    </w:p>
    <w:p w14:paraId="6B283A5A" w14:textId="77777777" w:rsidR="009D5861" w:rsidRDefault="002D18E6">
      <w:pPr>
        <w:pStyle w:val="Heading2"/>
        <w:keepNext/>
        <w:bidi/>
        <w:spacing w:before="280" w:after="80"/>
        <w:jc w:val="right"/>
      </w:pPr>
      <w:r>
        <w:rPr>
          <w:color w:val="7B1E1E"/>
          <w:rtl/>
        </w:rPr>
        <w:t xml:space="preserve">المسألة ١٨٤٧: </w:t>
      </w:r>
      <w:r>
        <w:rPr>
          <w:color w:val="222222"/>
          <w:rtl/>
        </w:rPr>
        <w:t>ما المراد بقوله ﷺ «عُرض عليَّ كل شيء توعدونه»؟ وهل كانت رؤيته رؤيا عين أم تمثيلًا؟ وهل الجنة والنار مخلوقتان الآن؟</w:t>
      </w:r>
      <w:r>
        <w:rPr>
          <w:b w:val="0"/>
          <w:color w:val="6B6B6B"/>
          <w:sz w:val="20"/>
          <w:szCs w:val="20"/>
          <w:rtl/>
        </w:rPr>
        <w:t xml:space="preserve">   (التفريغ ص ١٦١–١٦٢)</w:t>
      </w:r>
    </w:p>
    <w:p w14:paraId="015376ED" w14:textId="77777777" w:rsidR="009D5861" w:rsidRDefault="002D18E6">
      <w:pPr>
        <w:spacing w:before="60" w:after="60"/>
        <w:jc w:val="both"/>
      </w:pPr>
      <w:r>
        <w:rPr>
          <w:b/>
          <w:bCs/>
          <w:color w:val="1F4E79"/>
          <w:rtl/>
        </w:rPr>
        <w:t xml:space="preserve">تعليق الإمام النووي: </w:t>
      </w:r>
      <w:r>
        <w:rPr>
          <w:color w:val="222222"/>
          <w:rtl/>
        </w:rPr>
        <w:t>قوله ﷺ: (عُرض عليَّ كل شيء توجِبُونه) أي تدخلونه من جنة ونار وقبر وحشر وغيرها. قال القاضي عياض: قال العلماء: تحتمل أنه رآهما رؤية عين كشف الله تعالى عنهما وأزال الحجب بينه وبينهما كما فُرِّج له عن المسجد الأقصى حين وصفه، ويكون قوله ﷺ: (في عُرض هذا الحائط) أي في جهته وناحيته أو في التمثيل لقرب المشاهدة. قالوا: ويحتمل أن يكون رؤية علم وعرض وحي واطّلاعه وتعريفه من أمورها تفصيلًا ما لم يعرفه قبل ذلك ومن عظيم شأنها ما زاده علمًا بأمرهما وخشية وتحذيرًا ودوام ذكر، ولهذا قال ﷺ: (لو تعلمون ما أعلم لبكيتم كثيرًا ولضح</w:t>
      </w:r>
      <w:r>
        <w:rPr>
          <w:color w:val="222222"/>
          <w:rtl/>
        </w:rPr>
        <w:t>كتم قليلًا). قال القاضي: والتأويل الأول أولى وأشبه بألفاظ الحديث لما فيه من الأمور الدالة على رؤية العين كتناوله ﷺ العنقود وتأخره مخافة أن يصيبه لفح النار. وفيه أن الجنة والنار مخلوقتان اليوم وأن في الجنة ثمارًا، وهذا كله مذهب أصحابنا وسائر أهل السنة خلافًا للمعتزلة.</w:t>
      </w:r>
    </w:p>
    <w:p w14:paraId="7A0608AF" w14:textId="77777777" w:rsidR="009D5861" w:rsidRDefault="002D18E6">
      <w:pPr>
        <w:spacing w:before="60" w:after="60"/>
        <w:jc w:val="both"/>
      </w:pPr>
      <w:r>
        <w:rPr>
          <w:b/>
          <w:bCs/>
          <w:color w:val="4A5A2A"/>
          <w:rtl/>
        </w:rPr>
        <w:t xml:space="preserve">الأقوال الأخرى: </w:t>
      </w:r>
      <w:r>
        <w:rPr>
          <w:color w:val="222222"/>
          <w:rtl/>
        </w:rPr>
        <w:t>المعتزلة والجهمية: الجنة والنار إنما تُخلقان يوم القيامة، وينكرون النعيم والعذاب في القبور والبرزخ. وقيل في الرؤية: رؤية علم لا رؤية عين.</w:t>
      </w:r>
    </w:p>
    <w:p w14:paraId="54881052"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(ص161) أي تدخلونه من جنة ونار وقبر وحشر وغيرها. — وهو دليل على أن الجنة والنار موجودتان مخلوقتان الآن، وأن النار خشي أن تُصيبه من لفحها يؤكد ذلك. (ص162) — بل نقول التأويل الأول هو الصواب المتعين، والتأويل الثاني ضعيف، ذلك لعدم وجود صارف لقول النبي ﷺ أنه رأي الجنة ورأى النار وأنه رأى في النار امرأة حميرية وقال (وَرَأَيْتُ أَبَا ثُمَامَةَ عَمْرَو بْنَ مَالِكٍ) فلا داعي للتأويل لأنه لابد وأن يكون عليه قرينة تصرف هذه الألفاظ عن ظواهرها. — كقوله ﷻ (وَفَدَيْنَاهُ بِذِبْحٍ عَظِيمٍ) أي بمذبوح. — المعتزلة والجهمية ي</w:t>
      </w:r>
      <w:r>
        <w:rPr>
          <w:color w:val="222222"/>
          <w:rtl/>
        </w:rPr>
        <w:t xml:space="preserve">قولون أن الجنة والنار إنما تُخلقان يوم القيامة، وهم يُنكرون </w:t>
      </w:r>
      <w:r>
        <w:rPr>
          <w:color w:val="222222"/>
          <w:rtl/>
        </w:rPr>
        <w:lastRenderedPageBreak/>
        <w:t>النعيم والعذاب في القبر وفي البرزخ، وهذه الأدلة تُثبت عذاب القبر، لأن الرسول ﷺ رأى عَمْرَو بْنَ مَالِكٍ، ورأى المرأة الحميرية، ورأى صاحب المحجن، رآهم وهم يُعذبون في القبور، رآهم في النار، وهذه هي الأرواح مصورة في صورة الأجساد، فقد أخبر ﷺ عن رُؤيته لهم، فهم الآن يُفعل بهم ذلك، كما قال في الرواية الأخرى في المرأة التي حبست الهرة أنه يُفعل بها ذلك إلى يوم القيامة، [فَقَالَ دَنَتْ مِنِّي النَّارُ حَتَّى قُلْتُ أَىْ رَبِّ وَأَنَا مَعَهُمْ فَإِذَا امْرَأ</w:t>
      </w:r>
      <w:r>
        <w:rPr>
          <w:color w:val="222222"/>
          <w:rtl/>
        </w:rPr>
        <w:t>َةٌ – حَسِبْتُ أَنَّهُ قَالَ – تَخْدِشُهَا هِرَّةٌ قَالَ مَا شَأْنُ هَذِهِ قَالُوا حَبَسَتْهَا حَتَّى مَاتَتْ جُوعًا] البخاري، أي أن الهرة تخدشها وتنهشها في قبرها إلى يوم القيامة، فهذا دليل على أن هذا ليس مما سوف يقع، بل مما رآه النبي ﷺ واقعاً، فدل ذلك على إثبات عذاب القبر، وهذه هي الأرواح مصورة في صورة الأجساد، وقد تتصل بالأجساد أو ببقاياها في القبور أو حيث كانوا فيها شاء الله ﷻ، وإلا فالقبور يُفتح لها باب إلى النار، فهذه الأرواح رآها النبي ﷺ في النار نعوذ بالله من النار.</w:t>
      </w:r>
    </w:p>
    <w:p w14:paraId="02E6EAA4" w14:textId="77777777" w:rsidR="009D5861" w:rsidRDefault="002D18E6">
      <w:pPr>
        <w:pStyle w:val="Heading2"/>
        <w:keepNext/>
        <w:bidi/>
        <w:spacing w:before="280" w:after="80"/>
        <w:jc w:val="right"/>
      </w:pPr>
      <w:r>
        <w:rPr>
          <w:color w:val="7B1E1E"/>
          <w:rtl/>
        </w:rPr>
        <w:t xml:space="preserve">المسألة ١٨٤٨: </w:t>
      </w:r>
      <w:r>
        <w:rPr>
          <w:color w:val="222222"/>
          <w:rtl/>
        </w:rPr>
        <w:t>هل تُعذَّب المرأة في هرة حبستها؟ وهل هذا من الكبائر؟ وهل كانت كافرة؟</w:t>
      </w:r>
      <w:r>
        <w:rPr>
          <w:b w:val="0"/>
          <w:color w:val="6B6B6B"/>
          <w:sz w:val="20"/>
          <w:szCs w:val="20"/>
          <w:rtl/>
        </w:rPr>
        <w:t xml:space="preserve">   (التفريغ ص ١٦٢–١٦٤)</w:t>
      </w:r>
    </w:p>
    <w:p w14:paraId="6FC448AD" w14:textId="77777777" w:rsidR="009D5861" w:rsidRDefault="002D18E6">
      <w:pPr>
        <w:spacing w:before="60" w:after="60"/>
        <w:jc w:val="both"/>
      </w:pPr>
      <w:r>
        <w:rPr>
          <w:b/>
          <w:bCs/>
          <w:color w:val="1F4E79"/>
          <w:rtl/>
        </w:rPr>
        <w:t xml:space="preserve">تعليق الإمام النووي: </w:t>
      </w:r>
      <w:r>
        <w:rPr>
          <w:color w:val="222222"/>
          <w:rtl/>
        </w:rPr>
        <w:t>قوله ﷺ: (فرأيت فيها امرأة تعذَّب في هرة لها ربطتها) أي بسبب هرة. قوله ﷺ: (تأكل من خشاش الأرض) بفتح الخاء المعجمة وهي هوامّها وحشراتها، وقيل: صغار الطير، وحكى القاضي فتح الخاء وكسرها وضمّها، والفتح هو المشهور. قال القاضي: في هذا الحديث المؤاخذة بالصغائر. قال: وليس فيه أنها عُذِّبت عليها بالنار. قال: ويحتمل أنها كانت كافرة فزيد في عذابها بذلك. هذا كلامه وليس بصواب، بل الصواب المصرَّح به في الحديث أنها عُذِّبت بسبب الهرَّة وهو كبيرة؛ لأنها ربطتها وأصرَّت على ذلك حتى ماتت، والإصرار على الصغير يجعلها كبيرة كما ه</w:t>
      </w:r>
      <w:r>
        <w:rPr>
          <w:color w:val="222222"/>
          <w:rtl/>
        </w:rPr>
        <w:t>و مقرر في كتب الفقه وغيرها، وليس في الحديث ما يقتضي كفر هذه المرأة.</w:t>
      </w:r>
    </w:p>
    <w:p w14:paraId="58251068" w14:textId="77777777" w:rsidR="009D5861" w:rsidRDefault="002D18E6">
      <w:pPr>
        <w:spacing w:before="60" w:after="60"/>
        <w:jc w:val="both"/>
      </w:pPr>
      <w:r>
        <w:rPr>
          <w:b/>
          <w:bCs/>
          <w:color w:val="4A5A2A"/>
          <w:rtl/>
        </w:rPr>
        <w:t xml:space="preserve">الأقوال الأخرى: </w:t>
      </w:r>
      <w:r>
        <w:rPr>
          <w:color w:val="222222"/>
          <w:rtl/>
        </w:rPr>
        <w:t>القاضي عياض: في الحديث المؤاخذة بالصغائر، وليس فيه أنها عُذبت بالنار، ويحتمل أنها كافرة فزيد في عذابها (ورد النووي).</w:t>
      </w:r>
    </w:p>
    <w:p w14:paraId="20F3446B"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(ص162) كقوله ﷻ (وَفَدَيْنَاهُ بِذِبْحٍ عَظِيمٍ). (ص163) صدق النووي رَحِمَهُ اللَّهُ فكلام القاضي كلامٌ غير صحيح ولا سديد. — فإن تعذيب الحيوان كبيرة من الكبائر، فهي في النار يفعل بها ذلك إلى يوم القيامة، وكل فعل خُتم بنار أو بعذاب، فالصحيح أنه من الكبائر. — وكما دل الحديث الفعل نفسه كبيرة، فإن تعذيب الحيوان بربطه وعدم إطعامه ومنعه من الطعام بأن يتركه يأكل من </w:t>
      </w:r>
      <w:r>
        <w:rPr>
          <w:color w:val="222222"/>
          <w:rtl/>
        </w:rPr>
        <w:lastRenderedPageBreak/>
        <w:t xml:space="preserve">الأرض، فهذا من الكبائر، فكيف بتعذيب البشر؟ وكيف بتعذيب المسلمين؟ وكيف بتعذيب من يعمل من أجل الدين أو يُعذب من أجل طاعة؟ نعوذ بالله من ذلك، فهذا أكبر من </w:t>
      </w:r>
      <w:r>
        <w:rPr>
          <w:color w:val="222222"/>
          <w:rtl/>
        </w:rPr>
        <w:t>هذه الكبائر، فهو من أعظم الكبائر، ولربما يصل به الحال إلى الكفر لو كان يكره أو يعذب على مجرد الطاعة والعياذ بالله. — وهو الذي تأوله القاضي عياض من أنها كانت كافرة، فهذا مجرد احتمال ليس ظاهراً في الحديث، بل الظاهر أنه عُذبت بسبب الهرة ولم يذكر شيئاً آخر، قال [فَرَأَيْتُ فِيهَا امْرَأَةً تُعَذَّب فِي هِرَّةٍ لَهَا] وكلمة (لها) دليل على أنها تملكها ومع ذلك فلا يجوز للإنسان أن يُعذب من يملكه من الحيوان المحترم، بل كل حيوان إما أن يُطعم، حتى الكلاب، وإما أن يُطلق وإما أن يُقتل، وأما ما أمر بقتله، فيُقتل بقتلة حس</w:t>
      </w:r>
      <w:r>
        <w:rPr>
          <w:color w:val="222222"/>
          <w:rtl/>
        </w:rPr>
        <w:t xml:space="preserve">نة ولا يُحبس حتى يموت، فهذا التعذيب أيضاً مُحرم، فلو أن إنسان حبس كلباً أسود مثلاً، لم يكن هذا من القتل الحسن، بل يقتله فيريحه، أما أن يظل حابساً له هكذا فلا يجوز، مع أن هذه المرأة لم تُعذبها عذاباً مباشراً، فلم تضر بها ولم تمسها بعذاب وإنما تركتها بدون طعام، وهو أمر عظيم بلا شك، يتألم به الحيوان الحي وكل حي، فسبحان الله. — فالحديث دليل على الرحمة العامة التي جاء بها الإسلام وأن هذا من شرائع الأنبياء السابقين، فإن هذه المرأة من بني إسرائيل أو كانت حميرية، أو كانت من بني إسرائيل سكنت أو ارتبطت أو انتسبت إلى </w:t>
      </w:r>
      <w:r>
        <w:rPr>
          <w:color w:val="222222"/>
          <w:rtl/>
        </w:rPr>
        <w:t>حِميَر، فكان يربطها رابطة نسب أو غير ذلك، فنُسبت إليهم، فهذا دليل على أن هذا التعذيب لكل حي فضلاً عن البشر كما ذكرنا مما نهت عنه كل الشرائع، إلا من استحق، كأن يكون الإنسان قد عذب غيره، فالقصاص يقتضي أن يُفعل به مثلها فعل، وكذلك ما استحقه من العذاب بناءاً على مخالفة للشرع كما قال ﷻ (وَلْيَشْهَدْ عَذَابَهُمَا طَائِفَةٌ مِّنَ الْمُؤْمِنِينَ) كالرجم والجلد، فهما عذاب مشروع لأن الله هو الذي أذن فيه ﷻ، وأما أن يُعذب الناس بغير حق، فإن الله ﷻ يُعذب من يُعذبون الناس.</w:t>
      </w:r>
    </w:p>
    <w:p w14:paraId="2F948028" w14:textId="77777777" w:rsidR="009D5861" w:rsidRDefault="002D18E6">
      <w:pPr>
        <w:pStyle w:val="Heading2"/>
        <w:keepNext/>
        <w:bidi/>
        <w:spacing w:before="280" w:after="80"/>
        <w:jc w:val="right"/>
      </w:pPr>
      <w:r>
        <w:rPr>
          <w:color w:val="7B1E1E"/>
          <w:rtl/>
        </w:rPr>
        <w:t xml:space="preserve">المسألة ١٨٤٩: </w:t>
      </w:r>
      <w:r>
        <w:rPr>
          <w:color w:val="222222"/>
          <w:rtl/>
        </w:rPr>
        <w:t>من هو عمرو بن لُحَيّ؟ وما حكم التكني بكنية الكافر (أبو ثمامة)؟ وما معنى «يجرّ قُصبه في النار»؟</w:t>
      </w:r>
      <w:r>
        <w:rPr>
          <w:b w:val="0"/>
          <w:color w:val="6B6B6B"/>
          <w:sz w:val="20"/>
          <w:szCs w:val="20"/>
          <w:rtl/>
        </w:rPr>
        <w:t xml:space="preserve">   (التفريغ ص ١٦٤)</w:t>
      </w:r>
    </w:p>
    <w:p w14:paraId="6F055CB7" w14:textId="77777777" w:rsidR="009D5861" w:rsidRDefault="002D18E6">
      <w:pPr>
        <w:spacing w:before="60" w:after="60"/>
        <w:jc w:val="both"/>
      </w:pPr>
      <w:r>
        <w:rPr>
          <w:b/>
          <w:bCs/>
          <w:color w:val="1F4E79"/>
          <w:rtl/>
        </w:rPr>
        <w:t xml:space="preserve">تعليق الإمام النووي: </w:t>
      </w:r>
      <w:r>
        <w:rPr>
          <w:color w:val="222222"/>
          <w:rtl/>
        </w:rPr>
        <w:t>قوله ﷺ: (يجرّ قُصبه في النار) هو بضم القاف وإسكان الصاد وهي الأمعاء. قوله: (ثم تأخر وتأخرت الصفوف خلفه حتى انتهينا إلى النساء، ثم تقدم وتقدم الناس معه حتى قام في مقامه) فيه أن العمل القليل لا يُبطل الصلاة. وضبط أصحابنا القليل بما دون ثلاث خُطوات متتابعات، وقالوا: الثلاث متتابعات تُبطلها.</w:t>
      </w:r>
    </w:p>
    <w:p w14:paraId="3BC2BEAF" w14:textId="77777777" w:rsidR="009D5861" w:rsidRDefault="002D18E6">
      <w:pPr>
        <w:spacing w:before="60" w:after="60"/>
        <w:jc w:val="both"/>
      </w:pPr>
      <w:r>
        <w:rPr>
          <w:b/>
          <w:bCs/>
          <w:color w:val="4A5A2A"/>
          <w:rtl/>
        </w:rPr>
        <w:lastRenderedPageBreak/>
        <w:t xml:space="preserve">الأقوال الأخرى: </w:t>
      </w:r>
      <w:r>
        <w:rPr>
          <w:color w:val="222222"/>
          <w:rtl/>
        </w:rPr>
        <w:t>ضبط الشافعية القليل بما دون ثلاث خطوات متتابعات، وقالوا: الثلاث المتتابعات تُبطل الصلاة.</w:t>
      </w:r>
    </w:p>
    <w:p w14:paraId="391A101F"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(ص164) فإن عمرو بن مالك هو أول من سيب السوائب وبحر البحائر وأول من دعا إلى الشرك وغيَّر دين الإسلام. — وفيه جواز تكنية الكافر حيث قال [وَرَأَيْتُ أَبَا ثُمَامَةَ عَمْرَو بْنَ مَالِكٍ]. — هذا الرجل أتاه الشيطان في منامه وأمره أن يأتي ساحل جدة وأن يحفر في أماكن معينة يجد تماثيل مُعدة، وهي التماثيل التي كانت لقوم نوح، ودُفنت مع الطوفان، فاستخرجها عمرو بن لُحَي وفرقها في قبائل العرب، وأمرهم بعبادة الأوثان، فكان هو أول من غير دين إبراهيم ﷺ، وكانت عشرة قرون من بعد إسماعيل كُلها على التوحيد، حتى جاء هذا الرجل، فغي</w:t>
      </w:r>
      <w:r>
        <w:rPr>
          <w:color w:val="222222"/>
          <w:rtl/>
        </w:rPr>
        <w:t>َّر التوحيد—ولا حول ولا قوة إلا بالله– ووقع الشرك في العرب بسببه؛ فرآه النبي ﷺ قد خرجت أمعاءه وهو يجرها في النار، فهذا حاله في البرزخ، وكما ذكرنا فهذا يعذب به يوم القيامة وزيادة عليه لأنه يوم القيامة ينال أشد العذاب بما أفسد قال تعالى (الَّذِينَ كَفَرُواْ وَصَدُّواْ عَن سَبِيلِ اللَّهِ زِدْنَاهُمْ عَذَابًا فَوْقَ الْعَذَابِ بِمَا كَانُواْ يُفْسِدُونَ)، وذكر الأمعاء لأنه كما ذكرنا الأرواح صورت في صورة الأجساد فهي على هيئة الأجساد، ولذلك رآه النبي ﷺ على تلك الهيئة.</w:t>
      </w:r>
    </w:p>
    <w:p w14:paraId="37E95938" w14:textId="77777777" w:rsidR="009D5861" w:rsidRDefault="002D18E6">
      <w:pPr>
        <w:pStyle w:val="Heading2"/>
        <w:keepNext/>
        <w:bidi/>
        <w:spacing w:before="280" w:after="80"/>
        <w:jc w:val="right"/>
      </w:pPr>
      <w:r>
        <w:rPr>
          <w:color w:val="7B1E1E"/>
          <w:rtl/>
        </w:rPr>
        <w:t xml:space="preserve">المسألة ١٨٥٠: </w:t>
      </w:r>
      <w:r>
        <w:rPr>
          <w:color w:val="222222"/>
          <w:rtl/>
        </w:rPr>
        <w:t>هل تتابع الخطوات في الصلاة يبطلها؟ وهل يُحدَّد بخطوتين؟ وأين تبدأ صفوف النساء؟</w:t>
      </w:r>
      <w:r>
        <w:rPr>
          <w:b w:val="0"/>
          <w:color w:val="6B6B6B"/>
          <w:sz w:val="20"/>
          <w:szCs w:val="20"/>
          <w:rtl/>
        </w:rPr>
        <w:t xml:space="preserve">   (التفريغ ص ١٦٥)</w:t>
      </w:r>
    </w:p>
    <w:p w14:paraId="0E1078A9" w14:textId="77777777" w:rsidR="009D5861" w:rsidRDefault="002D18E6">
      <w:pPr>
        <w:spacing w:before="60" w:after="60"/>
        <w:jc w:val="both"/>
      </w:pPr>
      <w:r>
        <w:rPr>
          <w:b/>
          <w:bCs/>
          <w:color w:val="1F4E79"/>
          <w:rtl/>
        </w:rPr>
        <w:t xml:space="preserve">تعليق الإمام النووي: </w:t>
      </w:r>
      <w:r>
        <w:rPr>
          <w:color w:val="222222"/>
          <w:rtl/>
        </w:rPr>
        <w:t>ويتأولون هذا الحديث على أن الخطوات كانت متفرقة لا متوالية، ولا يصح تأويله على أنه كان خطوتين لأن قوله (انتهينا إلى النساء) يخالفه. وفيه استحباب صلاة الكسوف للنساء وفيه حضورهن وراء الرجال. قوله: (آضت الشمس) هو بهمزة ممدودة هكذا ضبطه جميع الرواة ببلادنا وكذا أشار إليه القاضي. قالوا: ومعناه رجعت إلى حالها الأول قبل الكسوف، وهو من آض يَئيض إذا رجع، ومنه قولهم: أيضًا وهو مصدر منه.</w:t>
      </w:r>
    </w:p>
    <w:p w14:paraId="28F1B187" w14:textId="77777777" w:rsidR="009D5861" w:rsidRDefault="002D18E6">
      <w:pPr>
        <w:spacing w:before="60" w:after="60"/>
        <w:jc w:val="both"/>
      </w:pPr>
      <w:r>
        <w:rPr>
          <w:b/>
          <w:bCs/>
          <w:color w:val="4A5A2A"/>
          <w:rtl/>
        </w:rPr>
        <w:t xml:space="preserve">الأقوال الأخرى: </w:t>
      </w:r>
      <w:r>
        <w:rPr>
          <w:color w:val="222222"/>
          <w:rtl/>
        </w:rPr>
        <w:t>الشافعية يتأولون الخطوات بأنها كانت متفرقة لا متوالية.</w:t>
      </w:r>
    </w:p>
    <w:p w14:paraId="5B34627B"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(ص165) فهذا تأويل ضعيف، وهذا التحديد – بالخطوتين– تحديدٌ غير سديد، يخالفه أولاً هذا الحديث على ظاهره، وأن التقدم والتأخر كان لحاجة وأن هذه الصلاة قد وقع فيها شيء غير معتاد وهو أن النبي ﷺ رأى النار، فخشي أن يُصيبه من لفحها، فتراجع لأجل ذلك، فعلى هذا يجوز </w:t>
      </w:r>
      <w:r>
        <w:rPr>
          <w:color w:val="222222"/>
          <w:rtl/>
        </w:rPr>
        <w:lastRenderedPageBreak/>
        <w:t>للإنسان أنه إذا أصابه في صلاته شيء من هذا أن يتراجع كأن يجد حريقاً أمامه مثلاً، وخاف على نفسه فهذا مشيٌ للحاجة ولو زاد على خطوتين، ثم لا دليل على التقيد بخطوتين، وأظنه أخذوه من صلاة النبي ﷺ على المنبر، مع الظن أنه كان من درجتين والصحيح أنه كان من ثلاث درجات،</w:t>
      </w:r>
      <w:r>
        <w:rPr>
          <w:color w:val="222222"/>
          <w:rtl/>
        </w:rPr>
        <w:t xml:space="preserve"> فالنبي ﷺ صلى على المنبر ونزل ورجع القهقرة وهو في أصل المنبر على الأرض وكان المنبر ثلاث درجات بدليل الحديث الذي عند ابن حبان في صحيحه [صَعِدَ رَسُولُ اللَّهِﷺالْمِنْبَرَ، فَلَمَّا رَقِيَ عَتَبَةً، قَالَ: "آمِينَ" ثُمَّ رَقِيَ عَتَبَةً أُخْرَى، فَقَالَ: "آمِينَ" ثُمَّ رَقِيَ عَتَبَةً ثَالِثَةً، فَقَالَ: "آمِينَ" ثُمَّ، قَالَ: "أَتَانِي جِبْرِيلُ، فَقَالَ: يَا مُحَمَّدُ، مَنْ أَدْرَكَ رَمَضَانَ فَلَمْ يُغْفَرْ لَهُ، فَأَبْعَدَهُ اللَّهُ، قُلْتُ: آمِينَ، قَالَ: وَمَنْ أَدْرَكَ وَالِدَيْهِ أَوْ أَحَدَهُمَا، فَد</w:t>
      </w:r>
      <w:r>
        <w:rPr>
          <w:color w:val="222222"/>
          <w:rtl/>
        </w:rPr>
        <w:t>َخَلَ النَّارَ، فَأَبْعَدَهُ اللَّهُ، قُلْتُ: آمِينَ، فَقَالَ: وَمَنْ ذُكِرْتَ عِنْدَهُ فَلَمْ يُصَلِّ عَلَيْكَ، فَأَبْعَدَهُ اللَّهُ، قُلْ: آمِينَ، فَقُلْتُ: آمِينَ"] (حب) ٤٠٩ [قال الألباني]: صحيح لغيره، فالمنبر كان ثلاث درجات وفي كل ركعة نزل النبي ﷺ ثلاث درجات وصعد ثلاث درجات، فهذا دليل على أن هذا التحديد بخطوتين ليس بسديد؛ والذي يظهر أن المشي لحاجة في الصلاة لا حرج فيه، مثل أن يحتاج إلى أن يأخذ سُترة، فينبغي ألا يُقيد بحد معين، ولكن القليل والكثير يُقيد بالعرف، فيما يُعد شيئاً يسيراً، ومراعاة الخلاف في ذ</w:t>
      </w:r>
      <w:r>
        <w:rPr>
          <w:color w:val="222222"/>
          <w:rtl/>
        </w:rPr>
        <w:t>لك أحوط وهو ألا يزيد على خُطوتين احتياطاً، وأما من جهة الدليل، فليس هناك دليل على التحريم. — وفي هذا الحديث دليل على أن صفوف النساء تبدأ من مؤخرة المسجد لأنه قال [حَتَّى انْتَهَيْنَا إِلَى النِّسَاءِ] وذلك أنه كانت هناك مسافة، فلما رجع النبي ﷺ رجع من ورائه حتى وصلوا إلى النساء، فلم تكن النساء مباشرةً وراء الرجال، فينبغي أن تبدأ صفوف النساء من مؤخرة المسجد وذلك لأن خير صفوف النساء آخرها وشرها أولها.</w:t>
      </w:r>
    </w:p>
    <w:p w14:paraId="03B2EBBE" w14:textId="77777777" w:rsidR="009D5861" w:rsidRDefault="002D18E6">
      <w:pPr>
        <w:pStyle w:val="Heading2"/>
        <w:keepNext/>
        <w:bidi/>
        <w:spacing w:before="280" w:after="80"/>
        <w:jc w:val="right"/>
      </w:pPr>
      <w:r>
        <w:rPr>
          <w:color w:val="7B1E1E"/>
          <w:rtl/>
        </w:rPr>
        <w:t xml:space="preserve">المسألة ١٨٥١: </w:t>
      </w:r>
      <w:r>
        <w:rPr>
          <w:color w:val="222222"/>
          <w:rtl/>
        </w:rPr>
        <w:t>ما معنى «لفحها» و«صاحب المحجن» وحكم الإشارة والكلام في الصلاة؟ وهل الغشي ينقض الوضوء؟</w:t>
      </w:r>
      <w:r>
        <w:rPr>
          <w:b w:val="0"/>
          <w:color w:val="6B6B6B"/>
          <w:sz w:val="20"/>
          <w:szCs w:val="20"/>
          <w:rtl/>
        </w:rPr>
        <w:t xml:space="preserve">   (التفريغ ص ١٦٦)</w:t>
      </w:r>
    </w:p>
    <w:p w14:paraId="020A9073" w14:textId="77777777" w:rsidR="009D5861" w:rsidRDefault="002D18E6">
      <w:pPr>
        <w:spacing w:before="60" w:after="60"/>
        <w:jc w:val="both"/>
      </w:pPr>
      <w:r>
        <w:rPr>
          <w:b/>
          <w:bCs/>
          <w:color w:val="1F4E79"/>
          <w:rtl/>
        </w:rPr>
        <w:t xml:space="preserve">تعليق الإمام النووي: </w:t>
      </w:r>
      <w:r>
        <w:rPr>
          <w:color w:val="222222"/>
          <w:rtl/>
        </w:rPr>
        <w:t xml:space="preserve">قوله ﷺ: (مخافة أن يصيبني من لفحها) أي من ضرب لهبها ومنه قوله تعالى: (تلفح وجوههم النار) أي يضرب بها لهبها. قالوا: والنفح دون اللفح. قال الله تعالى: {ولئن مستهم نفحة من عذاب ربك} أي أدنى شيء منه. قوله ﷺ: (رأيت فيها صاحب المحجن) هو بكسر الميم وهو عصا مُعقَّفة الطرف. قولها: (فأشارت برأسها إلى السماء) فيه امتناع الكلام بالصلاة وجواز الإشارة، ولا كراهة فيها إذا كانت لحاجة. قولها: (تجلاني الغشي) هو بفتح الغين وإسكان الشين ورُوي أيضًا بكسر الشين وتشديد الياء، وهما </w:t>
      </w:r>
      <w:r>
        <w:rPr>
          <w:color w:val="222222"/>
          <w:rtl/>
        </w:rPr>
        <w:lastRenderedPageBreak/>
        <w:t xml:space="preserve">بمعنى الغشاوة، وهو معروف يحصل بطول القيام في الحر </w:t>
      </w:r>
      <w:r>
        <w:rPr>
          <w:color w:val="222222"/>
          <w:rtl/>
        </w:rPr>
        <w:t>وفي غير ذلك من الأحوال، ولهذا جعلت تصب عليها الماء، وفيه أن الغشي لا ينقض الوضوء ما دام العقل ثابتًا.</w:t>
      </w:r>
    </w:p>
    <w:p w14:paraId="6A5436A2"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BC0E12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(ص166) وهذا دليل على الخوف من النار، ولقد قال النبي ﷺ (مَخَافَةَ أَنْ يُصِيبَنِي مِنْ لَفْحِهَا) فمن يقول نعبد الله ليس خوفاً من النار فهو ضال مضل والعياذ بالله، فإذا كان النبي ﷺ يخاف أن يصيبه من لفحها، فكيف يقولون نحن لا نخاف النار والعياذ بالله. — أي ملتوية الطرف، فهو يُعلق الشيء الذي يريد سرقته بالمحجن، يعلقه به، فإذا تفطن إليه الحاج يقول له قد تعلق به محجني، وإذا لم يتفطن وغفل عنه، ذهب به، وهذا دليل على أن السرقة من الكبائر، وسرقة الحاج أشد. — وذلك أن أسماء كلَّمتها عائشة فقالت لها أسماء (مَا شَأْنُ الن</w:t>
      </w:r>
      <w:r>
        <w:rPr>
          <w:color w:val="222222"/>
          <w:rtl/>
        </w:rPr>
        <w:t>َّاسِ يُصَلُّونَ؟) وهذا دليل على أنه إذا احتاج أن يُكلم المصلي، فيشير إليه المصلي، فلا بأس من ذلك. — لكن يكره أن يُشير بلا حاجة فلا يحرك يديه أو رأسه بنعم بغير حاجة، ولكن إذا كان لحاجة كأن يجيب بنعم أو لا فيحرك رأسه بنعم أو لا، أو أن يشير إلى شيءٍ معين أثناء الصلاة فلا بأس بذلك، إذا كان هناك حاجة. — هي ﵂ لم تصل إلى الإغماء، وإنما بمعنى شيء يجعل الإنسان في غير تركيزه ولذلك قال [مَا دَامَ الْعَقْل ثَابِتًا] أما إذا وصل إلى الإغماء الكامل فقد انتقض الوضوء لأنه بمنزلة النوم في هذا.</w:t>
      </w:r>
    </w:p>
    <w:p w14:paraId="718AB97C" w14:textId="77777777" w:rsidR="009D5861" w:rsidRDefault="002D18E6">
      <w:pPr>
        <w:pStyle w:val="Heading2"/>
        <w:keepNext/>
        <w:bidi/>
        <w:spacing w:before="280" w:after="80"/>
        <w:jc w:val="right"/>
      </w:pPr>
      <w:r>
        <w:rPr>
          <w:color w:val="7B1E1E"/>
          <w:rtl/>
        </w:rPr>
        <w:t xml:space="preserve">المسألة ١٨٥٢: </w:t>
      </w:r>
      <w:r>
        <w:rPr>
          <w:color w:val="222222"/>
          <w:rtl/>
        </w:rPr>
        <w:t>ما حكم الأعمال الكثيرة المتوالية في الصلاة؟ وهل تُحدد بالحركتين أو الثلاث؟ ولماذا سأل الملكان «ما علمك بهذا الرجل»؟</w:t>
      </w:r>
      <w:r>
        <w:rPr>
          <w:b w:val="0"/>
          <w:color w:val="6B6B6B"/>
          <w:sz w:val="20"/>
          <w:szCs w:val="20"/>
          <w:rtl/>
        </w:rPr>
        <w:t xml:space="preserve">   (التفريغ ص ١٦٧)</w:t>
      </w:r>
    </w:p>
    <w:p w14:paraId="71FAB0D9" w14:textId="77777777" w:rsidR="009D5861" w:rsidRDefault="002D18E6">
      <w:pPr>
        <w:spacing w:before="60" w:after="60"/>
        <w:jc w:val="both"/>
      </w:pPr>
      <w:r>
        <w:rPr>
          <w:b/>
          <w:bCs/>
          <w:color w:val="1F4E79"/>
          <w:rtl/>
        </w:rPr>
        <w:t xml:space="preserve">تعليق الإمام النووي: </w:t>
      </w:r>
      <w:r>
        <w:rPr>
          <w:color w:val="222222"/>
          <w:rtl/>
        </w:rPr>
        <w:t>هذا محمول على أنه لم تكثر أفعالها متوالية لأن الأفعال إذا كثرت متوالية أبطلت الصلاة. قوله: (ما علمك بهذا الرجل) إنما يقول له الملكان السائلان ما علمك بهذا الرجل ولا يقولان رسول الله امتحانًا له وإغرابًا عليه لئلا يتلقَّن منهما إكرام النبي ﷺ ورفع مرتبته فيعظِّمه هو تقليدًا لهما لا اعتقادًا، ولهذا يقول المؤمن: هو رسول الله، ويقول المنافق: لا أدري ف {يثبت الله الذين آمنوا بالقول الثابت في الحياة الدنيا وفي الآخرة}.</w:t>
      </w:r>
    </w:p>
    <w:p w14:paraId="395F56C4" w14:textId="77777777" w:rsidR="009D5861" w:rsidRDefault="002D18E6">
      <w:pPr>
        <w:spacing w:before="60" w:after="60"/>
        <w:jc w:val="both"/>
      </w:pPr>
      <w:r>
        <w:rPr>
          <w:b/>
          <w:bCs/>
          <w:color w:val="4A5A2A"/>
          <w:rtl/>
        </w:rPr>
        <w:t xml:space="preserve">الأقوال الأخرى: </w:t>
      </w:r>
      <w:r>
        <w:rPr>
          <w:color w:val="222222"/>
          <w:rtl/>
        </w:rPr>
        <w:t>متأخرو الشافعية: الحركتان لا تُبطل والثالثة تُبطل، وبعضهم يجعل الرفع حركة والنزول حركة.</w:t>
      </w:r>
    </w:p>
    <w:p w14:paraId="19906044" w14:textId="77777777" w:rsidR="009D5861" w:rsidRDefault="002D18E6">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(ص167) الكثرة والقلة ليس كما قال متأخري الشافعية أنها حركتان والثالثة تُنقض، وبعضهم يجعل الرفع حركة والنزول حركة، فلو أن إنسان امتدت يده لتحك رأسه مرة ثالثة فقبل أن يمد فصلاته باطلة عندهم، وهذا قولٌ باطل، فهي قد فعلت ذلك مرات، فجعلت تصُب الماء على رأسها، فالتقييد في القلة والكثرة مرده أيضاً إلى العرف. — فالقبر أول منازل الآخرة، فهذا تثبيتٌ في الآخرة، والتثبيت في الدنيا أن قالوها وظلوها عليها إلى أن ماتوا، وأما تثبيته في الآخرة فأوله في القبر ثم بعد ذلك يوم القيامة، نسأل الله ﷻ أن يُثبتنا بالقول الثابت في ال</w:t>
      </w:r>
      <w:r>
        <w:rPr>
          <w:color w:val="222222"/>
          <w:rtl/>
        </w:rPr>
        <w:t>حياة الدنيا وفي الآخرة وأن يُعيذنا من عذاب القبر.</w:t>
      </w:r>
    </w:p>
    <w:p w14:paraId="52C9D9FB" w14:textId="77777777" w:rsidR="009D5861" w:rsidRDefault="002D18E6">
      <w:pPr>
        <w:pStyle w:val="Heading2"/>
        <w:keepNext/>
        <w:bidi/>
        <w:spacing w:before="280" w:after="80"/>
        <w:jc w:val="right"/>
      </w:pPr>
      <w:r>
        <w:rPr>
          <w:color w:val="7B1E1E"/>
          <w:rtl/>
        </w:rPr>
        <w:t xml:space="preserve">المسألة ١٨٥٣: </w:t>
      </w:r>
      <w:r>
        <w:rPr>
          <w:color w:val="222222"/>
          <w:rtl/>
        </w:rPr>
        <w:t>هل يُقال «كسفت الشمس» أم «خسفت»؟ وكيف نفهم «فزع» النبي ﷺ «يخشى أن تكون الساعة» والساعة لها أشراط لم تقع؟</w:t>
      </w:r>
      <w:r>
        <w:rPr>
          <w:b w:val="0"/>
          <w:color w:val="6B6B6B"/>
          <w:sz w:val="20"/>
          <w:szCs w:val="20"/>
          <w:rtl/>
        </w:rPr>
        <w:t xml:space="preserve">   (التفريغ ص ١٦٧)</w:t>
      </w:r>
    </w:p>
    <w:p w14:paraId="24BC64C0" w14:textId="77777777" w:rsidR="009D5861" w:rsidRDefault="002D18E6">
      <w:pPr>
        <w:spacing w:before="60" w:after="60"/>
        <w:jc w:val="both"/>
      </w:pPr>
      <w:r>
        <w:rPr>
          <w:b/>
          <w:bCs/>
          <w:color w:val="1F4E79"/>
          <w:rtl/>
        </w:rPr>
        <w:t xml:space="preserve">تعليق الإمام النووي: </w:t>
      </w:r>
      <w:r>
        <w:rPr>
          <w:color w:val="222222"/>
          <w:rtl/>
        </w:rPr>
        <w:t>قوله: (عن عروة قال: لا تقل: كسفت الشمس ولكن قل: خسفت الشمس) هذا قولٌ انفرد به والمشهور ما قدمناه في أول الباب. قوله: (ففزع) قال القاضي: يحتمل أن يكون معناه الفزع الذي هو الخوف كما في الرواية الأخرى (يخشى أن تكون الساعة) ويحتمل أن يكون معناه الفزع الذي هو المبادرة إلى الشيء.</w:t>
      </w:r>
    </w:p>
    <w:p w14:paraId="6A71E92C"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2F0B2B8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(ص167) كيف والأشراط لم تقع؟ فالجواب أن هذه بعض أشراطها التي تتقدم الأشراط الكبرى، ووقت قيام الساعة لا يعلمه إلا الله، ولذا معنى [يَخْشَى أَنْ تَكُونَ السَّاعَةَ] أي بعض أشراطها. — الأول أظهر والله أعلم.</w:t>
      </w:r>
    </w:p>
    <w:p w14:paraId="5A90CAA1" w14:textId="77777777" w:rsidR="009D5861" w:rsidRDefault="002D18E6">
      <w:pPr>
        <w:pStyle w:val="Heading2"/>
        <w:keepNext/>
        <w:bidi/>
        <w:spacing w:before="280" w:after="80"/>
        <w:jc w:val="right"/>
      </w:pPr>
      <w:r>
        <w:rPr>
          <w:color w:val="7B1E1E"/>
          <w:rtl/>
        </w:rPr>
        <w:t xml:space="preserve">المسألة ١٨٥٤: </w:t>
      </w:r>
      <w:r>
        <w:rPr>
          <w:color w:val="222222"/>
          <w:rtl/>
        </w:rPr>
        <w:t>ما معنى قوله «فأخذ درع بعض أهله» وما مقدار قيام النبي ﷺ وهل الكفر هنا بمعنى كفران الحقوق؟</w:t>
      </w:r>
      <w:r>
        <w:rPr>
          <w:b w:val="0"/>
          <w:color w:val="6B6B6B"/>
          <w:sz w:val="20"/>
          <w:szCs w:val="20"/>
          <w:rtl/>
        </w:rPr>
        <w:t xml:space="preserve">   (التفريغ ص ١٦٨)</w:t>
      </w:r>
    </w:p>
    <w:p w14:paraId="7FBA695C" w14:textId="77777777" w:rsidR="009D5861" w:rsidRDefault="002D18E6">
      <w:pPr>
        <w:spacing w:before="60" w:after="60"/>
        <w:jc w:val="both"/>
      </w:pPr>
      <w:r>
        <w:rPr>
          <w:b/>
          <w:bCs/>
          <w:color w:val="1F4E79"/>
          <w:rtl/>
        </w:rPr>
        <w:t xml:space="preserve">تعليق الإمام النووي: </w:t>
      </w:r>
      <w:r>
        <w:rPr>
          <w:color w:val="222222"/>
          <w:rtl/>
        </w:rPr>
        <w:t xml:space="preserve">(فأخطأ بدرع حتى أُدرك بردائه) معناه لشدة سرعته واهتمامه بذلك أراد أن يأخذ رداءه فأخذ درع بعض أهل البيت سهوًا، ولم يعلم ذلك لاشتغال قلبه بأمر الكسوف، فلما علم أهل البيت أنه ترك رداءه لحقه به إنسان. قوله في الرواية الأولى من حديث ابن عباس: (فقام قيامًا طويلًا قدر نحو سورة البقرة) هكذا هو في النسخ (قدر نحو) وهو صحيح ولو اقتصر على أحد اللفظين لكان صحيحًا. قوله ﷺ: </w:t>
      </w:r>
      <w:r>
        <w:rPr>
          <w:color w:val="222222"/>
          <w:rtl/>
        </w:rPr>
        <w:lastRenderedPageBreak/>
        <w:t>(بكفرهن قيل: أيكفرن بالله قال: بكفر العشير وبكفر الإحسان) هكذا ضبطناه بكفر بالباء الموحدة الجارة وضم الكاف وإسكان الفاء، وفيه جواز إطلاق الكفر على كفر</w:t>
      </w:r>
      <w:r>
        <w:rPr>
          <w:color w:val="222222"/>
          <w:rtl/>
        </w:rPr>
        <w:t>ان الحقوق وإن لم يكن ذلك الشخص كافرًا بالله تعالى، وقد سبق شرح هذا اللفظ مرات، والعشير المُعاشر كالزوج وغيره، فيه ذم كفران الحقوق لأصحابها. قوله: (تكعكعت) أي توقفت وأحجمت قال الهروي وغيره: يُقال: تكعكع الرجل وتكاعى وكع وكوعًا إذا أحجم وجبُن.</w:t>
      </w:r>
    </w:p>
    <w:p w14:paraId="2D68FDB0"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2FD907CE"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(ص168) هذا مما اعتمد عليه أهل السُنة في تقسيم الكفر إلى كفر أكبر وكفر أصغر، وأن الكفر أحياناً يُطلقه النبي ﷺ، كما أطلقه أولاً، ولم يُفصل حتى سألوه فقال [أَيَكْفُرْنَ بِاللَّهِ قِيلَ: بِكُفْرِهِنَّ قَالَ: يَكْفُرْنَ الْعَشِيرَ وَبِكُفْرِ الإِحْسَانِ] فدل ذلك على أنه قد يُطلق الكفر ترهيباً، ولا يكون قاصداً الكفر الناقل عن الملة. — وكفر العشير وكفر الإحسان صفة نساء أهل النار اللاتي يدخلن النار، وليس صفة المرأة عموماً، وذلك دليل على أن هذا من الكبائر لأنه سُمي كفراً ولأنه وُعد عليه بالنار، فإن سبب دخول أكثر الن</w:t>
      </w:r>
      <w:r>
        <w:rPr>
          <w:color w:val="222222"/>
          <w:rtl/>
        </w:rPr>
        <w:t>ساء النار، كفر العشير وكفر الإحسان، نعوذ بالله من ذلك، وهذا فيه تحذير النساء من كُفر الزوج بكفر حقه.</w:t>
      </w:r>
    </w:p>
    <w:p w14:paraId="340D2C86" w14:textId="77777777" w:rsidR="009D5861" w:rsidRDefault="002D18E6">
      <w:pPr>
        <w:pStyle w:val="Heading1"/>
        <w:keepNext/>
        <w:pageBreakBefore/>
        <w:pBdr>
          <w:bottom w:val="single" w:sz="12" w:space="4" w:color="9A6B1F"/>
        </w:pBdr>
        <w:bidi/>
        <w:spacing w:before="120" w:after="200"/>
        <w:jc w:val="right"/>
      </w:pPr>
      <w:bookmarkStart w:id="32" w:name="_Toc242565615"/>
      <w:r>
        <w:rPr>
          <w:rtl/>
        </w:rPr>
        <w:lastRenderedPageBreak/>
        <w:t>باب ذكر من قال إنه ركع ثمان ركعات في أربع سجدات (ص169)</w:t>
      </w:r>
      <w:bookmarkEnd w:id="32"/>
    </w:p>
    <w:p w14:paraId="7871DD7A" w14:textId="77777777" w:rsidR="009D5861" w:rsidRDefault="002D18E6">
      <w:pPr>
        <w:pStyle w:val="Heading2"/>
        <w:keepNext/>
        <w:bidi/>
        <w:spacing w:before="280" w:after="80"/>
        <w:jc w:val="right"/>
      </w:pPr>
      <w:r>
        <w:rPr>
          <w:color w:val="7B1E1E"/>
          <w:rtl/>
        </w:rPr>
        <w:t xml:space="preserve">المسألة ١٨٥٥: </w:t>
      </w:r>
      <w:r>
        <w:rPr>
          <w:color w:val="222222"/>
          <w:rtl/>
        </w:rPr>
        <w:t>ما معنى «ثماني ركعات في أربع سجدات»؟ وهل الجمع بتعدد الكسوف صحيح؟</w:t>
      </w:r>
      <w:r>
        <w:rPr>
          <w:b w:val="0"/>
          <w:color w:val="6B6B6B"/>
          <w:sz w:val="20"/>
          <w:szCs w:val="20"/>
          <w:rtl/>
        </w:rPr>
        <w:t xml:space="preserve">   (التفريغ ص ١٦٩)</w:t>
      </w:r>
    </w:p>
    <w:p w14:paraId="434A987E" w14:textId="77777777" w:rsidR="009D5861" w:rsidRDefault="002D18E6">
      <w:pPr>
        <w:spacing w:before="60" w:after="60"/>
        <w:jc w:val="both"/>
      </w:pPr>
      <w:r>
        <w:rPr>
          <w:b/>
          <w:bCs/>
          <w:color w:val="1F4E79"/>
          <w:rtl/>
        </w:rPr>
        <w:t xml:space="preserve">تعليق الإمام النووي: </w:t>
      </w:r>
      <w:r>
        <w:rPr>
          <w:color w:val="222222"/>
          <w:rtl/>
        </w:rPr>
        <w:t>قوله: (ثماني ركعات في أربع سجدات) أي ركع ثماني مرات كل أربع في ركعة، وسجد سجدتين في كل ركعة، وقد صرَّح بهذا في الكتاب في الرواية الثانية.</w:t>
      </w:r>
    </w:p>
    <w:p w14:paraId="1FC8E754"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795F34EA"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(ص169) قد سبق الكلام على عدد الرُكوعات في كل ركعة، وأن الصحيح أنهما ركوعان في كل ركعة، وأما الروايات التي فيها ثلاث ركوعات أو أربع ركوعات، فالجمهور على أنها شاذة والله أعلم، وإن كانت هذه الرواية [أَنَّهُ صَلَّى فِى كُسُوفٍ] يمكن أن تُحمل على التعدد لو حُمل على كسوف القمر، ولكنه هو نفس المخرج لقوله في الأولى [حِينَ كَسَفَتِ الشَّمْسُ] وفي الثانية [أَنَّهُ صَلَّى فِى كُسُوفٍ] فيمكن أن يُحمل ذلك على الوهم من جهة أنه انكسفت الشمس لأنه معلوم أنه لم يكن له إبراهيمان، ولا كُسفت الشمس إلا يوم أن مات ابنه إبراهيم، ف</w:t>
      </w:r>
      <w:r>
        <w:rPr>
          <w:color w:val="222222"/>
          <w:rtl/>
        </w:rPr>
        <w:t>لا يُعرف تعدد الكسوف في زمنه والله أعلى وأعلم، إلا أن يُحمل على خسوف القمر ، فهذا مُحتمل والله أعلم، لكن الجمهور على تضعيف الروايات التي فيها ذكر أربع ركوعات وثلاث ركوعات.</w:t>
      </w:r>
    </w:p>
    <w:p w14:paraId="547DE613" w14:textId="77777777" w:rsidR="009D5861" w:rsidRDefault="002D18E6">
      <w:pPr>
        <w:pStyle w:val="Heading1"/>
        <w:keepNext/>
        <w:pageBreakBefore/>
        <w:pBdr>
          <w:bottom w:val="single" w:sz="12" w:space="4" w:color="9A6B1F"/>
        </w:pBdr>
        <w:bidi/>
        <w:spacing w:before="120" w:after="200"/>
        <w:jc w:val="right"/>
      </w:pPr>
      <w:bookmarkStart w:id="33" w:name="_Toc242565616"/>
      <w:r>
        <w:rPr>
          <w:rtl/>
        </w:rPr>
        <w:lastRenderedPageBreak/>
        <w:t>باب ذكر النداء بصلاة الكسوف «الصلاة جامعة» (ص170–175)</w:t>
      </w:r>
      <w:bookmarkEnd w:id="33"/>
    </w:p>
    <w:p w14:paraId="7CF0447C" w14:textId="77777777" w:rsidR="009D5861" w:rsidRDefault="002D18E6">
      <w:pPr>
        <w:pStyle w:val="Heading2"/>
        <w:keepNext/>
        <w:bidi/>
        <w:spacing w:before="280" w:after="80"/>
        <w:jc w:val="right"/>
      </w:pPr>
      <w:r>
        <w:rPr>
          <w:color w:val="7B1E1E"/>
          <w:rtl/>
        </w:rPr>
        <w:t xml:space="preserve">المسألة ١٨٥٦: </w:t>
      </w:r>
      <w:r>
        <w:rPr>
          <w:color w:val="222222"/>
          <w:rtl/>
        </w:rPr>
        <w:t>هل في صلاة الكسوف سجود طويل؟ وكيف نفهم قول عائشة «ما سجدت سجودًا قط كان أطول منه»؟ وما سبب فزع النبي ﷺ؟</w:t>
      </w:r>
      <w:r>
        <w:rPr>
          <w:b w:val="0"/>
          <w:color w:val="6B6B6B"/>
          <w:sz w:val="20"/>
          <w:szCs w:val="20"/>
          <w:rtl/>
        </w:rPr>
        <w:t xml:space="preserve">   (التفريغ ص ١٧٠–١٧٢)</w:t>
      </w:r>
    </w:p>
    <w:p w14:paraId="2880443B" w14:textId="77777777" w:rsidR="009D5861" w:rsidRDefault="002D18E6">
      <w:pPr>
        <w:spacing w:before="60" w:after="60"/>
        <w:jc w:val="both"/>
      </w:pPr>
      <w:r>
        <w:rPr>
          <w:b/>
          <w:bCs/>
          <w:color w:val="1F4E79"/>
          <w:rtl/>
        </w:rPr>
        <w:t xml:space="preserve">تعليق الإمام النووي: </w:t>
      </w:r>
      <w:r>
        <w:rPr>
          <w:color w:val="222222"/>
          <w:rtl/>
        </w:rPr>
        <w:t xml:space="preserve">قوله: (في حديث ابن عمرو فركع ركعتين في سجدة) أي ركوعين في ركعة، والمراد بالسجدة ركعة، وقد سبق أحاديث كثيرة بإطلاق السجدة على ركعة. قولها: (ما ركعت ركوعًا قط ولا سجدت سجودًا قط كان أطول منه) وفي رواية أبي موسى الأشعري: (فقام يصلي بأطول قيام وركوع وسجود، وما رأيته يفعله في صلاة قط). فيهما دليل للمختار وهو استحباب تطويل السجود في صلاة الكسوف، ولا يضر كون أكثر الروايات ليس فيها تطويل السجود لأن الزيادة من الثقة مقبولة مع أن تطويل السجود ثابت من رواية جماعة كثيرة من الصحابة، وذكره مسلم من روايتي عائشة وأبي موسى </w:t>
      </w:r>
      <w:r>
        <w:rPr>
          <w:color w:val="222222"/>
          <w:rtl/>
        </w:rPr>
        <w:t>ورواه البخاري من رواية جماعة آخرين وأبو داود من طريق غيرهم فتكاثرت طرقه وتعاضدت فتعيّن العمل به. قوله: (فقام فزعًا يخشى أن تكون الساعة) هذا قد يُستشكل من حيث إن الساعة قد مقدمات كثيرة لا بد من وقوعها ولم تكن وقعت كطلوع الشمس من مغربها، وخروج الدابة والنار والدجال، وقتال الترك وأشياء أخر لا بد من وقوعها قبل الساعة كفتوح الشام والعراق ومصر وغيرها وإنفاق كنوز كسرى في سبيل الله تعالى، وقتال الخوارج، وغير ذلك من الأمور المشهورة في الأحاديث الصحيحة ويُجاب عنه بأجوبة: أحدها لعل هذا الكسوف كان قبل إعلام النبي ﷺ بهذ</w:t>
      </w:r>
      <w:r>
        <w:rPr>
          <w:color w:val="222222"/>
          <w:rtl/>
        </w:rPr>
        <w:t>ه الأمور. الثاني لعلَّه خشي أن تكون بعض مقدماتها.</w:t>
      </w:r>
    </w:p>
    <w:p w14:paraId="5BC65696" w14:textId="77777777" w:rsidR="009D5861" w:rsidRDefault="002D18E6">
      <w:pPr>
        <w:spacing w:before="60" w:after="60"/>
        <w:jc w:val="both"/>
      </w:pPr>
      <w:r>
        <w:rPr>
          <w:b/>
          <w:bCs/>
          <w:color w:val="4A5A2A"/>
          <w:rtl/>
        </w:rPr>
        <w:t xml:space="preserve">الأقوال الأخرى: </w:t>
      </w:r>
      <w:r>
        <w:rPr>
          <w:color w:val="222222"/>
          <w:rtl/>
        </w:rPr>
        <w:t>من قال من الشافعية: لا يُستحب تطويل الركوع ولا السجود في الكسوف، وكذا من غيرهم.</w:t>
      </w:r>
    </w:p>
    <w:p w14:paraId="62F49973"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(ص170) أي ركوعان في كل ركعة. — الله ﷻ يُخوف عباده بما يُريهم من آثار قدرته على المخلوقات التي هي أعظم منهم خلقاً (لَخَلْقُ السَّمَاوَاتِ وَالْأَرْضِ أَكْبَرُ مِنْ خَلْقِ النَّاسِ وَلَكِنَّ أَكْثَرَ النَّاسِ لا يَعْلَمُونَ) وإذا شهد العباد قدرة الله ﷻ على تغيير نظام العالم، وعلى تبديل أحوال هذه الكائنات العظيمة، فقدرته ﷻ أعظم فيبدل أحوالهم وخلقهم وإماتتهم وعلى إنزال الضُر بهم وهو على كل شيءٍ قدير، لذا فالعقلاء يرون في خسوف الشمس والقمر دلالة على قدرة الله ﷻ وعظمته وأن أمر الناس أهون عليه من سائر المخلوقات، ل</w:t>
      </w:r>
      <w:r>
        <w:rPr>
          <w:color w:val="222222"/>
          <w:rtl/>
        </w:rPr>
        <w:t xml:space="preserve">ذلك فهم يخافون ويدعون الله ﷻ ويصلون ليكشف الله ﷻ ما بهم حتى يعود نظام حياتهم إلى ما تستقيم به هذه الحياة وما تستمر بطريقتها المعتادة، وليس هناك تعلق بالشمس </w:t>
      </w:r>
      <w:r>
        <w:rPr>
          <w:color w:val="222222"/>
          <w:rtl/>
        </w:rPr>
        <w:lastRenderedPageBreak/>
        <w:t>والقمر بموت أحد أو حياته. (ص172) — هذا الكلام هو الصحيح خلافاً لمن قال من الشافعية لا يُستحب تطويل الركوع ولا السجود، وكذا من قال ذلك من غيرهم. — يُضعف هذا الجواب أن الكسوف وقع في السنة العاشرة، وذلك يبعد معه أن النبي ﷺ لم يُخبر ولا أخبر بهذه الأمور قبل ذلك. — هذا وجه مُحتمل، فإن معنى (يَخْشَى أَنْ تَكُونَ السَّاعَةَ) أي أن تكون بعض أشراطها والله أعلم، ف</w:t>
      </w:r>
      <w:r>
        <w:rPr>
          <w:color w:val="222222"/>
          <w:rtl/>
        </w:rPr>
        <w:t>مجيء الأشراط يدل على قرب مجيئها.</w:t>
      </w:r>
    </w:p>
    <w:p w14:paraId="5CAFAC43" w14:textId="77777777" w:rsidR="009D5861" w:rsidRDefault="002D18E6">
      <w:pPr>
        <w:pStyle w:val="Heading2"/>
        <w:keepNext/>
        <w:bidi/>
        <w:spacing w:before="280" w:after="80"/>
        <w:jc w:val="right"/>
      </w:pPr>
      <w:r>
        <w:rPr>
          <w:color w:val="7B1E1E"/>
          <w:rtl/>
        </w:rPr>
        <w:t xml:space="preserve">المسألة ١٨٥٧: </w:t>
      </w:r>
      <w:r>
        <w:rPr>
          <w:color w:val="222222"/>
          <w:rtl/>
        </w:rPr>
        <w:t>هل خشي النبي ﷺ قيام الساعة حقيقة؟ وما الجواب عن إشكال «يخشى أن تكون الساعة»؟</w:t>
      </w:r>
      <w:r>
        <w:rPr>
          <w:b w:val="0"/>
          <w:color w:val="6B6B6B"/>
          <w:sz w:val="20"/>
          <w:szCs w:val="20"/>
          <w:rtl/>
        </w:rPr>
        <w:t xml:space="preserve">   (التفريغ ص ١٧٣)</w:t>
      </w:r>
    </w:p>
    <w:p w14:paraId="5A707E39" w14:textId="77777777" w:rsidR="009D5861" w:rsidRDefault="002D18E6">
      <w:pPr>
        <w:spacing w:before="60" w:after="60"/>
        <w:jc w:val="both"/>
      </w:pPr>
      <w:r>
        <w:rPr>
          <w:b/>
          <w:bCs/>
          <w:color w:val="1F4E79"/>
          <w:rtl/>
        </w:rPr>
        <w:t xml:space="preserve">تعليق الإمام النووي: </w:t>
      </w:r>
      <w:r>
        <w:rPr>
          <w:color w:val="222222"/>
          <w:rtl/>
        </w:rPr>
        <w:t>الثالث أن الراوي ظنّ أن النبي ﷺ يخشى أن تكون الساعة وليس يلزم من ظنّه أن يكون النبي ﷺ خشي ذلك حقيقة بل خرج النبي ﷺ مستعجلًا مُهتمًّا بالصلاة وغيرها من أمر الكسوف، مبادرًا إلى ذلك، وربما خاف أن يكون نوع عقوبة كما كان ﷺ عند هبوب الريح تُعرف الكراهة في وجهه، ويخاف أن يكون عذابًا كما سبق في آخر كتاب الاستسقاء، فظنّ الراوي خلاف ذلك ولا اعتبار بظنّه.</w:t>
      </w:r>
    </w:p>
    <w:p w14:paraId="28A74286"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3AFE52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(ص173) كالخطبة والدعاء. — أي الكسوف. — وهذا ضعيف لأن الظاهر أن هذا من كلام الصحابي، ويبعد أن يقول الصحابي كلاماً من عند نفسه والله أعلى وأعلم، فإن مقتضى هذا الكلام تضعيف هذه اللفظة وهي (يَخْشَى أَنْ تَكُونَ السَّاعَة) وأن هذا مجرد ظن، واتهام للصحابي أنه قال عن النبي ﷺ بمجرد الظن والاحتمال. — ويمكن أن يكون الخوف والخشية على أن يكون هذه الساعة هي ساعة هذا الجيل أو هذه الطائفة من الناس مثل قول النبي ﷺ للأعراب ففي صحيح مسلم: [كَانَ الْأَعْرَابُ إِذَا قَدِمُوا عَلَى رَسُولِ اللهِﷺ سَأَلُوهُ عَنِ السَّاعَةِ: مَتَ</w:t>
      </w:r>
      <w:r>
        <w:rPr>
          <w:color w:val="222222"/>
          <w:rtl/>
        </w:rPr>
        <w:t>ى السَّاعَةُ؟ فَنَظَرَ إِلَى أَحْدَثِ إِنْسَانٍ مِنْهُمْ، فَقَالَ: «إِنْ يَعِشْ هَذَا، لَمْ يُدْرِكْهُ الْهَرَمُ، قَامَتْ عَلَيْكُمْ سَاعَتُكُمْ»] والمقصود موت هذا الجيل، فيكون النبي ﷺ خاف أن يكون هذا هو ساعة هؤلاء القوم أخبرهم النبي ﷺ أيضاً – السنة العاشرة في – أن هذا الجيل يبقى إلى مائة سنة والله أعلى وأعلم – فعَنْ جَابِرِ بْنِ عَبْدِ اللهِ عَنِ النَّبِيِّ ﷺ أَنَّهُ قَالَ ذَلِكَ قَبْلَ مَوْتِهِ بِشَهْرٍ أَوْ نَحْوِ ذَلِكَ « مَا مِنْ نَفْسٍ مَنْفُوسَةٍ الْيَوْمَ تَأْتِي عَلَيْهَا مِائَةُ سَنَةٍ وَهْيَ حَيَ</w:t>
      </w:r>
      <w:r>
        <w:rPr>
          <w:color w:val="222222"/>
          <w:rtl/>
        </w:rPr>
        <w:t xml:space="preserve">ّةٌ يَوْمَئِذٍ » مسلم، فيمكن أن يُحمل الكلام </w:t>
      </w:r>
      <w:r>
        <w:rPr>
          <w:color w:val="222222"/>
          <w:rtl/>
        </w:rPr>
        <w:lastRenderedPageBreak/>
        <w:t>على ساعة هذا الجيل، فخشي النبي ﷺ ذلك والله أعلم، وأن يكون هناك عقوبة. — أحسن الأجوبة الجواب الثاني وهو أن هذا من بعض مقدمات الساعة والله أعلم.</w:t>
      </w:r>
    </w:p>
    <w:p w14:paraId="7DF6ADCE" w14:textId="77777777" w:rsidR="009D5861" w:rsidRDefault="002D18E6">
      <w:pPr>
        <w:pStyle w:val="Heading2"/>
        <w:keepNext/>
        <w:bidi/>
        <w:spacing w:before="280" w:after="80"/>
        <w:jc w:val="right"/>
      </w:pPr>
      <w:r>
        <w:rPr>
          <w:color w:val="7B1E1E"/>
          <w:rtl/>
        </w:rPr>
        <w:t xml:space="preserve">المسألة ١٨٥٨: </w:t>
      </w:r>
      <w:r>
        <w:rPr>
          <w:color w:val="222222"/>
          <w:rtl/>
        </w:rPr>
        <w:t>هل يجوز رفع اليدين في الصلاة في دعاء كالقنوت؟ ومتى تُصلى صلاة الكسوف إذا انجلى؟ وما معنى حديث «فجعل يسبح ويهلل ويكبر ويحمد»؟</w:t>
      </w:r>
      <w:r>
        <w:rPr>
          <w:b w:val="0"/>
          <w:color w:val="6B6B6B"/>
          <w:sz w:val="20"/>
          <w:szCs w:val="20"/>
          <w:rtl/>
        </w:rPr>
        <w:t xml:space="preserve">   (التفريغ ص ١٧٤–١٧٥)</w:t>
      </w:r>
    </w:p>
    <w:p w14:paraId="7B76B137" w14:textId="77777777" w:rsidR="009D5861" w:rsidRDefault="002D18E6">
      <w:pPr>
        <w:spacing w:before="60" w:after="60"/>
        <w:jc w:val="both"/>
      </w:pPr>
      <w:r>
        <w:rPr>
          <w:b/>
          <w:bCs/>
          <w:color w:val="1F4E79"/>
          <w:rtl/>
        </w:rPr>
        <w:t xml:space="preserve">تعليق الإمام النووي: </w:t>
      </w:r>
      <w:r>
        <w:rPr>
          <w:color w:val="222222"/>
          <w:rtl/>
        </w:rPr>
        <w:t>قوله: (فانتهيت إليه وهو رافع يديه يدعو ويكبر ويحمد ويهلل حتى جلَّى عن الشمس فقرأ سورتين وركع ركعتين) هذا مما يُستشكل ويُظنّ أن ظاهره: أنه ابتداءً صلاة الكسوف بعد انجلاء الشمس، وليس كذلك فإنه لا يجوز ابتداء صلاتها بعد الانجلاء، وهذا الحديث محمول على أنه وجده في الصلاة كما صرّح به في الرواية الثانية، ثم جمع الراوي جميع ما جرى في الصلاة من دعاء وتكبير وتهليل وتسبيح وتحميد وقراءة سورتين في القيامين الآخرين للركعة الثانية، وكانت السورتان بعد الانجلاء تتميمًا للصلاة فتمّت جملة الصلاة ركعتين، أولها في حال الكسوف و</w:t>
      </w:r>
      <w:r>
        <w:rPr>
          <w:color w:val="222222"/>
          <w:rtl/>
        </w:rPr>
        <w:t>آخرها بعد الانجلاء، وهذا الذي ذكرته من تقديره لا بدّ منه لأنه مطابق للرواية الثانية ولقواعد الفقه ولروايات باقي الصحابة، والرواية الأولى محمولة عليه أيضًا. ونقل القاضي عن المازري أنه تأوّله على صلاة ركعتين تطوعًا مستقلًا بعد انجلاء الكسوف لا أنها صلاة كسوف، وهذا ضعيف مخالف لظاهر الرواية الثانية. وقوله: (وهو قائم في الصلاة رافع يديه فجعل يسبّح...) فيه دليل لأصحابنا في رفع اليدين في القنوت، وردّ على من يقول: لا تُرفع الأيدي في دعوات الصلاة.</w:t>
      </w:r>
    </w:p>
    <w:p w14:paraId="13799514" w14:textId="77777777" w:rsidR="009D5861" w:rsidRDefault="002D18E6">
      <w:pPr>
        <w:spacing w:before="60" w:after="60"/>
        <w:jc w:val="both"/>
      </w:pPr>
      <w:r>
        <w:rPr>
          <w:b/>
          <w:bCs/>
          <w:color w:val="4A5A2A"/>
          <w:rtl/>
        </w:rPr>
        <w:t xml:space="preserve">الأقوال الأخرى: </w:t>
      </w:r>
      <w:r>
        <w:rPr>
          <w:color w:val="222222"/>
          <w:rtl/>
        </w:rPr>
        <w:t>المازري: تأوّله على صلاة ركعتين تطوعًا مستقلًا بعد الانجلاء (ضعّفه النووي). ومن قال: لا تُرفع الأيدي في دعوات الصلاة.</w:t>
      </w:r>
    </w:p>
    <w:p w14:paraId="3A58CAC0"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(ص173) نعم فهذا الاحتمال غير صحيح وغير وارد، فإن كل الروايات على أن النبي ﷺ صلى صلاة الكسوف أثناء انكساف الشمس وأنه انصرف من الصلاة وقد جُلي عنها. (ص174) — لأنه بذلك قد خرج وقتها، فإن وقتها يبدأ من أول كسوف الشمس أو القمر. — قول النووي رَحِمَهُ اللَّهُ (لِأَنَّهُ مُطَابِق لِلرِّوَايَةِ الثَّانِيَة وَلِقَوَاعِدِ الْفِقْه) بالنسبة إلى القواعد فإنما تؤخذ القواعد من النصوص، فإن كانت مأخوذة من النصوص، فلا بد من الجمع بينها وبين الروايات والله أعلم. — والمعنى أنه لما حسر عنها (قرأ سورتين) أي في الركعة الثانية و(ص</w:t>
      </w:r>
      <w:r>
        <w:rPr>
          <w:color w:val="222222"/>
          <w:rtl/>
        </w:rPr>
        <w:t xml:space="preserve">لى ركعتين) أي ركع ركوعين والله أعلم. — لأنه قال (حَتَّى جَلَّى عَنِ الشَّمْسِ فَقَرَأَ سُورَتَيْنِ وَرَكَعَ رَكْعَتَيْنِ) أي فكان مجموع ما فعله أن قرأ سورتين وركع ركعتين في </w:t>
      </w:r>
      <w:r>
        <w:rPr>
          <w:color w:val="222222"/>
          <w:rtl/>
        </w:rPr>
        <w:lastRenderedPageBreak/>
        <w:t>الركعة الثانية كما ذكر. — وأما رفع اليدين والتسبيح والتحميد والتهليل، فهذا يكون والله أعلى وأعلم أثناء القراءة كما كانت عادته ﷺ أنه (يَقْرَأُ مُتَرَسِّلاً إِذَا مَرَّ بِآيَةٍ فِيهَا تَسْبِيحٌ سَبَّحَ وَإِذَا مَرَّ بِسُؤَالٍ سَأَلَ وَإِذَا مَرَّ بِتَعَوُّذٍ تَعَوَّذَ) رواه مسلم وفي رواية لأبي داود (وَمَا مَرَّ بِآيَةِ رَحْمَةٍ إِلاَّ وَقَ</w:t>
      </w:r>
      <w:r>
        <w:rPr>
          <w:color w:val="222222"/>
          <w:rtl/>
        </w:rPr>
        <w:t>فَ عِنْدَهَا فَسَأَلَ وَلاَ بِآيَةِ عَذَابٍ إِلاَّ وَقَفَ عِنْدَهَا فَتَعَوَّذَ) فيكون الأمر كذلك، وقد فعل النبي ﷺ بعض الأشياء التي لم يكن يفعلها في الصلوات المعتادة، فقد أراد أن يتناول عنقود من عنب من الجنة حين رآه، ثم تكعكع ﷺ، وقد تأخر ﷺ حين رأى النار حتى كاد الرجال أن يصلوا إلى النساء، فربما رفع يديه ﷺ أثناء بعض الأدعية لرفع البلاء والله أعلى وأعلم.</w:t>
      </w:r>
    </w:p>
    <w:p w14:paraId="7B670136" w14:textId="77777777" w:rsidR="009D5861" w:rsidRDefault="002D18E6">
      <w:pPr>
        <w:pStyle w:val="Heading2"/>
        <w:keepNext/>
        <w:bidi/>
        <w:spacing w:before="280" w:after="80"/>
        <w:jc w:val="right"/>
      </w:pPr>
      <w:r>
        <w:rPr>
          <w:color w:val="7B1E1E"/>
          <w:rtl/>
        </w:rPr>
        <w:t xml:space="preserve">المسألة ١٨٥٩: </w:t>
      </w:r>
      <w:r>
        <w:rPr>
          <w:color w:val="222222"/>
          <w:rtl/>
        </w:rPr>
        <w:t>هل تُرفع الأيدي في دعاء القنوت؟ وهل يُشرع الدعاء مع رفع اليدين في الصلاة؟</w:t>
      </w:r>
      <w:r>
        <w:rPr>
          <w:b w:val="0"/>
          <w:color w:val="6B6B6B"/>
          <w:sz w:val="20"/>
          <w:szCs w:val="20"/>
          <w:rtl/>
        </w:rPr>
        <w:t xml:space="preserve">   (التفريغ ص ١٧٥)</w:t>
      </w:r>
    </w:p>
    <w:p w14:paraId="39A6702D" w14:textId="77777777" w:rsidR="009D5861" w:rsidRDefault="002D18E6">
      <w:pPr>
        <w:spacing w:before="60" w:after="60"/>
        <w:jc w:val="both"/>
      </w:pPr>
      <w:r>
        <w:rPr>
          <w:b/>
          <w:bCs/>
          <w:color w:val="1F4E79"/>
          <w:rtl/>
        </w:rPr>
        <w:t xml:space="preserve">تعليق الإمام النووي: </w:t>
      </w:r>
      <w:r>
        <w:rPr>
          <w:color w:val="222222"/>
          <w:rtl/>
        </w:rPr>
        <w:t>فيه دليل لأصحابنا في رفع اليدين في القنوت، وردٌّ على من يقول: لا تُرفع الأيدي في دعوات الصلاة.</w:t>
      </w:r>
    </w:p>
    <w:p w14:paraId="412A360E" w14:textId="77777777" w:rsidR="009D5861" w:rsidRDefault="002D18E6">
      <w:pPr>
        <w:spacing w:before="60" w:after="60"/>
        <w:jc w:val="both"/>
      </w:pPr>
      <w:r>
        <w:rPr>
          <w:b/>
          <w:bCs/>
          <w:color w:val="4A5A2A"/>
          <w:rtl/>
        </w:rPr>
        <w:t xml:space="preserve">الأقوال الأخرى: </w:t>
      </w:r>
      <w:r>
        <w:rPr>
          <w:color w:val="222222"/>
          <w:rtl/>
        </w:rPr>
        <w:t>من قال: لا تُرفع الأيدي في دعوات الصلاة.</w:t>
      </w:r>
    </w:p>
    <w:p w14:paraId="0B688A6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(ص175) هذا الحديث يدل على أنه رفع يديه في بعض الأدعية التي كان يدعو بها أثناء القراءة، فكما ذكرنا أنه كان يسبح ويُكبر ويدعو، فإذا رُفع في هذا الموضع، فهو دليل على أن اليدين تُرفعان في قنوت الصلاة قياساً على ذلك، وأن قنوت الصلاة دعاء مقصود ومخصص للدعاء، فلا يُمنع من رفع اليدين، وهو قول الجمهور وهو مشروعية رفع اليدين في القنوت، احتجاجاً بعموم الأدلة وقياساً على رفع اليدين في هذا الموضع الذي هو في الحقيقة دُعاء عارض أثناء القراءة، فكيف بالذي خُصص بالدعاء بعد الركوع أو قبله، فالصحيح أنه يرفع يديه في القنوت والل</w:t>
      </w:r>
      <w:r>
        <w:rPr>
          <w:color w:val="222222"/>
          <w:rtl/>
        </w:rPr>
        <w:t>ه أعلى وأعلم.</w:t>
      </w:r>
    </w:p>
    <w:p w14:paraId="44929105" w14:textId="77777777" w:rsidR="009D5861" w:rsidRDefault="002D18E6">
      <w:pPr>
        <w:pStyle w:val="Heading2"/>
        <w:keepNext/>
        <w:bidi/>
        <w:spacing w:before="280" w:after="80"/>
        <w:jc w:val="right"/>
      </w:pPr>
      <w:r>
        <w:rPr>
          <w:color w:val="7B1E1E"/>
          <w:rtl/>
        </w:rPr>
        <w:t xml:space="preserve">المسألة ١٨٦٠: </w:t>
      </w:r>
      <w:r>
        <w:rPr>
          <w:color w:val="222222"/>
          <w:rtl/>
        </w:rPr>
        <w:t>هل تُسن صلاة لكسوف القمر؟</w:t>
      </w:r>
      <w:r>
        <w:rPr>
          <w:b w:val="0"/>
          <w:color w:val="6B6B6B"/>
          <w:sz w:val="20"/>
          <w:szCs w:val="20"/>
          <w:rtl/>
        </w:rPr>
        <w:t xml:space="preserve">   (التفريغ ص ١٧٥)</w:t>
      </w:r>
    </w:p>
    <w:p w14:paraId="45D25378" w14:textId="77777777" w:rsidR="009D5861" w:rsidRDefault="002D18E6">
      <w:pPr>
        <w:spacing w:before="60" w:after="60"/>
        <w:jc w:val="both"/>
      </w:pPr>
      <w:r>
        <w:rPr>
          <w:b/>
          <w:bCs/>
          <w:color w:val="1F4E79"/>
          <w:rtl/>
        </w:rPr>
        <w:t xml:space="preserve">تعليق الإمام النووي: </w:t>
      </w:r>
      <w:r>
        <w:rPr>
          <w:color w:val="222222"/>
          <w:rtl/>
        </w:rPr>
        <w:t>قوله ﷺ في أحاديث الباب: (إن الشمس والقمر آيتان لا ينكسفان لموت أحد ولا لحياته فإذا رأيتموها فصلوا) فيه دليل للشافعي وجميع فقهاء أصحاب الحديث في استحباب الصلاة لكسوف القمر على هيئة صلاة كسوف الشمس، ورُوي عن جماعة من الصحابة وغيرهم. وقال مالك وأبو حنيفة: لا تُسن لكسوف القمر هكذا، وإنما تُسن ركعتان كسائر الصلوات فُرادى. والله أعلم.</w:t>
      </w:r>
    </w:p>
    <w:p w14:paraId="30D8F697" w14:textId="77777777" w:rsidR="009D5861" w:rsidRDefault="002D18E6">
      <w:pPr>
        <w:spacing w:before="60" w:after="60"/>
        <w:jc w:val="both"/>
      </w:pPr>
      <w:r>
        <w:rPr>
          <w:b/>
          <w:bCs/>
          <w:color w:val="4A5A2A"/>
          <w:rtl/>
        </w:rPr>
        <w:lastRenderedPageBreak/>
        <w:t xml:space="preserve">الأقوال الأخرى: </w:t>
      </w:r>
      <w:r>
        <w:rPr>
          <w:color w:val="222222"/>
          <w:rtl/>
        </w:rPr>
        <w:t>مالك وأبو حنيفة: لا تُسن لكسوف القمر صلاة الكسوف، وإنما ركعتان كسائر الصلوات فُرادى.</w:t>
      </w:r>
    </w:p>
    <w:p w14:paraId="0E78CA1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(ص175) الصحيح قول جمهور أهل العلم وهو أيضاً قول أحمد في استحباب صلاة الكسوف عند كسوف القمر ككسوف الشمس لأن النبي ﷺ بيَّن بفعله كيفية الصلاة فإنه قال (فَإِذَا رَأَيْتُمُوهَا فَصَلُّوا) وبينت السُنة كيفية الصلاة عند كسوف الشمس والقمر مثلها. — احتج بعض أهل العلم أو كثير منهم بروايةِ أبي موسى [إِنَّ هَذِهِ الْآيَاتِ الَّتِي يُرْسِلُ اللهُ لاَ تَكُونُ لِمَوْتِ أَحَدٍ وَلاَ لِحَيَاتِهِ وَلَكِنَّ اللهَ يُرْسِلُهَا يُخَوِّفُ بِهَا عِبَادَهُ فَإِذَا رَأَيْتُمْ مِنْهَا شَيْئًا] فاحتجوا بعموم (إِنَّ هَذِهِ الْآيَاتِ) </w:t>
      </w:r>
      <w:r>
        <w:rPr>
          <w:color w:val="222222"/>
          <w:rtl/>
        </w:rPr>
        <w:t>وقوله (فَإِذَا رَأَيْتُمْ مِنْهَا شَيْئًا) نكرة في سياق الشرط، على أن هذه الصلاة تُشرع عند حدوث آيات كالزلازل أو الريح العاتية الشديدة التي يُخوف الله بها عباده، وهذا له وجهٌ، قالت به طائفة من أهل الحديث وطائفة من أهل العلم بالفقه والحديث، وإن كان لم يثبت أن النبي ﷺ صلى في غير الكسوف والله أعلم، إلا أنه لو فعل ذلك أحد عند الزلازل وعند هبوب الريح العاتية التي يُخشى منها التدمير، فله وجهٌ في ذلك، إلا أن الزلازل وقتها يكون يسيراً، وهذا فرقٌ بين الكسوف وبين الزلازل، فإنما تُشرع الصلاة أثناء وجود الآية، فالزلازل</w:t>
      </w:r>
      <w:r>
        <w:rPr>
          <w:color w:val="222222"/>
          <w:rtl/>
        </w:rPr>
        <w:t xml:space="preserve"> أمرٌ قد لا يُدرك فيه الصلاة، أما الريح العاتية فمحتمل فيها الأمر والله أعلى وأعلم.</w:t>
      </w:r>
    </w:p>
    <w:p w14:paraId="4AED6F8E" w14:textId="77777777" w:rsidR="009D5861" w:rsidRDefault="002D18E6">
      <w:pPr>
        <w:pStyle w:val="Heading1"/>
        <w:keepNext/>
        <w:pageBreakBefore/>
        <w:pBdr>
          <w:bottom w:val="single" w:sz="12" w:space="4" w:color="9A6B1F"/>
        </w:pBdr>
        <w:bidi/>
        <w:spacing w:before="120" w:after="200"/>
        <w:jc w:val="right"/>
      </w:pPr>
      <w:bookmarkStart w:id="34" w:name="_Toc242565617"/>
      <w:r>
        <w:rPr>
          <w:rtl/>
        </w:rPr>
        <w:lastRenderedPageBreak/>
        <w:t>كتاب الجنائز — باب تلقين الموتى لا إله إلا الله (ص176–177)</w:t>
      </w:r>
      <w:bookmarkEnd w:id="34"/>
    </w:p>
    <w:p w14:paraId="11DD71F5" w14:textId="77777777" w:rsidR="009D5861" w:rsidRDefault="002D18E6">
      <w:pPr>
        <w:pStyle w:val="Heading2"/>
        <w:keepNext/>
        <w:bidi/>
        <w:spacing w:before="280" w:after="80"/>
        <w:jc w:val="right"/>
      </w:pPr>
      <w:r>
        <w:rPr>
          <w:color w:val="7B1E1E"/>
          <w:rtl/>
        </w:rPr>
        <w:t xml:space="preserve">المسألة ١٨٦١: </w:t>
      </w:r>
      <w:r>
        <w:rPr>
          <w:color w:val="222222"/>
          <w:rtl/>
        </w:rPr>
        <w:t>ما معنى «لقنوا موتاكم لا إله إلا الله»؟ وهل التلقين عند الاحتضار فقط أم بعد الدفن؟ وكيف يكون التلقين؟ وهل يكثر عليه؟</w:t>
      </w:r>
      <w:r>
        <w:rPr>
          <w:b w:val="0"/>
          <w:color w:val="6B6B6B"/>
          <w:sz w:val="20"/>
          <w:szCs w:val="20"/>
          <w:rtl/>
        </w:rPr>
        <w:t xml:space="preserve">   (التفريغ ص ١٧٦–١٧٧)</w:t>
      </w:r>
    </w:p>
    <w:p w14:paraId="77696F89" w14:textId="77777777" w:rsidR="009D5861" w:rsidRDefault="002D18E6">
      <w:pPr>
        <w:spacing w:before="60" w:after="60"/>
        <w:jc w:val="both"/>
      </w:pPr>
      <w:r>
        <w:rPr>
          <w:b/>
          <w:bCs/>
          <w:color w:val="1F4E79"/>
          <w:rtl/>
        </w:rPr>
        <w:t xml:space="preserve">تعليق الإمام النووي: </w:t>
      </w:r>
      <w:r>
        <w:rPr>
          <w:color w:val="222222"/>
          <w:rtl/>
        </w:rPr>
        <w:t xml:space="preserve">الجنازة مشتقة من جنَز إذا ستر، ذكره ابن فارس وغيره، والمضارع يجنِز بكسر النون والجنازة بكسر الجيم وفتحها والكسر أفصح، ويقال: بالفتح للميت وبالكسر للنعش عليه ميت، ويقال عكسه. والجمع جنائز بالفتح لا غير. قوله ﷺ: (لقنوا موتاكم لا إله إلا الله) معناه من حضره الموت، والمراد ذكّروه لا إله إلا الله لتكون آخر كلامه كما في الحديث (من كان آخر كلامه لا إله إلا الله دخل الجنة)، والأمر بهذا التلقين أمر ندب، وأجمع العلماء على هذا التلقين، وكرهوا الإكثار عليه والموالاة لئلا يضجر بضيق حاله وشدة كربه فيكره ذلك بقلبه ويتكلم </w:t>
      </w:r>
      <w:r>
        <w:rPr>
          <w:color w:val="222222"/>
          <w:rtl/>
        </w:rPr>
        <w:t>بما لا يليق. قالوا: وإذا قالها مرة لا يُكرَّر عليه إلا أن يتكلم بعده بكلام آخر فيُعاد التعريض به ليكون آخر كلامه. ويتضمن الحديث الحضور عند المحتضر لتذكيره وتأنيسه وإغماض عينيه والقيام بحقوقه، وهذا مجمع عليه.</w:t>
      </w:r>
    </w:p>
    <w:p w14:paraId="22E8C911"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5776530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(ص176) قال صاحب المطالع: [الجنازة بكسر الجيم وفتحها... حكاه]. — ليس كما يظن البعض أن يُلقن الميت في القبر، كما يفعله كثير من أهل البدع أن يقف على رأس المقبور بعد الدفن ويقول إنه سيأتيك ملكان وسيسألانك من ربك فقل لا إله إلا الله أو قل ربي الله، ويحتجوا بهذا الحديث، بل ليس كذلك، بل المعنى لقنوا لمن حضره الموت أو أثناء الاحتضار، وأما التلقين بعد القبر فبدعةٌ على الصحيح من أقوال أهل العلم، ولم يرد عن الرسول ﷺ ولا عن الصحابة أمر التلقين للميت، وإنما ورد هذا عن بعض المتأخرين وليس بحجة. (ص177) — أي على مشروعيته. —</w:t>
      </w:r>
      <w:r>
        <w:rPr>
          <w:color w:val="222222"/>
          <w:rtl/>
        </w:rPr>
        <w:t xml:space="preserve"> أي كثرة التلقين. — كأن يقول المحتضر للملقن "اسكت". — فكثرة التلقين لا يلزم أن يقول له قل لا إله إلا الله، بل يمكن أن يُعرض بذلك بأن يقول لا إله إلا الله، كما أن الملقن يُلقن الرجل الكلام بأن يكرره ويقوله أمامه، فلا يلزم أن يقول له قل كذا، وإنما يقرأ فيقرأ هو، يقول فيقول هو كما يُفعل ذلك في تحفيظ القرآن فيقرأ ويقرأ الناس وراءه، فهذا بمنزلة التلقين، فيقول مثلاً سبحان الله والحمد لله ولا إله إلا الله، فإذا قال المحتضر لا إله إلا الله فكان هذا هو المقصود والله أعلم. — وهذا التلقين من سنن الكفاية إذا قالها أحد </w:t>
      </w:r>
      <w:r>
        <w:rPr>
          <w:color w:val="222222"/>
          <w:rtl/>
        </w:rPr>
        <w:t xml:space="preserve">المتواجدين </w:t>
      </w:r>
      <w:r>
        <w:rPr>
          <w:color w:val="222222"/>
          <w:rtl/>
        </w:rPr>
        <w:lastRenderedPageBreak/>
        <w:t>وقالها المحتضر سكتوا عنه، فإذا تكلم بعد ذلك بكلام آخر عرضوا له حتى يقول لا إله إلا الله فيكون آخر كلامه. — فيكون أهله وأصحابه بجواره عند احتضاره يذكروه بلا إله إلا الله ويذكروه بسعة رحمة الله ﷻ فيموت وهو يُحسن الظن بالله، وقوله (وَتَأْنِيسه) ليُبَشر بالخير ويشعر بالأُنس من وجود أصحابه معه وهو في آخر لحظات الدنيا. — نقول: وهذا الحديث يدل على فضل لا إله إلا الله وأنها إذا كانت آخر كلام العبد، كانت من علامات حسن الخاتمة، لأن أمر النبي ﷺ بتلقين الميت لها دليل على أنها أفضل كلمة يقولها الإنسان كما قال</w:t>
      </w:r>
      <w:r>
        <w:rPr>
          <w:color w:val="222222"/>
          <w:rtl/>
        </w:rPr>
        <w:t xml:space="preserve"> النبي ﷺ (أَفْضَلُ الذِّكْرِ لاَ إِلَهَ إِلاَّ اللَّهُ، وَأَفْضَلُ الدُّعَاءِ الْحَمْدُ لِلَّهِ) (جة) ٣٨٠٠ [قال الألباني]: حسن.</w:t>
      </w:r>
    </w:p>
    <w:p w14:paraId="715C7382" w14:textId="77777777" w:rsidR="009D5861" w:rsidRDefault="002D18E6">
      <w:pPr>
        <w:pStyle w:val="Heading1"/>
        <w:keepNext/>
        <w:pageBreakBefore/>
        <w:pBdr>
          <w:bottom w:val="single" w:sz="12" w:space="4" w:color="9A6B1F"/>
        </w:pBdr>
        <w:bidi/>
        <w:spacing w:before="120" w:after="200"/>
        <w:jc w:val="right"/>
      </w:pPr>
      <w:bookmarkStart w:id="35" w:name="_Toc242565618"/>
      <w:r>
        <w:rPr>
          <w:rtl/>
        </w:rPr>
        <w:lastRenderedPageBreak/>
        <w:t>باب ما يُقال عند المصيبة (ص178–182)</w:t>
      </w:r>
      <w:bookmarkEnd w:id="35"/>
    </w:p>
    <w:p w14:paraId="02C82A02" w14:textId="77777777" w:rsidR="009D5861" w:rsidRDefault="002D18E6">
      <w:pPr>
        <w:pStyle w:val="Heading2"/>
        <w:keepNext/>
        <w:bidi/>
        <w:spacing w:before="280" w:after="80"/>
        <w:jc w:val="right"/>
      </w:pPr>
      <w:r>
        <w:rPr>
          <w:color w:val="7B1E1E"/>
          <w:rtl/>
        </w:rPr>
        <w:t xml:space="preserve">المسألة ١٨٦٢: </w:t>
      </w:r>
      <w:r>
        <w:rPr>
          <w:color w:val="222222"/>
          <w:rtl/>
        </w:rPr>
        <w:t>ما حكم الغيرة المحمودة والمذمومة؟ وهل تدعو المرأة بتزوج النبي ﷺ؟ وما الجمع بين فضيلة المرأة التي تترك الزواج لرعاية أبنائها؟</w:t>
      </w:r>
      <w:r>
        <w:rPr>
          <w:b w:val="0"/>
          <w:color w:val="6B6B6B"/>
          <w:sz w:val="20"/>
          <w:szCs w:val="20"/>
          <w:rtl/>
        </w:rPr>
        <w:t xml:space="preserve">   (التفريغ ص ١٧٨–١٧٩)</w:t>
      </w:r>
    </w:p>
    <w:p w14:paraId="540031DE" w14:textId="77777777" w:rsidR="009D5861" w:rsidRDefault="002D18E6">
      <w:pPr>
        <w:spacing w:before="60" w:after="60"/>
        <w:jc w:val="both"/>
      </w:pPr>
      <w:r>
        <w:rPr>
          <w:b/>
          <w:bCs/>
          <w:color w:val="1F4E79"/>
          <w:rtl/>
        </w:rPr>
        <w:t xml:space="preserve">تعليق الإمام النووي: </w:t>
      </w:r>
      <w:r>
        <w:rPr>
          <w:color w:val="222222"/>
          <w:rtl/>
        </w:rPr>
        <w:t>حديث أم سلمة: (قالت: أرسل إليَّ رسول الله ﷺ حاطب بن أبي بلتعة يخطبني له فقلت إن لي بنتًا وأنا غيور. فقال: أما ابنتها فندعو الله أن يُغنيها عنها وأدعو الله أن يذهب بالغيرة).</w:t>
      </w:r>
    </w:p>
    <w:p w14:paraId="2685F2C2"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7BBED68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(ص178) فيه فضيلة المرأة التي ترعى أيتامها وتقوم عليهم وتترك الزواج من أجل رعاية الأبناء أو البنات؛ وإن وجدت من يقوم بأبنائها فلا تمتنع من الزواج، ولكن ليس كل الناس يقوم على اليتامى كما ينبغي، فلابد أن تنظر في أمر أولادها وما يُصلحهم، لذلك قال النبي ﷺ (أَمَّا ابْنَتُهَا فَنَدْعُو اللَّهَ أَنْ يُغْنِيَهَا عَنْهَا) وقد حدث فهي ربيبة النبي ﷺ وكانت في خير رعاية، حتى ولو لم تكن أمها معها لكان وجودها في حجر النبي ﷺ خير كفاية لها في تربيتها وتنشئتها ثم أغناها الله ﷻ بالزواج بعد ذلك والله أعلم. — وأما الغيرة فمنها م</w:t>
      </w:r>
      <w:r>
        <w:rPr>
          <w:color w:val="222222"/>
          <w:rtl/>
        </w:rPr>
        <w:t>ا يُحتمل ومنها ما هو مذموم ولذا يُدعى بذهابه، والغيرة المذمومة التي تجعل المرأة دائمة الغضب والسخط والعتاب واللوم لزوجها وتكون دائمة المنازعة معه وربما أدى بها الأمر إلى أن تفعل المحرم مثل أن تطلب طلاق أختها أو أن تطلب الخلع من زوجها مع كونها تُحبه وتريده كما يفعل كثير من النساء فتقول إما أنا وإما هي، فيقال لها هل وصل بك الأمر إلى أنك لا تطيقينه بغضاً؟ فهي لا تستطيع أن تقول ذلك بل هي ما زالت تُحبه وإنما تريد أن تنفرد به، بدليل أنه لو ترك الأخرى لبقيت معه فكيف تزعم أنها لا تطيقينه بغضاً وقد قال ﷺ (الْمُنْتَز</w:t>
      </w:r>
      <w:r>
        <w:rPr>
          <w:color w:val="222222"/>
          <w:rtl/>
        </w:rPr>
        <w:t>ِعَاتُ وَالْمُخْتَلِعَاتُ هُنَّ الْمُنَافِقَاتُ) قَالَ الْحَسَنُ: "لَمْ أَسْمَعْهُ مِنْ غَيْرِ أَبِي هُرَيْرَةَ قَالَ أَبُو عَبْدِ الرَّحْمَنِ: الْحَسَنُ لَمْ يَسْمَعْ مِنْ أَبِي هُرَيْرَةَ شَيْئًا" ، (س) ٣٤٦١ [قال الألباني]: صحيح وضعفه الأرناؤوط لانقطاعه، وقال ﷺ (أَيُّمَا امْرَأَةٍ سَأَلَتْ زَوْجَهَا طَلاَقًا فِي غَيْرِ مَا بَأْسٍ، فَحَرَامٌ عَلَيْهَا رَائِحَةُ الْجَنَّةِ"، (د) ٢٢٢٦ [قال الألباني]: صحيح) فهذا دليل على تحريم مثل هذا الأمر بأن تسأل الطلاق وهي تُحب زوجها وهو يُحسن عشرتها ونحو ذلك، فإذا وصلت ا</w:t>
      </w:r>
      <w:r>
        <w:rPr>
          <w:color w:val="222222"/>
          <w:rtl/>
        </w:rPr>
        <w:t xml:space="preserve">لغيرة إلى مثل ذلك الحد فهي غيرة مذمومة بلا شك ويُدعى الرب ﷻ أن يُذهبها، وأما الغيرة المحتملة مثل ما وقع بين زوجات النبي ﷺ مثلما كسرت عائشة ﵂ إناء إحدى زوجات النبي ﷺ من الغيرة، فعَنْ أَنَسٍ قَالَ: أَهْدَتْ بَعْضُ أَزْوَاجِ </w:t>
      </w:r>
      <w:r>
        <w:rPr>
          <w:color w:val="222222"/>
          <w:rtl/>
        </w:rPr>
        <w:lastRenderedPageBreak/>
        <w:t xml:space="preserve">النَّبِيِّ ﷺ إِلَى النَّبِيِّ ﷺ طَعَامًا فِي قَصْعَةٍ، فَضَرَبَتْ عَائِشَةُ الْقَصْعَةَ بِيَدِهَا، فَأَلْقَتْ مَا فِيهَا، فَقَالَ النَّبِيُّ ﷺ: "طَعَامٌ بِطَعَامٍ، وَإِنَاءٌ بِإِنَاءٍ": هَذَا حَدِيثٌ حَسَنٌ صَحِيحٌ ، (ت) ١٣٥٩ [قال الألباني]: صحيح، وتحمل النبي ﷺ ذلك، فمثل ذلك لا يمنع من حق </w:t>
      </w:r>
      <w:r>
        <w:rPr>
          <w:color w:val="222222"/>
          <w:rtl/>
        </w:rPr>
        <w:t>أما الذي يمنع من حق فهو غيرة مذمومة، كأن تمنع الزوجة نفسها من زوجها لأنها تغار وتطلب ما ليس لها، ولذا لابد وأن يُنظر في أمر الغيرة فإنها إذا زادت عن حدها كانت شراً، لذا كان يُدعى بذهابها، وهناك قدرٌ في فطرة المرأة محتمل، لابد أن يحتمل منها ذلك والله أعلم كما ذكرنا ما لم يصل إلى تضييع الحقوق.</w:t>
      </w:r>
    </w:p>
    <w:p w14:paraId="633952B5" w14:textId="77777777" w:rsidR="009D5861" w:rsidRDefault="002D18E6">
      <w:pPr>
        <w:pStyle w:val="Heading2"/>
        <w:keepNext/>
        <w:bidi/>
        <w:spacing w:before="280" w:after="80"/>
        <w:jc w:val="right"/>
      </w:pPr>
      <w:r>
        <w:rPr>
          <w:color w:val="7B1E1E"/>
          <w:rtl/>
        </w:rPr>
        <w:t xml:space="preserve">المسألة ١٨٦٣: </w:t>
      </w:r>
      <w:r>
        <w:rPr>
          <w:color w:val="222222"/>
          <w:rtl/>
        </w:rPr>
        <w:t>ما حكم قول «إنا لله وإنا إليه راجعون» عند المصيبة؟ هل هو واجب أم مستحب؟ وما معنى استحضار أن العبد مملوك لله؟</w:t>
      </w:r>
      <w:r>
        <w:rPr>
          <w:b w:val="0"/>
          <w:color w:val="6B6B6B"/>
          <w:sz w:val="20"/>
          <w:szCs w:val="20"/>
          <w:rtl/>
        </w:rPr>
        <w:t xml:space="preserve">   (التفريغ ص ١٧٩–١٨٠)</w:t>
      </w:r>
    </w:p>
    <w:p w14:paraId="2926DD38" w14:textId="77777777" w:rsidR="009D5861" w:rsidRDefault="002D18E6">
      <w:pPr>
        <w:spacing w:before="60" w:after="60"/>
        <w:jc w:val="both"/>
      </w:pPr>
      <w:r>
        <w:rPr>
          <w:b/>
          <w:bCs/>
          <w:color w:val="1F4E79"/>
          <w:rtl/>
        </w:rPr>
        <w:t xml:space="preserve">تعليق الإمام النووي: </w:t>
      </w:r>
      <w:r>
        <w:rPr>
          <w:color w:val="222222"/>
          <w:rtl/>
        </w:rPr>
        <w:t>قوله ﷺ: (ما من مسلم تصيبه مصيبة فيقول ما أمره الله ﷻ: إنا لله وإنا إليه راجعون) فيه فضيلة هذا القول. وفيه دليل للمذهب المختار في الأصول أن المندوب مأمور به لأنه ﷺ مأمور به مع أن الآية الكريمة تقتضي ندبه وإجماع المسلمين منعقد عليه.</w:t>
      </w:r>
    </w:p>
    <w:p w14:paraId="530183A9" w14:textId="77777777" w:rsidR="009D5861" w:rsidRDefault="002D18E6">
      <w:pPr>
        <w:spacing w:before="60" w:after="60"/>
        <w:jc w:val="both"/>
      </w:pPr>
      <w:r>
        <w:rPr>
          <w:b/>
          <w:bCs/>
          <w:color w:val="4A5A2A"/>
          <w:rtl/>
        </w:rPr>
        <w:t xml:space="preserve">الأقوال الأخرى: </w:t>
      </w:r>
      <w:r>
        <w:rPr>
          <w:color w:val="222222"/>
          <w:rtl/>
        </w:rPr>
        <w:t>في أن المندوب مأمور به أم لا خلاف لفظي عند الأصوليين.</w:t>
      </w:r>
    </w:p>
    <w:p w14:paraId="7C24CDD2"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(ص180) فالآية قوله تعالى (الَّذِينَ إِذَا أَصَابَتْهُم مُّصِيبَةٌ قَالُوا إِنَّا لِلَّهِ وَإِنَّا إِلَيْهِ رَاجِعُونَ) فهي صيغة خبر وليست صيغة أمر صريح، لكنه مأمورٌ به لأن الله مدح من يقول هذا القول عند نزول المصيبة، فهذا دليل على أن المندوب مأمور به ولكن أمر استحباب، والخلاف هنا في الحقيقة خلافٌ لفظي، وذلك أن الأمر ظاهره الوجوب لكن هل يمكن أن يُستعمل في غير الوجوب؟ نعم فيكون أمراً للإستحباب، فكما ذكرنا الخلاف لفظي، فالمنازع يقول لا يقال هو مأمور به لئلا يلزم من ذلك وجوب، لكن إذا قيل أنه مأمور به أمر استحبا</w:t>
      </w:r>
      <w:r>
        <w:rPr>
          <w:color w:val="222222"/>
          <w:rtl/>
        </w:rPr>
        <w:t>ب، فالكلام يكون واضحاً ولا نزاع في ذلك، فالأمر لا يختص بالوجوب فقط بل يستخدم لغةً وشرعاً في عدة من الاستعمالات لكن أظهرها وهو الأصل فيه وهو الوجوب كما قال النبي ﷺ (لَوْلاَ أَنْ أَشُقَّ عَلَى أُمَّتِي لأَمَرْتُهُمْ بِالسِّوَاكِ عِنْدَ كُلِّ وُضُوءٍ) البخاري، وذلك يدل على أن السواك غير مأموراً به أمر إيجاب، أما أنه مستحب مأمور به أمر استحباب، فكما ذكرنا ليس فيه منازعة حقيقية وإنما الخلاف لفظي. — هذا القول (إِنَّا لِلَّهِ وَإِنَّا إِلَيْهِ رَاجِعُونَ) يستحضر به العبد أنه مملوك لله رب العالمين ﷻ فهو يفعل ﷻ ما ي</w:t>
      </w:r>
      <w:r>
        <w:rPr>
          <w:color w:val="222222"/>
          <w:rtl/>
        </w:rPr>
        <w:t xml:space="preserve">شاء كما فهمت ذلك أم سُليم ﵂ لما مات ابنٌ لأبي طَلْحَةَ مِنْ أُمِّ سُلَيْمٍ ... قَالَتْ يَا أَبَا طَلْحَةَ أَرَأَيْتَ لَوْ </w:t>
      </w:r>
      <w:r>
        <w:rPr>
          <w:color w:val="222222"/>
          <w:rtl/>
        </w:rPr>
        <w:lastRenderedPageBreak/>
        <w:t>أَنَّ قَوْمًا أَعَارُوا عَارِيَتَهُمْ أَهْلَ بَيْتٍ فَطَلَبُوا عَارِيَتَهُمْ أَلَهُمْ أَنْ يَمْنَعُوهُمْ قَالَ لاَ. قَالَتْ فَاحْتَسِبِ ابْنَكَ.مسلم، فهي استحضرت هذا المعنى ومثلت له بمن لهم عارية وقد أعطوها لجيرانهم على سبيل العارية فيستعملوه ثم يردوه، فالله ﷻ هو الذي أعطانا الأولاد وأعطانا الأموال، فلم تكن لنا ولم تبقى كذلك، فلابد من فراقها، فسوف يأخذها الله منا عاجلاً أو آجلاً، وهذا أو</w:t>
      </w:r>
      <w:r>
        <w:rPr>
          <w:color w:val="222222"/>
          <w:rtl/>
        </w:rPr>
        <w:t>ضح ما يدل على فقر العباد وغنى الرب ﷻ فهم مملوكون لله ﷻ، فلم يكونوا مالكين لهذه الأشياء من أموال أو جاه أو رياسة أو مُلك أو أولاد أو أهل وعشيرة، كل ذلك لم يكن للإنسان، فقد وجد عارياً من هذه الأشياء ثم وهبه الله ﷻ له ثم يأخذها منه وهو ملك لله، فما أصابه من مصيبة أثناء حياته من فراق حبيب أو ضياع مال أو نزول أي مصيبة في الدنيا، فإنه يتذكر أنه ملك لله، وهذا أعظم ما يريح العبد ويهون عليه المصيبة، فشعور الإنسان أنه مالك هو الذي يؤلمه جداً ويؤلمه الألم المذموم غالباً، أما الألم الفطري الطبيعي فإنه لا يُنهى عنه، لكن</w:t>
      </w:r>
      <w:r>
        <w:rPr>
          <w:color w:val="222222"/>
          <w:rtl/>
        </w:rPr>
        <w:t xml:space="preserve"> يهون بذكر هذا المعنى أن الإنسان مملوك وأن الإنسان خازن على مال، كرجل جالس على خزنة وصاحب الخزنة قال له أعطني مائة جنية أي مبلغ من الأموال فهل يحزن أو يغضب إذا صرف هذا المبلغ؟ أو رجل جالس في بنك، أُتي له بشيك لكي يصرفه، فهل يعدها مصيبة نزلت به أم سيخرج المال لأنه سيخرجه لأصحابه، فلا مبرر للحزن بل ربما يكون هذا أهون عليه لقلة مسؤوليته على الأموال التي تحت يديه، فكلما زادت الأموال التي يصرفها كلما قل حسابه، فلن يحزن إذا أخذ أصحاب الأموال الأموال، فإذا استحضر العبد أنه ملك لله ﷻ وأن مالك الأشياء كلها من أهل أو</w:t>
      </w:r>
      <w:r>
        <w:rPr>
          <w:color w:val="222222"/>
          <w:rtl/>
        </w:rPr>
        <w:t xml:space="preserve"> ولد أو مال أو أي شيء وقد أخذه فقد أخذ عاريته، ألهم أن يمنعوها هل يحزن إذا طلبوها، فإنه لا يحزن إلا الحزن الطبيعي على الفراق، ولكن لا يحزن الحزن المذموم الذي يؤدي بالعبد إلى السخط والجزع وأن يظل في هذا الحزن حتى يترك ما وجب عليه من طاعة الله ﷻ وما ينفعه من أمور دينه ودنياه كما يفعل كثير من الناس وهذا أمرٌ مذموم بلا شك، فاستحضار المعنى الأول كان (إِنَّا لِلَّهِ) ثم يستحضر المعنى الثاني (وَإِنَّا إِلَيْهِ رَاجِعُونَ) فيستحضر أن الأمور كلها في نهاية الأمر مرجعها إلى الله، فما لم يفقد الآن فسيفقد بعد حين فليس ل</w:t>
      </w:r>
      <w:r>
        <w:rPr>
          <w:color w:val="222222"/>
          <w:rtl/>
        </w:rPr>
        <w:t xml:space="preserve">ك مخرج من ذلك، لابد وأن ترجع إلى الله أنت ومالك وأهلك، فالكل راجع إلى الله ﷻ، فإذا استحضرت ذلك هان عليك الأمر، وكان هذا الذكر حقيقته ذكر القلب ثم يُعبر عنه باللسان، فيستحضر بقلبه حين ينطق لسانه (إِنَّا لِلَّهِ وَإِنَّا إِلَيْهِ رَاجِعُونَ) وهذا يذكرك أيضاً بأن مرجعك إلى الله ﷻ فسوف يكون هناك ما ترجوه من رحمة الله قال (أُولَئِكَ عَلَيْهِمْ صَلَوَاتٌ مِّن رَّبِّهِمْ وَرَحْمَةٌ وَأُولَئِكَ هُمُ الْمُهْتَدُونَ) ومن ضمن الرحمة أن تلقى هنالك عند الله من فقدته وهذه من </w:t>
      </w:r>
      <w:r>
        <w:rPr>
          <w:color w:val="222222"/>
          <w:rtl/>
        </w:rPr>
        <w:lastRenderedPageBreak/>
        <w:t>رحمة الله وقال (كَتَبَ عَلَى نَفْسِهِ الرَّحْم</w:t>
      </w:r>
      <w:r>
        <w:rPr>
          <w:color w:val="222222"/>
          <w:rtl/>
        </w:rPr>
        <w:t>َةَ لَيَجْمَعَنَّكُمْ إِلَى يَوْمِ الْقِيَامَةِ) فمن رحمته ﷻ أن جعل هناك تلاقياً وجمعاً للعباد المشفقين الذين عندهم شفقة بمن حولهم، ورحمة كَذلك بكل صاحب حق فإنه إذا كا هناك مرجع إلى الله فسوف يكون هناك رد الحقوق إلى أصحابها، فالرجوع إلى الله ﷻ يُهون الدنيا بأسر ها ويجعلها كما هي على حقيقتها عند الله ﷻ، فالإنسان إذا قال هذا الذكر، هان عليه ما يصيبه من موت ميت أو من فراق حبيب أو غير ذلك. — (إِنَّا لِلَّهِ وَإِنَّا إِلَيْهِ رَاجِعُونَ اللَّهُمَّ أْجُرْنِي فِي مُصِيبَتِي وَأَخْلِفْ لِي خَيْرًا مِنْهَا) فهذا تكم</w:t>
      </w:r>
      <w:r>
        <w:rPr>
          <w:color w:val="222222"/>
          <w:rtl/>
        </w:rPr>
        <w:t>لة الدعاء الذي ذكره النبي ﷺ فقد أمر الله ﷻ به في كتابه وبيَّن النبي ﷺ في سنته استكماله بهذا الدعاء. — وذلك أن كل ما يصيب المؤمن من هم لأنه كما ذكرنا المؤمن عنده شفقة ورحمة، فإذا مات له ميت فلا يكون قاسي القلب جامد الطباع وإنما يتأثر ويحزن على الفراق فهذا الذي يصيبه من ألم يأجره الله ﷻ عليه، وما يصيبه من هم في مصيبته يأجره الله عليه رحمة بعباده المؤمنين ﷺ.</w:t>
      </w:r>
    </w:p>
    <w:p w14:paraId="2AF8F2EB" w14:textId="77777777" w:rsidR="009D5861" w:rsidRDefault="002D18E6">
      <w:pPr>
        <w:pStyle w:val="Heading2"/>
        <w:keepNext/>
        <w:bidi/>
        <w:spacing w:before="280" w:after="80"/>
        <w:jc w:val="right"/>
      </w:pPr>
      <w:r>
        <w:rPr>
          <w:color w:val="7B1E1E"/>
          <w:rtl/>
        </w:rPr>
        <w:t xml:space="preserve">المسألة ١٨٦٤: </w:t>
      </w:r>
      <w:r>
        <w:rPr>
          <w:color w:val="222222"/>
          <w:rtl/>
        </w:rPr>
        <w:t>ما معنى «أجرني في مصيبتي» وهل يُشترط أن يكون الخلف مماثلًا للمفقود؟ وهل يمكن أن يكون الخلف ممن هو غير المتوقع؟</w:t>
      </w:r>
      <w:r>
        <w:rPr>
          <w:b w:val="0"/>
          <w:color w:val="6B6B6B"/>
          <w:sz w:val="20"/>
          <w:szCs w:val="20"/>
          <w:rtl/>
        </w:rPr>
        <w:t xml:space="preserve">   (التفريغ ص ١٨١)</w:t>
      </w:r>
    </w:p>
    <w:p w14:paraId="2B8BDE24" w14:textId="77777777" w:rsidR="009D5861" w:rsidRDefault="002D18E6">
      <w:pPr>
        <w:spacing w:before="60" w:after="60"/>
        <w:jc w:val="both"/>
      </w:pPr>
      <w:r>
        <w:rPr>
          <w:b/>
          <w:bCs/>
          <w:color w:val="1F4E79"/>
          <w:rtl/>
        </w:rPr>
        <w:t xml:space="preserve">تعليق الإمام النووي: </w:t>
      </w:r>
      <w:r>
        <w:rPr>
          <w:color w:val="222222"/>
          <w:rtl/>
        </w:rPr>
        <w:t>قوله ﷺ: (أجرني في مصيبتي وأخلف لي خيرًا منها) قال القاضي: أجرني بالقصر والمدّ، حكاهما صاحب الأفعال؛ وقال الأصمعي وأكثر أهل اللغة: هو مقصور لا يُمدّ ومعنى أجرَه الله أعطاه أجره، وجزاء صبره وهمّه في مصيبته. وقوله ﷺ: (وأخلف لي) هو بقطع الهمزة وكسر اللام. قال أهل اللغة: يُقال لمن ذهب له مال أو ولد قريب أو شيء يُتوقع حصول مثله أخلف الله عليك أي ردّ عليك مثله فإن ذهب ما لا يُتوقع مثله بأن ذهب والد أو عمّ أو أخ لمن لا جدّ له ولا والد له، قيل: خلّف الله عليك بغير ألف أي كان الله خليفة منه عليك.</w:t>
      </w:r>
    </w:p>
    <w:p w14:paraId="2FD5CA78"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7C52AB2"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(ص181) فالله يتولى أمرك ويعطيك ما كنت تحتاجه من هذا الشخص والله أعلم. — وقد يعتقد الإنسان أنه ليس هناك من هو خير ممن فقده، كما ظنت أم سلمة ﵂ وذلك لأنه لم يخطر ببالها أن رسول الله ﷺ هو من يكون زوجاً لها، وهكذا فالإنسان قد يموت له والد أو عم أو جد أو غير ذلك فيُخلف الله ﷻ له ولداً يكون خيراً له في حياته أو مماته ولا يلزم أن تكون المماثلة من كل وجه فقد قال تعالى (آبَاؤُكُمْ وَأَبناؤُكُمْ لاَ تَدْرُونَ أَيُّهُمْ أَقْرَبُ لَكُمْ نَفْعًا) فلربما يكون الابن نافعاً له أكثر، وربما إذا مات له </w:t>
      </w:r>
      <w:r>
        <w:rPr>
          <w:color w:val="222222"/>
          <w:rtl/>
        </w:rPr>
        <w:lastRenderedPageBreak/>
        <w:t xml:space="preserve">ولد وكان له تلميذ مثلاً </w:t>
      </w:r>
      <w:r>
        <w:rPr>
          <w:color w:val="222222"/>
          <w:rtl/>
        </w:rPr>
        <w:t xml:space="preserve">يتعلم منه أو يتيم يربيه، فينفعه الله ﷻ به أكثر، وكم من أُناس نفعهم الله من غير ذريتهم أكثر من نفع ذريتهم، فالله ﷻ يُخلف على عبده المؤمن ما لا يعلم وجهه ساعة نزول المصيبة، وقد يستغرب ويُفكر في ذلك خيراً كثيراً، جعل الله في ذلك خيراً كثيراً، كما امتثلت للأمر أم سلمة، فإنه لما وقع في قلبها ومن خير من أبو سلمة وذكرت فضائله وهو دليل على وفائه وحبها لزوجها ومع ذلك قالت (ثُمَّ عَزَمَ اللَّهُ لِي فَقُلْتُهَا) أي اختار الله لها أن تقول وأمرها الله ﷻ بذلك، فقدر الله لها ذلك، فأمر قدراً أن تقول كما أمر شرعاً ﷺ، وكلما </w:t>
      </w:r>
      <w:r>
        <w:rPr>
          <w:color w:val="222222"/>
          <w:rtl/>
        </w:rPr>
        <w:t>تذكر ووجد ألماً للمصيبة قال هذه الكلمة فيطلب الأجر من الله في كل وقت. — فلا يلزم كما ذكرنا أن من قالت هذه الكلمة لابد وأن تتزوج فربما تكون خيراً من مصيبتها أن تربي أولادها وحدها فتؤجر على ذلك أجراً عظيماً أو ربما تزوجت من هو خيراً منه وربما قام بأولادها خيرٌ لهم من زوجها، فنفوض الأمر إلى الله ﷻ ونكل أمر هذه الخيرية إلى الله والله أعلم.</w:t>
      </w:r>
    </w:p>
    <w:p w14:paraId="2203C4FC" w14:textId="77777777" w:rsidR="009D5861" w:rsidRDefault="002D18E6">
      <w:pPr>
        <w:pStyle w:val="Heading2"/>
        <w:keepNext/>
        <w:bidi/>
        <w:spacing w:before="280" w:after="80"/>
        <w:jc w:val="right"/>
      </w:pPr>
      <w:r>
        <w:rPr>
          <w:color w:val="7B1E1E"/>
          <w:rtl/>
        </w:rPr>
        <w:t xml:space="preserve">المسألة ١٨٦٥: </w:t>
      </w:r>
      <w:r>
        <w:rPr>
          <w:color w:val="222222"/>
          <w:rtl/>
        </w:rPr>
        <w:t>ما معنى «وأنا غيور»؟ وما معنى «أن يذهب بالغيرة»؟ وهل «عزم» الله لها؟</w:t>
      </w:r>
      <w:r>
        <w:rPr>
          <w:b w:val="0"/>
          <w:color w:val="6B6B6B"/>
          <w:sz w:val="20"/>
          <w:szCs w:val="20"/>
          <w:rtl/>
        </w:rPr>
        <w:t xml:space="preserve">   (التفريغ ص ١٨٢)</w:t>
      </w:r>
    </w:p>
    <w:p w14:paraId="05A8B49E" w14:textId="77777777" w:rsidR="009D5861" w:rsidRDefault="002D18E6">
      <w:pPr>
        <w:spacing w:before="60" w:after="60"/>
        <w:jc w:val="both"/>
      </w:pPr>
      <w:r>
        <w:rPr>
          <w:b/>
          <w:bCs/>
          <w:color w:val="1F4E79"/>
          <w:rtl/>
        </w:rPr>
        <w:t xml:space="preserve">تعليق الإمام النووي: </w:t>
      </w:r>
      <w:r>
        <w:rPr>
          <w:color w:val="222222"/>
          <w:rtl/>
        </w:rPr>
        <w:t xml:space="preserve">وقولها: (وأنا غيور) يُقال: امرأة غيرى وغيور، ورجل غيور وغيران قد جاء فعول في صفات المؤنث كثيرًا كقوله: امرأة عروس وعروب وضحوك لكثيرة الضحك، وعقبة كئود، وأرض صعود وهبوط وحدود وأشباهها. قوله ﷺ: (وأدعو الله أن يذهب بالغيرة) هي بفتح العين، ويقال: أذهب الله الشيء وذهب به كقوله تعالى: {ذهب الله بنورهم}. قوله ﷺ: (إلا أجره الله) هو بقصر الهمزة ومدّها، والقصر أفصح وأشهر كما سبق. قولها: (ثم عزم الله لي فقلتها) أي خلق في عزمًا، وقد سبق في شرح أول خطبة مسلم أن فعل الله تعالى لا يُسمى عزمًا من حيث إنَّ حقيقة العزم حدوث </w:t>
      </w:r>
      <w:r>
        <w:rPr>
          <w:color w:val="222222"/>
          <w:rtl/>
        </w:rPr>
        <w:t>رأي لم يكن، والله منزّه عن هذا، فتأوّلوا قول أم سلمة على أن معناه خلق لي أو في عزمًا.</w:t>
      </w:r>
    </w:p>
    <w:p w14:paraId="3425C64D"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28353497"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(ص182) والظاهر والله أعلم أن [عزم] هنا بمعنى أراد وقدر إرادة كونية، ويكون عزم لفظ مرادف لها وليس بمعنى الحدوث بعد أن لم يكن، وآحاد الإرادة من الله ﷻ هي من أفعاله ﷻ، فصفة الإرادة قديمة وأما آحاد الإرادة فتقع حين يشاء ﷻ (إِنَّمَا أَمْرُهُ إِذَا أَرَادَ شَيْئًا أَنْ يَقُولَ لَهُ كُنْ فَيَكُونُ) وكل ذلك متعلق بعلمه الأزلي ﷻ.</w:t>
      </w:r>
    </w:p>
    <w:p w14:paraId="1C2F5CAD" w14:textId="77777777" w:rsidR="009D5861" w:rsidRDefault="002D18E6">
      <w:pPr>
        <w:pStyle w:val="Heading1"/>
        <w:keepNext/>
        <w:pageBreakBefore/>
        <w:pBdr>
          <w:bottom w:val="single" w:sz="12" w:space="4" w:color="9A6B1F"/>
        </w:pBdr>
        <w:bidi/>
        <w:spacing w:before="120" w:after="200"/>
        <w:jc w:val="right"/>
      </w:pPr>
      <w:bookmarkStart w:id="36" w:name="_Toc242565619"/>
      <w:r>
        <w:rPr>
          <w:rtl/>
        </w:rPr>
        <w:lastRenderedPageBreak/>
        <w:t>باب ما يُقال عند المريض والميت (ص183)</w:t>
      </w:r>
      <w:bookmarkEnd w:id="36"/>
    </w:p>
    <w:p w14:paraId="600307D3" w14:textId="77777777" w:rsidR="009D5861" w:rsidRDefault="002D18E6">
      <w:pPr>
        <w:pStyle w:val="Heading2"/>
        <w:keepNext/>
        <w:bidi/>
        <w:spacing w:before="280" w:after="80"/>
        <w:jc w:val="right"/>
      </w:pPr>
      <w:r>
        <w:rPr>
          <w:color w:val="7B1E1E"/>
          <w:rtl/>
        </w:rPr>
        <w:t xml:space="preserve">المسألة ١٨٦٦: </w:t>
      </w:r>
      <w:r>
        <w:rPr>
          <w:color w:val="222222"/>
          <w:rtl/>
        </w:rPr>
        <w:t>ما الذي يُقال عند المريض والميت؟ وهل تحضر الملائكة وتؤمّن على الدعاء؟</w:t>
      </w:r>
      <w:r>
        <w:rPr>
          <w:b w:val="0"/>
          <w:color w:val="6B6B6B"/>
          <w:sz w:val="20"/>
          <w:szCs w:val="20"/>
          <w:rtl/>
        </w:rPr>
        <w:t xml:space="preserve">   (التفريغ ص ١٨٣)</w:t>
      </w:r>
    </w:p>
    <w:p w14:paraId="6F502595" w14:textId="77777777" w:rsidR="009D5861" w:rsidRDefault="002D18E6">
      <w:pPr>
        <w:spacing w:before="60" w:after="60"/>
        <w:jc w:val="both"/>
      </w:pPr>
      <w:r>
        <w:rPr>
          <w:b/>
          <w:bCs/>
          <w:color w:val="1F4E79"/>
          <w:rtl/>
        </w:rPr>
        <w:t xml:space="preserve">تعليق الإمام النووي: </w:t>
      </w:r>
      <w:r>
        <w:rPr>
          <w:color w:val="222222"/>
          <w:rtl/>
        </w:rPr>
        <w:t>حديث أم سلمة: (قال رسول الله ﷺ: «إذا حضرتم المريض أو الميت فقولوا خيرًا فإن الملائكة يؤمِّنون على ما تقولون»). قوله ﷺ: (إذا حضرتم المريض أو الميت فقولوا خيرًا فإن الملائكة يؤمِّنون على ما تقولون) فيه الندب إلى قول الخير حينئذٍ من الدعاء والاستغفار له وطلب اللطف به والتخفيف عنه ونحوه، وفيه حضور الملائكة حينئذٍ وتأمينهم.</w:t>
      </w:r>
    </w:p>
    <w:p w14:paraId="70BEAF99"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5E63852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(ص183) فهناك خطر من التكلم بالكلام القبيح فيوافق ذلك تأمين الملائكة فيحصل ضرر له أو للميت نسأل الله العافية. — وهذه من رحمة الله ﷻ بعباده المؤمنين أن الملائكة تحضر هم ولذلك إذا حضر هم أهل الأرض من أهل الخير فقالوا خيراً مثل الاستغفار والدعاء، ويكون هذا من علامات حسن الخاتمة والله أعلى وأعلم، وكذا أن تقول المرأة إذا مات زوجها (اللَّهُمَّ اغْفِرْ لِي وَلَهُ وَأَعْقِبْنِي مِنْهُ عُقْبَى حَسَنَةً) وذلك مثل (اللَّهُمَّ أْجُرْنِي فِي مُصِيبَتِي وَأَخْلِفْ لِي خَيْرًا مِنْهَا) والله أعلم.</w:t>
      </w:r>
    </w:p>
    <w:p w14:paraId="2AF72944" w14:textId="77777777" w:rsidR="009D5861" w:rsidRDefault="002D18E6">
      <w:pPr>
        <w:pStyle w:val="Heading1"/>
        <w:keepNext/>
        <w:pageBreakBefore/>
        <w:pBdr>
          <w:bottom w:val="single" w:sz="12" w:space="4" w:color="9A6B1F"/>
        </w:pBdr>
        <w:bidi/>
        <w:spacing w:before="120" w:after="200"/>
        <w:jc w:val="right"/>
      </w:pPr>
      <w:bookmarkStart w:id="37" w:name="_Toc242565620"/>
      <w:r>
        <w:rPr>
          <w:rtl/>
        </w:rPr>
        <w:lastRenderedPageBreak/>
        <w:t>باب في إغماض الميت والدعاء له إذا حُضر (ص184–189)</w:t>
      </w:r>
      <w:bookmarkEnd w:id="37"/>
    </w:p>
    <w:p w14:paraId="66F6ED38" w14:textId="77777777" w:rsidR="009D5861" w:rsidRDefault="002D18E6">
      <w:pPr>
        <w:pStyle w:val="Heading2"/>
        <w:keepNext/>
        <w:bidi/>
        <w:spacing w:before="280" w:after="80"/>
        <w:jc w:val="right"/>
      </w:pPr>
      <w:r>
        <w:rPr>
          <w:color w:val="7B1E1E"/>
          <w:rtl/>
        </w:rPr>
        <w:t xml:space="preserve">المسألة ١٨٦٧: </w:t>
      </w:r>
      <w:r>
        <w:rPr>
          <w:color w:val="222222"/>
          <w:rtl/>
        </w:rPr>
        <w:t>ما معنى «شُقَّ بصره»؟ وما حكم إغماض الميت؟ وما الحكمة منه؟</w:t>
      </w:r>
      <w:r>
        <w:rPr>
          <w:b w:val="0"/>
          <w:color w:val="6B6B6B"/>
          <w:sz w:val="20"/>
          <w:szCs w:val="20"/>
          <w:rtl/>
        </w:rPr>
        <w:t xml:space="preserve">   (التفريغ ص ١٨٤–١٨٥)</w:t>
      </w:r>
    </w:p>
    <w:p w14:paraId="29F75D2E" w14:textId="77777777" w:rsidR="009D5861" w:rsidRDefault="002D18E6">
      <w:pPr>
        <w:spacing w:before="60" w:after="60"/>
        <w:jc w:val="both"/>
      </w:pPr>
      <w:r>
        <w:rPr>
          <w:b/>
          <w:bCs/>
          <w:color w:val="1F4E79"/>
          <w:rtl/>
        </w:rPr>
        <w:t xml:space="preserve">تعليق الإمام النووي: </w:t>
      </w:r>
      <w:r>
        <w:rPr>
          <w:color w:val="222222"/>
          <w:rtl/>
        </w:rPr>
        <w:t>قوله ﷺ: (وقد شقّ بصره) هو بفتح الشين ورفع بصره وهو فاعل شقّ هكذا ضبطناه، وهو المشهور، وضبطه بعضهم (بصرَه) بالنصب، وهو صحيح أيضًا والشين مفتوحة بلا خلاف. قال القاضي: قال صاحب الأفعال: يقال شقّ بصر الميت وشقّ الميت بصره ومعناه شخَص كما في الرواية الأخرى. وقال ابن السكيت في الإصلاح، والجوهري حكاية عن ابن السكيت: يقال: شقّ بصر الميت، ولا تقل: شقّ الميت بصره، وهو الذي حضره الموت، وصار ينظر إلى الشيء لا يرتدّ إليه طرفه. قولها: (فأغمضه) دليل على استحباب إغماض الميت، وأجمع المسلمون على ذلك. قالوا: والحكمة فيه ألا ي</w:t>
      </w:r>
      <w:r>
        <w:rPr>
          <w:color w:val="222222"/>
          <w:rtl/>
        </w:rPr>
        <w:t>قبح بمنظره لو ترك إغماضه.</w:t>
      </w:r>
    </w:p>
    <w:p w14:paraId="11BE6D67"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5177CB07"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(ص184) أي فيمن تركهم. — وافسح وأوسع بمعنى واحد. — شخص أي ينظر إلى شيء يتعدد عنه أو إلى شيءٍ بعيد. — لأنه بعيد فلا يرجع إليه طرفه لكي ينظر إلى قريب بل يظل ينظر إلى شيءٍ من بعيد ولا يعود فينظر إلى الشيء القريب منه، وهذا معنى (إِنَّمَا يُؤَخِّرُهُمْ لِيَوْمٍ تَشْخَصُ فِيهِ الْأَبْصَارُ * مُهْطِعِينَ مُقْنِعِي رُءُوسِهِمْ لَا يَرْتَدُّ إِلَيْهِمْ طَرْفُهُمْ وَأَفْئِدَتُهُمْ هَوَاءٌ) فشاخصة أبصارهم بمعنى لا يرتد الطرف إليهم.</w:t>
      </w:r>
    </w:p>
    <w:p w14:paraId="7BB4B7BC" w14:textId="77777777" w:rsidR="009D5861" w:rsidRDefault="002D18E6">
      <w:pPr>
        <w:pStyle w:val="Heading2"/>
        <w:keepNext/>
        <w:bidi/>
        <w:spacing w:before="280" w:after="80"/>
        <w:jc w:val="right"/>
      </w:pPr>
      <w:r>
        <w:rPr>
          <w:color w:val="7B1E1E"/>
          <w:rtl/>
        </w:rPr>
        <w:t xml:space="preserve">المسألة ١٨٦٨: </w:t>
      </w:r>
      <w:r>
        <w:rPr>
          <w:color w:val="222222"/>
          <w:rtl/>
        </w:rPr>
        <w:t>ما حقيقة الروح؟ وما معنى «إن الروح إذا قُبض تبعه البصر»؟ وهل هي جسم أم عرض؟ وهل الموت إعدام؟</w:t>
      </w:r>
      <w:r>
        <w:rPr>
          <w:b w:val="0"/>
          <w:color w:val="6B6B6B"/>
          <w:sz w:val="20"/>
          <w:szCs w:val="20"/>
          <w:rtl/>
        </w:rPr>
        <w:t xml:space="preserve">   (التفريغ ص ١٨٥–١٨٧)</w:t>
      </w:r>
    </w:p>
    <w:p w14:paraId="5EF9B296" w14:textId="77777777" w:rsidR="009D5861" w:rsidRDefault="002D18E6">
      <w:pPr>
        <w:spacing w:before="60" w:after="60"/>
        <w:jc w:val="both"/>
      </w:pPr>
      <w:r>
        <w:rPr>
          <w:b/>
          <w:bCs/>
          <w:color w:val="1F4E79"/>
          <w:rtl/>
        </w:rPr>
        <w:t xml:space="preserve">تعليق الإمام النووي: </w:t>
      </w:r>
      <w:r>
        <w:rPr>
          <w:color w:val="222222"/>
          <w:rtl/>
        </w:rPr>
        <w:t>قوله ﷺ: (إن الروح إذا قُبض تبعه البصر) معناه إذا خرج الروح من الجسد يتبعه البصر ناظرًا أين يذهب. وفي (الروح) لغتان التذكير والتأنيث، وهذا الحديث دليل للتذكير. وفيه دليل لمذهب أصحابنا المتكلمين ومن وافقهم أن الروح أجسام لطيفة متخللة في البدن، وتذهب الحياة من الجسد بذهابها وليس عرضًا كما قاله آخرون، ولا دمًا كما قاله آخرون، وفيها كلام متشعب للمتكلمين.</w:t>
      </w:r>
    </w:p>
    <w:p w14:paraId="2C45181C" w14:textId="77777777" w:rsidR="009D5861" w:rsidRDefault="002D18E6">
      <w:pPr>
        <w:spacing w:before="60" w:after="60"/>
        <w:jc w:val="both"/>
      </w:pPr>
      <w:r>
        <w:rPr>
          <w:b/>
          <w:bCs/>
          <w:color w:val="4A5A2A"/>
          <w:rtl/>
        </w:rPr>
        <w:lastRenderedPageBreak/>
        <w:t xml:space="preserve">الأقوال الأخرى: </w:t>
      </w:r>
      <w:r>
        <w:rPr>
          <w:color w:val="222222"/>
          <w:rtl/>
        </w:rPr>
        <w:t>الجهمية والمعتزلة: ينكرون الروح أصلًا أو يجعلونها عرضًا (وصفًا للحياة) وليست ذاتًا قائمة بنفسها. وقيل: الروح هي الدم. والمتكلمون: كل شيء ليس بعرض فهو جوهر.</w:t>
      </w:r>
    </w:p>
    <w:p w14:paraId="71BAA80F"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(ص185) وهذا دليل على أن الروح شيء آخر غير حواس الإنسان وصفاته وأنه إذا خرجت الروح من الجسد تبع ذلك موت أجزاء البدن، وهذه من الأمور العلمية الحديثة وهو أنه بعد وفاة الإنسان تبقى بعض الخلايا مدة من الزمن بفترات متفاوتة تموت بعدها تلك الخلايا فهي تبقى حية مدة من الزمن حتى بعد الوفاة، فربما يموت بعض الخلايا مباشرة كخلايا التنفس ودقات القلب، ومنها ما يبقى عدة ساعات، وهي التي بُني عليها في عصرنا هذا عمليات نقل الأعضاء، وتخزين هذه الأعضاء في بنوك العيون يمكن أن تستقبل قرنيات لأناس توفوا لأنها تبقى حية عدة ساعات بع</w:t>
      </w:r>
      <w:r>
        <w:rPr>
          <w:color w:val="222222"/>
          <w:rtl/>
        </w:rPr>
        <w:t>د انتهاء حياة الإنسان وثبوت موته تماماً، وهذا دليل على أن البصر يظل موجوداً وأنه يظل ينظر إليه ثم يزول بعد ذلك، فيذهب البصر وتذهب العين ويذهب كل شيء والله أعلى وأعلم. — (ص186) وهذا الحديث واضح جداً في هذا (إِنَّ الرُّوحَ إِذَا قُبِضَ تَبِعَهُ الْبَصَرُ)، فسبحان الله فإن أمر البصر هذا من أكثر الأشياء التي يمكن الاستفادة بها طبياً — بعيداً عن الحكم الشرعي — فالقرنية التي تبقى عدة ساعات بعد الوفاة ولذلك بنوك العيون يمكن أن تستقبل قرنيات لأناس توفوا لأنها تبقى حية عدة ساعات بعد انتهاء حياة الإنسان وثبوت موته تم</w:t>
      </w:r>
      <w:r>
        <w:rPr>
          <w:color w:val="222222"/>
          <w:rtl/>
        </w:rPr>
        <w:t>اماً، وهذا دليل على أن البصر يظل موجوداً وأنه يظل ينظر إليه ثم يزول بعد ذلك والله أعلى وأعلم. — أما أنها أجسام فإن عند المتكلمين أن كل شيءٍ ليس بعرض فهو جوهر أي ذات قائمة بنفسها، فأما كلمة جسم فليس هناك ما يدلنا على ذلك من الكتاب أو السُنة أن الروح جسم، ولكن الروح لها وجود، أما أنها جسم فهو أمرٌ لا نعرفه كما قال ﷻ (وَيَسْأَلُونَكَ عَنِ الرُّوحِ قُلِ الرُّوحُ مِنْ أَمْرِ رَبِّي وَمَا أُوتِيتُم مِّنَ الْعِلْمِ إِلاَّ قَلِيلاً) فنحن لا نعرف كيفية الروح، فهي لها كيان مستقل قائم بنفسه يمكن أن يفارق البدن ويمكن أ</w:t>
      </w:r>
      <w:r>
        <w:rPr>
          <w:color w:val="222222"/>
          <w:rtl/>
        </w:rPr>
        <w:t>ن يحل فيه، ولذلك يُصعد بروح المؤمن تُفتح لها أبواب السماء، فيقال لها ما هذه الروح الطيبة؟ ما هذه الريح الطيبة التي جائت من قِبل الأرض، فيقال هذه روح فلان بن فلان، فالروح شيء آخر غير صفة الحياة التي هي عرض للبدن أي وصف له، كالطول والقصر صفة عرض لهذه الذات، فالأفعال والأوصاف تسمى عند المتكلمين أعراض، والجوهر عندهم هو الذات التي لها وجود مستقل، وأما كلمة [جسم] فهذه فيها اعتراض لأننا لا ندري ماهية الروح، وهذا أمرٌ لا يعلمه البشر بنص القرآن. (ص186) — وأما كونها (لطيفة) أي غير مرئية وهذا أمرٌ لا شك في صحته، لأننا</w:t>
      </w:r>
      <w:r>
        <w:rPr>
          <w:color w:val="222222"/>
          <w:rtl/>
        </w:rPr>
        <w:t xml:space="preserve"> لا نرى الأرواح في المعتاد، إلا إذا أذن </w:t>
      </w:r>
      <w:r>
        <w:rPr>
          <w:color w:val="222222"/>
          <w:rtl/>
        </w:rPr>
        <w:lastRenderedPageBreak/>
        <w:t>الله لبعض خلقه أن يرى الأرواح كما رأى النبي ﷺ أرواح بعض المعذبين ورأى أرواح الأنبياء الذين قابلهم في رحلة الإسراء والمعراج وعيسى ﵇ قد قابله النبي ﷺ روح وجسد لأن الله رفعه إليه، أما باقي الأنبياء فقد لقي أرواحهم مصورةً في صورة أجسادهم لأنه معلوم أن الأنبياء دُفنوا في الأرض قال تعالى (مِنْهَا خَلَقْنَاكُمْ وَفِيهَا نُعِيدُكُمْ وَمِنْهَا نُخْرِجُكُمْ تَارَةً أُخْرَى) ولقيهم في السماوات فهي أرواح، وذكر أوصافاً لهم، فهي مصورة في صورة أجسادهم، كما رأى النبي ﷺ موسى ﵇ يصلي في</w:t>
      </w:r>
      <w:r>
        <w:rPr>
          <w:color w:val="222222"/>
          <w:rtl/>
        </w:rPr>
        <w:t xml:space="preserve"> قبره، وهو دليل على أن الروح تنتقل وتتحرك وتكون أحياناً في السماء وأحياناً في الأرض وذلك أرواح المؤمنين، ورأى النبي ﷺ أرواح بعض المعذبين في النار في صلاة الكسوف كما مضى، والله ﷻ قد جعل ذلك من معجزات نبيه ﷺ. — وأما أنها (مُتَخَلِّلَةً فِي الْبَدَنِ) أي في حال الحياة، فهي تحل فيه، وهذا أمر مشهور، وكلمة (قُبِضَ) تعني أنها كانت قبل القبض في البدن، فهذا كلامٌ صحيحٌ أيضاً. — وقوله (وَتَذْهَبُ الْحَيَاةُ مِنَ الْجَسَدِ بِذَهَابِهَا) فإذا خرجت روح الإنسان ذهبت حياته بعد ذلك بيسير كما دل عليه الحديث (إِنَّ الرُّوحَ </w:t>
      </w:r>
      <w:r>
        <w:rPr>
          <w:color w:val="222222"/>
          <w:rtl/>
        </w:rPr>
        <w:t xml:space="preserve">إِذَا قُبِضَ تَبِعَهُ الْبَصَرُ). — وقوله (وَلاَ دَمًا كَمَا قَالَهُ آخَرُونَ) فمن قال أن الروح هي الدم فهو كلامٌ غير صحيح لاشك في عدم صحته وقد علم الناس في زماننا إمكانية نقل الدم من إنسان لآخر دون أن تتغير روح الإنسان، وبعض الناس قد يتغير دمه بالكلية وتبقى الروح كما هي، فالروح لها شأنٌ آخر، وليست هي الدم كما يقولون، وإن جرى كلام بعض المتأخرين على أن النفس هي الدم، كما يقولون أن ما ليس له نفس سائلة لا ينجس بالموت، فيقصدون بالنفس السائلة (الدم)، فيمثلون لها بالذباب والحشرات، يعنون بذلك أن ليس لها دمٌ سائل، </w:t>
      </w:r>
      <w:r>
        <w:rPr>
          <w:color w:val="222222"/>
          <w:rtl/>
        </w:rPr>
        <w:t>وليس أنها بدون روح، ثم هذا اصطلاح غير شرعي وإنما هو اصطلاح كثير من الفقهاء وليس بمعنى الروح كما ذكرنا. — قوله (وَفِيهَا كَلاَمٌ مُتَشَعِّب لِلْمُتَكَلِّمِينَ) فالواجب أن نقول كما قال الله ﷻ (وَيَسْأَلُونَكَ عَنِ الرُّوحِ قُلِ الرُّوحُ مِنْ أَمْرِ رَبِّي وَمَا أُوتِيتُم مِّنَ الْعِلْمِ إِلاَّ قَلِيلاً). — والصحيح أن وجودها مستقل عن وجود البدن، فهي تحل في البدن فتكون فيه، وتُقبض الروح من البدن فتذهب الحياة، فالروح شيءٌ آخر غير البدن تحل فيه فترة الحياة وتتصل به اتصالاً خفياً غير معروف كيفية هذا الاتصال، ويتفا</w:t>
      </w:r>
      <w:r>
        <w:rPr>
          <w:color w:val="222222"/>
          <w:rtl/>
        </w:rPr>
        <w:t xml:space="preserve">وت هذا الاتصال بين لحظات النوم ولحظات اليقظة، وبعد الموت يكون هناك اتصال ببعض أجزاء البدن لا ندري أيضاً كيفيته كما دلت على ذلك أحاديث إثبات عذاب القبر ونعيمه، فهناك اتصال ببعض أجزاء البدن الباقية، وكما ذكرنا من قبل يبقى من جسد الإنسان شيءٌ من عظام الجسد كما قال النبي ﷺ (لَيْسَ مِنَ الإِنْسَانِ شَيْءٌ إِلاَّ يَبْلَى إِلاَّ عَظْمًا وَاحِدًا وَهُوَ عَجْبُ الذَّنَبِ وَمِنْهُ يُرَكَّبُ الْخَلْقُ يَوْمَ الْقِيَامَةِ) متفق عليه، فعجب الذنب هذا قد يبقى </w:t>
      </w:r>
      <w:r>
        <w:rPr>
          <w:color w:val="222222"/>
          <w:rtl/>
        </w:rPr>
        <w:lastRenderedPageBreak/>
        <w:t>منه قدر الذرة غير مرئية وسط التراب ولكن يبقى على هيئته العظمية،</w:t>
      </w:r>
      <w:r>
        <w:rPr>
          <w:color w:val="222222"/>
          <w:rtl/>
        </w:rPr>
        <w:t xml:space="preserve"> يبقى جزءاً من بدن هذا الإنسان والناس قد يرونه قد تحلل بالكلية ولكنهم لا يدركون مقدار خلية أو نحوها، فنحن لا نرى الخلية بالعين المجردة، وهذه الخلايا تتساقط وتتحلل وسط التراب ومعظمها يزول، وتبقى بعض الخلايا العظمية كما أخبر النبي ﷺ بأن عجب الذنب يبقى منه شيء يُركب الخلق يوم القيامة، ويمكن أن تبقى أجزاء أخرى كما هو مشاهد معلوم أن بعض الناس بعد سنوات يظل جسده باقياً أو يتغير منه شيءٌ يسير وكثير من الشهداء وكثير من الصالحين وغيرهم كذلك أجسادهم لم تتحلل مدة، الله ﷻ أعلم بها، وهناك أجزاء تبقى وهذه الأجزاء بينها و</w:t>
      </w:r>
      <w:r>
        <w:rPr>
          <w:color w:val="222222"/>
          <w:rtl/>
        </w:rPr>
        <w:t>بين الروح اتصال من نوع معين كما دلت عليه الأحاديث كما ذكرنا أن الميت إذا وضع في قبره تُعاد إليه روحه وذلك أنها قُبضت وعُرج بها إلى السماء، فالمؤمن يقول الله ﷻ [اكْتُبُوا كِتَابَ عَبْدِي فِي عِلِّيِّينَ، وَأَعِيدُوهُ إِلَى الأَرْضِ، فَإِنِّي مِنْهَا خَلَقْتُهُمْ، وَفِيهَا أُعِيدُهُمْ وَمِنْهَا أُخْرِجُهُمْ تَارَةً أُخْرَى ". قَالَ: " فَتُعَادُ رُوحُهُ فِي جَسَدِهِ، وفي رواية: [إِذَا وُضِعَ فِي قَبْرِهِ وَإِنَّهُ لَيَسْمَعُ قَرْعَ نِعَالِهِمْ إِذَا وَلَّوْا مُدْبِرِينَ] فَيَأْتِيهِ مَلَكَانِ، فَيُجْلِسَانِهِ]</w:t>
      </w:r>
      <w:r>
        <w:rPr>
          <w:color w:val="222222"/>
          <w:rtl/>
        </w:rPr>
        <w:t>؛ قَالَ: وَإِنَّ الْكَافِرَ [فَيُسْتَفْتَحُ لَهُ، فَلاَ يُفْتَحُ لَهُ ثُمَّ قَرَأَ رَسُولُ اللهِ ﷺ: {لاَ تُفَتَّحُ لَهُمْ أَبْوَابُ السَّمَاءِ وَلاَ يَدْخُلُونَ الْجَنَّةَ حَتَّى يَلِجَ الْجَمَلُ فِي سَمِّ الْخِيَاطِ} [الأعراف: ٤٠] فَيَقُولُ اللهُ عَزَّ وَجَلَّ: «اكْتُبُوا كِتَابَهُ فِي سِجِّينٍ فِي الأَرْضِ السُّفْلَى، فَتُطْرَحُ رُوحُهُ طَرْحًا». ثُمَّ قَرَأَ: {وَمَنْ يُشْرِكْ بِاللهِ فَكَأَنَّمَا خَرَّ مِنَ السَّمَاءِ فَتَخْطَفُهُ الطَّيْرُ أَوْ تَهْوِي بِهِ الرِّيحُ فِي مَكَانٍ سَحِيقٍ} [الحج: ٣١] " فَت</w:t>
      </w:r>
      <w:r>
        <w:rPr>
          <w:color w:val="222222"/>
          <w:rtl/>
        </w:rPr>
        <w:t>ُعَادُ رُوحُهُ فِي جَسَدِهِ، وَيَأْتِيهِ مَلَكَانِ، فَيُجْلِسَانِهِ] (حم) ١٨٥٣٤، فهذا الاتصال بين الروح وأجزاء الجسد غير الاتصال الذي يكون أثناء الحياة، بل إن أثناء الحياة الدرجات متفاوتة، فالاتصال أثناء اليقظة غير الاتصال أثناء النوم، ثم إذا كان يوم القيامة صرفت الأرواح إلى الأجساد مرةً أخرى وظلت كذلك وعاد الناس إلى البعث وإلى الحياة مرةً أخرى؛ وجميع الأحاديث بالإضافة إلى الآيات تدل على أن الروح شيءٌ آخر غير الحياة وأن الحياة سببها وجود الروح، وأن الإنسان يموت أو الكائن الحي الذي له روح يموت إذا خرجت روحه،</w:t>
      </w:r>
      <w:r>
        <w:rPr>
          <w:color w:val="222222"/>
          <w:rtl/>
        </w:rPr>
        <w:t xml:space="preserve"> كما قال ابن عباس ﵁ (إِنْ أَبَيْتَ إِلاَّ أَنْ تَصْنَعَ، فَعَلَيْكَ بِهَذَا الشَّجَرِ ، وَكُلِّ شَيْءٍ لَيْسَ فِيهِ رُوحٌ) فالأشجار لا روح لها وإن كانت فيها حياة، فهذا أمرٌ ثابت علمياً كما هو معلوم والقرآن أثبت حياة النبات، فالنبات حي ولكن لا روح فيه، فالأرواح شيءٌ آخر، ومعلوم أن جسد الحيوان الحي يتكون من ملايين الملايين من الخلايا وهي حية وبعضها يموت ويتبدل ويتغير والروح واحدة والكيان القائم بهذا الجسد قائم بوجود الروح والله أعلى وأعلم، فالإنسان واحد منذ ولد بها، مع أن المادة الحية التي في جسده تختلف بالتأ</w:t>
      </w:r>
      <w:r>
        <w:rPr>
          <w:color w:val="222222"/>
          <w:rtl/>
        </w:rPr>
        <w:t xml:space="preserve">كيد عن المادة الحية التي ولد بها، فالإنسان يولد ثلاث </w:t>
      </w:r>
      <w:r>
        <w:rPr>
          <w:color w:val="222222"/>
          <w:rtl/>
        </w:rPr>
        <w:lastRenderedPageBreak/>
        <w:t>كيلو جرامات وهي مادة حية عبارة عن خلايا ودم وأجزاء من لحم وعظام وغير ذلك ثم يصل إلى مائة أو تسعين كيلو جرام وهذه المادة غير المادة التي كان عليها ولكن تتبدل الأجزاء تدريجياً كما هو معلوم طبياً، فالروح إذاً شيءٌ آخر غير الحياة ولذلك يقول النووي رَحِمَهُ اللَّهُ (وَلَيْسَ عَرْضًا) أي أنها ليست صفة وإنما الروح شيءٌ آخر، والذين يقولون الروح عرض هم الجهمية الذين يُنكرون الروح أصلاً وكذلك المعتزلة فهم يقولون أن الروح إنما هي وصف للحياة، ونحن نقول أن هناك شيء اس</w:t>
      </w:r>
      <w:r>
        <w:rPr>
          <w:color w:val="222222"/>
          <w:rtl/>
        </w:rPr>
        <w:t>مه الروح يحل بالبدن وهو سبب حياته وإذا قُبض ماتت أجزاء البدن وينبغي أن يُجعل هذا من الإعجاز العلمي للكتاب والسُنة من أن هناك فترة بين الموت وبين موت أجزاء البدن، وأن هناك خلايا حية يمكن أن تُستخلص من الحيوان ويكون الحيوان قد مات كأجزاء بعض العضلات، فهذا أمر مشاهد في حيوان مثل البُرص الذي يظل ذيله يتحرك بعد قتله أو قطع ذيله، والقلب كذلك فأجزاء منه يمكن أن تتحرك والعضلات تقبض وتنبسط كأنها حية وربما تموت بعد ذلك، ففقد القدرة على الحركة وفقدة الاستجابة للمؤثرات التي تتأثر بها كالكهرباء أو المواد الكيميائية وغير</w:t>
      </w:r>
      <w:r>
        <w:rPr>
          <w:color w:val="222222"/>
          <w:rtl/>
        </w:rPr>
        <w:t>ها، فهناك تأثير للحياة وهو شيء آخر غير الروح، فهذا يدل عليه الأدلة النقلية والعقلية كذلك، فهذا الحديث واضح جداً في هذا.</w:t>
      </w:r>
    </w:p>
    <w:p w14:paraId="20CE4901" w14:textId="77777777" w:rsidR="009D5861" w:rsidRDefault="002D18E6">
      <w:pPr>
        <w:pStyle w:val="Heading2"/>
        <w:keepNext/>
        <w:bidi/>
        <w:spacing w:before="280" w:after="80"/>
        <w:jc w:val="right"/>
      </w:pPr>
      <w:r>
        <w:rPr>
          <w:color w:val="7B1E1E"/>
          <w:rtl/>
        </w:rPr>
        <w:t xml:space="preserve">المسألة ١٨٦٩: </w:t>
      </w:r>
      <w:r>
        <w:rPr>
          <w:color w:val="222222"/>
          <w:rtl/>
        </w:rPr>
        <w:t>هل في الحديث دليل على أن الموت إعدام أو فناء؟ وما معنى النفس والروح؟</w:t>
      </w:r>
      <w:r>
        <w:rPr>
          <w:b w:val="0"/>
          <w:color w:val="6B6B6B"/>
          <w:sz w:val="20"/>
          <w:szCs w:val="20"/>
          <w:rtl/>
        </w:rPr>
        <w:t xml:space="preserve">   (التفريغ ص ١٨٨–١٨٩)</w:t>
      </w:r>
    </w:p>
    <w:p w14:paraId="24D36117" w14:textId="77777777" w:rsidR="009D5861" w:rsidRDefault="002D18E6">
      <w:pPr>
        <w:spacing w:before="60" w:after="60"/>
        <w:jc w:val="both"/>
      </w:pPr>
      <w:r>
        <w:rPr>
          <w:b/>
          <w:bCs/>
          <w:color w:val="1F4E79"/>
          <w:rtl/>
        </w:rPr>
        <w:t xml:space="preserve">تعليق الإمام النووي: </w:t>
      </w:r>
      <w:r>
        <w:rPr>
          <w:color w:val="222222"/>
          <w:rtl/>
        </w:rPr>
        <w:t>قوله ﷺ: (يتبع بصره نفسه) المراد بالنفس هنا الروح. وقال القاضي: وفيه أن الموت ليس بإفناء وإعدام، وإنما هو انتقال وتغيّر حال وإعدام الجسد دون الروح إلا ما استثنى من عجب الذنب. قال: وفيه حجة لمن يقول: الروح والنفس بمعنى.</w:t>
      </w:r>
    </w:p>
    <w:p w14:paraId="5C406BE5" w14:textId="77777777" w:rsidR="009D5861" w:rsidRDefault="002D18E6">
      <w:pPr>
        <w:spacing w:before="60" w:after="60"/>
        <w:jc w:val="both"/>
      </w:pPr>
      <w:r>
        <w:rPr>
          <w:b/>
          <w:bCs/>
          <w:color w:val="4A5A2A"/>
          <w:rtl/>
        </w:rPr>
        <w:t xml:space="preserve">الأقوال الأخرى: </w:t>
      </w:r>
      <w:r>
        <w:rPr>
          <w:color w:val="222222"/>
          <w:rtl/>
        </w:rPr>
        <w:t>الجهمية: الموت إعدام وفناء بالكلية لأن الحياة عندهم عرض، فإذا زالت زال الوصف وانتهت بالكلية.</w:t>
      </w:r>
    </w:p>
    <w:p w14:paraId="2E782767"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(ص188) أحياناً تطلق النفس ويراد بها ذات الإنسان أو ذات الشيء وأحياناً تطلق ويراد بها الروح، فتكون بمعنى الذات كقوله ﷺ عن عيسى (تَعْلَمُ مَا فِي نَفْسِي وَلاَ أَعْلَمُ مَا فِي نَفْسِكَ) بمعنى الذات كما يُقال جاء فلانٌ بنفسه أي بذاته وليس شخصاً آخر، وأما النفس بمعنى الروح كقولهم فارقت نفسه الحياة أو نحو ذلك أي فارقت روحه الحياة. (ص189) — وحقيقة الأمر أن الجسد لا يفنى ولا يُعدم، بمعنى أنه لا يتحول إلى عدم بالكلية وإنما هو يُرد إلى ما بُديء منه إلى التراب وليس أنه يعدم </w:t>
      </w:r>
      <w:r>
        <w:rPr>
          <w:color w:val="222222"/>
          <w:rtl/>
        </w:rPr>
        <w:lastRenderedPageBreak/>
        <w:t>بل يتحول وينتقل إلى التراب. وأما الموت فلي</w:t>
      </w:r>
      <w:r>
        <w:rPr>
          <w:color w:val="222222"/>
          <w:rtl/>
        </w:rPr>
        <w:t>س بإعدام كما يقوله الجهمية، فالجهمية يقولون بفناء الروح والبدن لأن الحياة عندهم هي مجرد عرض فإذا زالت فقد زال الوصف وقد انتهت بالكلية، أما أهل السُنة فعندهم الروح كائن وذات مستقلة عن البدن تحل فيه وتفارقه وتوجد معه وتختلف أحوالها عنه، فدل ذلك على أن الموت ليس بإعدام ليس بفناء بالكلية لا بروح ولا بالبدن، بل مفارقة الروح للبدن ورد البدن إلى ما بُدأ منه ويكون الروح لها عندئذ شأنٌ الله ﷻ أعلم به وقد أخبر النبي ﷺ عن بعض أحوال هذه الأرواح فب فترة البرزخ نسأل الله العافية.</w:t>
      </w:r>
    </w:p>
    <w:p w14:paraId="528C73E2" w14:textId="77777777" w:rsidR="009D5861" w:rsidRDefault="002D18E6">
      <w:pPr>
        <w:pStyle w:val="Heading1"/>
        <w:keepNext/>
        <w:pageBreakBefore/>
        <w:pBdr>
          <w:bottom w:val="single" w:sz="12" w:space="4" w:color="9A6B1F"/>
        </w:pBdr>
        <w:bidi/>
        <w:spacing w:before="120" w:after="200"/>
        <w:jc w:val="right"/>
      </w:pPr>
      <w:bookmarkStart w:id="38" w:name="_Toc242565621"/>
      <w:r>
        <w:rPr>
          <w:rtl/>
        </w:rPr>
        <w:lastRenderedPageBreak/>
        <w:t>باب في شخوص بصر الميت يتبع نفسه (ص184–188)</w:t>
      </w:r>
      <w:bookmarkEnd w:id="38"/>
    </w:p>
    <w:p w14:paraId="71467A4B" w14:textId="77777777" w:rsidR="009D5861" w:rsidRDefault="002D18E6">
      <w:pPr>
        <w:pStyle w:val="Heading2"/>
        <w:keepNext/>
        <w:bidi/>
        <w:spacing w:before="280" w:after="80"/>
        <w:jc w:val="right"/>
      </w:pPr>
      <w:r>
        <w:rPr>
          <w:color w:val="7B1E1E"/>
          <w:rtl/>
        </w:rPr>
        <w:t xml:space="preserve">المسألة ١٨٧٠: </w:t>
      </w:r>
      <w:r>
        <w:rPr>
          <w:color w:val="222222"/>
          <w:rtl/>
        </w:rPr>
        <w:t>ما حكم الدعاء للميت وللأهل والذرية بعد الوفاة؟ وما معنى «واخلفه في عقبه في الغابرين»؟ وما معنى «وافسح له في قبره ونوّر له فيه»؟</w:t>
      </w:r>
      <w:r>
        <w:rPr>
          <w:b w:val="0"/>
          <w:color w:val="6B6B6B"/>
          <w:sz w:val="20"/>
          <w:szCs w:val="20"/>
          <w:rtl/>
        </w:rPr>
        <w:t xml:space="preserve">   (التفريغ ص ١٨٤ و١٨٨)</w:t>
      </w:r>
    </w:p>
    <w:p w14:paraId="37CE7D3E" w14:textId="77777777" w:rsidR="009D5861" w:rsidRDefault="002D18E6">
      <w:pPr>
        <w:spacing w:before="60" w:after="60"/>
        <w:jc w:val="both"/>
      </w:pPr>
      <w:r>
        <w:rPr>
          <w:b/>
          <w:bCs/>
          <w:color w:val="1F4E79"/>
          <w:rtl/>
        </w:rPr>
        <w:t xml:space="preserve">تعليق الإمام النووي: </w:t>
      </w:r>
      <w:r>
        <w:rPr>
          <w:color w:val="222222"/>
          <w:rtl/>
        </w:rPr>
        <w:t>قولها: (ثم قال: اللهم اغفر لأبي سلمة) إلى آخره، فيه استحباب الدعاء للميت عند موته ولأهله وذريته بأمور الآخرة والدنيا. قوله ﷺ: (وأخلفه في عقبه في الغابرين) أي الباقين كقوله تعالى: {إلا امرأته كانت من الغابرين}.</w:t>
      </w:r>
    </w:p>
    <w:p w14:paraId="07A77FE1"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FE191BC"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(ص188) أي أخلفه لمن بقي من عقبه، فقد بقي من نسله عقبٌ يخلفه الله ﷻ فيهم ويتولى شأنهم بالإصلاح ﷺ، فهذا الدعاء له وذريته، فعقبه هم كل من جعلهم خلفه وبقوا بعده. — وقوله (وَاغْفِرْ لَنَا وَلَهُ يَا رَبَّ الْعَالَمِينَ. وَافْسَحْ لَهُ فِي قَبْرِهِ. وَنَوِّرْ لَهُ فِيهِ) فالإنسان عليه أن يدعو لنفسه وللميت، فيبدأ بنفسه إذا جمع. — وهو دليل على نعيم القبر، ويدل على أن هناك ما لا يُفسح له في قبره فيضيق عليه كما دلت عليه الأحاديث. — وفيه أن القبور تُنور ومنها ما لا يُنور، نسأل الله العافية.</w:t>
      </w:r>
    </w:p>
    <w:p w14:paraId="4BA0BF93" w14:textId="77777777" w:rsidR="009D5861" w:rsidRDefault="002D18E6">
      <w:pPr>
        <w:pStyle w:val="Heading1"/>
        <w:keepNext/>
        <w:pageBreakBefore/>
        <w:pBdr>
          <w:bottom w:val="single" w:sz="12" w:space="4" w:color="9A6B1F"/>
        </w:pBdr>
        <w:bidi/>
        <w:spacing w:before="120" w:after="200"/>
        <w:jc w:val="right"/>
      </w:pPr>
      <w:bookmarkStart w:id="39" w:name="_Toc242565622"/>
      <w:r>
        <w:rPr>
          <w:rtl/>
        </w:rPr>
        <w:lastRenderedPageBreak/>
        <w:t>باب البكاء على الميت (ص189–195)</w:t>
      </w:r>
      <w:bookmarkEnd w:id="39"/>
    </w:p>
    <w:p w14:paraId="70E241EA" w14:textId="77777777" w:rsidR="009D5861" w:rsidRDefault="002D18E6">
      <w:pPr>
        <w:pStyle w:val="Heading2"/>
        <w:keepNext/>
        <w:bidi/>
        <w:spacing w:before="280" w:after="80"/>
        <w:jc w:val="right"/>
      </w:pPr>
      <w:r>
        <w:rPr>
          <w:color w:val="7B1E1E"/>
          <w:rtl/>
        </w:rPr>
        <w:t xml:space="preserve">المسألة ١٨٧١: </w:t>
      </w:r>
      <w:r>
        <w:rPr>
          <w:color w:val="222222"/>
          <w:rtl/>
        </w:rPr>
        <w:t>ما حكم البكاء على الميت؟ وما معنى «أتريدين أن تدخلي الشيطان بيتًا أخرجه الله منه»؟</w:t>
      </w:r>
      <w:r>
        <w:rPr>
          <w:b w:val="0"/>
          <w:color w:val="6B6B6B"/>
          <w:sz w:val="20"/>
          <w:szCs w:val="20"/>
          <w:rtl/>
        </w:rPr>
        <w:t xml:space="preserve">   (التفريغ ص ١٨٩)</w:t>
      </w:r>
    </w:p>
    <w:p w14:paraId="3307B435" w14:textId="77777777" w:rsidR="009D5861" w:rsidRDefault="002D18E6">
      <w:pPr>
        <w:spacing w:before="60" w:after="60"/>
        <w:jc w:val="both"/>
      </w:pPr>
      <w:r>
        <w:rPr>
          <w:b/>
          <w:bCs/>
          <w:color w:val="1F4E79"/>
          <w:rtl/>
        </w:rPr>
        <w:t xml:space="preserve">تعليق الإمام النووي: </w:t>
      </w:r>
      <w:r>
        <w:rPr>
          <w:color w:val="222222"/>
          <w:rtl/>
        </w:rPr>
        <w:t>حديث أم سلمة لما مات أبو سلمة: (قلت: غريب وفي أرض غربة لأبكينه بكاء يُتحدث عنه، فكنت قد تهيأت للبكاء عليه إذ أقبلت امرأة من الصعيد تريد أن تُسعدني فاستقبلها رسول الله ﷺ وقال: «أتريدين أن تدخلي الشيطان بيتًا أخرجه الله منه؟» مرتين فكففت عن البكاء فلم أبك).</w:t>
      </w:r>
    </w:p>
    <w:p w14:paraId="49991505"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0C82A6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(ص189) هذا الحديث يدل على أن هناك من البكاء ما يُنهى عنه.</w:t>
      </w:r>
    </w:p>
    <w:p w14:paraId="6A0F4CC4" w14:textId="77777777" w:rsidR="009D5861" w:rsidRDefault="002D18E6">
      <w:pPr>
        <w:pStyle w:val="Heading2"/>
        <w:keepNext/>
        <w:bidi/>
        <w:spacing w:before="280" w:after="80"/>
        <w:jc w:val="right"/>
      </w:pPr>
      <w:r>
        <w:rPr>
          <w:color w:val="7B1E1E"/>
          <w:rtl/>
        </w:rPr>
        <w:t xml:space="preserve">المسألة ١٨٧٢: </w:t>
      </w:r>
      <w:r>
        <w:rPr>
          <w:color w:val="222222"/>
          <w:rtl/>
        </w:rPr>
        <w:t>ما معنى «غريب وفي أرض غربة» وما المراد بـ«الصعيد» و«تُسعدني» (الإسعاد: النياحة)؟</w:t>
      </w:r>
      <w:r>
        <w:rPr>
          <w:b w:val="0"/>
          <w:color w:val="6B6B6B"/>
          <w:sz w:val="20"/>
          <w:szCs w:val="20"/>
          <w:rtl/>
        </w:rPr>
        <w:t xml:space="preserve">   (التفريغ ص ١٩٠)</w:t>
      </w:r>
    </w:p>
    <w:p w14:paraId="6800E081" w14:textId="77777777" w:rsidR="009D5861" w:rsidRDefault="002D18E6">
      <w:pPr>
        <w:spacing w:before="60" w:after="60"/>
        <w:jc w:val="both"/>
      </w:pPr>
      <w:r>
        <w:rPr>
          <w:b/>
          <w:bCs/>
          <w:color w:val="1F4E79"/>
          <w:rtl/>
        </w:rPr>
        <w:t xml:space="preserve">تعليق الإمام النووي: </w:t>
      </w:r>
      <w:r>
        <w:rPr>
          <w:color w:val="222222"/>
          <w:rtl/>
        </w:rPr>
        <w:t>قولها: (غريب وفي أرض غربة) معناه أنه من أهل مكة ومات بالمدينة. قولها: (أقبلت امرأة من الصعيد) المراد بالصعيد هنا عوالي المدينة، وأصل الصعيد ما كان على وجه الأرض. قولها: (تُسعدني) أي تُساعدني في البكاء والنوح.</w:t>
      </w:r>
    </w:p>
    <w:p w14:paraId="04B1A4E3"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2E0F3AC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(ص190) ولا شك أن هذا مما يُتألم له، قبل أن يستقر حالهم بالمدينة فإنهم قد أحبوها مثل حبهم مكة أو أشد كما قال النبي ﷺ وأنهم قد اختاروا البقاء فيها والممات فيها وأرغبهم النبي ﷺ بالموت بالمدينة وكان ذلك أفضل لهم من لو أنهم رجعوا إلى أرضهم. — فالصعيد الأرض المرتفعة، وعندنا الصعيد في مصر أرضه أعلى من الوجه البحري. (ص191) — والإسعاد عندهم التهييج على البكاء حتى يصل إلى النياحة، وغالباً ما يُطلق على النياحة، كما قالت امرأة من المبايعات للنبي ﷺ [عَنْ أُمِّ عَطِيَّةَ قَالَتْ لَمَّا نَزَلَتْ هَذِهِ الآيَةُ (يُبَايِعْن</w:t>
      </w:r>
      <w:r>
        <w:rPr>
          <w:color w:val="222222"/>
          <w:rtl/>
        </w:rPr>
        <w:t xml:space="preserve">َكَ عَلَى أَنْ لاَ يُشْرِكْنَ بِاللَّهِ شَيْئًا) (وَلاَ يَعْصِينَكَ فِي مَعْرُوفٍ) قَالَتْ كَانَ مِنْهُ النِّيَاحَةُ. قَالَتْ فَقُلْتُ يَا رَسُولَ اللَّهِ إِلاَّ آلَ فُلاَنٍ فَإِنَّهُمْ كَانُوا أَسْعَدُونِي فِي الْجَاهِلِيَّةِ فَلاَ بُدَّ لِي مِنْ أَنْ أُسْعِدَهُمْ. فَقَالَ رَسُولُ اللَّهِ ﷺ « إِلاَّ آلَ فُلاَنٍ »] مسلم، فدل ذلك على أن الأغلب في استعمال الإسعاد </w:t>
      </w:r>
      <w:r>
        <w:rPr>
          <w:color w:val="222222"/>
          <w:rtl/>
        </w:rPr>
        <w:lastRenderedPageBreak/>
        <w:t>عندهم في النياحة والتهييج عليه، ولذلك قال لها النبي ﷺ « أَتُرِيدِينَ أَنْ تُدْخِلِي الشَّيْطَانَ بَيْتًا أَخْرَجَهُ اللَّهُ مِنْهُ » فنهاها عن المشا</w:t>
      </w:r>
      <w:r>
        <w:rPr>
          <w:color w:val="222222"/>
          <w:rtl/>
        </w:rPr>
        <w:t>ركة في النوح والتهييج عليه، وقد عزمت أم سلمة أن تبكي بكاءً يُتحدث عنه إظهاراً للوفاء لزوجها ﷺ فظنت أن هذا من الوفاء، والبكاء يأتي بالتهيؤ فقد قالت (فَكُنْتُ قَدْ تَهَيَّأْتُ لِلْبُكَاءِ عَلَيْهِ) وهذا أمرٌ – التهيؤ للبكاء – مشروعٌ فيه عند قراءة القرآن فينبغي أن يُهيء نفسه لذلك مثلاً كما قال عمر ﷺ [فَإِذَا رَسُولُ اللَّهِ ﷺ وَأَبُو بَكْرٍ قَاعِدَيْنِ يَبْكِيَانِ قُلْتُ يَا رَسُولَ اللَّهِ أَخْبِرْنِي مِنْ أَيِّ شَيْءٍ تَبْكِي أَنْتَ وَصَاحِبُكَ فَإِنْ وَجَدْتُ بُكَاءً بَكَيْتُ وَإِنْ لَمْ أَجِدْ بُكَاءً تَبَ</w:t>
      </w:r>
      <w:r>
        <w:rPr>
          <w:color w:val="222222"/>
          <w:rtl/>
        </w:rPr>
        <w:t>اكَيْتُ لِبُكَائِكُمَا.] مسلم، وأما عند الميت، فإن أتى شيءٌ من غير قصدٍ ولا نياحة فهذا من الرحمة كما سيأتي، وأما أن يتهيأ الإنسان ويُهيج على البكاء حتى يصل إلى النياحة، فهذا أمرٌ محرم، ولذلك الشيطان يدخل البيوت التي فيها النياحة، والله ﷻ يخرج الشيطان من بعض البيوت لما فيها من أنواع الخير والعبادة والطاعة، فقد أخرج الله الشيطان من بيت أبي سلمة وأم سلمة ﵄، فلما سمعت أم سلمة ذلك قالت (فَكَفَفْتُ عَنِ الْبُكَاءِ فَلَمْ أَبْكِ).</w:t>
      </w:r>
    </w:p>
    <w:p w14:paraId="194EEBD7" w14:textId="77777777" w:rsidR="009D5861" w:rsidRDefault="002D18E6">
      <w:pPr>
        <w:pStyle w:val="Heading2"/>
        <w:keepNext/>
        <w:bidi/>
        <w:spacing w:before="280" w:after="80"/>
        <w:jc w:val="right"/>
      </w:pPr>
      <w:r>
        <w:rPr>
          <w:color w:val="7B1E1E"/>
          <w:rtl/>
        </w:rPr>
        <w:t xml:space="preserve">المسألة ١٨٧٣: </w:t>
      </w:r>
      <w:r>
        <w:rPr>
          <w:color w:val="222222"/>
          <w:rtl/>
        </w:rPr>
        <w:t>ما معنى «إن لله ما أخذ وله ما أعطى وكل شيء عنده بأجل مسمى»؟ وهل في الحديث أدب التعزية؟ وما أحسن ما يُقال في التعزية؟</w:t>
      </w:r>
      <w:r>
        <w:rPr>
          <w:b w:val="0"/>
          <w:color w:val="6B6B6B"/>
          <w:sz w:val="20"/>
          <w:szCs w:val="20"/>
          <w:rtl/>
        </w:rPr>
        <w:t xml:space="preserve">   (التفريغ ص ١٩١–١٩٢)</w:t>
      </w:r>
    </w:p>
    <w:p w14:paraId="03BA6123" w14:textId="77777777" w:rsidR="009D5861" w:rsidRDefault="002D18E6">
      <w:pPr>
        <w:spacing w:before="60" w:after="60"/>
        <w:jc w:val="both"/>
      </w:pPr>
      <w:r>
        <w:rPr>
          <w:b/>
          <w:bCs/>
          <w:color w:val="1F4E79"/>
          <w:rtl/>
        </w:rPr>
        <w:t xml:space="preserve">تعليق الإمام النووي: </w:t>
      </w:r>
      <w:r>
        <w:rPr>
          <w:color w:val="222222"/>
          <w:rtl/>
        </w:rPr>
        <w:t>قوله ﷺ: (إن لله ما أخذ وله ما أعطى وكل شيء عنده بأجل مسمّى) معناه الحثّ على الصبر والتسليم لقضاء الله وتقديره: إن هذا الذي أخذ منكم كان له لا لكم، فلم يأخذ إلا ما هو له فينبغي ألا تجزعوا كما لا يُجزَع من أُستردَّت منه وديعة أو عارية. وقوله ﷺ: (وله ما أعطى) معناه أن ما وهبه لكم ليس خارجًا عن ملكه بل هو سبحانه وتعالى يفعل فيه ما يشاء. وقوله ﷺ: (وكل شيء عنده بأجل مسمّى) معناه اصبروا ولا تجزعوا فإنّ كلّ من مات فقد انقضى أجله المسمّى فمحال تقدّمه أو تأخّره عنه، فإذا علمتم هذا كلّه فاصبروا واحتسبوا ما نزل بكم. وا</w:t>
      </w:r>
      <w:r>
        <w:rPr>
          <w:color w:val="222222"/>
          <w:rtl/>
        </w:rPr>
        <w:t>لله أعلم. وهذا الحديث من قواعد الإسلام المشتملة على جُمَل من أصول الدين وفروعه والآداب. قوله: (ونفسه تقعقع كأنها في شنّة) هو بفتح التاء والقافين والشنّة القربة البالية ومعناه لها صوت وحشرجة كصوت الماء إذا ألقي في القربة البالية.</w:t>
      </w:r>
    </w:p>
    <w:p w14:paraId="202D40E0"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031E9DF5"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(ص191) وهذا المعنى هو المذكور في قوله (إِنَّا لِلَّهِ) "فلله ما أخذ وله ما أَعْطَى" تفصيل لمعنى (إِنَّا لِلَّهِ)؛ (وإنا إليه راجعون) هو قوله (وَكُلُّ شَيْءٍ عِنْدَهُ بِأَجَلٍ مُسَمًّى) وهو استحضار </w:t>
      </w:r>
      <w:r>
        <w:rPr>
          <w:color w:val="222222"/>
          <w:rtl/>
        </w:rPr>
        <w:lastRenderedPageBreak/>
        <w:t>الإيمان بالقدر، فالألفاظ الاسترجاع وألفاظ التعزية مبناها على شهود ملك الله ﷻ وشهود القدر وتحقيق الإيمان باليوم الآخر، وهذا هو الذي يجعل العبد تهون عليه الدنيا بأسرها لأن هذه الأشياء ليست ملكاً له ولا تبقى، والأمور مقدره، وشهود القدر يجعل الإنسان يرضى بها قدره الله ﷻ ويعلم أن الأمور كلها بأجلٍ مسمى عند الله مقدر عن</w:t>
      </w:r>
      <w:r>
        <w:rPr>
          <w:color w:val="222222"/>
          <w:rtl/>
        </w:rPr>
        <w:t>د الله، هذا العموم يشمل كل ما يقع في هذه الدنيا من أفعال العباد الاضطرارية كالموت والحياة وأفعالهم الاختيارية كالطاعة والمعصية وغير ذلك من الأفعال، [فكل شَيْءٍ عِنْدَهُ بِأَجَلٍ مُسَمًّى فلتصبر ولتحتسب] أي من شهد ذلك فعليه أن يصبر، فهذا تمهيد وتحقيق لكيفية وجود عبادات القلب وكيف يتوصل الإنسان إليها؛ ويشهد المعاني الإيمانية، كما أن الإخلاص مثلاً يوجد في القلب إذا شهد الإنسان موقفه بين يدي الله فتذكر لحظة محاسبته بين يدي الله وتذكر اليوم الآخر وذكر الجنة والنار وذكر حبه لله ﷻ، فهذه المعاني مأخوذة من الأدعية ا</w:t>
      </w:r>
      <w:r>
        <w:rPr>
          <w:color w:val="222222"/>
          <w:rtl/>
        </w:rPr>
        <w:t xml:space="preserve">لقرآنية والنبوية، فالإنسان يصل إلى الصبر والاحتساب طالباً أجر ذلك من الله إذا شهد أنه ملك لله [إِنَّ لِلَّهِ مَا أَخَذَ وَلَهُ مَا أَعْطَى] فهو يفعل ما يشاء ﷻ [وَكُلُّ شَيْءٍ عِنْدَهُ بِأَجَلٍ مُسَمًّى فَمُرْهَا فَلْتَصْبِرْ وَلْتَحْتَسِبْ] وهذا من أحسن ما يقال في التعزية وأصح ما ورد فيها هو هذا اللفظ، وإن قال غيره أجزاً غير ذلك تدور حول هذا المعنى، ولكن لن يجد أكمل مما قاله النبي ﷺ، كما لو قال مثلاً [البقاء لله، أحسن الله إلى ميتكم، أحسن الله عزائكم] ولكن أكمل الألفاظ ما قاله النبي ﷺ لأنه يوصل الإنسان عند </w:t>
      </w:r>
      <w:r>
        <w:rPr>
          <w:color w:val="222222"/>
          <w:rtl/>
        </w:rPr>
        <w:t>التأمل إلى حصول العبادات القلبية المطلوبة وهو الصبر والاحتساب، والاحتساب طلب الأجر من الله ومرده إلى الإخلاص. (ص192) — ومنها: تقرير الملك لله ﷻ وتوحيد الربوبية والإيمان بالقضاء والقدر وحقيقة توحيد الألوهية فكل ذلك من أصول الدين. — وفي الحديث (هَذِهِ رَحْمَةٌ جَعَلَهَا اللَّهُ فِي قُلُوبِ عِبَادِهِ) فالرحمة يجعلها الله، فهذا فيه دلالة على خلق الله لأفعال العباد، فإنه ﷻ يُلقي الرحمة في قلب من شاء من عباده، وكذا صفة الرحمة لله ﷻ فإنها يرحم الله من عباده الرحماء. — ومن الآداب: حضور الصالحين عند المحتضر، ولعل ال</w:t>
      </w:r>
      <w:r>
        <w:rPr>
          <w:color w:val="222222"/>
          <w:rtl/>
        </w:rPr>
        <w:t xml:space="preserve">نبي ﷺ ما أراد أن يحضر شفقةً من أن ينظر إلى الصبي حال الاحتضار وهو ابن ابنته، ومعلومٌ رحمته ﷺ للبعيد فكيف فكيف بالقريب وكيف ببنته فابن ابنته هو ابنٌ له، فربما أشفق ولم يرد أن يحضر حال الاحتضار أولاً ولكن لما وجدها أقسمت، وفى لها بقسمها، برها ﷺ؛ فهذا فيه الإحسان إلى الأبناء والبنات خصوصاً وأنه طالما لم يكن أمراً منهياً عنه أجاب وأبر قسمها. — نفسه هنا بمعنى النَفَس الذي يحصل فيه حشرجة أثناء التنفس في آخر لحظات </w:t>
      </w:r>
      <w:r>
        <w:rPr>
          <w:color w:val="222222"/>
          <w:rtl/>
        </w:rPr>
        <w:lastRenderedPageBreak/>
        <w:t>الحياة، وذلك لحصول أنواعاً من الارتشاح، وفي النهاية يكون خروج الهواء مثل ما يقع من صوت الماء في القرب</w:t>
      </w:r>
      <w:r>
        <w:rPr>
          <w:color w:val="222222"/>
          <w:rtl/>
        </w:rPr>
        <w:t>ة، فهذا الصوت هو ما يُطلق عليه (وَنَفْسُه تَقَعْقَعُ) (فَفَاضَتْ عَيْنَاهُ) فبكى ﷺ عند ذلك.</w:t>
      </w:r>
    </w:p>
    <w:p w14:paraId="489E658B" w14:textId="77777777" w:rsidR="009D5861" w:rsidRDefault="002D18E6">
      <w:pPr>
        <w:pStyle w:val="Heading2"/>
        <w:keepNext/>
        <w:bidi/>
        <w:spacing w:before="280" w:after="80"/>
        <w:jc w:val="right"/>
      </w:pPr>
      <w:r>
        <w:rPr>
          <w:color w:val="7B1E1E"/>
          <w:rtl/>
        </w:rPr>
        <w:t xml:space="preserve">المسألة ١٨٧٤: </w:t>
      </w:r>
      <w:r>
        <w:rPr>
          <w:color w:val="222222"/>
          <w:rtl/>
        </w:rPr>
        <w:t>هل البكاء على الميت بالعين وحزن القلب جائز؟ وما معنى «هذه رحمة جعلها الله في قلوب عباده»؟ وهل بكاء النبي ﷺ على ابنه إبراهيم يدل على الجواز؟ وهل الرحمة صفة نقص؟ وهل إقامة الحدود تنافي الرحمة؟</w:t>
      </w:r>
      <w:r>
        <w:rPr>
          <w:b w:val="0"/>
          <w:color w:val="6B6B6B"/>
          <w:sz w:val="20"/>
          <w:szCs w:val="20"/>
          <w:rtl/>
        </w:rPr>
        <w:t xml:space="preserve">   (التفريغ ص ١٩٣–١٩٤)</w:t>
      </w:r>
    </w:p>
    <w:p w14:paraId="7FAA5F69" w14:textId="77777777" w:rsidR="009D5861" w:rsidRDefault="002D18E6">
      <w:pPr>
        <w:spacing w:before="60" w:after="60"/>
        <w:jc w:val="both"/>
      </w:pPr>
      <w:r>
        <w:rPr>
          <w:b/>
          <w:bCs/>
          <w:color w:val="1F4E79"/>
          <w:rtl/>
        </w:rPr>
        <w:t xml:space="preserve">تعليق الإمام النووي: </w:t>
      </w:r>
      <w:r>
        <w:rPr>
          <w:color w:val="222222"/>
          <w:rtl/>
        </w:rPr>
        <w:t>قوله: (ففاضت عيناه فقال له سعد: ما هذا يا رسول الله؟ قال: هذه رحمة جعلها الله في قلوب عباده وإنما يرحم الله من عباده الرحماء) معناه أن سعدًا ظنّ أن جميع أنواع البكاء حرام، وأن دمع العين حرام، وظنّ أن النبي ﷺ نسي فذكّره، فأعلمه النبي ﷺ أن مجرّد البكاء ودمع العين ليس بحرام ولا مكروه بل هو رحمة وفضيلة، وإنما المحرّم النوح والندب والبكاء المقرون بهما أو بأحدهما كما سيأتي في الأحاديث (أن الله لا يُعذّب بدمع العين ولا بحزن القلب ولكن يُعذّب بهذا أو يرحم وأشار إلى لسانه) وفي الحديث الآخر (العين تدمع والقلب يحزن ول</w:t>
      </w:r>
      <w:r>
        <w:rPr>
          <w:color w:val="222222"/>
          <w:rtl/>
        </w:rPr>
        <w:t>ا نقول ما يسخط الله) وفي الحديث الآخر (ما لم يكن لقع أو لقلقة). قوله: (وجده في غشية) هو بفتح الغين وكسر الشين وتشديد الياء. قال القاضي: هكذا رواية الأكثرين، قال: وضبطه بعضهم بإسكان الشين وتخفيف الياء. وفي رواية البخاري (في غاشية) وكله صحيح، وفيه قولان: أحدهما من يغشاه من أهله، والثاني ما يغشاه من كرب الموت.</w:t>
      </w:r>
    </w:p>
    <w:p w14:paraId="461B2ECA"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BDEC7BD"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(ص193) (هذه رحمة) مخلوقة صفة للعبد يجعلها الله فيها، فإنه إذا جعل الله في قلبه رحمة، رحم الخلق، وهذه من المقامات العالية الرفيعة كما ذكر النووي أنها فضيلة أن يكون الإنسان رحيماً شفيقاً يتأثر بما حوله، أما جامد الطبع القاسي القلب الذي لا يتأثر بما يراه من آلام البشر حوله ويكون قريباً منه بالأولى، فهذا فيه نوع نقص بلا شك. — قال ابن القيم رَحِمَهُ اللَّهُ [الْخَامِسَ عشر جَوَازَ الْبُكَاءِ عَلَى الْمَيِّتِ بِالْعَيْنِ وَقَد ذكر فِي مَنَاقِبِ الفضيل ابْن عِيَاض أَنه ضحك يَوْم مَاتَ ابْنه عَلّي فَسُئِلَ عَن ذَلِ</w:t>
      </w:r>
      <w:r>
        <w:rPr>
          <w:color w:val="222222"/>
          <w:rtl/>
        </w:rPr>
        <w:t xml:space="preserve">ك فَقَالَ إِن الله تَعَالَى قضى بِقَضَاء فَأَحْبَبْت أَن أَرْضِي بِقَضَائِهِ. وهدي رَسُول الله ﷺ أكمل وأفضل، فَإِنَّهُ جمع بَين الرضى بِقَضَاء رَبه تَعَالَى وَبَين رَحْمَة الطِّفْل فَإِنَّهُ لما قَالَ لَهُ سعد بن عبَادَة مَا هَذَا يَا رَسُول الله قَالَ هَذِه رَحْمَة وَإِنَّمَا يرحم الله من عباده الرُّحَمَاء، والفضيل ضَاقَ عَن الْجمع بَين الْأَمريْنِ فَلم يتَّسع </w:t>
      </w:r>
      <w:r>
        <w:rPr>
          <w:color w:val="222222"/>
          <w:rtl/>
        </w:rPr>
        <w:lastRenderedPageBreak/>
        <w:t>للرضا بقَضَاء الرب وبكاء الرَّحْمَة للْوَلَد هَذَا جَوَاب شَيخنَا سمعته مِنْهُ] تحفة المودود بأحكام المولود (١/ ١٠٦)، ولذا مقام البكاء مع ثبات القلب</w:t>
      </w:r>
      <w:r>
        <w:rPr>
          <w:color w:val="222222"/>
          <w:rtl/>
        </w:rPr>
        <w:t xml:space="preserve"> على الصبر وعدم الجزع هو المقام الأعلى لأن القلب اتسع للرحمة وللصبر، وأما من اتسع قلبه للصبر فقط لو ولو كان مقام الرضا ولم يتسع للرحمة حتى ضحك عند وجود الموت ويكون ابناً له، فهذا نقص في الحقيقة وليس أنه من الأمور المحمودة الممدوحة. — [وَإِنَّمَا يَرْحَمُ اللَّهُ مِنْ عِبَادِهِ الرُّحَمَاءَ] أسلوب قصر يدل على أن من لا يرحم لا يُرحم كما في الحديث الآخر « إِنَّهُ مَنْ لاَ يَرْحَمْ لاَ يُرْحَمْ » متفق عليه، فالله ﷻ يحب من يرحم عباده، ويحب أن يرى بين عباده التراحم بينهم، فيرحم الصغير والمريض ويبكي على المتألم وع</w:t>
      </w:r>
      <w:r>
        <w:rPr>
          <w:color w:val="222222"/>
          <w:rtl/>
        </w:rPr>
        <w:t xml:space="preserve">لى من يموت ويُحزنه فراق القريب ونحو ذلك، فهو حزنٌ ليس بمذموم بأن يحزن القلب (الْعَيْنُ تَدْمَعُ وَالْقَلْبُ يَحْزَنُ) ولذلك قال (أَنَّ اللَّهَ لاَ يُعَذِّبُ بِدَمْعِ الْعَيْنِ وَلاَ بِحُزْنِ الْقَلْبِ وَلَكِنْ يُعَذِّبُ بِهَذَا أَوْ يَرْحَمُ وَأَشَارَ إِلَى لِسَانِه) أي إذا تكلم الإنسان بكلام منكر باللسان فهذا يُعذبه الله ويرحم من دعى بالخير فيستجيب الله دعائه ويجعل الملائكة يؤمنون على كلامه. — فهي دليل على لزوم الرحمة وأن تكون من صفة العبد المؤمن وهو أن يرحم عباد الله، وهذا لا يعني بالطبع أن يترك شرع الله </w:t>
      </w:r>
      <w:r>
        <w:rPr>
          <w:color w:val="222222"/>
          <w:rtl/>
        </w:rPr>
        <w:t xml:space="preserve">ﷻ ولا حدود الله، فالرحمة مطلوبة في المواطن التي شُرعت فيها، وأما أن يرحمهم فيترك إقامة حق الله فيهم، فليس في الحقيقة براحم، كما قال الله ﷻ عن الزانية والزاني (الزَّانِيَةُ وَالزَّانِي فَاجْلِدُوا كُلَّ وَاحِدٍ مِّنْهُمَا مِئَةَ جَلْدَةٍ وَلاَ تَأْخُذْكُم بِهِمَا رَأْفَةٌ فِي دِينِ اللَّهِ) فالرأفة أشد من الرحمة، فإذا أخذته رحمة أدت إلى ترك الواجبات فهو لم يرحمهم، لأن إقامة هذه الحدود رحمة بهم وتطهير لهم من سيئاتهم ومنعٌ لهم ولأمثالهم من مواقعة الفاحشة والتي هي عذاب وشقاء ونكد على الإنسان في الدنيا والآخرة، </w:t>
      </w:r>
      <w:r>
        <w:rPr>
          <w:color w:val="222222"/>
          <w:rtl/>
        </w:rPr>
        <w:t>ولذا فإنه إذا أقام الحد فهو في الحقيقة راحم بهؤلاء الذين يُقيم عليهم الحدود وبغيرهم الذين يمنعهم تنفيذ الحد من الوقوع في الفاحشة، بخلاف من يزعمون التراحم بالبشر وأنهم يرحمون الناس فيعطلون شرع الله ﷻ ولا يقيمونه، ويتركون الناس يفعلون ما يشتهون، فوالله ليسوا براحمين ولا يستحقون رحمة الله ﷻ لأن الله إنما يرحم عباده الرحماء، ومن علم أن الرسول ﷺ أُرسل رحمةً للعالمين وأن شرعه ﷺ هو الرحمة، فكيف يمنع إقامة شرع الله ويصد عن سبيل الله ويحارب دين الله ويزعم أن ذلك رحمة بالبشر أو مراعاة لحقوق الإنسان، فوالله ما راعوا ح</w:t>
      </w:r>
      <w:r>
        <w:rPr>
          <w:color w:val="222222"/>
          <w:rtl/>
        </w:rPr>
        <w:t xml:space="preserve">قوقاً ولا رحموا العباد، وإنما أهلكوهم وأشقوهم في الدنيا والآخرة حين تركوا شرع الله ﷻ. — ولكن كل موطن شُرعت فيه الرحمة، فهو أمرٌ يدل على إرادة الله الخير لعبده وأنه يرحمه ﷻ، وصفة الرحمة من صفات الله ﷻ على ما يليق بجلاله ﷻ فهي ليست كرحمة المخلوق للمخلوق </w:t>
      </w:r>
      <w:r>
        <w:rPr>
          <w:color w:val="222222"/>
          <w:rtl/>
        </w:rPr>
        <w:lastRenderedPageBreak/>
        <w:t>وإنما هي على ما يليق بجلاله وعظمته، ولا نُؤولها على إرادة الإكرام أو نحو ذلك كما يقوله الأشاعرة ممن يقولون أن الرحمة خورٌ وضعف فلا يجوز أن يوصف به الرب ﷻ ويؤولون الرحمة بالإرادة، فهذا كلامٌ باطل فالرحمة صفة لائقةٌ بجلال الله وهي من صفات الكمال، ويجعل الله ﷻ ال</w:t>
      </w:r>
      <w:r>
        <w:rPr>
          <w:color w:val="222222"/>
          <w:rtl/>
        </w:rPr>
        <w:t xml:space="preserve">رحمة المخلوقة في قلوب من شاء من عباده، ومن جعل الله في قلوبهم الرحمة بخلقه، فإنه ﷻ يريد أن يرحمهم وسير حمهم الله ﷻ، فعَنْ مُعَاوِيَةَ بْنِ قُرَّةَ، عَنْ أَبِيهِ، أَنَّ رَجُلًا قَالَ: يَا رَسُولَ اللَّهِ إِنِّي لَأَذْبَحُ الشَّاةَ، وَأَنَا أَرْحَمُهَا – أَوْ قَالَ: إِنِّي لَأَرْحَمُ الشَّاةَ أَنْ أَذْبَحَهَا – فَقَالَ: «وَالشَّاةُ إِنْ رَحِمْتَهَا رَحِمَكَ اللَّهُ» (حم) ١٥٥٩٢ إسناده صحيح، فحتى الشاة التي يريد أن يذبحها يرحمها بأن يذبحها أثناء ذبحها، فوجود هذه الرحمة أمرٌ مطلوب، ومراعاة حقوق الخلق أياً كانوا </w:t>
      </w:r>
      <w:r>
        <w:rPr>
          <w:color w:val="222222"/>
          <w:rtl/>
        </w:rPr>
        <w:t>حتى البهائم والكائنات، هذا كله من الرحمة التي حين توجد في القلب فهو دليل على قرب رحمة الله من عبده ذلك، نسأل الله أن يرحمنا ويرحم المسلمين في كل مكان. (ص194) — النوح والنياحة: رفع الصوت بالبكاء. — النَّدْب: وهو الصياح بتعديد فضائل الميت والدعاء على أنفسهم بالويل والثبور. — وهو الندب والكلام الباطل. — فإنما المحرم النوح والندب والبكاء المقرون بها أو بأحدهما كما سيأتي في الأحاديث، وإنما المحرم</w:t>
      </w:r>
    </w:p>
    <w:p w14:paraId="4CA154A8" w14:textId="77777777" w:rsidR="009D5861" w:rsidRDefault="002D18E6">
      <w:pPr>
        <w:pStyle w:val="Heading2"/>
        <w:keepNext/>
        <w:bidi/>
        <w:spacing w:before="280" w:after="80"/>
        <w:jc w:val="right"/>
      </w:pPr>
      <w:r>
        <w:rPr>
          <w:color w:val="7B1E1E"/>
          <w:rtl/>
        </w:rPr>
        <w:t xml:space="preserve">المسألة ١٨٧٥: </w:t>
      </w:r>
      <w:r>
        <w:rPr>
          <w:color w:val="222222"/>
          <w:rtl/>
        </w:rPr>
        <w:t>هل عيادة المريض مستحبة للجميع وللإمام والقاضي والعالم؟ وهل المفضول يعود الفاضل؟</w:t>
      </w:r>
      <w:r>
        <w:rPr>
          <w:b w:val="0"/>
          <w:color w:val="6B6B6B"/>
          <w:sz w:val="20"/>
          <w:szCs w:val="20"/>
          <w:rtl/>
        </w:rPr>
        <w:t xml:space="preserve">   (التفريغ ص ١٩٥)</w:t>
      </w:r>
    </w:p>
    <w:p w14:paraId="6439974E" w14:textId="77777777" w:rsidR="009D5861" w:rsidRDefault="002D18E6">
      <w:pPr>
        <w:spacing w:before="60" w:after="60"/>
        <w:jc w:val="both"/>
      </w:pPr>
      <w:r>
        <w:rPr>
          <w:b/>
          <w:bCs/>
          <w:color w:val="1F4E79"/>
          <w:rtl/>
        </w:rPr>
        <w:t xml:space="preserve">تعليق الإمام النووي: </w:t>
      </w:r>
      <w:r>
        <w:rPr>
          <w:color w:val="222222"/>
          <w:rtl/>
        </w:rPr>
        <w:t>قوله: (فأتى رسول الله ﷺ يعوده مع عبد الرحمن بن عوف وسعد بن أبي وقاص وعبد الله بن مسعود) فيه استحباب عيادة المريض وعيادة الفاضل المفضول وعيادة الإمام والقاضي والعالم أتباعه.</w:t>
      </w:r>
    </w:p>
    <w:p w14:paraId="106E8938"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7B92E2CF"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(ص195) الثاني الأقرب والله أعلى وأعلم لأنه قال (أَقَدْ قَضَى). قَالُوا لاَ يَا رَسُولَ اللَّهِ) أي مات فقالوا لا، ولا يلزم أن يكون من كرب الموت، فسعد بن عبادة قد عاش بعد النبي ﷺ وإنما المقصود أن يُغشى عليه ويُغمى عليه مما قد يقع عند الموت وقد يقع للمريض أيضاً من شدة المرض ثم يعافيه الله ﷻ، فمعنى قولهم (اشْتَكَى سَعْدُ بْنُ عُبَادَةَ شَكْوَى لَهُ) أي مَرِض. — لأن الرسول ﷺ هو الفاضل ﷺ وقد عاد سعد بن عبادة ﵁، وأيضاً المهاجرون الذين مع النبي ﷺ [عَبْدِ الرَّحْمَنِ بْنِ عَوْفٍ وَسَعْدِ </w:t>
      </w:r>
      <w:r>
        <w:rPr>
          <w:color w:val="222222"/>
          <w:rtl/>
        </w:rPr>
        <w:lastRenderedPageBreak/>
        <w:t>بْنِ أَبِي وَقَّاصٍ وَعَبْد</w:t>
      </w:r>
      <w:r>
        <w:rPr>
          <w:color w:val="222222"/>
          <w:rtl/>
        </w:rPr>
        <w:t>ِاللَّهِ بْنِ مَسْعُودٍ ﵃] أفضل من سعد بن عبادة ﵁. — لأن هذا ليس خاصاً بالنبي ﷺ ولا بالإمام بل يعود الحاكم والقاضي والعالم وكل من كان له منزلة كبيرة يعود أتباعه إذا مرضوا، وقد رغبهم النبي ﷺ بقوله في الحديث الآتي [فَقَالَ رَسُولُ اللَّهِ ﷺ « مَنْ يَعُودُهُ مِنْكُمْ ». فَقَامَ وَقُمْنَا مَعَهُ] فدل ذلك على استحباب عيادة المريض للجميع، ولا شك أن ذلك بحيث لا يشُق عليه.</w:t>
      </w:r>
    </w:p>
    <w:p w14:paraId="4D142B9D" w14:textId="77777777" w:rsidR="009D5861" w:rsidRDefault="002D18E6">
      <w:pPr>
        <w:pStyle w:val="Heading1"/>
        <w:keepNext/>
        <w:pageBreakBefore/>
        <w:pBdr>
          <w:bottom w:val="single" w:sz="12" w:space="4" w:color="9A6B1F"/>
        </w:pBdr>
        <w:bidi/>
        <w:spacing w:before="120" w:after="200"/>
        <w:jc w:val="right"/>
      </w:pPr>
      <w:bookmarkStart w:id="40" w:name="_Toc242565623"/>
      <w:r>
        <w:rPr>
          <w:rtl/>
        </w:rPr>
        <w:lastRenderedPageBreak/>
        <w:t>باب في عيادة المرضى (ص196)</w:t>
      </w:r>
      <w:bookmarkEnd w:id="40"/>
    </w:p>
    <w:p w14:paraId="19DA0F2A" w14:textId="77777777" w:rsidR="009D5861" w:rsidRDefault="002D18E6">
      <w:pPr>
        <w:pStyle w:val="Heading2"/>
        <w:keepNext/>
        <w:bidi/>
        <w:spacing w:before="280" w:after="80"/>
        <w:jc w:val="right"/>
      </w:pPr>
      <w:r>
        <w:rPr>
          <w:color w:val="7B1E1E"/>
          <w:rtl/>
        </w:rPr>
        <w:t xml:space="preserve">المسألة ١٨٧٦: </w:t>
      </w:r>
      <w:r>
        <w:rPr>
          <w:color w:val="222222"/>
          <w:rtl/>
        </w:rPr>
        <w:t>ما الفوائد من حديث عيادة سعد بن عبادة (المشي حافيًا، عيادة الإمام والعالم، بكاء النبي ﷺ، الحزن المذموم والمحمود)؟</w:t>
      </w:r>
      <w:r>
        <w:rPr>
          <w:b w:val="0"/>
          <w:color w:val="6B6B6B"/>
          <w:sz w:val="20"/>
          <w:szCs w:val="20"/>
          <w:rtl/>
        </w:rPr>
        <w:t xml:space="preserve">   (التفريغ ص ١٩٦)</w:t>
      </w:r>
    </w:p>
    <w:p w14:paraId="5D846BAA" w14:textId="77777777" w:rsidR="009D5861" w:rsidRDefault="002D18E6">
      <w:pPr>
        <w:spacing w:before="60" w:after="60"/>
        <w:jc w:val="both"/>
      </w:pPr>
      <w:r>
        <w:rPr>
          <w:b/>
          <w:bCs/>
          <w:color w:val="1F4E79"/>
          <w:rtl/>
        </w:rPr>
        <w:t xml:space="preserve">تعليق الإمام النووي: </w:t>
      </w:r>
      <w:r>
        <w:rPr>
          <w:color w:val="222222"/>
          <w:rtl/>
        </w:rPr>
        <w:t>قوله: (ما علينا نعال ولا خفاف ولا قلانس ولا قُمُص) فيه ما كانت الصحابة ﵃ من الزهد في الدنيا والتقلل منها وإطراح فضولها وعدم الاهتمام بفاخر اللباس ونحوه، وفيه جواز المشي حافيًا وعيادة الإمام والعالم المريض مع أصحابه.</w:t>
      </w:r>
    </w:p>
    <w:p w14:paraId="3C233572"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2DC62457"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(ص196) سبحان الله، كيف كان حال الصحابة ﵃ خصوصاً في أول الهجرة، فعبد الرحمن بن عوف ﵁ من أغنى الصحابة ﵃ بعد ذلك، فقد كانوا في تلك الحال، بضعة عشر صحابياً ليس عليهم نعال ولا خفاف يمشون حُفاة، ولا قلانس وهذا دليل على جواز أن يكون الإنسان حاسر الرأس وقد كانوا كذلك مدةً من الزمن إلى أن أغناهم الله ﷻ، فإنهم إذا كانوا لا يجدون قلنسوة – الطاقية – فبالأولى العمامة، ففيه ما كانوا عليه من شدة الحال، ولا حتى القُمص – جمع قميص – فليس عندهم قميص، وإنما يلبسون الأزر فقط، فبضعة عشر صحابياً مع النبي ﷺ ليس عليهم إلا الثوب الذ</w:t>
      </w:r>
      <w:r>
        <w:rPr>
          <w:color w:val="222222"/>
          <w:rtl/>
        </w:rPr>
        <w:t>ي يغطي الجزء الأسفل من بدنهم ﵃. — وبكاء النبي ﷺ رحمةً للمريض (فَقَالَ «أَقَدْ قَضَى »). قَالُوا لاَ يَا رَسُولَ اللَّهِ. فَبَكَى رَسُولُ اللَّهِ ﷺ) فبكى النبي ﷺ رحمةً لسعد ﵁. — وفي قول النبي ﷺ « يَا أَخَا الأَنْصَارِ كَيْفَ أَخِي سَعْدُ بْنُ عُبَادَةَ » كرامة لسعد وفضيلة له أن يصفه النبي ﷺ بأنه أخوه ﷺ، فهذا كله من الرفق واللين والرحمة وحسن العشرة والمعاملة التي كان النبي ﷺ يعامل بها أصحابه، وكيف كان الحب فيما بينهم، وقد عاده هؤلاء الثلاثة من المهاجرين ومعهم مجموعة أخرى من المهاجرين وقد ذهبوا لعيادته لوجود ا</w:t>
      </w:r>
      <w:r>
        <w:rPr>
          <w:color w:val="222222"/>
          <w:rtl/>
        </w:rPr>
        <w:t>لحب والود بينهم وبين الأنصار ﵃. — وفيه أن الناس بكوا لبكاء النبي ﷺ، ولذا في مواضع الرحمة ينبغي أن يجتهد الإنسان في مثل تلك المواطن أن يكون رحيماً رفيقاً بالخلق، فإن هذا البكاء في هذا الموطن مع غياب المريض عن الوعي لا يضره ولا يؤذيه وإنما يكون رحمةً يشعر بها المحيطون بأن هذا الزائر رقيق القلب يحب المريض ويدعوا له ويريد له الخير وبيَّن النبي ﷺ (إِنَّ اللَّهَ لاَ يُعَذِّبُ بِدَمْعِ الْعَيْنِ وَلاَ بِحُزْنِ الْقَلْبِ) وهو ما سبق أن ذكرنا. — وأما نهي الله عن الحزن في كتابه في قوله (وَلاَ تَهِنُوا وَلاَ تَحْزَنُو</w:t>
      </w:r>
      <w:r>
        <w:rPr>
          <w:color w:val="222222"/>
          <w:rtl/>
        </w:rPr>
        <w:t xml:space="preserve">ا وَأَنْتُمُ الأَعْلَوْنَ إِن </w:t>
      </w:r>
      <w:r>
        <w:rPr>
          <w:color w:val="222222"/>
          <w:rtl/>
        </w:rPr>
        <w:lastRenderedPageBreak/>
        <w:t>كُنتُم مُّؤْمِنِينَ) وقوله (إِذْ يَقُولُ لِصَاحِبِهِ لاَ تَحْزَنْ إِنَّ اللَّهَ مَعَنَا) فهو الحزن الذي يوصل الإنسان إلى اليأس والقنوط من رحمة الله ويحجزه عن الطاعات ويجعله في دائرة المصيبة لا يخرج منها، ويجعله لا يفعل الطاعات التي شُرعت له في هذا المقام، فيظل يتجرع آلامها حتى يترك ما أُمر به من العبادات المختلفة في مثل هذا المقام، فهذا هو الحزن المذموم وكذا الحزن المقترن بالبكاء المُحرم الذي معه نَوح كما ذكرنا أو ندبٌ أو نحو ذلك، أما مجرد الحزن الذي هو ألم الفراق أو خوف الفراق</w:t>
      </w:r>
      <w:r>
        <w:rPr>
          <w:color w:val="222222"/>
          <w:rtl/>
        </w:rPr>
        <w:t xml:space="preserve"> أو التألم لألم المريض، فيحزن على ما يُصيبه من الألم، فمثل هذا من الرحمة كما ذكرنا، وهو لا ينافي الصبر بل الصحيح أنه لا ينافي الرضى، وسرعان ما يشهد الإنسان حكمة الله ﷻ فيما أصاب به عبده المؤمن، وفي ذلك من أنواع الخيرات فيصل إلى كمال الرضى والله أعلى وأعلم، والنبي ﷺ الأكمل في مقام الصبر ومقام الرضى وهو يحزن ﷺ وقد ذكر الله ﷻ من حزن أنبيائه ورسله ما يدلنا أن مثل هذا الحزن ليس بمحرم قال تعالى (وَابْيَضَّتْ عَيْنَاهُ مِنَ الْحُزْنِ فَهُوَ كَظِيمٌ) فالحزن المذموم ما ذكرنا من الحزن المُيْأس الموصل لليأس والقنوط وا</w:t>
      </w:r>
      <w:r>
        <w:rPr>
          <w:color w:val="222222"/>
          <w:rtl/>
        </w:rPr>
        <w:t>لذي يجعله عاجزاً عن الحركة، كأن يترك الصلوات في المساجد ولا يستطيع أن ينطلق إلى عمله الصالح ديناً ودُنيا، ويترك الناس ونحو ذلك، فهذا الذي يكون مذموماً.</w:t>
      </w:r>
    </w:p>
    <w:p w14:paraId="256CF3DA" w14:textId="77777777" w:rsidR="009D5861" w:rsidRDefault="002D18E6">
      <w:pPr>
        <w:pStyle w:val="Heading1"/>
        <w:keepNext/>
        <w:pageBreakBefore/>
        <w:pBdr>
          <w:bottom w:val="single" w:sz="12" w:space="4" w:color="9A6B1F"/>
        </w:pBdr>
        <w:bidi/>
        <w:spacing w:before="120" w:after="200"/>
        <w:jc w:val="right"/>
      </w:pPr>
      <w:bookmarkStart w:id="41" w:name="_Toc242565624"/>
      <w:r>
        <w:rPr>
          <w:rtl/>
        </w:rPr>
        <w:lastRenderedPageBreak/>
        <w:t>باب الصبر على المصيبة عند الصدمة الأولى (ص197–198)</w:t>
      </w:r>
      <w:bookmarkEnd w:id="41"/>
    </w:p>
    <w:p w14:paraId="5FD3A84B" w14:textId="77777777" w:rsidR="009D5861" w:rsidRDefault="002D18E6">
      <w:pPr>
        <w:pStyle w:val="Heading2"/>
        <w:keepNext/>
        <w:bidi/>
        <w:spacing w:before="280" w:after="80"/>
        <w:jc w:val="right"/>
      </w:pPr>
      <w:r>
        <w:rPr>
          <w:color w:val="7B1E1E"/>
          <w:rtl/>
        </w:rPr>
        <w:t xml:space="preserve">المسألة ١٨٧٧: </w:t>
      </w:r>
      <w:r>
        <w:rPr>
          <w:color w:val="222222"/>
          <w:rtl/>
        </w:rPr>
        <w:t>هل يجوز للمرأة زيارة القبور؟ وما حكم «لعن الله زوارات القبور»؟ وما الجمع بينه وبين إنكار النبي ﷺ على المرأة عند القبر؟</w:t>
      </w:r>
      <w:r>
        <w:rPr>
          <w:b w:val="0"/>
          <w:color w:val="6B6B6B"/>
          <w:sz w:val="20"/>
          <w:szCs w:val="20"/>
          <w:rtl/>
        </w:rPr>
        <w:t xml:space="preserve">   (التفريغ ص ١٩٧–١٩٨)</w:t>
      </w:r>
    </w:p>
    <w:p w14:paraId="55EC24A1" w14:textId="77777777" w:rsidR="009D5861" w:rsidRDefault="002D18E6">
      <w:pPr>
        <w:spacing w:before="60" w:after="60"/>
        <w:jc w:val="both"/>
      </w:pPr>
      <w:r>
        <w:rPr>
          <w:b/>
          <w:bCs/>
          <w:color w:val="1F4E79"/>
          <w:rtl/>
        </w:rPr>
        <w:t xml:space="preserve">تعليق الإمام النووي: </w:t>
      </w:r>
      <w:r>
        <w:rPr>
          <w:color w:val="222222"/>
          <w:rtl/>
        </w:rPr>
        <w:t>حديث أنس: (أن رسول الله ﷺ أتى على امرأة تبكي على صبي لها فقال لها: «اتقي الله واصبري». فقالت: وما تبالي بمصيبتي. فلما ذهب قيل لها إنه رسول الله ﷺ فأخذها مثل الموت فأتت بابه فلم تجد على بابه بوابين فقالت يا رسول الله لم أعرفك. فقال: «إنما الصبر عند أول صدمة»). وفي حديث عبد الصمد: مرّ النبي ﷺ بامرأة عند قبر.</w:t>
      </w:r>
    </w:p>
    <w:p w14:paraId="5F461718" w14:textId="77777777" w:rsidR="009D5861" w:rsidRDefault="002D18E6">
      <w:pPr>
        <w:spacing w:before="60" w:after="60"/>
        <w:jc w:val="both"/>
      </w:pPr>
      <w:r>
        <w:rPr>
          <w:b/>
          <w:bCs/>
          <w:color w:val="4A5A2A"/>
          <w:rtl/>
        </w:rPr>
        <w:t xml:space="preserve">الأقوال الأخرى: </w:t>
      </w:r>
      <w:r>
        <w:rPr>
          <w:color w:val="222222"/>
          <w:rtl/>
        </w:rPr>
        <w:t>من أهل العلم من يمنع النساء من زيارة القبور مطلقًا (كشيخ الإسلام ابن تيمية) ويصحح حديث «لعن رسول الله ﷺ زوّارات القبور». وقال بعضهم: إنما كُره زيارة القبور للنساء لقلة صبرهن وكثرة جزعهن، وقيل: هذا كان قبل أن يُرخّص النبي ﷺ في زيارة القبور.</w:t>
      </w:r>
    </w:p>
    <w:p w14:paraId="1EF0CF0F"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(ص197) هذا الحديث دليل على جواز زيارة المرأة للقبور طالما كانت تلتزم فيها بالآداب الشرعية، فإن النبي ﷺ لم يُنكر عليها الوجود عند القبر مجرداً وإنما أنكر عليها عدم الصبر (فَقَالَ لَهَا «اتَّقِي اللَّهَ وَاصْبِرِي ») وقد كانت عند القبر، والمسألة فيها خلافٌ مشهور بين أهل العلم، فمنهم من يمنع النساء من زيارة القبور مطلقاً كشيخ الإسلام ابن تيمية ويقول أن حديث (نَهَيْتُكُمْ عَنْ زِيَارَةِ الْقُبُورِ فَزُورُوهَا) مسلم، خاص بالرجال ويصحح حديث " لَعَنَ رَسُولُ اللهِﷺزَوَّارَاتِ الْقُبُورِ " قَالَ أَبُو عِيسَى: وَقَد</w:t>
      </w:r>
      <w:r>
        <w:rPr>
          <w:color w:val="222222"/>
          <w:rtl/>
        </w:rPr>
        <w:t>ْ رَأَى بَعْضُ أَهْلِ الْعِلْمِ أَنَّ هَذَا كَانَ قَبْلَ أَنْ يُرَخِّصَ النَّبِيُّ ﷺ فِي زِيَارَةِ الْقُبُورِ، فَلَمَّا رَخَّصَ دَخَلَ فِي رُخْصَتِهِ الرِّجَالُ وَالنِّسَاءُ، وَقَالَ بَعْضُهُمْ: إِنَّمَا كُرِهَ زِيَارَةُ الْقُبُورِ لِلنِّسَاءِ، لِقِلَّةِ صَبْرِهِنَّ ، وَكَثْرَةِ جَزَعِهِنَّ. أخرجه (ت) ٣٢٠ ، (س) ٢٠٤٣ ، (د) ٣٢٣٦ بلفظ: (زائرات القبور)، فضعف الألباني هذا اللفظ، وصححه بلفظ (زَوَّارات) في (جة) ١٥٧٥ ، (ت) ١٠٥٦ ،(حم) ٨٤٣٠ . — وهذا إما أنه كان قبل نسخ النهي، فيكون اللعن لمن ارتكبت النهي ويكون منسوخا</w:t>
      </w:r>
      <w:r>
        <w:rPr>
          <w:color w:val="222222"/>
          <w:rtl/>
        </w:rPr>
        <w:t xml:space="preserve">ً والصحيح أنه ليس بمنسوخ ولكن الزوارات الملعونات هن اللاتي يفعلن المنكر، فيكون زيارتها للقبر خصوصاً مع الإكثار من ذلك والنَوح عنده وإظهار الجزع والسخط والندب والنياحة عند القبر، فكل ذلك من الكبائر المستوجبة للعن وإلا فمجموع الأحاديث يدل على أنه يُكره زيارة النساء للقبور ويجوز للحاجة ولا يحرم مطلقاً لأن النبي ﷺ قد علم عائشة ما تقوله عند زيارة القبور، والنسخ ظاهره </w:t>
      </w:r>
      <w:r>
        <w:rPr>
          <w:color w:val="222222"/>
          <w:rtl/>
        </w:rPr>
        <w:lastRenderedPageBreak/>
        <w:t>النسخ في حق جميع المكلفين، وخطاب النبي ﷺ للأمة يستوي فيه الرجال والنساء، ولكن معلوم أن المرأة لا تصبر غالباً، ولذا نُهي عن اتباع الجنائز، فعَنْ أُم</w:t>
      </w:r>
      <w:r>
        <w:rPr>
          <w:color w:val="222222"/>
          <w:rtl/>
        </w:rPr>
        <w:t>ِّ عَطِيَّةَ ﵂ قَالَتْ [نُهِينَا ، عَنِ اتِّبَاعِ الْجَنَائِزِ وَلَمْ يُعْزَمْ عَلَيْنَا] متفق عليه، فهو دليل مستقل على جواز زيارة المرأة للقبور لأنه قال (وَلَمْ يُعْزَمْ عَلَيْنَا) فدلّ على أنه ليس بمحرم وإنما هو مكروه لأنها إن اتبعت الجنازة وصلت إلى القبور، وأما حديث فاطمة (فَقَالَ لَهَا رَسُولُ اللَّهِﷺ: "مَا أَخْرَجَكِ يَا فَاطِمَةُ مِنْ بَيْتِكِ؟ "، فَقَالَتْ: أَتَيْتُ يَا رَسُولَ اللَّهِ، أَهْلَ هَذَا الْبَيْتِ فَرَحَّمْتُ إِلَيْهِمْ مَيِّتَهُمْ أَوْ عَزَّيْتُهُمْ بِهِ، فَقَالَ لَهَا رَسُولُ اللَّهِﷺ:</w:t>
      </w:r>
      <w:r>
        <w:rPr>
          <w:color w:val="222222"/>
          <w:rtl/>
        </w:rPr>
        <w:t xml:space="preserve"> "فَلَعَلَّكِ بَلَغْتِ مَعَهُمُ الْكُدَى؟ " ، قَالَتْ: مَعَاذَ اللَّهِ، وَقَدْ سَمِعْتُكَ تَذْكُرُ فِيهَا مَا تَذْكُرُ؟ " ، فَقَالَ: "لَوْ بَلَغْتِ مَعَهُمُ الْكُدَى" فَذَكَرَ تَشْدِيداً فِي ذَلِكَ، فَسَأَلْتُ رَبِيعَةَ عَنِ الْكُدَى؟ فَقَالَ: "الْقُبُورُ فِيمَا أَحْسَبُ " ، (د) ٣١٢٣ [قال الألباني]: ضعيف) فهو حديث ضعيف لا يثبت والله أعلم. (ص198) — والنَوح عنده وإظهار الجزع والسخط والندب والنياحة عند القبر، فكل ذلك من الكبائر المستوجبة للعن وإلا فمجموع الأحاديث يدل على أنه يُكره زيارة النساء للقبور ويجوز للح</w:t>
      </w:r>
      <w:r>
        <w:rPr>
          <w:color w:val="222222"/>
          <w:rtl/>
        </w:rPr>
        <w:t>اجة ولا يحرم مطلقاً.</w:t>
      </w:r>
    </w:p>
    <w:p w14:paraId="1744360A" w14:textId="77777777" w:rsidR="009D5861" w:rsidRDefault="002D18E6">
      <w:pPr>
        <w:pStyle w:val="Heading2"/>
        <w:keepNext/>
        <w:bidi/>
        <w:spacing w:before="280" w:after="80"/>
        <w:jc w:val="right"/>
      </w:pPr>
      <w:r>
        <w:rPr>
          <w:color w:val="7B1E1E"/>
          <w:rtl/>
        </w:rPr>
        <w:t xml:space="preserve">المسألة ١٨٧٨: </w:t>
      </w:r>
      <w:r>
        <w:rPr>
          <w:color w:val="222222"/>
          <w:rtl/>
        </w:rPr>
        <w:t>هل الصبر عند الصدمة الأولى واجب؟ وما معنى الصدمة؟ وما حكم قول «ما أبالي بكذا» وما قول «ما بالي»؟</w:t>
      </w:r>
      <w:r>
        <w:rPr>
          <w:b w:val="0"/>
          <w:color w:val="6B6B6B"/>
          <w:sz w:val="20"/>
          <w:szCs w:val="20"/>
          <w:rtl/>
        </w:rPr>
        <w:t xml:space="preserve">   (التفريغ ص ١٩٨)</w:t>
      </w:r>
    </w:p>
    <w:p w14:paraId="2ED9CAF7" w14:textId="77777777" w:rsidR="009D5861" w:rsidRDefault="002D18E6">
      <w:pPr>
        <w:spacing w:before="60" w:after="60"/>
        <w:jc w:val="both"/>
      </w:pPr>
      <w:r>
        <w:rPr>
          <w:b/>
          <w:bCs/>
          <w:color w:val="1F4E79"/>
          <w:rtl/>
        </w:rPr>
        <w:t xml:space="preserve">تعليق الإمام النووي: </w:t>
      </w:r>
      <w:r>
        <w:rPr>
          <w:color w:val="222222"/>
          <w:rtl/>
        </w:rPr>
        <w:t>قوله ﷺ: (الصبر عند الصدمة الأولى) وفي الرواية الأخرى (إنما الصبر) معناه الصبر الكامل الذي يترتب عليه الأجر الجزيل لكثرة المشقة فيه، وأصل الصدم الضرب في شيء صلب، ثم استُعمل مجازًا في كل مكروه حصل بغتة. قوله: (أتى على امرأة تبكي على صبي لها فقال لها: اتقي الله واصبري) فيه الأمر بالمعروف والنهي عن المنكر مع كل أحد. قولها: (وما تبالي بمصيبتي) ثم قالت في آخره: (لم أعرفك) فيه الاعتذار إلى أهل الفضل إذا أساء الإنسان أدبه معهم، وفيه صحة قول الإنسان ما أبالي بكذا، والرد على من زعم أنه لا يجوز إثبات الباء، يقال: ما ب</w:t>
      </w:r>
      <w:r>
        <w:rPr>
          <w:color w:val="222222"/>
          <w:rtl/>
        </w:rPr>
        <w:t>اليت كذا، وهو غلط، بل الصواب جواز إثبات الباء وحذفها، وقد كثر في ذلك الأحاديث.</w:t>
      </w:r>
    </w:p>
    <w:p w14:paraId="744C3B72" w14:textId="77777777" w:rsidR="009D5861" w:rsidRDefault="002D18E6">
      <w:pPr>
        <w:spacing w:before="60" w:after="60"/>
        <w:jc w:val="both"/>
      </w:pPr>
      <w:r>
        <w:rPr>
          <w:b/>
          <w:bCs/>
          <w:color w:val="4A5A2A"/>
          <w:rtl/>
        </w:rPr>
        <w:t xml:space="preserve">الأقوال الأخرى: </w:t>
      </w:r>
      <w:r>
        <w:rPr>
          <w:color w:val="222222"/>
          <w:rtl/>
        </w:rPr>
        <w:t>زعم بعضهم أنه لا يجوز «ما أبالي بكذا» بإثبات الباء، ورد النووي ذلك.</w:t>
      </w:r>
    </w:p>
    <w:p w14:paraId="2B917CD3"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(ص198) والصحيح أنه الصبر الواجب لأنه قال (إِنَّمَا الصَّبْرُ) والمقصود بالصبر الكامل هنا الكامل وجوباً والله أعلم، فمن لم يصبر عند الصدمة الأولى فقد ترك واجباً، فالصبر واجب بأن </w:t>
      </w:r>
      <w:r>
        <w:rPr>
          <w:color w:val="222222"/>
          <w:rtl/>
        </w:rPr>
        <w:lastRenderedPageBreak/>
        <w:t>يُمسك الإنسان نفسه عن الجزع، فالجزع يجعل الإنسان لا يدرك ما حوله، فهذه المرأة من شدة جزعها لم تدرك ولم تعرف النبي ﷺ وقالت هذه الكلمة (وَمَا تُبَالِي بِمُصِيبَتِي) وفي الرواية الأخرى وهي عند البخاري (قَالَتْ إِلَيْكَ عَنِّي فَإِنَّكَ لَمْ تُصَبْ بِمُصِيبَتِي وَلَمْ تَعْرِفْهُ).</w:t>
      </w:r>
    </w:p>
    <w:p w14:paraId="076E8099" w14:textId="77777777" w:rsidR="009D5861" w:rsidRDefault="002D18E6">
      <w:pPr>
        <w:pStyle w:val="Heading1"/>
        <w:keepNext/>
        <w:pageBreakBefore/>
        <w:pBdr>
          <w:bottom w:val="single" w:sz="12" w:space="4" w:color="9A6B1F"/>
        </w:pBdr>
        <w:bidi/>
        <w:spacing w:before="120" w:after="200"/>
        <w:jc w:val="right"/>
      </w:pPr>
      <w:bookmarkStart w:id="42" w:name="_Toc242565625"/>
      <w:r>
        <w:rPr>
          <w:rtl/>
        </w:rPr>
        <w:lastRenderedPageBreak/>
        <w:t>باب الميت يُعذَّب ببكاء أهله عليه (ص203–210)</w:t>
      </w:r>
      <w:bookmarkEnd w:id="42"/>
    </w:p>
    <w:p w14:paraId="35482E2C" w14:textId="77777777" w:rsidR="009D5861" w:rsidRDefault="002D18E6">
      <w:pPr>
        <w:pStyle w:val="Heading2"/>
        <w:keepNext/>
        <w:bidi/>
        <w:spacing w:before="280" w:after="80"/>
        <w:jc w:val="right"/>
      </w:pPr>
      <w:r>
        <w:rPr>
          <w:color w:val="7B1E1E"/>
          <w:rtl/>
        </w:rPr>
        <w:t xml:space="preserve">المسألة ١٨٧٩: </w:t>
      </w:r>
      <w:r>
        <w:rPr>
          <w:color w:val="222222"/>
          <w:rtl/>
        </w:rPr>
        <w:t>ما معنى «إن الميت ليُعذَّب ببكاء أهله عليه»؟ وهل أنكرت عائشة الحديث؟ وما أقوال العلماء في توجيهه؟ وهل يُعذَّب الميت بسماع بكاء أهله؟ وهل هذا خاص بالكافر؟</w:t>
      </w:r>
      <w:r>
        <w:rPr>
          <w:b w:val="0"/>
          <w:color w:val="6B6B6B"/>
          <w:sz w:val="20"/>
          <w:szCs w:val="20"/>
          <w:rtl/>
        </w:rPr>
        <w:t xml:space="preserve">   (التفريغ ص ٢٠٣–٢٠٥)</w:t>
      </w:r>
    </w:p>
    <w:p w14:paraId="2D20177E" w14:textId="77777777" w:rsidR="009D5861" w:rsidRDefault="002D18E6">
      <w:pPr>
        <w:spacing w:before="60" w:after="60"/>
        <w:jc w:val="both"/>
      </w:pPr>
      <w:r>
        <w:rPr>
          <w:b/>
          <w:bCs/>
          <w:color w:val="1F4E79"/>
          <w:rtl/>
        </w:rPr>
        <w:t xml:space="preserve">تعليق الإمام النووي: </w:t>
      </w:r>
      <w:r>
        <w:rPr>
          <w:color w:val="222222"/>
          <w:rtl/>
        </w:rPr>
        <w:t>قوله ﷺ: (إن الميت ليُعذَّب ببكاء أهله عليه) وفي رواية (ببعض بكاء أهله عليه) وفي رواية (ببكاء الحيّ) وفي رواية (يُعذَّب في قبره بما نيح عليه) وفي رواية (من يبك عليه يُعذَّب) وهذه الروايات من رواية عمر بن الخطاب وابنه عبد الله رضي الله عنهما، وأنكرت عائشة ونسبتهما إلى النسيان والاشتباه عليهما، وأنكرت أن يكون النبي ﷺ قال ذلك، واحتجّت بقوله تعالى: {ولا تزر وازرة وزر أخرى} قالت: وإنما قال النبي ﷺ في يهودية: إنها تعذَّب وهم يبكون عليها يعني تعذَّب بكفرها في حال بكاء أهلها لا بسبب البكاء. واختلف العلماء في هذه الأ</w:t>
      </w:r>
      <w:r>
        <w:rPr>
          <w:color w:val="222222"/>
          <w:rtl/>
        </w:rPr>
        <w:t>حاديث: فتأوّلها الجمهور على من وصّى بأن يُبكى عليه ويُناح بعد موته فنُفّذت وصيّته، فهذا يُعذَّب ببكاء أهله عليه ونوحهم؛ لأنه بسببه ومنسوب إليه. قالوا: فأما من بكى عليه أهله وناحوا من غير وصيّة منه فلا يُعذَّب لقول الله تعالى {ولا تزر وازرة وزر أخرى} قالوا: وكان من عادة العرب الوصيّة بذلك ومنه قول طرفة بن العبد: إذا متّ فانعيني بما أنا أهله *** وشقي عليّ الجيب يا ابنة معبد. قالوا: فخرج الحديث مطلقًا حملًا على ما كان معتادًا لهم. وقالت طائفة: هو محمول على من أوصى بالبكاء والنوح أو لم يوصِ بتركها، فمن أوصى بها</w:t>
      </w:r>
      <w:r>
        <w:rPr>
          <w:color w:val="222222"/>
          <w:rtl/>
        </w:rPr>
        <w:t xml:space="preserve"> أو أهمل الوصيّة بتركها يُعذَّب بها لتفريطه بإهمال الوصيّة، فأما من وصّى بتركها فلا يُعذَّب بها إذ لا صنع له فيها ولا تفريط منه. وحاصل هذا القول إيجاب الوصيّة بتركها، ومن أهملها عُذِّب بها. وقالت طائفة: معنى الأحاديث أنهم كانوا ينوحون على الميّت ويندبونه بتعديد شمائله ومحاسنه في زعمهم، وتلك الشمائل قبائح في الشرع يعذَّب بها كما كانوا يقولون: يا مؤيّد النسوان، ومؤتّم الولدان، ومخرّب العمران ومفرّق الأخدان، ونحو ذلك ممّا يرونه شجاعة وفخرًا وهو حرام شرعًا. وقالت طائفة: معناه أنه يعذَّب بسماعه بكاء أهله ويرِقّ </w:t>
      </w:r>
      <w:r>
        <w:rPr>
          <w:color w:val="222222"/>
          <w:rtl/>
        </w:rPr>
        <w:t xml:space="preserve">لهم وإلى هذا ذهب محمد بن جرير الطبري وغيره. وقال القاضي عياض: وهو أولى الأقوال، واحتجّوا بحديث فيه أن النبي ﷺ زجر امرأة عن البكاء على أبيها وقال: (إن أحدكم إذا بكى استعبر له صويحبه فيا عباد الله لا تعذّبوا إخوانكم). وقالت عائشة رضي الله عنها: معنى الحديث أن الكافر أو غيره من أصحاب الذنوب يعذَّب في حال بكاء أهله عليه </w:t>
      </w:r>
      <w:r>
        <w:rPr>
          <w:color w:val="222222"/>
          <w:rtl/>
        </w:rPr>
        <w:lastRenderedPageBreak/>
        <w:t>بذنبه لا ببكائهم. والصحيح من هذه الأقوال ما قدّمناه عن الجمهور، وأجمعوا كلّهم على اختلاف مذاهبهم على أن المراد بالبكاء هنا البكاء بصوت ونياحة لا مجرّد دمع العين.</w:t>
      </w:r>
    </w:p>
    <w:p w14:paraId="4331F784" w14:textId="77777777" w:rsidR="009D5861" w:rsidRDefault="002D18E6">
      <w:pPr>
        <w:spacing w:before="60" w:after="60"/>
        <w:jc w:val="both"/>
      </w:pPr>
      <w:r>
        <w:rPr>
          <w:b/>
          <w:bCs/>
          <w:color w:val="4A5A2A"/>
          <w:rtl/>
        </w:rPr>
        <w:t xml:space="preserve">الأقوال الأخرى: </w:t>
      </w:r>
      <w:r>
        <w:rPr>
          <w:color w:val="222222"/>
          <w:rtl/>
        </w:rPr>
        <w:t>الجمهور: من أوصى بالنياحة. طائفة: من أهمل الوصية بتركها. طائفة: ما كانوا يعدّدونه من شمائل هي قبائح شرعًا. الطبري وغيره (وقال القاضي إنه أولى الأقوال): يُعذّب بسماعه بكاء أهله ويرق لهم. عائشة: خاص بالكافر.</w:t>
      </w:r>
    </w:p>
    <w:p w14:paraId="6EF16C60"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(ص203) ينبغي أن يُضاف إليهم رواية المغيرة بن شُعبة ﵁ وظاهر حديث عمر ﵁ أنه قال لصهيب (أَوَلَمْ تَعْلَمْ أَوَلَمْ تَسْمَعْ) وهذا يدل على أنه قد سمع، فهو أيضاً من رواية صهيب ﵁ وقد قال عمر ﵁ (قَالَ وَاللَّهِ لَقَدْ عَلِمْتُ أَنَّ رَسُولَ اللَّهِﷺقَالَ « مَنْ يُبْكَى عَلَيْهِ يُعَذَّبُ ») فهذا أيضاً ليس فقط من رواية عمر ﵁ وابن عمر، بل هو من رواية صهيب أيضاً لأنه قد أقر ذلك، ورواية المغيرة بن شعبة سماعاً صريحاً من النبي ﷺ. — بمعنى أن من رواه مطلقاً قد سمعه كذلك من أجل أن ذلك كان هو المعتاد، وقد قيده النبي ﷺ في ال</w:t>
      </w:r>
      <w:r>
        <w:rPr>
          <w:color w:val="222222"/>
          <w:rtl/>
        </w:rPr>
        <w:t xml:space="preserve">رواية الأخرى [ببعض بكاء أهله عليه] إذاً ليس بكل البكاء بل ببعض أنواعه الذي كان عن وصيةٍ منه بفعل محرم كالنَوح ورفع الصوت وشق الجيوب ونحو ذلك من المنكرات، فمن وصى بذلك فقد وقع المنكر بسببه، فيُعذب بهذا البكاء لأنه هو الذي أمر به، وأما من بكى عليه أهله عليه بكاءً مشروعاً من غير نياحة ومن غير شق جيوب، لا يكون معذباً لأنه لا يوجد من المنكرات ما يقتضي التعذيب والله أعلم. (ص204) — فهذا مثل القول الذي قبله، ولكن زاد فيه أنه لم يوصي بالترك مع علمه بأن الأمر يحتمل أن بعض الأهل سوف ينوحون عليه، فإذا فرط بترك التوصية </w:t>
      </w:r>
      <w:r>
        <w:rPr>
          <w:color w:val="222222"/>
          <w:rtl/>
        </w:rPr>
        <w:t>ولم يوصهم وهو يعلم، كان ذلك مقتضياً لعذابه. — أي بالبُكاء المحرم والنَوح. — وهذا قولٌ قوي، وهو وجوب الوصية لمن علم أن أهله سوف ينوحون عليه. — ربما تكون (يَا مُؤَيِّمَ النِّسْوَانِ) أي يجعلها أيماً بلا زوج فيقتل الأزواج، أو (يَا مُرامل النِّسْوَانِ) كما هو في بعض شروح مسلم. — هذا قولٌ لا يُعارض في الحقيقة القول الأول والثاني ولا حتى الثالث، فهي أقوال كلها صحيحة غير متعارضة، لأنه يمكن أن يتألم الإنسان كما يصيب الإنسان أي ألم لبكاء أو يتألم بعض أهله بلا سبب منه، وليس هذا بعذاب يدل على سخط الله ﷻ، كما أن الإنسا</w:t>
      </w:r>
      <w:r>
        <w:rPr>
          <w:color w:val="222222"/>
          <w:rtl/>
        </w:rPr>
        <w:t xml:space="preserve">ن إذا رأى ابنه يتألم أو يبكي بكى أو تألم وكان هذا نوع من العذاب المؤقت، ليس عذاباً يدل على سخط الله، ولكن ألم قدره الله ﷻ على الإنسان. (ص205) — وهذا في الحقيقة ذكر بعض أفراد العام، خصصت به عائشة ﵂ الحديث العام، وليس كذلك، فورد هذا في الكافر لا يعني أنه لا يصح في أهل الإسلام، </w:t>
      </w:r>
      <w:r>
        <w:rPr>
          <w:color w:val="222222"/>
          <w:rtl/>
        </w:rPr>
        <w:lastRenderedPageBreak/>
        <w:t>فقول عائشة ﵂ في توهيم عمر وابنه ﵂ قولٌ ضعيف، وهي ﵂ سمعت من رسول الله ﷺ شيئاً فظنت أنه لم يقل غيره، فهي لم تسمع كل كلام النبي ﷺ، فتخصيصها هذا الحديث بالكافر، أو تخصيصها أنه يُعذب بكفره حال بكائهم عليه، تخصيصٌ غير ظاهر والله أعلم، لأنها ك</w:t>
      </w:r>
      <w:r>
        <w:rPr>
          <w:color w:val="222222"/>
          <w:rtl/>
        </w:rPr>
        <w:t>ما ذكرنا ذكرت بعض ما سمعته من النبي ﷺ أنها تُعذب في قبرها مع كونهم يبكون عليها، فهذا لا يعني نفي ما قاله هؤلاء الصحابة ﵃. — وهو القول الأول وهو من أوصى بأن يُبكى عليه ويُناح بعد موته، فنُفذت وصيته؛ وإن كان الذي ذكرنا من القول الذي بعده أنه إن ترك الوصية وهو يعلم أن منهم من يفعل ذلك المنكر بعده، فقد أساء، فيتعذب بالقبائح التي ارتكبوها إذا ندبوه بها. — لأن النبي ﷺ قال عن البكاء (فَفَاضَتْ عَيْنَاهُ فَقَالَ لَهُ سَعْدٌ مَا هَذَا يَا رَسُولَ اللَّهِ قَالَ ( هَذِهِ رَحْمَةٌ جَعَلَهَا اللَّهُ فِي قُلُوبِ عِبَادِه</w:t>
      </w:r>
      <w:r>
        <w:rPr>
          <w:color w:val="222222"/>
          <w:rtl/>
        </w:rPr>
        <w:t>ِ)) وأيضاً إنكار عائشة ﵂ لقول (« إِنَّهُمْ لَيَسْمَعُونَ مَا أَقُولُ ») عن قليب بدر عن النبي ﷺ قال (« إِنَّهُمْ لَيَعْلَمُونَ أَنَّ مَا كُنْتُ أَقُولُ لَهُمْ حَقٌّ ») فهذا إنكارٌ غير صحيح، فقد سمعت قول النبي ﷺ (« إِنَّهُمْ لَيَعْلَمُونَ أَنَّ مَا كُنْتُ أَقُولُ لَهُمْ حَقٌّ ») وسمع غيرها قوله (« إِنَّهُمْ لَيَسْمَعُونَ مَا أَقُولُ ») وقد أثبته الصحابة ﵃ وهي لم تكن حاضرة ﵂، ومن سمعه من النبي ﷺ مقدم على من نفاه، ولذلك احتجاجها بالآية احتجاج بدليل عام مع وجود الدليل الخاص، فهو ﷻ يُسمع من يشاء وهو الذي أسمعهم ا</w:t>
      </w:r>
      <w:r>
        <w:rPr>
          <w:color w:val="222222"/>
          <w:rtl/>
        </w:rPr>
        <w:t>لنبي ﷺ، فإنه لم يُسمعهم النبي ﷺ بنفسه، وقال (إِنَّكَ لاَ تُسْمِعُ الْمَوْتَى) وقال (إِنَّ اللَّهَ يُسْمِعُ مَن يَشَاءُ وَمَا أَنتَ بِمُسْمِعٍ مَّن فِي الْقُبُورِ) فهو لا يسمعهم ﷺ بنفسه، ولكن أسمعهم الله ﷻ كلامه لهم، مع أن معنى الآية في أن الكفار كأصحاب القبور لا يسمعون فهم موتى ، أموات غير أحياء، لأجل كفرهم ماتت قلوبهم، ولكن شُبهوا بمن في القبور، لثبوت أن من في القبور لا يسمع. — فقوله (بِمَا نِيحَ عَلَيْهِ) أي بسبب النياحة، أما (مَانِيحَ عَلَيْهِ) أي مدة نياحتهم. — في هذا دليل على أنه يُعذب من ساعة سماعه ال</w:t>
      </w:r>
      <w:r>
        <w:rPr>
          <w:color w:val="222222"/>
          <w:rtl/>
        </w:rPr>
        <w:t>نياحة قبل أن يُدفن، ثم يُعذب في قبره بسبب النياحة.</w:t>
      </w:r>
    </w:p>
    <w:p w14:paraId="3ED78E85" w14:textId="77777777" w:rsidR="009D5861" w:rsidRDefault="002D18E6">
      <w:pPr>
        <w:pStyle w:val="Heading2"/>
        <w:keepNext/>
        <w:bidi/>
        <w:spacing w:before="280" w:after="80"/>
        <w:jc w:val="right"/>
      </w:pPr>
      <w:r>
        <w:rPr>
          <w:color w:val="7B1E1E"/>
          <w:rtl/>
        </w:rPr>
        <w:t xml:space="preserve">المسألة ١٨٨٠: </w:t>
      </w:r>
      <w:r>
        <w:rPr>
          <w:color w:val="222222"/>
          <w:rtl/>
        </w:rPr>
        <w:t>ما هي ألفاظ «بما نيح عليه» (إثبات الباء وحذفها)؟ وما معنى «يبكي» (الجزم والرفع)؟ وما معنى «عوّل عليه»؟</w:t>
      </w:r>
      <w:r>
        <w:rPr>
          <w:b w:val="0"/>
          <w:color w:val="6B6B6B"/>
          <w:sz w:val="20"/>
          <w:szCs w:val="20"/>
          <w:rtl/>
        </w:rPr>
        <w:t xml:space="preserve">   (التفريغ ص ٢٠٥–٢٠٦)</w:t>
      </w:r>
    </w:p>
    <w:p w14:paraId="6E8350AA" w14:textId="77777777" w:rsidR="009D5861" w:rsidRDefault="002D18E6">
      <w:pPr>
        <w:spacing w:before="60" w:after="60"/>
        <w:jc w:val="both"/>
      </w:pPr>
      <w:r>
        <w:rPr>
          <w:b/>
          <w:bCs/>
          <w:color w:val="1F4E79"/>
          <w:rtl/>
        </w:rPr>
        <w:t xml:space="preserve">تعليق الإمام النووي: </w:t>
      </w:r>
      <w:r>
        <w:rPr>
          <w:color w:val="222222"/>
          <w:rtl/>
        </w:rPr>
        <w:t xml:space="preserve">قوله ﷺ في حديث محمد بن بشار: (يُعذَّب في قبره بما نيح عليه) و(ما نيح عليه) بإثبات الباء وحذفها وهما صحيحان، وفي رواية بإثبات (في قبره) وفي رواية بحذفه. قوله: (فقام بحيالِه يبكي) أي حذاءه وعنده. قوله ﷺ: (من يُبكى عليه يعذَّب) هكذا هو في الأصول (يبكي) بالياء وهو صحيح ويكون </w:t>
      </w:r>
      <w:r>
        <w:rPr>
          <w:color w:val="222222"/>
          <w:rtl/>
        </w:rPr>
        <w:lastRenderedPageBreak/>
        <w:t>(من) بمعنى (الذي) ويجوز على لغة أن تكون شرطيّة وتثبيت الياء. قوله: (عوّلت عليه حفصة فقال: يا حفصة أما سمعت رسول الله ﷺ يقول المعوَّل عليه يعذَّب) قال محقّقو أهل اللغة: يقال عوّل عليه وأعوَل لغتان، وهو البكاء بصوت. وقال بعضهم: لا يقال إلا أع</w:t>
      </w:r>
      <w:r>
        <w:rPr>
          <w:color w:val="222222"/>
          <w:rtl/>
        </w:rPr>
        <w:t>وَل، وهذا الحديث يردّ عليه.</w:t>
      </w:r>
    </w:p>
    <w:p w14:paraId="3EBA8D7B" w14:textId="77777777" w:rsidR="009D5861" w:rsidRDefault="002D18E6">
      <w:pPr>
        <w:spacing w:before="60" w:after="60"/>
        <w:jc w:val="both"/>
      </w:pPr>
      <w:r>
        <w:rPr>
          <w:b/>
          <w:bCs/>
          <w:color w:val="4A5A2A"/>
          <w:rtl/>
        </w:rPr>
        <w:t xml:space="preserve">الأقوال الأخرى: </w:t>
      </w:r>
      <w:r>
        <w:rPr>
          <w:color w:val="222222"/>
          <w:rtl/>
        </w:rPr>
        <w:t>بعضهم: لا يقال «عوّل» وإنما «أعوَل» (والحديث يرد عليه).</w:t>
      </w:r>
    </w:p>
    <w:p w14:paraId="15D28E1D"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(ص205) أي بسبب النياحة، أما (مَانِيحَ عَلَيْهِ) أي مدة نياحتهم. — (ص206) فتكون جملة فعلية (الذي يُبكى عليه يُعذب) و(من) جازمة. — فهناك لغة لا يجعل (من) جازمة، فيجعلها لا تجزم الفعل المضارع. — فلا يجزمون المضارع بحذف حرف العلة. — فعولت: أي بكت بصوت، وهو ليس نياحة، فقد خشي عمر ﵁ أن يزداد الأمر بحفصة ﵂ أم المؤمنين حتى تصل إلى النياحة، فقد سمع صوتها أثناء إفاقته من الإغمائة التي أصابته، فخشي أن يزداد الأمر كما خشي أن يزداد صهيب ﵁ عندما جعل (يَبْكِي يَقُولُ وَاأَخَاهْ وَاصَاحِبَاهْ) فخشي أن يزداد الأمر حتى يصل إ</w:t>
      </w:r>
      <w:r>
        <w:rPr>
          <w:color w:val="222222"/>
          <w:rtl/>
        </w:rPr>
        <w:t>لى النياحة، فزجرهم عن هذا البكاء وعن هذا الكلام من باب سد الذريعة والله أعلم.</w:t>
      </w:r>
    </w:p>
    <w:p w14:paraId="49A2ADA0" w14:textId="77777777" w:rsidR="009D5861" w:rsidRDefault="002D18E6">
      <w:pPr>
        <w:pStyle w:val="Heading2"/>
        <w:keepNext/>
        <w:bidi/>
        <w:spacing w:before="280" w:after="80"/>
        <w:jc w:val="right"/>
      </w:pPr>
      <w:r>
        <w:rPr>
          <w:color w:val="7B1E1E"/>
          <w:rtl/>
        </w:rPr>
        <w:t xml:space="preserve">المسألة ١٨٨١: </w:t>
      </w:r>
      <w:r>
        <w:rPr>
          <w:color w:val="222222"/>
          <w:rtl/>
        </w:rPr>
        <w:t>هل يجوز الجلوس لانتظار الجنازة؟ وهل جلوس ابن عباس بين ابن عمر وعمرو بن عثمان دليل على جواز جلوس المفضول بين الفاضلين؟</w:t>
      </w:r>
      <w:r>
        <w:rPr>
          <w:b w:val="0"/>
          <w:color w:val="6B6B6B"/>
          <w:sz w:val="20"/>
          <w:szCs w:val="20"/>
          <w:rtl/>
        </w:rPr>
        <w:t xml:space="preserve">   (التفريغ ص ٢٠٦–٢٠٧)</w:t>
      </w:r>
    </w:p>
    <w:p w14:paraId="00EBAAB8" w14:textId="77777777" w:rsidR="009D5861" w:rsidRDefault="002D18E6">
      <w:pPr>
        <w:spacing w:before="60" w:after="60"/>
        <w:jc w:val="both"/>
      </w:pPr>
      <w:r>
        <w:rPr>
          <w:b/>
          <w:bCs/>
          <w:color w:val="1F4E79"/>
          <w:rtl/>
        </w:rPr>
        <w:t xml:space="preserve">تعليق الإمام النووي: </w:t>
      </w:r>
      <w:r>
        <w:rPr>
          <w:color w:val="222222"/>
          <w:rtl/>
        </w:rPr>
        <w:t>قوله (عن ابن أبي مليكة كنتُ جالسًا إلى جنب ابن عمر ونحن ننتظر جنازة أمّ أبان ابنة عثمان وعنده عمرو بن عثمان فجاء ابن عباس يقوده قائد فأراه أخبره بمكان ابن عمر فجاء حتى جلس إلى جنبي فكنت بينهما) فيه دليل لجواز الجلوس والاجتماع لانتظار الجنازة واستحبابه.</w:t>
      </w:r>
    </w:p>
    <w:p w14:paraId="6C011548"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009A4D18"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(ص207) فأما ابن عباس ﵁ فقد جاء فوجد مكاناً بجوار ابن عمر ﵁ فجلس وقد أراد أن يجلس بالقرب من ابن عمر ﵁، والأدب هذا ليس واجباً، فيمكن أن يكون هناك مصلحةٌ راجحة منها أن يكون قريباً من كل منها فيسمع ما يقوله كل واحد، فحرص على التعلم منها جميعاً، فيكون هذا هو الذي أدى إلى أن يبقى بينها رضي الله تعالى عن الجميع. — وأما جلوسه بين بن عمر وبن عباس وهما أفضل بالصحبة والعلم والفضل والصلاح والنسب والسن وغير ذلك مع أن الأدب أن المُفضول لا يجلس بين الفاضلين إلا لعذر، فمحمولٌ على عذر إما لأن ذلك الموضع أرفق بابن عباس وإما </w:t>
      </w:r>
      <w:r>
        <w:rPr>
          <w:color w:val="222222"/>
          <w:rtl/>
        </w:rPr>
        <w:t>لغير ذلك.</w:t>
      </w:r>
    </w:p>
    <w:p w14:paraId="3A8C39F5" w14:textId="77777777" w:rsidR="009D5861" w:rsidRDefault="002D18E6">
      <w:pPr>
        <w:pStyle w:val="Heading2"/>
        <w:keepNext/>
        <w:bidi/>
        <w:spacing w:before="280" w:after="80"/>
        <w:jc w:val="right"/>
      </w:pPr>
      <w:r>
        <w:rPr>
          <w:color w:val="7B1E1E"/>
          <w:rtl/>
        </w:rPr>
        <w:lastRenderedPageBreak/>
        <w:t xml:space="preserve">المسألة ١٨٨٢: </w:t>
      </w:r>
      <w:r>
        <w:rPr>
          <w:color w:val="222222"/>
          <w:rtl/>
        </w:rPr>
        <w:t>هل يجوز الحلف على غلبة الظن؟ وهل تحلف عائشة على ظنها؟ وهل يُحتاج إلى أن تكون سمعت النبي ﷺ قال «أنا لم أقل كذا»؟</w:t>
      </w:r>
      <w:r>
        <w:rPr>
          <w:b w:val="0"/>
          <w:color w:val="6B6B6B"/>
          <w:sz w:val="20"/>
          <w:szCs w:val="20"/>
          <w:rtl/>
        </w:rPr>
        <w:t xml:space="preserve">   (التفريغ ص ٢٠٧)</w:t>
      </w:r>
    </w:p>
    <w:p w14:paraId="3098343D" w14:textId="77777777" w:rsidR="009D5861" w:rsidRDefault="002D18E6">
      <w:pPr>
        <w:spacing w:before="60" w:after="60"/>
        <w:jc w:val="both"/>
      </w:pPr>
      <w:r>
        <w:rPr>
          <w:b/>
          <w:bCs/>
          <w:color w:val="1F4E79"/>
          <w:rtl/>
        </w:rPr>
        <w:t xml:space="preserve">تعليق الإمام النووي: </w:t>
      </w:r>
      <w:r>
        <w:rPr>
          <w:color w:val="222222"/>
          <w:rtl/>
        </w:rPr>
        <w:t>قوله: (عن عائشة فقالت: لا والله ما قاله رسول الله ﷺ قطُّ إن الميّت يُعذَّب ببكاء أحد) في هذه جواز الحلف بغلبة الظن بقرائن وإن لم يقطع الإنسان، وهذا مذهبنا، ومن هذا قالوا له الحلف بدَين رآه بخطِّ أبيه الميّت على فلان إذا ظنّه. فإن قيل فلعلّ عائشة لم تحلف على ظنّ بل على علم وتكون سمعته من النبي ﷺ في آخر أجزاء حياته.</w:t>
      </w:r>
    </w:p>
    <w:p w14:paraId="5A18CAFF"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0430736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(ص207) لأنها لم تسمع كل كلام النبي ﷺ فمن أين لها الجزم؟ بل غلب على ظنها، فالحلف على غلبة الظن جائز. — ولكن هل يصل الأمر إلى القطع مثل الذي شهد أباه وهو يكتب؟ لا فلا شك أن الخط قرينة قوية، وإذا غلب على ظنه لدقة معرفته بالخطوط جاز له أن يحلف، ومن هنا كان إذا حلف مع وجود شاهد واحد، وحلف هو بناء على كتابة أبيه، استحق الورثة هذا الدين فله أن يحلف على ذلك طالما كان هناك شاهد ثاني. — فهذا يحتاج إلى أنها سمعت أن النبي ﷺ قال (أنا لم أقل كذا) وهذا لا يوجد في حديث من الأحاديث، ولم تنقل عائشة ﵂ ذلك، ولو كانت عندها لباد</w:t>
      </w:r>
      <w:r>
        <w:rPr>
          <w:color w:val="222222"/>
          <w:rtl/>
        </w:rPr>
        <w:t>رت، ولكن احتجت بالقرآن وبها سمعته من النبي ﷺ، فهذا القول ضعيفٌ جداً.</w:t>
      </w:r>
    </w:p>
    <w:p w14:paraId="51C70271" w14:textId="77777777" w:rsidR="009D5861" w:rsidRDefault="002D18E6">
      <w:pPr>
        <w:pStyle w:val="Heading2"/>
        <w:keepNext/>
        <w:bidi/>
        <w:spacing w:before="280" w:after="80"/>
        <w:jc w:val="right"/>
      </w:pPr>
      <w:r>
        <w:rPr>
          <w:color w:val="7B1E1E"/>
          <w:rtl/>
        </w:rPr>
        <w:t xml:space="preserve">المسألة ١٨٨٣: </w:t>
      </w:r>
      <w:r>
        <w:rPr>
          <w:color w:val="222222"/>
          <w:rtl/>
        </w:rPr>
        <w:t>هل حلفت عائشة على علم أم على غلبة ظن؟ وهل يُحمل المطلق على المقيد إذا اتفق الحكم واختلف السبب؟ وما حكم الكفارات المتتابعة (قراءة أبي وابن مسعود)؟</w:t>
      </w:r>
      <w:r>
        <w:rPr>
          <w:b w:val="0"/>
          <w:color w:val="6B6B6B"/>
          <w:sz w:val="20"/>
          <w:szCs w:val="20"/>
          <w:rtl/>
        </w:rPr>
        <w:t xml:space="preserve">   (التفريغ ص ٢٠٧–٢٠٩)</w:t>
      </w:r>
    </w:p>
    <w:p w14:paraId="5AB57759" w14:textId="77777777" w:rsidR="009D5861" w:rsidRDefault="002D18E6">
      <w:pPr>
        <w:spacing w:before="60" w:after="60"/>
        <w:jc w:val="both"/>
      </w:pPr>
      <w:r>
        <w:rPr>
          <w:b/>
          <w:bCs/>
          <w:color w:val="1F4E79"/>
          <w:rtl/>
        </w:rPr>
        <w:t xml:space="preserve">تعليق الإمام النووي: </w:t>
      </w:r>
      <w:r>
        <w:rPr>
          <w:color w:val="222222"/>
          <w:rtl/>
        </w:rPr>
        <w:t>قلنا: هذا بعيد من وجهين: أحدهما: أن عمر وابن عمر سمعاه ﷺ يقول: [فيُعذَّب ببكاء أهله]. والثاني: لو كان كذلك لاحتجّت به عائشة وقالت سمعته في آخر حياته ﷺ ولم تحتجّ به إنما احتجّت بالآية. والله أعلم.</w:t>
      </w:r>
    </w:p>
    <w:p w14:paraId="7EB08A6A"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55BAF2BA"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(ص208) خلاصة الكلام أن عائشة ﵂ حلفت على غالب ظنها ولم يكن عندها قطعٌ ولكن الحلف على ذلك جائزٌ والله أعلم، واحتاج عائشة ﵂ بالآية وقولها عنها (حَسْبُكُمُ الْقُرْآنُ ) لا يعني </w:t>
      </w:r>
      <w:r>
        <w:rPr>
          <w:color w:val="222222"/>
          <w:rtl/>
        </w:rPr>
        <w:lastRenderedPageBreak/>
        <w:t>أنها تقول بالاكتفاء بالقرآن دون السُنة، ولكن لما ظنت الخطأ على الرواة عن النبي ﷺ وعلمت عموم القرآن (وَلاَ تَزِرُ وَازِرَةٌ وِزْرَ أُخْرَى) ولم يظهر لها وجه الجمع، فإنها خطأت الرواة ولم تقبل رفعه إلى النبي ﷺ، وليس في ذلك ما يدل على عدم قبول الرواية مطلقاً، ولكن حيث ظن الظان أو العالم أو المجتهد خطأ الراوي لما عنده من قرائن تدل على خطأه، و</w:t>
      </w:r>
      <w:r>
        <w:rPr>
          <w:color w:val="222222"/>
          <w:rtl/>
        </w:rPr>
        <w:t>ربما كان هو المُخطئ، وهذا هو الصحيح، فإن عائشة ﵂ هي التي أخطأت في نفيها. — وفي قول النبي ﷺ (بِمَا نِيحَ عَلَيْهِ) بيان لنوع البعض من البكاء الذي ذكره في الرواية الأخرى « إِنَّ الْمَيِّتَ يُعَذَّبُ بِبَعْضِ بُكَاءِ أَهْلِهِ عَلَيْهِ » أي بمن ينوح عليه، فهذا كله يُقيد الرواية الأخرى « إِنَّ الْمَيِّتَ لَيُعَذَّبُ بِبُكَاءِ أَهْلِهِ عَلَيْهِ » ففي هذا دليل على حمل المطلق على المقيد، فإنه إذا ورد لفظٌ مطلق في بعض الروايات وورد مقيداً في روايات أخرى مع اتحاد الحكم والسبب، فلا نزاع بين العلماء في حمل المطلق على ا</w:t>
      </w:r>
      <w:r>
        <w:rPr>
          <w:color w:val="222222"/>
          <w:rtl/>
        </w:rPr>
        <w:t>لمقيد. — إنما خلافهم في حمل المطلق على المقيد إذا اتفق الحكم واختلف السبب مثل اختلافهم في وجوب أن تكون الرقبة في كفارة الظهار مؤمنة لأن الحكم واحد وهو عتق رقبة وهناك اختلاف سبب ففي كفارة القتل كان القتل الخطأ وفي كفارة الظهار كان هو الظهار، فمن قال يُحمل المطلق على المقيد مطلقاً قال يُحمل عليه مع اتفاق الحكم واختلاف السبب ومن قال لا يُحمل المطلق على المقيد مع اختلاف السبب إلا بالقياس إن كان هناك قياس صحيح، فهو لم يحمل المطلق على المقيد في تلك الحال، والصحيح أنه لا يُحمل عليه مع اتفاق الحكم واختلاف السبب إلا</w:t>
      </w:r>
      <w:r>
        <w:rPr>
          <w:color w:val="222222"/>
          <w:rtl/>
        </w:rPr>
        <w:t xml:space="preserve"> بالقياس والله أعلم. — وأما اختلاف الحكم واختلاف السبب فلا نزاع أنه لا يُحمل المطلق على المقيد كالصيام لمن لم يجد الهدي في الحج فهو يصوم ثلاثة في الحج وسبعة إذا رجع فهو يصومها متفرقة، والصيام في كفارة اليمين وكفارة الظهار، فكفارة الظهار نصاً في القرآن وكفارة اليمين على قراءة ابن مسعود [فَصِيَامُ ثَلاَثَةِ أَيَّامٍ مُتَتَابِعَاتٍ]، قَالَ أَبُو إِسْحَاقَ: «وَكَذَلِكَ نَقْرَؤُهَا»] وَعَنْ حُمَيْدِ بْنِ قَيْسٍ المَكِّيِّ قَالَ: كُنْتُ مَعَ مُجَاهِدٍ وَهُوَ يَطُوفُ بِالْبَيْتِ، فَجَاءَهُ إِنْسَانٌ فَسَأَلَهُ عَن</w:t>
      </w:r>
      <w:r>
        <w:rPr>
          <w:color w:val="222222"/>
          <w:rtl/>
        </w:rPr>
        <w:t>ْ صِيَامِ أَيَّامِ الْكَفَّارَةِ أَمُتَتَابِعَاتٍ أَمْ يَقَطِّعُهَا؟ ، قَالَ حُمَيْدٌ: فَقُلْتُ لَهُ: نَعَمْ، يُقَطِّعُهَا إِنْ شَاءَ، فَقَالَ مُجَاهِدٌ: لاَ يُقَطِّعُهَا ، فَإِنَّهَا فِي قِرَاءَةِ أُبَيِّ بْنِ كَعْبٍ ﵁ {ثَلاَثَةِ أَيَّامٍ مُتَتَابِعَاتٍ}. ((ط) ٦٧٥ ، (ك) ٣٠٩١ ، وصححه الألباني في الإرواء تحت حديث: ٢٥٧٨)، فيلزم التتابع، فالحكم مختلف، فلا يُحمل المطلق على المقيد في موطن منها، فكل واحد منها له حكمه المستقل. — أما مع اتفاق الحكم والسبب كما هنا وكما في الأمر بقطع الخفين حتى يكون أسفل من النعلين ف</w:t>
      </w:r>
      <w:r>
        <w:rPr>
          <w:color w:val="222222"/>
          <w:rtl/>
        </w:rPr>
        <w:t>هو مع اتفاق الحكم والسبب والله أعلم فهذا يُحمل عليه اتفاقهم إلا من يقول بالنسخ.</w:t>
      </w:r>
    </w:p>
    <w:p w14:paraId="7FFEAAE6" w14:textId="77777777" w:rsidR="009D5861" w:rsidRDefault="002D18E6">
      <w:pPr>
        <w:pStyle w:val="Heading2"/>
        <w:keepNext/>
        <w:bidi/>
        <w:spacing w:before="280" w:after="80"/>
        <w:jc w:val="right"/>
      </w:pPr>
      <w:r>
        <w:rPr>
          <w:color w:val="7B1E1E"/>
          <w:rtl/>
        </w:rPr>
        <w:lastRenderedPageBreak/>
        <w:t xml:space="preserve">المسألة ١٨٨٤: </w:t>
      </w:r>
      <w:r>
        <w:rPr>
          <w:color w:val="222222"/>
          <w:rtl/>
        </w:rPr>
        <w:t>هل في الحديث دليل على وجود بعض الاختلافات في أمور الاعتقاد؟ وهل يُعذر المخالف في مسائل الاعتقاد العلمية؟ وهل سماع الأموات مسألة خلافية؟ وما حكم مخاطبة الأموات وحكم الاستغاثة والتوسل بهم؟ وهل يُعذر بالجهل والتأويل في مسائل العمل والاعتقاد؟</w:t>
      </w:r>
      <w:r>
        <w:rPr>
          <w:b w:val="0"/>
          <w:color w:val="6B6B6B"/>
          <w:sz w:val="20"/>
          <w:szCs w:val="20"/>
          <w:rtl/>
        </w:rPr>
        <w:t xml:space="preserve">   (التفريغ ص ٢٠٩–٢١٠)</w:t>
      </w:r>
    </w:p>
    <w:p w14:paraId="67EF37E2"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5F3FBC88" w14:textId="77777777" w:rsidR="009D5861" w:rsidRDefault="002D18E6">
      <w:pPr>
        <w:spacing w:before="60" w:after="60"/>
        <w:jc w:val="both"/>
      </w:pPr>
      <w:r>
        <w:rPr>
          <w:b/>
          <w:bCs/>
          <w:color w:val="4A5A2A"/>
          <w:rtl/>
        </w:rPr>
        <w:t xml:space="preserve">الأقوال الأخرى: </w:t>
      </w:r>
      <w:r>
        <w:rPr>
          <w:color w:val="222222"/>
          <w:rtl/>
        </w:rPr>
        <w:t>عائشة: أنكرت أن الميت يسمع ويُعذَّب ببكاء أهله. وغيرها من الصحابة أثبتوهما. وبعض المتأخرين من أهل البدع يخاطبون الأموات ويستغيثون بهم.</w:t>
      </w:r>
    </w:p>
    <w:p w14:paraId="2B3088AC"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(ص209) فهذا الحديث دليل واضح على وجود بعض الاختلافات في أمور الاعتقاد والمسائل العلمية، فهذه مسألة علمية محضة، وإن كا يترتب عليها عمل ولكنه مبني على العلم وهي هل يُعذب الميت ببكاء أهله أو ببعض بكاء أهله عليه أم لا يُعذب؟ وكذلك مسألة سماع الأموات مسألةٌ علمية، وعائشة ﵂ أنكرت المسألتين وخالفها غيرها من الصحابة ﵃ فأثبتوا المسألتين سماع الأموات وعذاب الميت ببعض بكاء أهله عليه؛ وهذا يدل على وجود بعض الخلاف في المسائل العلمية الاعتقادية؛ ويخطئ من يقول أن كل خلاف في هذه المسائل يكون بدعةً أو كفراً أو أنه لا يُعذر </w:t>
      </w:r>
      <w:r>
        <w:rPr>
          <w:color w:val="222222"/>
          <w:rtl/>
        </w:rPr>
        <w:t xml:space="preserve">فيها المخالف، فعائشة ﵂ عذرت المخالف والمخالف عذرها ﵃، فإن ابن عمر لم يشأ أن يرد مع أنه سمع من النبي ﷺ ولكن جوز أن يكون هناك وجهاً آخر للجمع، جوز أن يكون هناك خطأً أو نسيان فسكت، مع كونه يظل يُحدث بنفس الحديث بعد هذا والله أعلى وأعلم، فلم يثبت لدينا أنه ترك الحديث بهذا، بل الرواة كثيرون عن ابن عمر يُثبتون هذا الأمر، فهذا يدل على أن المخالف معذور إذا لم يكن الدليل قطعياً، وقد يكون قطعي الثبوت ولكنه ظني الدلالة والأمر محتمل وليس هناك إجماع، فالمسألة من الخلاف السائغ حتى ولو كان أمراً اعتقادياً، فإن ابن عمر قد </w:t>
      </w:r>
      <w:r>
        <w:rPr>
          <w:color w:val="222222"/>
          <w:rtl/>
        </w:rPr>
        <w:t xml:space="preserve">سمع من النبي ﷺ ولكن يرد عليه أن يكون قد نسي بعض الألفاظ أو أنه خَفِيَت عليه بعض الدلالات، ولذلك لا يُضلل المخالف في مثل هذه المسائل ولا يبدع عند أحدٍ من أهل العلم، فهي أحد المسائل التي تُذكر كمثال لمسائل الاعتقاد أو المسائل العلمية التي لا يبدع ولا يُضلل فيها المخالف، فكما وسعت الصحابة فمن بعدهم تسعنا كذلك. — والصحيح إثبات المسألتين وأن الميت يُعذب ببعض بكاء أهله عليه إما بالوصية بالبكاء أو بإهمال الوصية بترك البكاء والنوح؛ وأن الميت يسمع </w:t>
      </w:r>
      <w:r>
        <w:rPr>
          <w:color w:val="222222"/>
          <w:rtl/>
        </w:rPr>
        <w:lastRenderedPageBreak/>
        <w:t>ما ورد الدليل بسماعه وهذا مخصص من عموم الدليل (إِنَّكَ لاَ تُسْمِعُ ا</w:t>
      </w:r>
      <w:r>
        <w:rPr>
          <w:color w:val="222222"/>
          <w:rtl/>
        </w:rPr>
        <w:t>لْمَوْتَى) وقوله (وَمَا أَنتَ بِمُسْمِعٍ مَّن فِي الْقُبُورِ) فالأصل عدم سماع الأموات، ولكن ما ورد الدليل على أنهم يسمعونه، فلا بد من القول به، والله هو الذي أسمعهم ﷺ، فالنبي ﷺ ما أسمعهم بنفسه، فكل ما ورد الدليل أنهم يسمعونه فيجب القول به كقول النبي ﷺ (الْعَبْدُ إِذَا وُضِعَ فِي قَبْرِهِ وَتُوُلِّيَ وَذَهَبَ أَصْحَابُهُ حَتَّى إِنَّهُ لَيَسْمَعُ قَرْعَ نِعَالِهِمْ) متفق عليه، وكذلك قوله في أهل قليب بدر (أَيَسُرُّكُمْ أَنَّكُمْ أَطَعْتُمُ اللَّهَ وَرَسُولَهُ فَإِنَّا قَدْ وَجَدْنَا مَا وَعَدَنَا رَبُّنَا حَق</w:t>
      </w:r>
      <w:r>
        <w:rPr>
          <w:color w:val="222222"/>
          <w:rtl/>
        </w:rPr>
        <w:t>ًّا فَهَلْ وَجَدْتُمْ مَا وَعَدَ رَبُّكُمْ حَقًّا قَالَ فَقَالَ عُمَرُ يَا رَسُولَ اللهِ مَا تُكَلِّمُ مِنْ أَجْسَادٍ لاَ أَرْوَاحَ لَهَا ؟ فَقَالَ رَسُولُ اللهِ ﷺ وَالَّذِي نَفْسُ مُحَمَّدٍ بِيَدِهِ مَا أَنْتُمْ بِأَسْمَعَ لِمَا أَقُولُ مِنْهُمْ) وزاد في رواية (وَلَكِنْ لاَ يُجِيبُونَ) قَالَ قَتَادَةُ: أَحْيَاهُمُ اللهُ حَتَّى أَسْمَعَهُمْ قَوْلَهُ تَوْبِيخاً وَتَصْغِيراً وَنَقِيمَةً وَحَسْرَةً وَنَدَمًا) رواه البخاري، الأموات عندما كان النبي ﷺ يزور أهل بقيع الغرقد وشُهداء أحد فعلم عائشة أن تقول « قُولِي ا</w:t>
      </w:r>
      <w:r>
        <w:rPr>
          <w:color w:val="222222"/>
          <w:rtl/>
        </w:rPr>
        <w:t>لسَّلاَمُ عَلَى أَهْلِ الدِّيَارِ مِنَ الْمُؤْمِنِينَ وَالْمُسْلِمِينَ وَيَرْحَمُ اللَّهُ الْمُسْتَقْدِمِينَ مِنَّا وَالْمُسْتَأْخِرِينَ وَإِنَّا إِنْ شَاءَ اللَّهُ بِكُمْ لَلاَحِقُونَ » مسلم، وهذه صيغة الخطاب تدل على السماع لأن الصحابة ﵃ احتجوا بذلك وأقرهم النبي ﷺ، ففي رواية أحمد [قَالَ عُمَرُ: يَا رَسُولَ اللَّهِ أَتَكَلِّمُ قَوْمًا] وفي رواية النسائي [أَوْ تُنَادِي قَوْمًا] وفي رواية مسلم [فَسَمِعَ عُمَرُ قَوْلَ النَّبِيِّ ﷺ فَقَالَ يَا رَسُولَ اللَّهِ كَيْفَ يَسْمَعُوا وَأَنَّى يُجِيبُوا وَقَدْ جَيَّفُو</w:t>
      </w:r>
      <w:r>
        <w:rPr>
          <w:color w:val="222222"/>
          <w:rtl/>
        </w:rPr>
        <w:t xml:space="preserve">ا قَالَ « وَالَّذِى نَفْسِى بِيَدِهِ مَا أَنْتُمْ بِأَسْمَعَ لِمَا أَقُولُ مِنْهُمْ وَلَكِنَّهُمْ لاَ يَقْدِرُونَ أَنْ يُجِيبُوا »] إذاً الصحابة فهموا وعلموا أنه لا يصح أن يُخاطب من لا يسمع، وأقرهم النبي ﷺ على ذلك ولكن لما بيَّن لهم بالفعل يُخاطب من يسمع ولكنهم لا يستطيعون الإجابة، أقر الصحابة ﵃ صيغة الخطاب، ولذا إذا ورد عندنا دليل بجواز أو مشروعية أو استحباب مخاطبة الميت بصيغة الخطاب وإنما ورد ذلك في الزيارة للمسلم وورد في حق الكافر أنه يقال له كما قال ﷺ (لَعَمْرُ اللَّهِ مَا أَتَيْتَ عَلَيْهِ مِنْ قَبْرِ </w:t>
      </w:r>
      <w:r>
        <w:rPr>
          <w:color w:val="222222"/>
          <w:rtl/>
        </w:rPr>
        <w:t>عَامِرِيٍّ، أَوْ قُرَشِيٍّ مِنْ مُشْرِكٍ، فَقُلْ: أَرْسَلَنِي إِلَيْكَ مُحَمَّدٌ، فَأُبَشِّرُكَ بِمَا يَسُوءُكَ، تُجَرُّ عَلَى وَجْهِكَ، وَبَطْنِكَ فِي النَّارِ ") (حم) ١٦٢٠٦ ، قال الشيخ شعيب الأرناؤوط: إسناده ضعيف جداً، فإذا ورد الدليل بخطاب الأموات بصيغةٍ معينة، دل ذلك على سماعهم هذا الخطاب، وأما ما لم يرد به الدليل على أنهم يُخاطبون به، فنحن نقف مع الأصل التي قالت به عائشة ﵂ واحتجت بالآية عليه وهو قوله تعالى ((إِنَّكَ لاَ تُسْمِعُ الْمَوْتَى)) ولذلك نقول بعدم مشروعية مخاطبة الأموات بما لم يرد دليله من ال</w:t>
      </w:r>
      <w:r>
        <w:rPr>
          <w:color w:val="222222"/>
          <w:rtl/>
        </w:rPr>
        <w:t xml:space="preserve">كتاب والسُنة، كمن يُخاطب مثلاً الصحابة أو الرُسل أو الأنبياء أيرضيكم كذا أو نحن معكم على طريقكم أو نحو ذلك مما قد يقوله البعض، فضلاً عن سؤالهم الدُعاء، فإن هذا أشد في البدعة وهو ذريعة </w:t>
      </w:r>
      <w:r>
        <w:rPr>
          <w:color w:val="222222"/>
          <w:rtl/>
        </w:rPr>
        <w:lastRenderedPageBreak/>
        <w:t xml:space="preserve">إلى ما هو أخطر وأشد من ذلك من أن يصرف لهم العبادات ويدعوهم من دون الله فيقعوا في الشرك، كأن يقول للميت "استغفر لي" "ادعوا الله لي" "اشفع لي عند الله" أو نحو ذلك فكل هذا من البدع، لأنه لم يرد سماع الأموات مثل ذلك، ونقول له حينئذ "أنت لم تسمعهم ما تقول" وأبلغ منه في عدم السماع، إذا طلب منهم قضاء الحاجات، فهو كما قال الله ﷻ (إِن </w:t>
      </w:r>
      <w:r>
        <w:rPr>
          <w:color w:val="222222"/>
          <w:rtl/>
        </w:rPr>
        <w:t>تَدْعُوهُمْ لاَ يَسْمَعُوا دُعَاءَكُمْ وَلَوْ سَمِعُوا مَا اسْتَجَابُوا لَكُمْ وَيَوْمَ الْقِيَامَةِ يَكْفُرُونَ بِشِرْكِكُمْ وَلاَ يُنَبِّئُكَ مِثْلُ خَبِيرٍ) ولكن فرق بين هذا والذي قبله، أن هذا صرف الدعاء للأموات صرف العبادة لهم، فدعاهم من دون الله، فكان شركاً بنص الآية، وأما من قال لهم "استغفروا لي" "ادعوا الله لي" وكذا "اشفعوا لي عند الله" فهذا لم يصرف لهم العبادة ولذلك فهو ليس بشرك ناقل عن الملة، بل هو ذريعة إليه فكان شركاً أصغر وهذا واضح جلي والله أعلم. (ص210) — فهذه الأحاديث دليل على العذر بالجهل وال</w:t>
      </w:r>
      <w:r>
        <w:rPr>
          <w:color w:val="222222"/>
          <w:rtl/>
        </w:rPr>
        <w:t>تأويل، فإن الصحابة ﵃ أنكر بعضهم بعض مسائل الاعتقاد العلمية لعدم صحة الدليل لديه ولعدم سماعه ما قاله النبي ﷺ وظن خطأً الآخرون، فأنكر ما قاله النبي ﷺ، ومع ذلك لم يأثم طالما كان مجتهداً فله أجر واحد، والمصيب له أجران؛ فدل ذلك على أن التأويل عذرٌ يمنع التضليل والتبديع والتفسيق فضلاً عن التكفير، في مسائل الاعتقاد كما في مسائل العمل، وليس لأحد أن يقول أن مسائل العمل فقط هي التي يُعذر فيها المخالف، بل من مسائل العمل ما لا يُعذر فيه المخالف، كمن أنكر وجوب أربع ركعات في الظهر أو ثلاثاً في المغرب، فإن هذا من مسائل ال</w:t>
      </w:r>
      <w:r>
        <w:rPr>
          <w:color w:val="222222"/>
          <w:rtl/>
        </w:rPr>
        <w:t>عمل، فلو قاله قائل وأصر عليه، والحجة قائمة عليه بالتواتر عن أهل الإسلام جيلاً بعد جيل، فلو أصر وهو ناشيء في بلاد الإسلام لكان كافراً، وكذا من ينكر كثيراً من أمور الدين المعلومة من الدين بالضرورة من الأمور العملية وليس فقط الاعتقادية؛ فالعبرة إذاً في مسائل العذر وعدمه بالتأويل أو بالجهل أو بغيره، هو في نوع الدليل في المسألة، فإذا كان الدليل قاطعاً ثبوتاً ودلالة، وكان لا يحتمل وانتشر العلم به وصار معلوماً من الدين بالضرورة، لا يُعذر فيه المخالف، فإن كان غير معلوم من الدين بالضرورة، فيُعذر فيه، وإن كان غير معل</w:t>
      </w:r>
      <w:r>
        <w:rPr>
          <w:color w:val="222222"/>
          <w:rtl/>
        </w:rPr>
        <w:t xml:space="preserve">وم من الدين بالضرورة ولكن مجمع عليه إجماعاً لم يطلع عليه المخالف أو ظن عدم وجود ذلك وقد بذل جهده، فهو معذور، وإلا فهو آثم لتركه الإجماع، وممتبدع، ومن هنا كان تبديع عامة أهل البدع الذين خالفوا إجماع السلف وخالفوا فهمهم لدلالات النصوص، ومن هنا كانوا آثمين ومستحقين للعقوبة، ويُدعون بناءً على أن هذه المسائل أدلتها قطعية وإن كان كثيراً منها غير معلوم من الدين بالضرورة </w:t>
      </w:r>
      <w:r>
        <w:rPr>
          <w:color w:val="222222"/>
          <w:rtl/>
        </w:rPr>
        <w:lastRenderedPageBreak/>
        <w:t>بالنسبة لهؤلاء المبتدعين الجُهال، وأما من أُقيمت عليه الحُجة القطعية وتواتر الأمر بها وثبت انتشار العلم بها بين المسلمين، فلا يُعذر أحد في إنكارها</w:t>
      </w:r>
      <w:r>
        <w:rPr>
          <w:color w:val="222222"/>
          <w:rtl/>
        </w:rPr>
        <w:t xml:space="preserve"> فإن أنكرها كان كافراً نعوذ بالله من ذلك.</w:t>
      </w:r>
    </w:p>
    <w:p w14:paraId="7FF7EB19" w14:textId="77777777" w:rsidR="009D5861" w:rsidRDefault="002D18E6">
      <w:pPr>
        <w:pStyle w:val="Heading1"/>
        <w:keepNext/>
        <w:pageBreakBefore/>
        <w:pBdr>
          <w:bottom w:val="single" w:sz="12" w:space="4" w:color="9A6B1F"/>
        </w:pBdr>
        <w:bidi/>
        <w:spacing w:before="120" w:after="200"/>
        <w:jc w:val="right"/>
      </w:pPr>
      <w:bookmarkStart w:id="43" w:name="_Toc242565626"/>
      <w:r>
        <w:rPr>
          <w:rtl/>
        </w:rPr>
        <w:lastRenderedPageBreak/>
        <w:t>باب التشديد في النياحة (ص211–216)</w:t>
      </w:r>
      <w:bookmarkEnd w:id="43"/>
    </w:p>
    <w:p w14:paraId="65031C42" w14:textId="77777777" w:rsidR="009D5861" w:rsidRDefault="002D18E6">
      <w:pPr>
        <w:pStyle w:val="Heading2"/>
        <w:keepNext/>
        <w:bidi/>
        <w:spacing w:before="280" w:after="80"/>
        <w:jc w:val="right"/>
      </w:pPr>
      <w:r>
        <w:rPr>
          <w:color w:val="7B1E1E"/>
          <w:rtl/>
        </w:rPr>
        <w:t xml:space="preserve">المسألة ١٨٨٥: </w:t>
      </w:r>
      <w:r>
        <w:rPr>
          <w:color w:val="222222"/>
          <w:rtl/>
        </w:rPr>
        <w:t>ما حكم النياحة؟ وهل هي كفر؟ وما معنى «الفخر بالأحساب والطعن في الأنساب والاستسقاء بالنجوم والنياحة»؟</w:t>
      </w:r>
      <w:r>
        <w:rPr>
          <w:b w:val="0"/>
          <w:color w:val="6B6B6B"/>
          <w:sz w:val="20"/>
          <w:szCs w:val="20"/>
          <w:rtl/>
        </w:rPr>
        <w:t xml:space="preserve">   (التفريغ ص ٢١١–٢١٣)</w:t>
      </w:r>
    </w:p>
    <w:p w14:paraId="43600BAF" w14:textId="77777777" w:rsidR="009D5861" w:rsidRDefault="002D18E6">
      <w:pPr>
        <w:spacing w:before="60" w:after="60"/>
        <w:jc w:val="both"/>
      </w:pPr>
      <w:r>
        <w:rPr>
          <w:b/>
          <w:bCs/>
          <w:color w:val="1F4E79"/>
          <w:rtl/>
        </w:rPr>
        <w:t xml:space="preserve">تعليق الإمام النووي: </w:t>
      </w:r>
      <w:r>
        <w:rPr>
          <w:color w:val="222222"/>
          <w:rtl/>
        </w:rPr>
        <w:t>حديث أبي مالك الأشعري: (أربع في أمتي من أمر الجاهلية لا يتركونهن: الفخر في الأحساب والطعن في الأنساب والاستسقاء بالنجوم والنياحة. وقال: النائحة إذا لم تتب قبل موتها تقام يوم القيامة وعليها سربال من قطران ودرع من جرب). وقوله ﷺ: (والاستسقاء بالنجوم) قد سبق بيانه في كتاب الإيمان في حديث مُطرنا بنوء كذا.</w:t>
      </w:r>
    </w:p>
    <w:p w14:paraId="56AD0E24"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4804658D"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(ص211) هذا القول مع ذكر النبي ﷺ (في أُمَّتِي) وهي أمة الإجابة، فظاهر الدليل دليل على أن من الجاهلية ما يُجامع أصل الدين، وأن وصف الشيء بالجاهلية لا يعني الخروج من الملة لمن فعله، فهذه المعاصي من الكبائر باتفاق وهناك تفصيل في الاستسقاء في النجوم وكذا النياحة، فإنها قد تتضمن نطقاً بكلام كفر، لكن المقصود أن أصل النياحة العويل ورفع الصوت بالبكاء وتعديد مناقب الميت بصوت مرتفع، فهذه النياحة برفع الصوت والصياح هو المحرم وهو كبيرة من الكبائر لا يتضمن كفراً في الأصل، ولذلك نقول ذكر أمر الجاهلية لا يعني الردة ولا يعن</w:t>
      </w:r>
      <w:r>
        <w:rPr>
          <w:color w:val="222222"/>
          <w:rtl/>
        </w:rPr>
        <w:t xml:space="preserve">ي الخروج من الملة، فمن استعمل لفظ الجاهلية بمعنى الردة مطلقاً وظن أن كل جاهلية تكون ردة أو كفراً ناقلاً عن الملة فقد أخطأ؛ فهناك من الجاهلية ما يكون ردة، وهناك ما يكون معصية وكبيرة من الكبائر وهذا الحديث يدل على ذلك. وهذه النسبة نسبة إلى أهل الجهل الذي كانوا عليه قبل الإسلام، فالجاهلية لا تترك في هذه الأمة بمعنى أن هناك من يفعل فعل أهل الجاهلية، وهذا دليل على إنها تبقى في الأمة وهو من معجزات النبوة، إذ بقيت هذه الأمور من أمور الجاهلية كما أخبر النبي ﷺ. (ص212) — سربال من قطران: القطران: مادة سريعة الاشتعال، </w:t>
      </w:r>
      <w:r>
        <w:rPr>
          <w:color w:val="222222"/>
          <w:rtl/>
        </w:rPr>
        <w:t xml:space="preserve">والسربال ثوب تتسربل به يُغطيها، فمع حر يوم القيامة تُبعث بهذه الهيئة الفظيعة مع نتن الريح؛ و(وَدِرْعٌ مِنْ جَرَبٍ) والدرع مثل ما نسميه الفُستان في زماننا، وهو كالقميص للمرأة له جيب تدخل منه رأسها وكُمان، (وَدِرْعٌ مِنْ جَرَبٍ) فهي تحتاج إلى حك جلدها، فاشتعال القطران بحر يوم القيامة والشمس الدانية من الرؤوس قدر ميل، فيجتمع عليها الجرب وهو المرض الذي يؤدي إلى حك الجلد، </w:t>
      </w:r>
      <w:r>
        <w:rPr>
          <w:color w:val="222222"/>
          <w:rtl/>
        </w:rPr>
        <w:lastRenderedPageBreak/>
        <w:t>وكرب القطران في الحر نعوذ بالله من ذلك ونسأل الله العافية، وعقوبة النائحة بذلك يدل على أن هذا الفعل من الكبائر والعياذ بالله. (ص213) — وقد ذكر</w:t>
      </w:r>
      <w:r>
        <w:rPr>
          <w:color w:val="222222"/>
          <w:rtl/>
        </w:rPr>
        <w:t xml:space="preserve">نا فيه الاستسقاء وهو طلب السُقيا، والاستسقاء بالنجوم يكون على أنواع منها: – أن يعتقد أن النجوم مؤثرة بذاتها – أي من دون الله – أو مع الله ﷻ في نزول المطر، فهذا شركٌ أكبر ناقل عن الملة وهو أن يعتقد أن النجوم هي التي تُنزل المطر. – والدرجة الثانية من الاستسقاء بالنجوم التي هي من أمر الجاهلية: أن يعتقد أن الله جعل النجوم سبباً في معرفة وقت نزول الأمطار، وهذا شركٌ أصغر وكذب على الشرع وعلى القدر، فلا تعلقَ للنجوم بالأمطار. – وأما الدرجة الثالثة وهي أقلها وهو أن يعتقد أنها علامة وليست سبباً، وإنما جرت العادة عند </w:t>
      </w:r>
      <w:r>
        <w:rPr>
          <w:color w:val="222222"/>
          <w:rtl/>
        </w:rPr>
        <w:t>وجود النجم الفلاني في المكان الفلاني تأتي ريح فلانية، وهذا أقلها ضرراً وهو اعتقاد أنها علامة فقط، وهذا لا يجوز وبعض العلماء يقول بكراهته والبعض يقول بالتحريم وهو ظاهر الأدلة، في أنه لا يجوز أن يُنسب إلى النجم شيء ولا يُقال لقد صدق النوء كذا ولو كان على سبيل العلامة، لأن ذلك من كفر نعمة الله ﷻ وهو محرم وإن لم يكن كفراً ناقلاً عن الملة. ✽ وأما الفخر بالأحساب فمعناه: أن يتفاخر الناس بأحساب آبائهم، والفخر منهي عنه وهو محرم، وهو أن يفتخر الإنسان بفعل آبائه وأجداده، كأن يقول أنا ابن من فعل كذا وهذا كله من أحوال أ</w:t>
      </w:r>
      <w:r>
        <w:rPr>
          <w:color w:val="222222"/>
          <w:rtl/>
        </w:rPr>
        <w:t>هل الجاهلية والعياذ بالله؛ والمقصود بالنهي أن يفتخر الإنسان بفعل الآباء والأجداد. ✽ وأما الطعن في الأنساب: وهو أن يطعن بعضهم بعضاً في أنه ابن زنى وابن حرام من غير وجود البينة الشرعية على ذلك وهذا أمرٌ منتشر عند كثير من الناس، فيتهم بعضهم بعضاً بفعل الفواحش، ويتهموا الآباء والأمهات</w:t>
      </w:r>
    </w:p>
    <w:p w14:paraId="6BB8B055" w14:textId="77777777" w:rsidR="009D5861" w:rsidRDefault="002D18E6">
      <w:pPr>
        <w:pStyle w:val="Heading2"/>
        <w:keepNext/>
        <w:bidi/>
        <w:spacing w:before="280" w:after="80"/>
        <w:jc w:val="right"/>
      </w:pPr>
      <w:r>
        <w:rPr>
          <w:color w:val="7B1E1E"/>
          <w:rtl/>
        </w:rPr>
        <w:t xml:space="preserve">المسألة ١٨٨٦: </w:t>
      </w:r>
      <w:r>
        <w:rPr>
          <w:color w:val="222222"/>
          <w:rtl/>
        </w:rPr>
        <w:t>ما معنى «انظر من صائر الباب»؟ وما معنى «احث في أفواههن من التراب»؟ وهل بكاء النساء الذي أنكره النبي ﷺ كان نياحة أم مجرد بكاء؟ وكيف نفهم أمر النبي ﷺ بحثو التراب في أفواههن؟</w:t>
      </w:r>
      <w:r>
        <w:rPr>
          <w:b w:val="0"/>
          <w:color w:val="6B6B6B"/>
          <w:sz w:val="20"/>
          <w:szCs w:val="20"/>
          <w:rtl/>
        </w:rPr>
        <w:t xml:space="preserve">   (التفريغ ص ٢١٤)</w:t>
      </w:r>
    </w:p>
    <w:p w14:paraId="27518C1D" w14:textId="77777777" w:rsidR="009D5861" w:rsidRDefault="002D18E6">
      <w:pPr>
        <w:spacing w:before="60" w:after="60"/>
        <w:jc w:val="both"/>
      </w:pPr>
      <w:r>
        <w:rPr>
          <w:b/>
          <w:bCs/>
          <w:color w:val="1F4E79"/>
          <w:rtl/>
        </w:rPr>
        <w:t xml:space="preserve">تعليق الإمام النووي: </w:t>
      </w:r>
      <w:r>
        <w:rPr>
          <w:color w:val="222222"/>
          <w:rtl/>
        </w:rPr>
        <w:t xml:space="preserve">قوله ﷺ: (النائحة إذا لم تتب قبل موتها) إلى آخره، فيه دليل على تحريم النياحة وهو مجمع عليه، وفيه صحة التوبة ما لم يمت المكلّف ولم يصل إلى الغرغرة. قولها: (أنظر من صائر الباب – شقّ الباب –) هكذا هو في روايات البخاري ومسلم صائر الباب شقّ الباب، وشقّ الباب تفسير للصائر، وهو بفتح الشين، وقال بعضهم: لا يُقال: (صائر) وإنما يُقال: (صِير) بكسر الصاد وإسكان الياء. قوله ﷺ: (اذهب </w:t>
      </w:r>
      <w:r>
        <w:rPr>
          <w:color w:val="222222"/>
          <w:rtl/>
        </w:rPr>
        <w:lastRenderedPageBreak/>
        <w:t xml:space="preserve">فاحث في أفواههنّ من التراب) هو بضم الثاء وكسرها يُقال: حثا يحثو وحثى يحثي، لغتان. وأمره ﷺ بذلك مبالغة في إنكار البكاء عليهنّ ومنعهنّ منه، ثم </w:t>
      </w:r>
      <w:r>
        <w:rPr>
          <w:color w:val="222222"/>
          <w:rtl/>
        </w:rPr>
        <w:t>تأوّله بعضهم على أنه كان بكاء بنوح وصياح ولهذا تأكّد النهي، ولو كان مجرّد دمع العين لم ينه عنه لأنّه ﷺ فعله وأخبر أنه ليس بحرام وأنه رحمة. وتأوّله بعضهم على أنه كان بكاء من غير نياحة ولا صوت. قال: ويبعد أن الصحابيّات يتنادين بعد تكرار نهيهنّ على محرّم وإنما كان بكاء مجرّدًا والنهي عنه تنزيه وأدب لا للتحريم، فلهذا أصررن عليه متأوّلات. قولها (أرغم الله أنفك والله ما تفعل ما أمرك رسول الله ﷺ وما تركت رسول الله ﷺ من العناء) معناه أنك قاصر لا تقوم بما أُمرت به من الإنكار لنقصك وتقصيرك، ولا تُخبر النبي ﷺ بقصورك ع</w:t>
      </w:r>
      <w:r>
        <w:rPr>
          <w:color w:val="222222"/>
          <w:rtl/>
        </w:rPr>
        <w:t>ن ذلك حتى يُرسل غيرك ويستريح من العناء. والعناء بالمدّ: المشقة والتعب.</w:t>
      </w:r>
    </w:p>
    <w:p w14:paraId="7E790947" w14:textId="77777777" w:rsidR="009D5861" w:rsidRDefault="002D18E6">
      <w:pPr>
        <w:spacing w:before="60" w:after="60"/>
        <w:jc w:val="both"/>
      </w:pPr>
      <w:r>
        <w:rPr>
          <w:b/>
          <w:bCs/>
          <w:color w:val="4A5A2A"/>
          <w:rtl/>
        </w:rPr>
        <w:t xml:space="preserve">الأقوال الأخرى: </w:t>
      </w:r>
      <w:r>
        <w:rPr>
          <w:color w:val="222222"/>
          <w:rtl/>
        </w:rPr>
        <w:t>من العلماء من تأول البكاء على أنه كان بنوح وصياح، ومنهم من تأوله على أنه بكاء مجرد من غير نياحة والنهي للتنزيه.</w:t>
      </w:r>
    </w:p>
    <w:p w14:paraId="0465D358"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(ص214) أي جانب مفتوح منه. — الظاهر الأول، أنهن كُن يبكين بطريقةٍ غير شرعية، ولذا أمر أن يحثوا في أفواههن التراب عقوبة وتعذيراً والله أعلم. — وأن فلان ابن حرام وأنه ليس أباً لأبيه، فمثل ذلك الأمر لا شك أنه من الكبائر فهو يتضمن قذف المحصنات المؤمنات، كما يتضمن أذية المسلم الذي يُطعن في نسبه من غير بينة ومن غير دليل شرعي معتبر.</w:t>
      </w:r>
    </w:p>
    <w:p w14:paraId="516995D5" w14:textId="77777777" w:rsidR="009D5861" w:rsidRDefault="002D18E6">
      <w:pPr>
        <w:pStyle w:val="Heading2"/>
        <w:keepNext/>
        <w:bidi/>
        <w:spacing w:before="280" w:after="80"/>
        <w:jc w:val="right"/>
      </w:pPr>
      <w:r>
        <w:rPr>
          <w:color w:val="7B1E1E"/>
          <w:rtl/>
        </w:rPr>
        <w:t xml:space="preserve">المسألة ١٨٨٧: </w:t>
      </w:r>
      <w:r>
        <w:rPr>
          <w:color w:val="222222"/>
          <w:rtl/>
        </w:rPr>
        <w:t>هل يجوز للمرأة الاستعانة بغيرها لإنكار المنكر؟ وكيف ننكر على من لا يلتزم بالأسلوب الصحيح؟ وما معنى «أرغم الله أنفك» ومعنى العِيّ والعناء؟</w:t>
      </w:r>
      <w:r>
        <w:rPr>
          <w:b w:val="0"/>
          <w:color w:val="6B6B6B"/>
          <w:sz w:val="20"/>
          <w:szCs w:val="20"/>
          <w:rtl/>
        </w:rPr>
        <w:t xml:space="preserve">   (التفريغ ص ٢١٥)</w:t>
      </w:r>
    </w:p>
    <w:p w14:paraId="5AA5F56D" w14:textId="77777777" w:rsidR="009D5861" w:rsidRDefault="002D18E6">
      <w:pPr>
        <w:spacing w:before="60" w:after="60"/>
        <w:jc w:val="both"/>
      </w:pPr>
      <w:r>
        <w:rPr>
          <w:b/>
          <w:bCs/>
          <w:color w:val="1F4E79"/>
          <w:rtl/>
        </w:rPr>
        <w:t xml:space="preserve">تعليق الإمام النووي: </w:t>
      </w:r>
      <w:r>
        <w:rPr>
          <w:color w:val="222222"/>
          <w:rtl/>
        </w:rPr>
        <w:t>وقولهم: (أرغم الله أنفه) أي ألصقه بالرغام وهو التراب، وهو إشارة إلى إذلاله وإهانته. قوله: (وفي حديث عبد العزيز وما تركت رسول الله ﷺ من العيّ) هكذا هو في معظم نسخ بلادنا هنا العِيّ بكسر العين المهملة أي التعب، وهو بمعنى العناء السابق في الرواية الأولى. قال القاضي: ووقع عند بعضهم (الغي) بالمعجمة وهو تصحيف. قال: ووقع عند أكثرهم (العناء) بالمدّ وهو الذي نسبه إلى الأكثرين خلاف سياق مسلم لأنّ مسلمًا روى الأول العناء، ثم روى الرواية الثانية، وقال: إنها بنحو الأولى إلا في هذا اللفظ فيتعين أن يكون خلافه. قولها: (أخذ</w:t>
      </w:r>
      <w:r>
        <w:rPr>
          <w:color w:val="222222"/>
          <w:rtl/>
        </w:rPr>
        <w:t xml:space="preserve"> علينا رسول الله ﷺ مع البيعة أن لا ننوح) وفي الرواية الأخرى (في البيعة) فيه تحريم النوح وعظيم قبحه والاهتمام بإنكاره والزجر عنه لأنه مهيّج للحزن ورافع </w:t>
      </w:r>
      <w:r>
        <w:rPr>
          <w:color w:val="222222"/>
          <w:rtl/>
        </w:rPr>
        <w:lastRenderedPageBreak/>
        <w:t>للصبر، وفيه مخالفة التسليم للقضاء والإذعان لأمر الله تعالى. قولها: (فما وفت منا امرأة إلا خمس) قال القاضي: معناه لم يفِ ممن بايع مع أم عطية في الوقت الذي بايعت فيه من النسوة إلا خمس لا أنه لم يترك النياحة من المسلمات غير خمس.</w:t>
      </w:r>
    </w:p>
    <w:p w14:paraId="2BC549C4"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4AAB9EA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(ص215) أي كان ينبغي أن يستعين بغيره ممن له كلام على هؤلاء النسوة ليمتنعن، بدلاً من أن يزيد همَّ النبي ﷺ فوق ما هو فيه من الحزن. — وقد أنكرت عائشة عليه وهو سامعٌ لها، وذلك لأنه ما قام بها أمره به النبي ﷺ، وقد أمرهن دون أن يستعمل الأسلوب الصحيح الذي يؤدي إلى تركهن البُكاء، فهناك من الناس من يُنكر المنكر بطريقةٍ غير مشروعة أو لا يوصل الأمر إلى الناس فيزدادوا على ما هم عليه، أو لا يمتنعون من المنكر، ومن هنا كان دعاء عائشة عليه (أَرْغَمَ اللَّه أَنْفك).</w:t>
      </w:r>
    </w:p>
    <w:p w14:paraId="34F213DB" w14:textId="77777777" w:rsidR="009D5861" w:rsidRDefault="002D18E6">
      <w:pPr>
        <w:pStyle w:val="Heading2"/>
        <w:keepNext/>
        <w:bidi/>
        <w:spacing w:before="280" w:after="80"/>
        <w:jc w:val="right"/>
      </w:pPr>
      <w:r>
        <w:rPr>
          <w:color w:val="7B1E1E"/>
          <w:rtl/>
        </w:rPr>
        <w:t xml:space="preserve">المسألة ١٨٨٨: </w:t>
      </w:r>
      <w:r>
        <w:rPr>
          <w:color w:val="222222"/>
          <w:rtl/>
        </w:rPr>
        <w:t>هل رخص النبي ﷺ لأم عطية في النياحة على آل فلان؟ وهل رخصة النياحة خاصة؟ وهل النياحة ليست بحرام عند بعض المالكية؟</w:t>
      </w:r>
      <w:r>
        <w:rPr>
          <w:b w:val="0"/>
          <w:color w:val="6B6B6B"/>
          <w:sz w:val="20"/>
          <w:szCs w:val="20"/>
          <w:rtl/>
        </w:rPr>
        <w:t xml:space="preserve">   (التفريغ ص ٢١٦)</w:t>
      </w:r>
    </w:p>
    <w:p w14:paraId="45F09253" w14:textId="77777777" w:rsidR="009D5861" w:rsidRDefault="002D18E6">
      <w:pPr>
        <w:spacing w:before="60" w:after="60"/>
        <w:jc w:val="both"/>
      </w:pPr>
      <w:r>
        <w:rPr>
          <w:b/>
          <w:bCs/>
          <w:color w:val="1F4E79"/>
          <w:rtl/>
        </w:rPr>
        <w:t xml:space="preserve">تعليق الإمام النووي: </w:t>
      </w:r>
      <w:r>
        <w:rPr>
          <w:color w:val="222222"/>
          <w:rtl/>
        </w:rPr>
        <w:t>هذا محمول على الترخيص لأم عطية في آل فلان خاصة كما هو ظاهر، ولا تحل النياحة لغيرها، ولا لها في غير آل فلان، كما هو صريح في الحديث. وللشارع أن يخص من العموم ما شاء فهذا صواب الحكم في هذا الحديث. واستشكل القاضي عياض وغيره هذا الحديث، وقالوا فيه أقوالًا عجيبة. ومقصودي التحذير من الاغترار بها حتى إن بعض المالكية قال: النياحة ليست بحرام بهذا الحديث وقصة نساء جعفر. قال: وإنما المحرّم ما كان معه شيء من أفعال الجاهلية كشق الجيوب وخمش الخدود ودعوى الجاهلية. والصواب ما ذكرناه أولًا وأن النياحة حرام مطلقًا وهو مذهب ال</w:t>
      </w:r>
      <w:r>
        <w:rPr>
          <w:color w:val="222222"/>
          <w:rtl/>
        </w:rPr>
        <w:t>علماء كافة، وليس فيما قاله هذا القائل دليل صحيح لما ذكره. والله أعلم.</w:t>
      </w:r>
    </w:p>
    <w:p w14:paraId="392A44DB" w14:textId="77777777" w:rsidR="009D5861" w:rsidRDefault="002D18E6">
      <w:pPr>
        <w:spacing w:before="60" w:after="60"/>
        <w:jc w:val="both"/>
      </w:pPr>
      <w:r>
        <w:rPr>
          <w:b/>
          <w:bCs/>
          <w:color w:val="4A5A2A"/>
          <w:rtl/>
        </w:rPr>
        <w:t xml:space="preserve">الأقوال الأخرى: </w:t>
      </w:r>
      <w:r>
        <w:rPr>
          <w:color w:val="222222"/>
          <w:rtl/>
        </w:rPr>
        <w:t>بعض المالكية: النياحة ليست بحرام، وإنما المحرم ما كان معه شيء من أفعال الجاهلية كشق الجيوب وخمش الخدود.</w:t>
      </w:r>
    </w:p>
    <w:p w14:paraId="25A06312"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(ص216) وهناك في بعض الروايات أن النبي ﷺ سكت، والحديث هنا ذكر (إِلاَّ آلَ فُلاَنٍ) فيكون هذا حكماً مخصوصاً في وقت معين لأن ذلك أهون المفسدتين، فترك النبي ﷺ الإنكار عليها </w:t>
      </w:r>
      <w:r>
        <w:rPr>
          <w:color w:val="222222"/>
          <w:rtl/>
        </w:rPr>
        <w:lastRenderedPageBreak/>
        <w:t>وأذن لها، لأن فعلها ذلك ووفائها بالبيعة بعد ذلك أهون من أن تفعل المحرم وتنقض بيعة رسول الله ﷺ، فهذا احتمال أدنى المفسدتين بدفع أعظمهما والله أعلى وأعلم.</w:t>
      </w:r>
    </w:p>
    <w:p w14:paraId="15057764" w14:textId="77777777" w:rsidR="009D5861" w:rsidRDefault="002D18E6">
      <w:pPr>
        <w:pStyle w:val="Heading1"/>
        <w:keepNext/>
        <w:pageBreakBefore/>
        <w:pBdr>
          <w:bottom w:val="single" w:sz="12" w:space="4" w:color="9A6B1F"/>
        </w:pBdr>
        <w:bidi/>
        <w:spacing w:before="120" w:after="200"/>
        <w:jc w:val="right"/>
      </w:pPr>
      <w:bookmarkStart w:id="44" w:name="_Toc242565627"/>
      <w:r>
        <w:rPr>
          <w:rtl/>
        </w:rPr>
        <w:lastRenderedPageBreak/>
        <w:t>باب نهي النساء عن اتباع الجنائز (ص216–217)</w:t>
      </w:r>
      <w:bookmarkEnd w:id="44"/>
    </w:p>
    <w:p w14:paraId="0DC2069B" w14:textId="77777777" w:rsidR="009D5861" w:rsidRDefault="002D18E6">
      <w:pPr>
        <w:pStyle w:val="Heading2"/>
        <w:keepNext/>
        <w:bidi/>
        <w:spacing w:before="280" w:after="80"/>
        <w:jc w:val="right"/>
      </w:pPr>
      <w:r>
        <w:rPr>
          <w:color w:val="7B1E1E"/>
          <w:rtl/>
        </w:rPr>
        <w:t xml:space="preserve">المسألة ١٨٨٩: </w:t>
      </w:r>
      <w:r>
        <w:rPr>
          <w:color w:val="222222"/>
          <w:rtl/>
        </w:rPr>
        <w:t>ما حكم اتباع النساء للجنائز: مكروه تنزيهًا أم محرم؟ وهل يجوز للمرأة زيارة القبور؟ وما درجة حديث «ربيعة» وحديث «لعن الله زوارات القبور»؟</w:t>
      </w:r>
      <w:r>
        <w:rPr>
          <w:b w:val="0"/>
          <w:color w:val="6B6B6B"/>
          <w:sz w:val="20"/>
          <w:szCs w:val="20"/>
          <w:rtl/>
        </w:rPr>
        <w:t xml:space="preserve">   (التفريغ ص ٢١٦–٢١٧)</w:t>
      </w:r>
    </w:p>
    <w:p w14:paraId="67842287" w14:textId="77777777" w:rsidR="009D5861" w:rsidRDefault="002D18E6">
      <w:pPr>
        <w:spacing w:before="60" w:after="60"/>
        <w:jc w:val="both"/>
      </w:pPr>
      <w:r>
        <w:rPr>
          <w:b/>
          <w:bCs/>
          <w:color w:val="1F4E79"/>
          <w:rtl/>
        </w:rPr>
        <w:t xml:space="preserve">تعليق الإمام النووي: </w:t>
      </w:r>
      <w:r>
        <w:rPr>
          <w:color w:val="222222"/>
          <w:rtl/>
        </w:rPr>
        <w:t>قولها: (نُهينا عن اتباع الجنائز ولم يُعزم علينا) معناه نهانا رسول الله ﷺ عن ذلك نهي كراهة تنزيه، لا نهي عزيمة تحريم. ومذهب أصحابنا أنه مكروه، وليس بحرام لهذا الحديث. قال القاضي: قال جمهور العلماء بمنعهن من اتباعها، وأجازه علماء المدينة، وأجازه مالك، وكرهه للشابة.</w:t>
      </w:r>
    </w:p>
    <w:p w14:paraId="532D740D" w14:textId="77777777" w:rsidR="009D5861" w:rsidRDefault="002D18E6">
      <w:pPr>
        <w:spacing w:before="60" w:after="60"/>
        <w:jc w:val="both"/>
      </w:pPr>
      <w:r>
        <w:rPr>
          <w:b/>
          <w:bCs/>
          <w:color w:val="4A5A2A"/>
          <w:rtl/>
        </w:rPr>
        <w:t xml:space="preserve">الأقوال الأخرى: </w:t>
      </w:r>
      <w:r>
        <w:rPr>
          <w:color w:val="222222"/>
          <w:rtl/>
        </w:rPr>
        <w:t>جمهور العلماء: منعهن من اتباع الجنائز. علماء المدينة ومالك: أجازوه، وكرهه مالك للشابة.</w:t>
      </w:r>
    </w:p>
    <w:p w14:paraId="11C9FCDA"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(ص217) هذا الحديث صريحٌ في أن النهي هنا للتنزيه لقولها (وَلَمْ يُعْزَمْ عَلَيْنَا) أي لم يؤكد علينا في النهي، واصطلاح (عزم عليهم) أو (كانت عزمة) عند الصحابة ﵃ يعنون به الإلزام بالأمر، فقولها (وَلَمْ يُعْزَمْ عَلَيْنَا) مع أن قول الصحابي [نهينا عن كذا، وأمرنا بكذا، لم نؤمر بكذا، لم يُعزم علينا في كذا] له حكم الرفع عند جماهير العلماء. — من هنا كان القول الصحيح أن النساء يُنهين نهي تنزيه عن اتباع الجنائز، ولا يؤكد عليهن في النهي، فليس بنهي تحريم، وأما حديث فاطمة ﵂ (أَتَيْتُ أَهْلَ هَذَا الْمَيِّتِ، فَتَرَحَّمْ</w:t>
      </w:r>
      <w:r>
        <w:rPr>
          <w:color w:val="222222"/>
          <w:rtl/>
        </w:rPr>
        <w:t xml:space="preserve">تُ إِلَيْهِمْ وَعَزَّيْتُهُمْ بِمَيِّتِهِمْ، قَالَ: "لَعَلَّكِ بَلَغْتِ مَعَهُمُ الْكُدَى؟ "، قَالَتْ: مَعَاذَ اللَّهِ، أَنْ أَكُونَ بَلَغْتُهَا وَقَدْ سَمِعْتُكَ تَذْكُرُ فِي ذَلِكَ مَا تَذْكُرُ، فَقَالَ لَهَا: "لَوْ بَلَغْتِيهَا مَعَهُمْ مَا رَأَيْتِ الْجَنَّةَ حَتَّى يَرَاهَا جَدُّ أَبِيكِ"، قَالَ أَبُو عَبْدِ الرَّحْمَنِ: "رَبِيعَةُ ضَعِيفٌ" ، (س) ١٨٨٠ [قال الألباني]: ضعيف) فهو حديث ضعيف لا يثبت. — وهذا الحديث من ضمن أدلة الجمهور القائلين بجواز زيارة المرأة للقبور، لأن اتباع الجنازة يقتضي أن تتبعها حتى </w:t>
      </w:r>
      <w:r>
        <w:rPr>
          <w:color w:val="222222"/>
          <w:rtl/>
        </w:rPr>
        <w:t>تُدفن، فإذا كان النهي تنزيه وليس نهي تحريم، فدل ذلك على أن زيارة القبور للنساء ليست محرمة، وذلك بشرط ألا تتضمن محرماً، ولكن يُنهى عنها نهي تنزيه أيضاً؛ وأما حديث " لَعَنَ رَسُولُ اللهِﷺ زَوَّارَاتِ الْقُبُورِ ((جة) ١٥٧٥ ،(ت) ١٠٥٦ ، (حم) ٨٤٣٠، [قال الألباني]: حسن) " (قَالَ أَبُو عِيسَى: وَقَدْ رَأَى بَعْضُ أَهْلِ الْعِلْمِ أَنَّ هَذَا كَانَ قَبْلَ أَنْ يُرَخِّصَ رَسُولُ اللهِﷺفِي زِيَارَةِ الْقُبُورِ، فَلَمَّا رَخَّصَ دَخَلَ فِي رُخْصَتِهِ الرِّجَالُ وَالنِّسَاءُ، وَقَالَ بَعْضُهُمْ: إِنَّمَا كُرِهَ زِيَارَة</w:t>
      </w:r>
      <w:r>
        <w:rPr>
          <w:color w:val="222222"/>
          <w:rtl/>
        </w:rPr>
        <w:t xml:space="preserve">ُ الْقُبُورِ لِلنِّسَاءِ ، لِقِلَّةِ صَبْرِهِنَّ ، وَكَثْرَةِ جَزَعِهِنَّ) فهذا في المكثرة من الزيارة والتي تتضمن زيارتها محرماً، وذلك أن الإكثار من الزيارة بالنسبة للنساء يقتضي الجزع وعدم </w:t>
      </w:r>
      <w:r>
        <w:rPr>
          <w:color w:val="222222"/>
          <w:rtl/>
        </w:rPr>
        <w:lastRenderedPageBreak/>
        <w:t>الصبر، مثل ما [ مَرَّ النَّبِيُّ ﷺ بِامْرَأَةٍ تَبْكِي عِنْدَ قَبْرٍ فَقَالَ اتَّقِي اللَّهَ وَاصْبِرِي قَالَتْ إِلَيْكَ عَنِّي فَإِنَّكَ لَمْ تُصَبْ بِمُصِيبَتِي] البخاري، فلم تكن صابرةً لوجود شدة الجزع، فإن تذكر الميت يترتب عليه إما أعمال قلبية محرمة، وإما أعمال باللسان أو بالبدن محرمة مثل النياحة برفع الصوت بالبكاء وال</w:t>
      </w:r>
      <w:r>
        <w:rPr>
          <w:color w:val="222222"/>
          <w:rtl/>
        </w:rPr>
        <w:t>عويل وتعديد المناقب على سبيل ندب الميت ونحو ذلك، فضلاً عن التبرج، ومن هنا كره مالك ذلك للشابة لأجل ما يُتوقع من خروجها إلى الجنازة مع ما يُتوقع من النساء في هذه المواطن من عدم الانتباه إلى الحجاب وإلى عدم رفع الصوت، فمن أجل ذلك كرهه للشابة، والصحيح أن ذلك عام للنساء بالضوابط التي ذكرناها، ولكن لا شك أن الشابة يُتوقع منها أكثر مما يُتوقع من العجوز من المنكرات، فمن باب سد الذريعة وليس من باب التحريم تُمنع على سبيل كراهة الذهاب والله أعلى وأعلم، وأما إذا تضمن ذلك محرماً وعلمنا أنها لا تلتزم في هيئتها أو في بكا</w:t>
      </w:r>
      <w:r>
        <w:rPr>
          <w:color w:val="222222"/>
          <w:rtl/>
        </w:rPr>
        <w:t>ئها أو في عدم ارتكابها المحرمات وعلمنا أنها لا تلتزم بالشرع، وجب منعها تحريماً والله أعلى وأعلم.</w:t>
      </w:r>
    </w:p>
    <w:p w14:paraId="0CF600C7" w14:textId="77777777" w:rsidR="009D5861" w:rsidRDefault="002D18E6">
      <w:pPr>
        <w:pStyle w:val="Heading1"/>
        <w:keepNext/>
        <w:pageBreakBefore/>
        <w:pBdr>
          <w:bottom w:val="single" w:sz="12" w:space="4" w:color="9A6B1F"/>
        </w:pBdr>
        <w:bidi/>
        <w:spacing w:before="120" w:after="200"/>
        <w:jc w:val="right"/>
      </w:pPr>
      <w:bookmarkStart w:id="45" w:name="_Toc242565628"/>
      <w:r>
        <w:rPr>
          <w:rtl/>
        </w:rPr>
        <w:lastRenderedPageBreak/>
        <w:t>باب في غسل الميت (ص219–226)</w:t>
      </w:r>
      <w:bookmarkEnd w:id="45"/>
    </w:p>
    <w:p w14:paraId="54889401" w14:textId="77777777" w:rsidR="009D5861" w:rsidRDefault="002D18E6">
      <w:pPr>
        <w:pStyle w:val="Heading2"/>
        <w:keepNext/>
        <w:bidi/>
        <w:spacing w:before="280" w:after="80"/>
        <w:jc w:val="right"/>
      </w:pPr>
      <w:r>
        <w:rPr>
          <w:color w:val="7B1E1E"/>
          <w:rtl/>
        </w:rPr>
        <w:t xml:space="preserve">المسألة ١٨٩٠: </w:t>
      </w:r>
      <w:r>
        <w:rPr>
          <w:color w:val="222222"/>
          <w:rtl/>
        </w:rPr>
        <w:t>كيفية غسل الميت: عدد الغسلات، والسدر، والكافور، وهل أصل غسل الميت فرض كفاية؟ وهل يُخرج الغاسل ما في البطن؟ وغسل الميت فوق الثياب</w:t>
      </w:r>
      <w:r>
        <w:rPr>
          <w:b w:val="0"/>
          <w:color w:val="6B6B6B"/>
          <w:sz w:val="20"/>
          <w:szCs w:val="20"/>
          <w:rtl/>
        </w:rPr>
        <w:t xml:space="preserve">   (التفريغ ص ٢١٩–٢٢٣)</w:t>
      </w:r>
    </w:p>
    <w:p w14:paraId="16A2CFAB" w14:textId="77777777" w:rsidR="009D5861" w:rsidRDefault="002D18E6">
      <w:pPr>
        <w:spacing w:before="60" w:after="60"/>
        <w:jc w:val="both"/>
      </w:pPr>
      <w:r>
        <w:rPr>
          <w:b/>
          <w:bCs/>
          <w:color w:val="1F4E79"/>
          <w:rtl/>
        </w:rPr>
        <w:t xml:space="preserve">تعليق الإمام النووي: </w:t>
      </w:r>
      <w:r>
        <w:rPr>
          <w:color w:val="222222"/>
          <w:rtl/>
        </w:rPr>
        <w:t>قوله ﷺ: (اغسلنها ثلاثًا أو خمسًا أو أكثر من ذلك إن رأيتن ذلك)، وفي رواية: (ثلاثًا أو خمسًا أو سبعًا أو أكثر من ذلك إن رأيتن ذلك)، وفي رواية: (اغسلنها وترًا ثلاثًا أو خمسًا)، وفي رواية: (اغسلنها وترًا خمسًا أو أكثر). هذه الروايات متفقة في المعنى وإن اختلفت ألفاظها، والمراد: اغسلنها وترًا، وليكن ثلاثًا، فإن احتجتن إلى زيادة عليها للإنقاء فليكن خمسًا، فإن احتجتن إلى زيادة الإنقاء فليكن سبعًا، وهكذا أبدًا. وحاصله أن الإيتار مأمور به ندبًا، والثلاث مأمور بها ندبًا، فإن حصل الإنقاء بثلاث لم تشرع الرابعة، وإلا زيد</w:t>
      </w:r>
      <w:r>
        <w:rPr>
          <w:color w:val="222222"/>
          <w:rtl/>
        </w:rPr>
        <w:t xml:space="preserve"> حتى يحصل الإنقاء، ويُندب كونها وترًا. وأصل غسل الميت فرض كفاية، وكذا حمله وكفنه والصلاة عليه ودفنه كلها فروض كفاية، والواجب في الغسل مرة واحدة عامة للبدن. قوله ﷺ: (إن رأيتن ذلك) بكسر الكاف خطاب لأم عطية، ومعناه إن احتجتن، وليس معناه التخيير وتفويض ذلك إلى شهوتهن. وكانت أم عطية غاسلة للميتات، وكانت من فاضلات الصحابيات أنصارية. واسمها نُسيبة بضم النون، وقيل بفتحها. وفيه استحباب السدر في غسل الميت وهو متفق على استحبابه ويكون في المرة الواجبة. وقيل: يجوز فيها. وفيه استحباب شيء من الكافور في الأخيرة وهو متفق عل</w:t>
      </w:r>
      <w:r>
        <w:rPr>
          <w:color w:val="222222"/>
          <w:rtl/>
        </w:rPr>
        <w:t>يه عندنا وبه قال مالك وأحمد وجمهور العلماء، وقال أبو حنيفة: لا يُستحب، وحجة الجمهور هذا الحديث ولأنه يُطيّب الميت ويُصلّب بدنه ويُبرّده ويمنع إسراع فساده أو يتضمن إكرامه. قولها: (فألقى إلينا حقوه فقال أشعرنها إياه) هو بكسر الحاء وفتحها لغتان، يعني إزاره. وأصل الحقو معقد الإزار، وجمعه أحق وحقي، وسُمي الإزار به مجازًا لأنه يُشد فيه. ومعنى (أشعرنها إياه) اجعلنه شعارًا لها وهو الثوب الذي يلي الجسد، سُمي شعارًا لأنه يلي شعر الجسد، والحكمة في إشعارها به تبريكها به. ففيه التبرك بآثار الصالحين ولباسهم. وفيه جواز تك</w:t>
      </w:r>
      <w:r>
        <w:rPr>
          <w:color w:val="222222"/>
          <w:rtl/>
        </w:rPr>
        <w:t>فين المرأة في ثوب الرجل. قولها: (فمشطناها ثلاثة قرون) أي ثلاث ضفائر، جعلنا قرنيها ضفيرتين وناصيتها ضفيرة. وفيه استحباب مشط رأس الميت وضفره، وبه قال الشافعي وأحمد وإسحاق، وقال الأوزاعي والكوفيون: لا يُستحب المشط ولا الضفر بل يُرسل الشعر على جانبيها مفرقًا. ودليلنا عليهم الحديث. قوله ﷺ: (ابدأن بميامنها ومواضع الوضوء منها) فيه استحباب تقديم الميامن في غسل الميت وسائر الطهارات.</w:t>
      </w:r>
    </w:p>
    <w:p w14:paraId="7F059CC6" w14:textId="77777777" w:rsidR="009D5861" w:rsidRDefault="002D18E6">
      <w:pPr>
        <w:spacing w:before="60" w:after="60"/>
        <w:jc w:val="both"/>
      </w:pPr>
      <w:r>
        <w:rPr>
          <w:b/>
          <w:bCs/>
          <w:color w:val="4A5A2A"/>
          <w:rtl/>
        </w:rPr>
        <w:lastRenderedPageBreak/>
        <w:t xml:space="preserve">الأقوال الأخرى: </w:t>
      </w:r>
      <w:r>
        <w:rPr>
          <w:color w:val="222222"/>
          <w:rtl/>
        </w:rPr>
        <w:t>أبو حنيفة: لا يُستحب الكافور. الأوزاعي والكوفيون: لا يُستحب مشط الميت ولا ضفر شعره بل يُرسل الشعر على جانبيها مفرقًا. وقيل: السدر يجوز في المرة الواجبة.</w:t>
      </w:r>
    </w:p>
    <w:p w14:paraId="155C46FA"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(ص220) أي في جميع المرات، وهذا هو الظاهر، وهو استحباب الاغتسال في جميع المرات بماءٍ وسدر، فيُضرب السدر مع الماء حتى يكون له رغوة ثم يُصب على الميت، وإن عُدم السدر، استُعمل ما يقوم مقامه من الصابون ونحو ذلك بشرط ألا يغلب على الماء، فوجود طاهر يخالط الماء مخالطة لا تغلب عليه ولا تُغير إطلاقه، وإنما تُغير بعض الأوصاف تغييراً يسيراً، لا يُخرج الماء عن كونه طهوراً، وكالكافور أيضاً فإنه إذا وضع غيَّر رائحة الماء ومع ذلك يظل الماء على طهارته، وإنما يُفقد الماء طهوريته، إذا ما غلب عليه بحيث أذهب إطلاقه وليس تغير بع</w:t>
      </w:r>
      <w:r>
        <w:rPr>
          <w:color w:val="222222"/>
          <w:rtl/>
        </w:rPr>
        <w:t>ض الأوصاف اليسيرة كما ثبت عَنْ أُمِّ هَانِئٍ ، أَنَّ النَّبِيَّ ﷺ اغْتَسَلَ وَمَيْمُونَةَ مِنْ إِنَاءٍ وَاحِدٍ فِي قَصْعَةٍ فِيهَا أَثَرُ الْعَجِينِ [(س) ٢٤٠ ، (جة) ٣٧٨ ، (حم) ٢٦٩٤٠ ، وصححه الألباني في الإرواء تحت حديث: ٢٧] فمثل هذا الشيء اليسير من أثر الدقيق لا يضر، وكذا أثر السدر في الماء لا يضر، ولو وقعت بعض نُقط الصابون أو جُعلت رغوة والماء محتفظاً بعامة أوصافه فهو طهور. — إذا لم يوجد كافور أي طيب بدلاً منه والله أعلم، ولكن السُنة أن يكون ماء بسدر في الغسلات كلها، وأن يوضع كافور في الغسلة الأخيرة. (ص221</w:t>
      </w:r>
      <w:r>
        <w:rPr>
          <w:color w:val="222222"/>
          <w:rtl/>
        </w:rPr>
        <w:t>) — وهو من الحقو الذي يُشد فيه، كحقو الإزار موضعه تحت الخاصرة. — ونُسميها نحن في زماننا بالملابس الداخلية التي تلي شعر الجسد. — أي تبريكها بإزاره ﷺ وبأثره. — هذه المسألة فيها خلاف بين أهل العلم وهو مسألة التبرك بآثار الصالحين، فهل هي عامة أم هي خاصة بالأنبياء عليهم الصلاة والسلام؟ والدليل على الخصوصية أن الصحابة ﵃ مع وجود المقتضي وانتفاء الموانع تركوا التبرك بآثار غير النبي ﷺ وهو كالإجماع منهم، إذ لم يرد عن أحدٍ منهم أنه كان يتبرك بعرق أبي بكر مثلاً أو بوضوء عمر أو بتفل عثمان أو بآثار علي أو ملابسه ﵃، وإنما</w:t>
      </w:r>
      <w:r>
        <w:rPr>
          <w:color w:val="222222"/>
          <w:rtl/>
        </w:rPr>
        <w:t xml:space="preserve"> فعلوا ذلك بآثار النبي ﷺ، مع كون هؤلاء الصحابة مقطوعٌ بصلاحهم بل إن اعتقاد صلاحهم فريضة وواجب إيماني لأن ذلك مقتضى أدلة الكتاب والسُنة وغيرهم مظنونٌ صلاحه وإذا كان المقطوع بصلاحه تركوا ذلك ولم يفعلوه واقتصروا على النبي ﷺ، ولو فعلوا لنُقل والله أعلم، ولذلك نقول الصحيح أنه لا يُشرع التبرك بآثار ولا بلباس غير النبي ﷺ، وإنما يُشرع التبرك بآثار الأنبياء صلوات الله وسلامه عليهم أجمعين كما قال ﷻ (وَقَالَ لَهُمْ نَبِيُّهُمْ إِنَّ آيَةَ مُلْكِهِ أَنْ يَأْتِيَكُمُ التَّابُوتُ فِيهِ سَكِينَةٌ مِّن رَّبِّكُمْ وَبَقِيَّ</w:t>
      </w:r>
      <w:r>
        <w:rPr>
          <w:color w:val="222222"/>
          <w:rtl/>
        </w:rPr>
        <w:t xml:space="preserve">ةٌ مِّمَّا تَرَكَ آلُ مُوسَى وَآلُ هَارُونَ تَحْمِلُهُ الْمَلآئِكَةُ) فهذه آثار الأنبياء التي تركها الُهم وبقيت عندهم من آثار موسى </w:t>
      </w:r>
      <w:r>
        <w:rPr>
          <w:color w:val="222222"/>
          <w:rtl/>
        </w:rPr>
        <w:lastRenderedPageBreak/>
        <w:t>وهارون، وإنما يُعرف في زماننا بعض آثار النبي ﷺ منقولة بالاشتهار أن هذه آثاره ﷺ ومجعولة في بعض المتاحف الإسلامية؛ وأما مَن دونه ﷺ فالصحيح أنه لا يُشرع التبرك بآثاره ولا بلباسه ولا بالأماكن التي ينزل فيها بالأَوْلى والله أعلم. — ولكن مسألة التبرك بآثار الصالحين مسألة فيها اختلاف واجتهاد بين أهل العلم بالشروط المعلومة، وهو أن يعتقد أن الخير كله من الله ﷻ وأن هذه الآثار لا تملك نفعا</w:t>
      </w:r>
      <w:r>
        <w:rPr>
          <w:color w:val="222222"/>
          <w:rtl/>
        </w:rPr>
        <w:t>ً ولا ضراً ولا تأتي بنفعٍ ولا بِضُرٍ بذاتها، وعند الجميع الذين يجوزون التبرك بآثار النبي ﷺ وآثار الأنبياء وعند من يجوز بآثار الصالحين يرى أن الله يجعل البركة فيها بقدرته ﷻ، وأما التبرك بها لا يختلف فيه مثل الأشجار والأحجار، وطلب البركة بها مما لم يرد فيه دليل لا في كتابٍ ولا سُنة، فهذا لو اعتقد أنها تنفع وتضر بذاتها كما كان المشركون يعتقدون في ذات أنواط، فهذا هو الشرك الأكبر، والمنافي للا إله إلا الله، إن لم يتب صاحبه بعد قيام الحجة صار كافراً، وأما إذا كان يعتقد أنها سبب ويعتقد أن الله هو النافع الضار، فنق</w:t>
      </w:r>
      <w:r>
        <w:rPr>
          <w:color w:val="222222"/>
          <w:rtl/>
        </w:rPr>
        <w:t>ول له من أين علمت أنها سببٌ للبركة؟ ومن أين علمت بحصول الخير بملامستها؟ وإذ لم يأت دليل والتبرك أمرٌ خفيٌ لا يُعرف بالتجربة ولا بالأمور الظاهرة، بل لا بد من دليل شرعي، فمن ادعى أن هذا الشيء سببٌ للبركة، فهذا من البدع المنكرة ومن ذرائع الشرك، فيُنهى عنه ويُحرم من أجل ذلك والله أعلى وأعلم. (ص222) — فالخلاف السائغ فقط في التبرك بآثار الصالحين مع اعتقاد أنها لا تنفع ولا تضر بذاتها. — وأما التبرك بالأحجار والأشجار والأضرحة والقبور ونحو ذلك مما ليس من آثار الصالحين، فإنه لا يسوغ فيه الخلاف، بل هو بدعة منكرة وشركٌ</w:t>
      </w:r>
      <w:r>
        <w:rPr>
          <w:color w:val="222222"/>
          <w:rtl/>
        </w:rPr>
        <w:t xml:space="preserve"> أصغر وهو ذريعةً إلى الشرك الأكبر، وأما إذا اعتقد أنها تنفع أو تضر فنقول لهم (قُلْتُمْ وَالَّذِي نَفْسِي بِيَدِهِ كَمَا قَالَ قَوْمُ مُوسَى: {اجْعَلْ لَنَا إِلَهًا كَمَا لَهُمْ آلِهَةً قَالَ إِنَّكُمْ قَوْمٌ تَجْهَلُونَ}). — وآثار الصالحين معناه كما ذكرنا: الريق والعرق والشعر والملابس، أما الأماكن التي نزلوها ووطئوها، فليس محل للتبرك، كما نهى عمر ﵁ عن التزول في الأماكن التي نزل فيها النبي ﷺ واتخاذها مُصلى فعَنِ الأَعْمَشِ قَالَ: حَدَّثَنِي مَرْوَانُ بْنُ سُوَيْدٍ الأَسَدِيُّ قَالَ: "خَرَجْتُ مَعَ أَمِيرِ ال</w:t>
      </w:r>
      <w:r>
        <w:rPr>
          <w:color w:val="222222"/>
          <w:rtl/>
        </w:rPr>
        <w:t>ْمُؤْمِنِينَ عُمَرَ بْنِ الْخَطَّابِ مِنْ مَكَّةَ إِلَى الْمَدِينَةِ ، فَلَمَّا أَصْبَحْنَا صَلَّى بِنَا الْغَدَاةَ ، ثُمَّ رَأَى النَّاسَ يَذْهَبُونَ مَذْهَبًا فَقَالَ: أَيْنَ يَذْهَبُ هَؤُلاَءِ؟ قِيلَ: يَا أَمِيرَ الْمُؤْمِنِينَ مَسْجِدٌ صَلَّى فِيهِ رَسُولُ اللَّهِ ﷺ هُمْ يَأْتُونَ يُصَلُّونَ فِيهِ ، فَقَالَ: «إِنَّمَا هَلَكَ مَنْ كَانَ قَبْلَكُمْ مَنْ كَانَ بِمِثْلِ هَذَا ، يَتَّبِعُونَ آثَارَ أَنْبِيَائِهِمْ فَيَتَّخِذُونَهَا كَنَائِسَ وَبِيَعًا ، مَنْ أَدْرَكَتْهُ الصَّلاَةُ فِي هَذِهِ الْمَسَاجِدِ فَ</w:t>
      </w:r>
      <w:r>
        <w:rPr>
          <w:color w:val="222222"/>
          <w:rtl/>
        </w:rPr>
        <w:t xml:space="preserve">لْيُصَلِّ ، وَمَنْ لاَ فَلْيَمْضِ ، وَلاَ يَعْتَمِدْهَا»" [البدع والنهي عنها، لابن وضاح (المتوفى: ٢٨٦هـ)] وذلك لعدم الغلو فيها، ومن هذا التبرك بالأشجار التي نزل عندها النبي ﷺ فضلاً عن </w:t>
      </w:r>
      <w:r>
        <w:rPr>
          <w:color w:val="222222"/>
          <w:rtl/>
        </w:rPr>
        <w:lastRenderedPageBreak/>
        <w:t xml:space="preserve">التبرك بما أُحدث بعده كحديد الضريح أو حديد الغرفة الذي يجعل على قبر النبي ﷺ أو قبر الرجل الصالح، فهذا لا يجوز أن يُتبرك به اتفاقاً بين أهل العلم. — وهو الإزار، والإزار أصلاً من الثياب المشتركة التي يجوز للمرأة وللرجل أن يلبسها، فالثياب المشتركة يجوز لبسها وليس ذلك من التشبه، ولذلك أحياناً كان يلبس مِرط بعض نسائه وهو ثياب غليظ </w:t>
      </w:r>
      <w:r>
        <w:rPr>
          <w:color w:val="222222"/>
          <w:rtl/>
        </w:rPr>
        <w:t>وخرج به في صلاة الكسوف حتى أُدرك بردائه ﷺ، فالملابس المشتركة بين الرجال والنساء كالأُزر والسراويل والأردية مما يعوذ أن يستعمله الرجل للمرأة والمرأة للرجل وإنما التشبه فيها هو من الخصائص. — أي مقدم رأسها. (ص223) — فيبدأ أولاً بمواضع الوضوء، بعد غسل الفرج من فوق الثياب وعدم لمسه إلا للضرورة وهي إزالة النجاسة، فكثير من الناس يستهين بلمس عورة الميت المغلظة ولو من فوق الثياب ولا يجوز ذلك إلا للضرورة كما لا تجوز في حال الحياة، كوجود نجاسة يعجز المريض عن إزالتها، أما الأصل فإنه لا يجوز مس العورة خاصة المغلظة ولو م</w:t>
      </w:r>
      <w:r>
        <w:rPr>
          <w:color w:val="222222"/>
          <w:rtl/>
        </w:rPr>
        <w:t>ن فوق الثياب – أعني مع ستر الثياب – فيمكن أن يكون من تحتها ولكن مع وجود ثوب ساتر على الفرجين، حتى يصل الماء إلى جميع أجزاء البدن، فإن وجد في البدن نجاسة، أزالها بخرقة يلفُّها على يده ليمنع اللمس المباشر لأنه لا ضرورة إليه ولا يجوز لمس العورة مباشرةً من غير ضرورة. ثم إذا أزال النجاسة بدأ بالميامن بمواضع الوضوء فيبدأ باليمين ثم بالشمال، وظاهر هذا أنه يوضيء الميت وضوءاً كاملاً، ويجعل في فمه ماء ويُميل الرأس حتى يسقط الماء، وكذا يجعل في أنفه ماء ويميل الرأس حتى يسقط الماء، ثم يغسل الوجه واليدين ويمسح الرأس ويغس</w:t>
      </w:r>
      <w:r>
        <w:rPr>
          <w:color w:val="222222"/>
          <w:rtl/>
        </w:rPr>
        <w:t>ل الرجلين، ثم بعد ذلك يغسل الرأس فيبدأ بالجانب الأيمن فيغسل شق الرأس الأيمن ثم شق الرأس الأيسر، ثم بعد ذلك جانب الميت الأيمن من الأمام ومن الخلف، فيغسل مقدم الميت أولاً ثم يُميله على جانبه ليغسل ظهره ورجليه. وكما ذكرنا يكون مستور العورة من السرة إلى الركبة وبالنسبة للمرأة تُغسَّل في ثياب المهنة بمعنى أنه يظهر منها [الذراعين والساقين والرأس والعُنق] وباقي البدن مستور، [ثم تُنزع هذه الملابس إن احتاجوا إلى التغسيل في غيرها وهو المعتاد] ثم بعد الجانب الأيمن الجانب الأيسر. ثم يفعل ذلك ثلاثاً يفعله في [الرأس والج</w:t>
      </w:r>
      <w:r>
        <w:rPr>
          <w:color w:val="222222"/>
          <w:rtl/>
        </w:rPr>
        <w:t xml:space="preserve">انب الأيمن والجانب الأيسر]، فإذا وجد نجاسة أو دماً – والدم من النجاسات – فيُزيله بها تيسر، وأن كان لا يتوقف وضع مكانه قطناً أو نحو ذلك، ليمنع نزول الدم أو يقلل نزول النجاسة ما استطاع؛ وأقصى ما ورد في الروايات سبعاً إلا أنه ورد في رواية مسلم هنا (أَوْ سَبْعًا أَوْ أَكْثَرَ مِنْ ذَلِكَ إِنْ رَأَيْتُنَّ ذَلِكَ) فالظاهر عموم الأولى (إِنْ رَأَيْتُنَّ ذَلِكَ) فيمكن الزيادة على سبع إن احتاج إلى ذلك. والأصل أن غسل الميت كالميتة؛ ثم بعد التغسيل يشرع في التكفين، وكما </w:t>
      </w:r>
      <w:r>
        <w:rPr>
          <w:color w:val="222222"/>
          <w:rtl/>
        </w:rPr>
        <w:lastRenderedPageBreak/>
        <w:t>ذكرنا يجعل السدر مع الماء من أول غسله، ويجعل في ال</w:t>
      </w:r>
      <w:r>
        <w:rPr>
          <w:color w:val="222222"/>
          <w:rtl/>
        </w:rPr>
        <w:t>غسلة الأخيرة شيئاً من كافور، فيخلطه بالماء أولاً ثم يصب الماء فقط. — وما يفعله كثير من الناس من ثني بطن الميت والتنحُّح، فمثل هذا الأمر لم يرد ولا دليل عليه، ونحنحة الغاسل لا تُخرج شيئاً من الفضلات، ولا يُشرع عصر بطن الميت وتكثير ذلك، لأنه ربما خرجت الفضلات ولا حاجة إلى إخراجها، وهي أصلاً لا تخرج تلقائياً ولكن بعد عدة ساعات من الوفاة تتقبض العضلات بها فيها عضلات فتحة الشرج وغيرها، فتنقبض فلا يخرج منها شيء، فتعمد الضغط كثيراً والنحنحة ونحو ذلك مما لم يرد عليه دليل لا من كتابٍ ولا من السُنة، فكما ذكرنا إن رأى</w:t>
      </w:r>
      <w:r>
        <w:rPr>
          <w:color w:val="222222"/>
          <w:rtl/>
        </w:rPr>
        <w:t xml:space="preserve"> شيئاً غسله، وإن لم يرى شيئاً فقد أجزئه ما مضى من غسل الفرج و الوضوء وما بعد ذلك والله أعلم. — الأصل أنه يغسل كل الدماء إن تيسر ذلك، وإن وجد شيئاً مستمراً وضع القطن في هذا الموطن، وكذا وضع القطن على الفرجين لم يرد، وإنما يُستعمل ذلك عند الاحتياج إليه لتقليل النجاسة، كما قال النبي ﷺ في المستحاضة (أَنْعَتُ لَكِ الْكُرْسُفَ فَإِنَّهُ يُذْهِبُ الدَّمَ) وذلك عند الحاجة وليس أنه أصل يُستعمل على الدوام، بحيث أن كل ميت يوضع في فرجه قطن، أو على عينيه أو في أُذنيه وفي جميع فتحات البدن كما يفعلون، فكل هذا لا دليل عليه</w:t>
      </w:r>
      <w:r>
        <w:rPr>
          <w:color w:val="222222"/>
          <w:rtl/>
        </w:rPr>
        <w:t>، وإنما يُستعمل عند الحاجة كما ذكرنا لتقليل النجاسة.</w:t>
      </w:r>
    </w:p>
    <w:p w14:paraId="101B9FCB" w14:textId="77777777" w:rsidR="009D5861" w:rsidRDefault="002D18E6">
      <w:pPr>
        <w:pStyle w:val="Heading2"/>
        <w:keepNext/>
        <w:bidi/>
        <w:spacing w:before="280" w:after="80"/>
        <w:jc w:val="right"/>
      </w:pPr>
      <w:r>
        <w:rPr>
          <w:color w:val="7B1E1E"/>
          <w:rtl/>
        </w:rPr>
        <w:t xml:space="preserve">المسألة ١٨٩١: </w:t>
      </w:r>
      <w:r>
        <w:rPr>
          <w:color w:val="222222"/>
          <w:rtl/>
        </w:rPr>
        <w:t>هل يُستحب وضوء الميت قبل غسله؟ وكيف يكون الوضوء؟ وهل تُعاد الغسلات إذا خرجت نجاسة أثناء الغسل؟ وما حكم غسل من لم تظهر عليه معالم (المتهشم)؟</w:t>
      </w:r>
      <w:r>
        <w:rPr>
          <w:b w:val="0"/>
          <w:color w:val="6B6B6B"/>
          <w:sz w:val="20"/>
          <w:szCs w:val="20"/>
          <w:rtl/>
        </w:rPr>
        <w:t xml:space="preserve">   (التفريغ ص ٢٢٣–٢٢٤)</w:t>
      </w:r>
    </w:p>
    <w:p w14:paraId="0ECDE05A" w14:textId="77777777" w:rsidR="009D5861" w:rsidRDefault="002D18E6">
      <w:pPr>
        <w:spacing w:before="60" w:after="60"/>
        <w:jc w:val="both"/>
      </w:pPr>
      <w:r>
        <w:rPr>
          <w:b/>
          <w:bCs/>
          <w:color w:val="1F4E79"/>
          <w:rtl/>
        </w:rPr>
        <w:t xml:space="preserve">تعليق الإمام النووي: </w:t>
      </w:r>
      <w:r>
        <w:rPr>
          <w:color w:val="222222"/>
          <w:rtl/>
        </w:rPr>
        <w:t>والأحاديث في هذا المعنى كثيرة في الصحيح مشهورة. وفيه: استحباب وضوء الميت، وهو مذهبنا ومذهب مالك والجمهور، وقال أبو حنيفة: لا يُستحب، ويكون الوضوء عندنا في أول الغسل، كما في وضوء الجنب.</w:t>
      </w:r>
    </w:p>
    <w:p w14:paraId="0B24999E" w14:textId="77777777" w:rsidR="009D5861" w:rsidRDefault="002D18E6">
      <w:pPr>
        <w:spacing w:before="60" w:after="60"/>
        <w:jc w:val="both"/>
      </w:pPr>
      <w:r>
        <w:rPr>
          <w:b/>
          <w:bCs/>
          <w:color w:val="4A5A2A"/>
          <w:rtl/>
        </w:rPr>
        <w:t xml:space="preserve">الأقوال الأخرى: </w:t>
      </w:r>
      <w:r>
        <w:rPr>
          <w:color w:val="222222"/>
          <w:rtl/>
        </w:rPr>
        <w:t>أبو حنيفة: لا يُستحب وضوء الميت.</w:t>
      </w:r>
    </w:p>
    <w:p w14:paraId="1625E95D"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(ص224) والوضوء في أول الغسل، فكما هو المشروع في غُسل الحي فهو مشروع في غُسل الميت، فيبدأ بمواضع الوضوء وليس هو آخر شيء، فالحديث ينص على أنه أول شيء (ابْدَأْنَ بِمَيَامِنِهَا وَمَوَاضِعِ الْوُضُوءِ مِنْهَا) فهو يبدأ بالوضوء ويبدأ بالميامن في الوضوء ثم يبدأ بغسل الجانب الأيمن أماماً وخلفاً ثم الجانب الأيسر أماماً وخلفاً ويكرر هذا ثلاث مرات. — وإنما يُشرع من الأدعية التسمية في </w:t>
      </w:r>
      <w:r>
        <w:rPr>
          <w:color w:val="222222"/>
          <w:rtl/>
        </w:rPr>
        <w:lastRenderedPageBreak/>
        <w:t>أول الغُسل، وأما عند غسل كل عضو من الأعضاء يقول أدعية معينة، فهذا لم يرد. — فهذا الحديث – حديث أم عطية ﵂ – هو أصل الأحاديث في غُسل المي</w:t>
      </w:r>
      <w:r>
        <w:rPr>
          <w:color w:val="222222"/>
          <w:rtl/>
        </w:rPr>
        <w:t>ت. — إذا خرجت نجاسة من أحد السبيلين أثناء الغُسل وجب إعادة الوضوء، أما إذا خرجت نجاسة أو دم من غير السبيلين وجب الغسل فقط. — إذا لم تكن هناك معالم ظاهرة في جسد الميت بسبب انفجاره أو دهسه بسيارة أو لأنه تعفن أو لغير ذلك، فيُصب الماء على ما عُلم منه، إن علمنا شيئاً من الأجزاء، بدأنا بالميامن، وإن لم نعلم صببنا الماء عليه حتى يعُمَّ البدن كله، نسأل الله العافية.</w:t>
      </w:r>
    </w:p>
    <w:p w14:paraId="477659A5" w14:textId="77777777" w:rsidR="009D5861" w:rsidRDefault="002D18E6">
      <w:pPr>
        <w:pStyle w:val="Heading2"/>
        <w:keepNext/>
        <w:bidi/>
        <w:spacing w:before="280" w:after="80"/>
        <w:jc w:val="right"/>
      </w:pPr>
      <w:r>
        <w:rPr>
          <w:color w:val="7B1E1E"/>
          <w:rtl/>
        </w:rPr>
        <w:t xml:space="preserve">المسألة ١٨٩٢: </w:t>
      </w:r>
      <w:r>
        <w:rPr>
          <w:color w:val="222222"/>
          <w:rtl/>
        </w:rPr>
        <w:t>هل الأولى بغسل المرأة زوجها أم النساء؟ وهل يجوز للزوج غسل زوجته وللزوجة غسل زوجها؟ وهل غسل الميت واجب أم مستحب لمن غسله؟ وهل الوضوء من غسل الميت واجب؟</w:t>
      </w:r>
      <w:r>
        <w:rPr>
          <w:b w:val="0"/>
          <w:color w:val="6B6B6B"/>
          <w:sz w:val="20"/>
          <w:szCs w:val="20"/>
          <w:rtl/>
        </w:rPr>
        <w:t xml:space="preserve">   (التفريغ ص ٢٢٤–٢٢٥)</w:t>
      </w:r>
    </w:p>
    <w:p w14:paraId="2259E603" w14:textId="77777777" w:rsidR="009D5861" w:rsidRDefault="002D18E6">
      <w:pPr>
        <w:spacing w:before="60" w:after="60"/>
        <w:jc w:val="both"/>
      </w:pPr>
      <w:r>
        <w:rPr>
          <w:b/>
          <w:bCs/>
          <w:color w:val="1F4E79"/>
          <w:rtl/>
        </w:rPr>
        <w:t xml:space="preserve">تعليق الإمام النووي: </w:t>
      </w:r>
      <w:r>
        <w:rPr>
          <w:color w:val="222222"/>
          <w:rtl/>
        </w:rPr>
        <w:t>وفي حديث أم عطية هذا دليل لأصح الوجهين عندنا: أن النساء أحق بغسل الميتة من زوجها، وقد منع دلالته حتى يتحقق أن زوج زينب كان حاضرًا في وقت وفاتها لا مانع له من غسلها، وأنه لم يُفوّض الأمر إلى النسوة. ومذهبنا ومذهب الجمهور أن له غسل زوجته، وقال الشعبي والثوري وأبو حنيفة: لا يجوز له غسلها، وأجمعوا أن لها غسل زوجها. واستدل بعضهم بهذا الحديث على أنه لا يجب الغسل على من غسّل ميتًا، ووجه الدلالة أنه موضع تعليم، فلو وجب لعلمه. ومذهبنا ومذهب الجمهور: أنه لا يجب الغسل من غسل الميت لكن يُستحب. قال الخطابي: لا أعلم أحدً</w:t>
      </w:r>
      <w:r>
        <w:rPr>
          <w:color w:val="222222"/>
          <w:rtl/>
        </w:rPr>
        <w:t>ا قال بوجوبه، وأوجب أحمد وإسحاق الوضوء منه.</w:t>
      </w:r>
    </w:p>
    <w:p w14:paraId="6DD9B71C" w14:textId="77777777" w:rsidR="009D5861" w:rsidRDefault="002D18E6">
      <w:pPr>
        <w:spacing w:before="60" w:after="60"/>
        <w:jc w:val="both"/>
      </w:pPr>
      <w:r>
        <w:rPr>
          <w:b/>
          <w:bCs/>
          <w:color w:val="4A5A2A"/>
          <w:rtl/>
        </w:rPr>
        <w:t xml:space="preserve">الأقوال الأخرى: </w:t>
      </w:r>
      <w:r>
        <w:rPr>
          <w:color w:val="222222"/>
          <w:rtl/>
        </w:rPr>
        <w:t>الشعبي والثوري وأبو حنيفة: لا يجوز للزوج غسل زوجته (وللمرأة غسل زوجها بالإجماع). أحمد وإسحاق: يجب الوضوء من غسل الميت. وإسحاق: لا بد من الوضوء. وابن المبارك: لا يغتسل ولا يتوضأ من غسل الميت. وقال أبو داود: هذا منسوخ. ومالك: أستحب الغسل ولا أراه واجباً.</w:t>
      </w:r>
    </w:p>
    <w:p w14:paraId="5452ABF3"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(ص224) ذلك لزوجته ولكنه دليل على الجواز أما الأولوية فالله أعلى وأعلم الأولوية للنساء، حتى أولى من المحارم ومن الزوج، لكن يجوز للزوج لزوجته فنعم. — (ص225) قالوا لانقطاع رابطة الزوجية بالموت، والصحيح أن الحديث يدل على جواز الغُسل وأن الرابطة لا تنقطع بالكلية خصوصاً مع وجود العدة. — وهذا دليله قول عائشة ﵂: "لَوْ كُنْتُ اسْتَقْبَلْتُ مِنْ أَمْرِي مَا اسْتَدْبَرْتُ، مَا غَسَّلَ النَّبِيَّ </w:t>
      </w:r>
      <w:r>
        <w:rPr>
          <w:color w:val="222222"/>
          <w:rtl/>
        </w:rPr>
        <w:lastRenderedPageBreak/>
        <w:t xml:space="preserve">ﷺ غَيْرُ نِسَائِهِ"، (جة) ١٤٦٤ [قال الألباني]: صحيح، وهو وجهٌ قوي لأجل أن انكشاف عورة الميت محتمل أثناء التحريك، فإذا انكشف </w:t>
      </w:r>
      <w:r>
        <w:rPr>
          <w:color w:val="222222"/>
          <w:rtl/>
        </w:rPr>
        <w:t>على نسائه فهو أهون والله أعلم. — لأن حديث "مَنْ غَسَّلَ مَيِّتًا، فَلْيَغْتَسِلْ" (حم) ٧٧٧١ ، قال الشيخ شعيب الأرناؤوط: إسناده ضعيف. فالحديث فيه مقال ومن صححه حمله على الاستحباب للأحاديث الواردة هنا من أن النبي ﷺ لم يأمر بالغُسل في موضع التعليم. — وذكر الترمذي هذا الحديث في العلل ١/ ٤٠٢ وقال: قال محمد – يعني البخاري –: إن أحمد بن حنبل وعلي بن عبد الله قالا: لا يصح من هذا الباب شيء ، وقال الخطابي في السنن ١/ ٣٠٧: لا أعلم أحداً من الفقهاء يوجب الاغتسال من غسل الميت ولا الوضوء من حمله ويشبه أن يكون الأمر في ذل</w:t>
      </w:r>
      <w:r>
        <w:rPr>
          <w:color w:val="222222"/>
          <w:rtl/>
        </w:rPr>
        <w:t>ك على الاستحباب. — قَالَ أَبُو عِيسَى الترمذي: اخْتَلَفَ أَهْلُ الْعِلْمِ فِي الَّذِي يُغَسِّلُ الْمَيِّتَ، فَقَالَ بَعْضُ أَهْلِ الْعِلْمِ مِنْ أَصْحَابِ النَّبِيِّ ﷺ وَغَيْرِهِمْ: إِذَا غَسَّلَ مَيِّتًا فَعَلَيْهِ الْغُسْلُ، وَقَالَ مَالِكُ بْنُ أَنَسٍ: أَسْتَحِبُّ الْغُسْلَ مِنْ غُسْلِ الْمَيِّتِ، وَلاَ أَرَى ذَلِكَ وَاجِبًا، وَهَكَذَا قَالَ الشَّافِعِيُّ، وَقَالَ أَحْمَدُ: مَنْ غَسَّلَ مَيِّتًا أَرْجُو أَنْ لاَ يَجِبَ عَلَيْهِ الْغُسْلُ، وَأَمَّا الْوُضُوءُ فَأَقَلُّ مَا قِيلَ فِيهِ. وقَالَ إِسْحَاق: لا</w:t>
      </w:r>
      <w:r>
        <w:rPr>
          <w:color w:val="222222"/>
          <w:rtl/>
        </w:rPr>
        <w:t>َ بُدَّ مِنَ الْوُضُوءِ، قَالَ: وَقَدْ رُوِيَ عَنْ عَبْدِ اللهِ بْنِ الْمُبَارَكِ، أَنَّهُ قَالَ: لاَ يَغْتَسِلُ وَلاَ يَتَوَضَّأُ مَنْ غَسَّلَ الْمَيِّتَ.</w:t>
      </w:r>
    </w:p>
    <w:p w14:paraId="029B7002" w14:textId="77777777" w:rsidR="009D5861" w:rsidRDefault="002D18E6">
      <w:pPr>
        <w:pStyle w:val="Heading2"/>
        <w:keepNext/>
        <w:bidi/>
        <w:spacing w:before="280" w:after="80"/>
        <w:jc w:val="right"/>
      </w:pPr>
      <w:r>
        <w:rPr>
          <w:color w:val="7B1E1E"/>
          <w:rtl/>
        </w:rPr>
        <w:t xml:space="preserve">المسألة ١٨٩٣: </w:t>
      </w:r>
      <w:r>
        <w:rPr>
          <w:color w:val="222222"/>
          <w:rtl/>
        </w:rPr>
        <w:t>هل يُستحب الغسل من غسل الميت؟ وهل يجب الغسل أو الوضوء؟</w:t>
      </w:r>
      <w:r>
        <w:rPr>
          <w:b w:val="0"/>
          <w:color w:val="6B6B6B"/>
          <w:sz w:val="20"/>
          <w:szCs w:val="20"/>
          <w:rtl/>
        </w:rPr>
        <w:t xml:space="preserve">   (التفريغ ص ٢٢٦)</w:t>
      </w:r>
    </w:p>
    <w:p w14:paraId="2024B154" w14:textId="77777777" w:rsidR="009D5861" w:rsidRDefault="002D18E6">
      <w:pPr>
        <w:spacing w:before="60" w:after="60"/>
        <w:jc w:val="both"/>
      </w:pPr>
      <w:r>
        <w:rPr>
          <w:b/>
          <w:bCs/>
          <w:color w:val="1F4E79"/>
          <w:rtl/>
        </w:rPr>
        <w:t xml:space="preserve">تعليق الإمام النووي: </w:t>
      </w:r>
      <w:r>
        <w:rPr>
          <w:color w:val="222222"/>
          <w:rtl/>
        </w:rPr>
        <w:t>والجمهور على استحبابه، ولنا وجه شاذ أنه واجب، وليس بشيء، والحديث المروي فيه من رواية أبي هريرة «من غسّل ميتًا فليغتسل ومن مسّه فليتوضأ» ضعيف بالاتفاق.</w:t>
      </w:r>
    </w:p>
    <w:p w14:paraId="3AB3AAA0" w14:textId="77777777" w:rsidR="009D5861" w:rsidRDefault="002D18E6">
      <w:pPr>
        <w:spacing w:before="60" w:after="60"/>
        <w:jc w:val="both"/>
      </w:pPr>
      <w:r>
        <w:rPr>
          <w:b/>
          <w:bCs/>
          <w:color w:val="4A5A2A"/>
          <w:rtl/>
        </w:rPr>
        <w:t xml:space="preserve">الأقوال الأخرى: </w:t>
      </w:r>
      <w:r>
        <w:rPr>
          <w:color w:val="222222"/>
          <w:rtl/>
        </w:rPr>
        <w:t>وجه شاذ عند الشافعية: أنه واجب.</w:t>
      </w:r>
    </w:p>
    <w:p w14:paraId="19A5951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(ص226) ولكن بعض العلماء حسنه والله أعلم، والظاهر عدم وجوب الغُسل ولا الوضوء ولكن إن توضأ فحسن، مراعاةً للخلاف ولمن حسَّن هذا الحديث والله أعلم.</w:t>
      </w:r>
    </w:p>
    <w:p w14:paraId="005477F5" w14:textId="77777777" w:rsidR="009D5861" w:rsidRDefault="002D18E6">
      <w:pPr>
        <w:pStyle w:val="Heading1"/>
        <w:keepNext/>
        <w:pageBreakBefore/>
        <w:pBdr>
          <w:bottom w:val="single" w:sz="12" w:space="4" w:color="9A6B1F"/>
        </w:pBdr>
        <w:bidi/>
        <w:spacing w:before="120" w:after="200"/>
        <w:jc w:val="right"/>
      </w:pPr>
      <w:bookmarkStart w:id="46" w:name="_Toc242565629"/>
      <w:r>
        <w:rPr>
          <w:rtl/>
        </w:rPr>
        <w:lastRenderedPageBreak/>
        <w:t>باب في كفن الميت (ص226–234)</w:t>
      </w:r>
      <w:bookmarkEnd w:id="46"/>
    </w:p>
    <w:p w14:paraId="438AB01F" w14:textId="77777777" w:rsidR="009D5861" w:rsidRDefault="002D18E6">
      <w:pPr>
        <w:pStyle w:val="Heading2"/>
        <w:keepNext/>
        <w:bidi/>
        <w:spacing w:before="280" w:after="80"/>
        <w:jc w:val="right"/>
      </w:pPr>
      <w:r>
        <w:rPr>
          <w:color w:val="7B1E1E"/>
          <w:rtl/>
        </w:rPr>
        <w:t xml:space="preserve">المسألة ١٨٩٤: </w:t>
      </w:r>
      <w:r>
        <w:rPr>
          <w:color w:val="222222"/>
          <w:rtl/>
        </w:rPr>
        <w:t>ما حكم تكفين الميت؟ وهل الكفن من رأس المال ويُقدّم على الديون؟ وماذا عن كفن مصعب بن عمير؟ وهل الأجر يكون في الدنيا أم الآخرة؟</w:t>
      </w:r>
      <w:r>
        <w:rPr>
          <w:b w:val="0"/>
          <w:color w:val="6B6B6B"/>
          <w:sz w:val="20"/>
          <w:szCs w:val="20"/>
          <w:rtl/>
        </w:rPr>
        <w:t xml:space="preserve">   (التفريغ ص ٢٢٦–٢٢٨)</w:t>
      </w:r>
    </w:p>
    <w:p w14:paraId="3A935EFE" w14:textId="77777777" w:rsidR="009D5861" w:rsidRDefault="002D18E6">
      <w:pPr>
        <w:spacing w:before="60" w:after="60"/>
        <w:jc w:val="both"/>
      </w:pPr>
      <w:r>
        <w:rPr>
          <w:b/>
          <w:bCs/>
          <w:color w:val="1F4E79"/>
          <w:rtl/>
        </w:rPr>
        <w:t xml:space="preserve">تعليق الإمام النووي: </w:t>
      </w:r>
      <w:r>
        <w:rPr>
          <w:color w:val="222222"/>
          <w:rtl/>
        </w:rPr>
        <w:t>قوله: (فوجب أجرنا على الله) معناه: وجوب إنجاز وعدٍ بالشرع لا وجوب بالعقل كما تزعمه المعتزلة، وهو نحو ما في الحديث «حقّ العباد على الله» وقد سبق شرحه في كتاب الإيمان. قوله: (فمنّا من مضى لم يأكل من أجره شيئًا) معناه لم يوسّع عليه في الدنيا، ولم يُعجّل له شيء من جزاء عمله. قوله: (فلم يوجد له شيء يُكفّن فيه إلا نمرة) هي كساء. وفيه دليل على أن الكفن من رأس المال وأنه مُقدَّم على الديون؛ لأن النبي ﷺ أمر بتكفينه في نمرته ولم يسأل هل عليه دَين مستغرق أم لا؟ ولا يبعد من حال من لا يكون عنده إلا نمرة أن يكون عليه دَي</w:t>
      </w:r>
      <w:r>
        <w:rPr>
          <w:color w:val="222222"/>
          <w:rtl/>
        </w:rPr>
        <w:t>ن. واستثنى أصحابنا من الديون الدَّين المتعلق بعين المال، فيُقدَّم على الكفن، وذلك كالعبد الجاني والمرهون، والمال الذي تعلقت به زكاة أو حق بائعه بالرجوع بإفلاس ونحو ذلك.</w:t>
      </w:r>
    </w:p>
    <w:p w14:paraId="42B0144F" w14:textId="77777777" w:rsidR="009D5861" w:rsidRDefault="002D18E6">
      <w:pPr>
        <w:spacing w:before="60" w:after="60"/>
        <w:jc w:val="both"/>
      </w:pPr>
      <w:r>
        <w:rPr>
          <w:b/>
          <w:bCs/>
          <w:color w:val="4A5A2A"/>
          <w:rtl/>
        </w:rPr>
        <w:t xml:space="preserve">الأقوال الأخرى: </w:t>
      </w:r>
      <w:r>
        <w:rPr>
          <w:color w:val="222222"/>
          <w:rtl/>
        </w:rPr>
        <w:t>استثنى الشافعية من الديون التي تُقدَّم على الكفن: الدين المتعلق بعين المال (كالعبد الجاني والمرهون، والمال الذي تعلقت به زكاة، أو حق البائع بالرجوع بإفلاس).</w:t>
      </w:r>
    </w:p>
    <w:p w14:paraId="7807F2F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(ص227) أي الحُلة. — والصحيح أنه حقٌّ أوجبه الله على نفسه، لم يوجبه العباد وإنما قوله (وُجُوب إِنْجَاز وَعْد) أي متحقق الوقوع، فالصحيح أنه حقٌّ على الله هو الذي أوجبه على نفسه، (فَوَجَبَ أَجْرُنَا عَلَى اللَّه) لأن الله هو الذي وعد بذلك ﷻ، وهذا الوجوب ليس إيجاب بالعقل ولا من قِبل العباد، وإنما هو أمرٌ أوجبه الله ﷻ على نفسه كما قال تعالى (وَكَانَ حَقًّا عَلَيْنَا نَصْرُ الْمُؤْمِنِينَ) فهو ينصرهم في الحياة الدنيا وفي الآخرة. — وفيه فضيلة من هاجر مخلصاً في سبيل الله ﷻ يبتغي وجه الله ﷻ. (ص228) — أي لم يُوسَّع ع</w:t>
      </w:r>
      <w:r>
        <w:rPr>
          <w:color w:val="222222"/>
          <w:rtl/>
        </w:rPr>
        <w:t xml:space="preserve">ليه في الدنيا، ولم يُعجَّل له شيءٌ من جزاء عمله. — فهذا دليل على أن الأجر يكون في الدنيا ويكون في الآخرة فهو على ظاهر هذا الحديث، فمن ادخر له كمال الأجر في الآخرة فهو على ظاهر هذا الحديث أجره أكمل والله أعلم؛ والذي يظهر والله أعلى وأعلم أن من بقي وشهد مع النبي ﷺ المشاهد كان من هذه الجهة أكمل، ولذا كان العشرة المبشرون بالجنة وهم مُقدمون على غيرهم من أصحاب النبي ﷺ، حتى من مات شهيداً قبل ذلك، كلهم ماتوا بعد النبي ﷺ، وتوفي النبي ﷺ عنهم وهو </w:t>
      </w:r>
      <w:r>
        <w:rPr>
          <w:color w:val="222222"/>
          <w:rtl/>
        </w:rPr>
        <w:lastRenderedPageBreak/>
        <w:t>عنهم راضي، فما شهدوه مع النبي ﷺ من المشاهد وما عملوه من أعمال، هو من هذه</w:t>
      </w:r>
      <w:r>
        <w:rPr>
          <w:color w:val="222222"/>
          <w:rtl/>
        </w:rPr>
        <w:t xml:space="preserve"> الجهة مقدم، وإلا فقد يكون بعض السابقين مقدم من جهة كيفية قدر الإيمان في القلب، ومن جهة أنه لم يوسع عليه في الدنيا، ولذلك قال عَبْدُ الرَّحْمَنِ بْنُ عَوْفٍ – وقد، أُتِيَ له بِطَعَامٍ ، وَكَانَ صَائِمًا فَقَالَ: قُتِلَ مُصْعَبُ بْنُ عُمَيْرٍ وَهُوَ خَيْرٌ مِنِّي كُفِّنَ فِي بُرْدَةٍ إِنْ غُطِّيَ رَأْسُهُ بَدَتْ رِجْلاَهُ وَإِنْ غُطِّيَ رِجْلاَهُ بَدَا رَأْسُهُ – وَأُرَاهُ قَالَ – وَقُتِلَ حَمْزَةُ وَهْوَ خَيْرٌ مِنِّي ثُمَّ بُسِطَ لَنَا مِنَ الدُّنْيَا مَا بُسِطَ ، أَوْ قَالَ أُعْطِينَا مِنَ الدُّنْيَا مَا </w:t>
      </w:r>
      <w:r>
        <w:rPr>
          <w:color w:val="222222"/>
          <w:rtl/>
        </w:rPr>
        <w:t>أُعْطِينَا وَقَدْ خَشِينَا أَنْ تَكُونَ حَسَنَاتُنَا عُجِّلَتْ لَنَا ثُمَّ جَعَلَ يَبْكِي حَتَّى تَرَكَ الطَّعَامَ. البخاري، فهذا إما قاله على سبيل التواضع، وإما قاله بسبب فهم الحقيقة أفضل منه من جهة والله أعلى وأعلم؛ والذي يدل على هذا الأمر، قول النبي ﷺ « مَا مِنْ غَازِيَةٍ تَغْزُو فِى سَبِيلِ اللَّهِ فَيُصِيبُونَ الْغَنِيمَةَ إِلاَّ تَعَجَّلُوا ثُلُثَىْ أَجْرِهِمْ مِنَ الآخِرَةِ وَيَبْقَى لَهُمُ الثُّلُثُ وَإِنْ لَمْ يُصِيبُوا غَنِيمَةً تَمَّ لَهُمْ أَجْرُهُمْ » مسلم. — ومُصعب بن عمير من أفاضل الصحابة ﵁ و</w:t>
      </w:r>
      <w:r>
        <w:rPr>
          <w:color w:val="222222"/>
          <w:rtl/>
        </w:rPr>
        <w:t>هو أول من هاجر وبه فتح الله ﷻ المدينة للإسلام به وبمن معه ومصعب ﵁ هو أول السُفراء الذين علَّموا أهل المدينة الإسلام وأكثر سادات الأنصار اسلموا على يديه كأسيد بن حُضير ومعاذ بن جبل وسعد بن معاذ وسعد بن عُبادة، فعامتهم دخلوا الإسلام على يد مُصعب بن عمير ﵁، وأسلم قومهم بُناءاً على ذلك، وفضيلة مُصعب ﵁ فضيلةٌ عظيمة وقد كان حامل اللواء في غزوة أُحد ﵁. — مُصعب ﵁ كان من أكثر الصحابة رفاهيةً قبل إسلامه، ومع إسلامه وصل به الحال ألا يوجد عنده من الدنيا شيءٌ يُكفن فيه إلا هذه النمرة، ليس عنده ثياب إلا هذه النمرة التي ل</w:t>
      </w:r>
      <w:r>
        <w:rPr>
          <w:color w:val="222222"/>
          <w:rtl/>
        </w:rPr>
        <w:t>ا تكفي ستر جميع بدنه ﵁. — وفيه ما كان عليه الصحابة ﵃ في أول الإسلام من شدة الحال ومن الزهد ومن التضحية العظيمة في الدنيا في سبيل الله ﷻ فتركوا الأهل والأموال والأوطان لله ﷻ، وكما نعلم أن أصحاب النبي ﷺ أتت عليهم أوقاتٌ لم يكن عندهم من الثياب إلا الأُزر، بل وربما أُمرت النساء ألا يرفعن رؤوسهن حتى يرفع الرجال من ضيق الأُزر، فعَنْ سَهْلِ بْنِ سَعْدٍ قَالَ لَقَدْ رَأَيْتُ الرِّجَالَ عَاقِدِي أُزْرِهِمْ فِى أَعْنَاقِهِمْ مِثْلَ الصِّبْيَانِ مِنْ ضِيقِ الأُزُرِ خَلْفَ النَّبِىِّ ﷺ فَقَالَ قَائِلٌ يَا مَعْشَرَ النِ</w:t>
      </w:r>
      <w:r>
        <w:rPr>
          <w:color w:val="222222"/>
          <w:rtl/>
        </w:rPr>
        <w:t>ّسَاءِ لاَ تَرْفَعْنَ رُءُوسَكُنَّ حَتَّى يَرْفَعَ الرِّجَالُ (البخاري)، وعَنْ مُحَمَّدِ بْنِ الْمُنْكَدِرِ قَالَ صَلَّى جَابِرٌ فِى إِزَارٍ قَدْ عَقَدَهُ مِنْ قِبَلِ قَفَاهُ وَثِيَابُهُ مَوْضُوعَةٌ عَلَى الْمِشْجَبِ قَالَ لَهُ قَائِلٌ تُصَلِّى فِى إِزَارٍ وَاحِدٍ فَقَالَ إِنَّمَا صَنَعْتُ ذَلِكَ لِيَرَانِى أَحْمَقُ مِثْلُكَ وَأَيُّنَا كَانَ لَهُ ثَوْبَانِ عَلَى عَهْدِ النَّبِىِّ ﷺ (البخاري)، وعَنْ مُحَمَّدِ بْنِ الْمُنْكَدِرِ قَالَ رَأَيْتُ جَابِرَ بْنَ عَبْدِ اللَّهِ يُصَلِّى فِى ثَوْبٍ وَقَالَ رَأَيْتُ ا</w:t>
      </w:r>
      <w:r>
        <w:rPr>
          <w:color w:val="222222"/>
          <w:rtl/>
        </w:rPr>
        <w:t xml:space="preserve">لنَّبِىَّ ﷺ يُصَلِّى فِى ثَوْبٍ (البخاري)؛ وكما قال ابن عمر في عيادة سعد بن عبادة [فَقَامَ وَقُمْنَا مَعَهُ وَنَحْنُ بِضْعَةَ عَشَرَ، مَا عَلَيْنَا نِعَالٌ، وَلاَ خِفَافٌ، وَلاَ قَلاَنِسُ، وَلاَ </w:t>
      </w:r>
      <w:r>
        <w:rPr>
          <w:color w:val="222222"/>
          <w:rtl/>
        </w:rPr>
        <w:lastRenderedPageBreak/>
        <w:t>قُمُصٌ] مسلم، ليس عليهم إلا إزار يغطي نصف البدن الأسفل، وكما علمنا الصحابي الذي لم يكن عنده من الدنيا إلا إزار وزوجه النبي ﷺ بما معه من القرآن، فعَنْ سَهْلٍ ﷺ أَنَّ امْرَأَةً عَرَضَتْ نَفْسَهَا عَلَى النَّبِيِّ ﷺ فَقَالَ لَهُ رَجُلٌ يَا رَسُولَ اللَّهِ زَوِّجْنِيهَا فَقَالَ مَا عِنْدَكَ قَالَ مَا عِنْدِي شَيْءٌ قَال</w:t>
      </w:r>
      <w:r>
        <w:rPr>
          <w:color w:val="222222"/>
          <w:rtl/>
        </w:rPr>
        <w:t xml:space="preserve">َ اذْهَبْ فَالْتَمِسْ وَلَوْ خَاتَمًا مِنْ حَدِيدٍ فَذَهَبَ ثُمَّ رَجَعَ فَقَالَ : لاَ وَاللَّهِ مَا وَجَدْتُ شَيْئًا ، وَلاَ خَاتَمًا مِنْ حَدِيدٍ وَلَكِنْ هَذَا إِزَارِي وَلَهَا نِصْفُهُ – قَالَ سَهْلٌ وَمَا لَهُ رِدَاءٌ – فَقَالَ النَّبِيُّ ﷺ وَمَا تَصْنَعُ بِإِزَارِكَ إِنْ لَبِسْتَهُ لَمْ يَكُنْ عَلَيْهَا مِنْهُ شَيْءٌ وَإِنْ لَبِسَتْهُ لَمْ يَكُنْ عَلَيْكَ مِنْهُ شَيْءٌ فَجَلَسَ الرَّجُلُ حَتَّى إِذَا طَالَ مَجْلِسُهُ قَامَ فَرَآهُ النَّبِيُّ ﷺ فَدَعَاهُ ، أَوْ دُعِيَ لَهُ ، فَقَالَ مَاذَا مَعَكَ مِنَ </w:t>
      </w:r>
      <w:r>
        <w:rPr>
          <w:color w:val="222222"/>
          <w:rtl/>
        </w:rPr>
        <w:t>الْقُرْآنِ فَقَالَ مَعِي سُورَةُ كَذَا وَسُورَةُ كَذَا لِسُوَرٍ يُعَدِّدُهَا فَقَالَ النَّبِيُّ ﷺ أَمْلَكْنَاكَهَا بِمَا مَعَكَ مِنَ الْقُرْآنِ.(البخاري)، فلنعلم بهذا كيف كان عيش السلف ﷺ وكيف تحملوا في سبيل الله ﷻ، كيف تحملوا شدة الحال وضيق ذات اليد وأحصروا في سبيل الله، فبهم قام الإسلام وبهم انتشر ودخل الناس بهذه التضحيات العظيمة في دين الله أفواجاً، رضي الله تعالى عنهم وألحقنا بهم صالحين. — (ص228) فلا يبعُد أن يكون عليه دَين، وترك الاستفصال في هذا المقام يدل على العموم، أي سواء عليه دَين أو لم يكن عليه دَ</w:t>
      </w:r>
      <w:r>
        <w:rPr>
          <w:color w:val="222222"/>
          <w:rtl/>
        </w:rPr>
        <w:t>ين، فيُكفن مقدماً على الدَّين. — بمعنى أن الثياب التي عنده التي سوف يُكفن فيها لو كانت مرهونة، أو الثياب التي يلبسُها رجع فيها البائع بإفلاس قبل الموت، يعني عين موجودة بذاتها فهذه مقدمة على الكفن والله أعلى وأعلم.</w:t>
      </w:r>
    </w:p>
    <w:p w14:paraId="6400C685" w14:textId="77777777" w:rsidR="009D5861" w:rsidRDefault="002D18E6">
      <w:pPr>
        <w:pStyle w:val="Heading2"/>
        <w:keepNext/>
        <w:bidi/>
        <w:spacing w:before="280" w:after="80"/>
        <w:jc w:val="right"/>
      </w:pPr>
      <w:r>
        <w:rPr>
          <w:color w:val="7B1E1E"/>
          <w:rtl/>
        </w:rPr>
        <w:t xml:space="preserve">المسألة ١٨٩٥: </w:t>
      </w:r>
      <w:r>
        <w:rPr>
          <w:color w:val="222222"/>
          <w:rtl/>
        </w:rPr>
        <w:t>كيف يُكفَّن إذا ضاق الكفن عن ستر جميع البدن؟ وهل يجب ستر العورة فقط أم يجب استيعاب البدن؟ وهل يُغطى وجه الشهيد؟</w:t>
      </w:r>
      <w:r>
        <w:rPr>
          <w:b w:val="0"/>
          <w:color w:val="6B6B6B"/>
          <w:sz w:val="20"/>
          <w:szCs w:val="20"/>
          <w:rtl/>
        </w:rPr>
        <w:t xml:space="preserve">   (التفريغ ص ٢٢٩–٢٣٠)</w:t>
      </w:r>
    </w:p>
    <w:p w14:paraId="0CCCBF9A" w14:textId="77777777" w:rsidR="009D5861" w:rsidRDefault="002D18E6">
      <w:pPr>
        <w:spacing w:before="60" w:after="60"/>
        <w:jc w:val="both"/>
      </w:pPr>
      <w:r>
        <w:rPr>
          <w:b/>
          <w:bCs/>
          <w:color w:val="1F4E79"/>
          <w:rtl/>
        </w:rPr>
        <w:t xml:space="preserve">تعليق الإمام النووي: </w:t>
      </w:r>
      <w:r>
        <w:rPr>
          <w:color w:val="222222"/>
          <w:rtl/>
        </w:rPr>
        <w:t>قوله ﷺ: (ضعوها مما يلي رأسه واجعلوا على رجليه من الإذخر) هو بكسر الهمزة والخاء، وهو حشيش معروف طيب الرائحة. وفيه دليل على أنه إذا ضاق الكفن عن ستر جميع البدن ولم يوجد غيره جُعل مما يلي الرأس، وجعل النقص مما يلي الرجلين ويستر الرأس، فإن ضاق عن ذلك سُترت العورة، فإن فضل شيء جُعل فوقها، فإن ضاق عن العورة سُترت السوأتان؛ لأنهما أهم وهما الأصل في العورة. وقد يُستدل بهذا الحديث على أن الواجب في الكفن ستر العورة فقط، ولا يجب استيعاب البدن عند التمكن. فإن قيل: لم يكونوا متمكنين من جميع البدن لقوله: (لم يوجد له غيره</w:t>
      </w:r>
      <w:r>
        <w:rPr>
          <w:color w:val="222222"/>
          <w:rtl/>
        </w:rPr>
        <w:t xml:space="preserve">ا)، فجوابه: أن معناه: لم يوجد مما يملك الميت إلا نمرة، ولو كان ستر جميع البدن واجبًا لوجب على المسلمين الحاضرين تتميمه </w:t>
      </w:r>
      <w:r>
        <w:rPr>
          <w:color w:val="222222"/>
          <w:rtl/>
        </w:rPr>
        <w:lastRenderedPageBreak/>
        <w:t>إن لم يكن له قريب تلزمه نفقته، فإن كان وجب عليه. فإن قيل: كانوا عاجزين عن ذلك؛ لأن القضية جرت يوم أُحد وقد كثرت القتلى من المسلمين واشتغلوا بهم وبالخوف من العدو وغير ذلك، فجوابه: أنه يبعد من حال الحاضرين المتولين دفنه ألا يكون مع واحد منهم قطعة من ثوب ونحوها. والله أعلم. قوله: (منا من أينعت له ثمرته) أي: أدركت ونضجت.</w:t>
      </w:r>
    </w:p>
    <w:p w14:paraId="25DF1DE9" w14:textId="77777777" w:rsidR="009D5861" w:rsidRDefault="002D18E6">
      <w:pPr>
        <w:spacing w:before="60" w:after="60"/>
        <w:jc w:val="both"/>
      </w:pPr>
      <w:r>
        <w:rPr>
          <w:b/>
          <w:bCs/>
          <w:color w:val="4A5A2A"/>
          <w:rtl/>
        </w:rPr>
        <w:t xml:space="preserve">الأقوال الأخرى: </w:t>
      </w:r>
      <w:r>
        <w:rPr>
          <w:color w:val="222222"/>
          <w:rtl/>
        </w:rPr>
        <w:t>قد يُستدل بالحديث على أن الواجب في الكفن ستر العورة فقط (ورد النووي بالأجوبة).</w:t>
      </w:r>
    </w:p>
    <w:p w14:paraId="7B8B3880"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(ص229) أي يغطي الرأس، وهذا يشمل ستر الوجه أيضاً، وليس كما يفعل بعض أهل زماننا من كشف وجوه الشُهداء أو من يُظن بهم الشهادة، فإن هذه بدعةٌ مُحدثة، وذلك أنهم يذهبون بالميت مكشوف الوجه لأنه قُتل على أيدي الكفار أو قُتل شهيداً فيها يظهر لنا، ولكن هذا أمرٌ مبتدع، فليس هناك شُهداء أفضل من صحابة النبي ﷺ في غزوة أُحد وهم الذين نزل القرآن بفضلهم وأن أرواحهم في حواصل طير خُضر تسبح في الجنة حيث شائت ومنهم مُصعب ﵁ وشهادة النبي ﷺ له ولجميع الشُهداء بالفضل والمنزلة العالية عند الله، ومع ذلك أمر بستر رأسه، والذين يكشفون ال</w:t>
      </w:r>
      <w:r>
        <w:rPr>
          <w:color w:val="222222"/>
          <w:rtl/>
        </w:rPr>
        <w:t>وجوه يُخالفون ذلك، والوجه من الرأس بالاتفاق، ولذلك يُغطى رأسه ووجهه جميعاً، وليس أنه يُكشف الرأس وخاصةً مع وجود السعة مع وجود الملابس التي تكفي، ولكنهم يفعلون ذلك تعبُداً، فهو بدعةٌ منكرة. — أي إن ضاق عن ستر الرأس وأعالي البدن سُترت العورة. — فيبدأ بستر ما بين السُرة والركبة، فإن زاد يجعله فيما فوق ذلك. — قوله (سُتِرَتْ السَّوْأَتَانِ) أي القُبل والدبر؛ (لأَنَّهَا أَهَمُّ وَهُمَا الأَصْلُ فِي الْعَوْرَةِ) أي المُغلظة. — أي ضاق عن ستر الرأس وأعالي البدن سُترت العورة. — هذا الذي استبعده ليس بعيد، فربما لم يوج</w:t>
      </w:r>
      <w:r>
        <w:rPr>
          <w:color w:val="222222"/>
          <w:rtl/>
        </w:rPr>
        <w:t>د من الحاضرين مع شدة المصيبة لم يكن عنده، فحال الصحابة كان شديداً ﵃. (ص230) — ظاهر هذا الحديث أنه يلزم تغطية البدن إلا عند عدم التمكن، ليس لأن بدن الميت كله عورة، بل لأن السُنة أن يُغطى جميع بدن الميت، فيُكفن في ثوب يُغطيه كله، ولأجل العورة، ولكن لأجل أنه مشروع أن يُغطى رأسه كما أمر النبي ﷺ، ووجوب ذلك بأنه قال (وَاجْعَلُوا عَلَى رِجْلَيْهِ مِنَ الإِذْخِرِ) إذاً أمر بستر رجليه ببدل عن الثوب الذي لم يوجد، فقوله (ضَعُوهَا مِمَّا يَلِي رَأْسِه) فهذا أمرٌ للوجوب، فظاهره وجوب تغطية الرأس والوجه وأعالي البدن، ووجو</w:t>
      </w:r>
      <w:r>
        <w:rPr>
          <w:color w:val="222222"/>
          <w:rtl/>
        </w:rPr>
        <w:t>ب تغطية أسفله، فإذا لم يوجد شيء فيُغطى بالحشيش والإذخر ونحوه؛ فالصحيح أنه يلزم تغطية البدن كله في الكفن، وإن لم يوجد غُطي بالحشيش ونحوه بدلاً من الثياب والله أعلم.</w:t>
      </w:r>
    </w:p>
    <w:p w14:paraId="270383EF" w14:textId="77777777" w:rsidR="009D5861" w:rsidRDefault="002D18E6">
      <w:pPr>
        <w:pStyle w:val="Heading2"/>
        <w:keepNext/>
        <w:bidi/>
        <w:spacing w:before="280" w:after="80"/>
        <w:jc w:val="right"/>
      </w:pPr>
      <w:r>
        <w:rPr>
          <w:color w:val="7B1E1E"/>
          <w:rtl/>
        </w:rPr>
        <w:lastRenderedPageBreak/>
        <w:t xml:space="preserve">المسألة ١٨٩٦: </w:t>
      </w:r>
      <w:r>
        <w:rPr>
          <w:color w:val="222222"/>
          <w:rtl/>
        </w:rPr>
        <w:t>كم ثوبًا يُكفَّن فيه الميت (الرجل والمرأة)؟ وهل الزيادة على الثلاثة إسراف؟ وما معنى «السحولية»؟ وهل يُستعمل المجاز عند الصحابة؟</w:t>
      </w:r>
      <w:r>
        <w:rPr>
          <w:b w:val="0"/>
          <w:color w:val="6B6B6B"/>
          <w:sz w:val="20"/>
          <w:szCs w:val="20"/>
          <w:rtl/>
        </w:rPr>
        <w:t xml:space="preserve">   (التفريغ ص ٢٣١)</w:t>
      </w:r>
    </w:p>
    <w:p w14:paraId="4CE91DFF" w14:textId="77777777" w:rsidR="009D5861" w:rsidRDefault="002D18E6">
      <w:pPr>
        <w:spacing w:before="60" w:after="60"/>
        <w:jc w:val="both"/>
      </w:pPr>
      <w:r>
        <w:rPr>
          <w:b/>
          <w:bCs/>
          <w:color w:val="1F4E79"/>
          <w:rtl/>
        </w:rPr>
        <w:t xml:space="preserve">تعليق الإمام النووي: </w:t>
      </w:r>
      <w:r>
        <w:rPr>
          <w:color w:val="222222"/>
          <w:rtl/>
        </w:rPr>
        <w:t>قولها: (كُفِّن رسول الله ﷺ في ثلاثة أثواب بيض سحولية ليس فيها قميص ولا عمامة) السحولية بفتح السين وضمها، والفتح أشهر، وهو رواية الأكثرين. قال ابن الأعرابي وغيره: هي ثياب بيض نقية لا تكون إلا من القطن، وقال ابن قتيبة: ثياب بيض ولم يخصصها بالقطن، وقال آخرون: هي منسوبة إلى سُحول قرية باليمن تُعمل فيها. وقال الأزهري: السَّحوليَّة – بالفتح – منسوبة إلى سُحول مدينة باليمن، يُحمل منها هذه الثياب، وبالضم ثياب بيض، وقيل: إن القرية أيضًا بالضم، حكاه ابن الأثير في النهاية. فيه هذا الحديث – وحديث مصعب بن عمير السابق وغ</w:t>
      </w:r>
      <w:r>
        <w:rPr>
          <w:color w:val="222222"/>
          <w:rtl/>
        </w:rPr>
        <w:t>يرهما – وجوب تكفين الميت، وهو إجماع المسلمين، ويجب في ماله، فإن لم يكن له مال فعلى من عليه نفقته، فإن لم يكن ففي بيت المال، فإن لم يكن وجب على المسلمين يُوزِّعه الإمام على أهل اليَسار وعلى ما يراه. وفيه أن السنة في الكفن ثلاثة أثواب للرجل، وهو مذهبنا ومذهب الجماهير، والواجب ثوب واحد كما سبق، والمستحب في المرأة خمسة أثواب، ويجوز أن يُكفَّن الرجل في خمسة، لكن المستحب ألا يتجاوز الثلاثة، وأما الزيادة على خمسة فإسراف في حق الرجل والمرأة.</w:t>
      </w:r>
    </w:p>
    <w:p w14:paraId="2630A5FE"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35CB965"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(ص231) فهو يجتنيها وهذه استعارة لما فُتح عليهم من الدنيا. — هذا فيه استعمال المجاز عند الصحابة ﵃ لوجود القرائن الدالة على ذلك. — أي وجوب أن يُستر بدن الميت بالثياب التي توضع معه في القبر وهو الكفن. — أي ثوبٌ يُغطي جميع البدن. — وذلك من باب المبالغة في الستر، ولا أعلم دليلاً صريحاً على ذلك وإنما هو قول جمهور أهل العلم.</w:t>
      </w:r>
    </w:p>
    <w:p w14:paraId="07413368" w14:textId="77777777" w:rsidR="009D5861" w:rsidRDefault="002D18E6">
      <w:pPr>
        <w:pStyle w:val="Heading2"/>
        <w:keepNext/>
        <w:bidi/>
        <w:spacing w:before="280" w:after="80"/>
        <w:jc w:val="right"/>
      </w:pPr>
      <w:r>
        <w:rPr>
          <w:color w:val="7B1E1E"/>
          <w:rtl/>
        </w:rPr>
        <w:t xml:space="preserve">المسألة ١٨٩٧: </w:t>
      </w:r>
      <w:r>
        <w:rPr>
          <w:color w:val="222222"/>
          <w:rtl/>
        </w:rPr>
        <w:t>هل يُستحب التكفين في الأبيض؟ وما حكم التكفين في الحرير للرجل وللمرأة؟ وهل القميص والعمامة من الكفن؟</w:t>
      </w:r>
      <w:r>
        <w:rPr>
          <w:b w:val="0"/>
          <w:color w:val="6B6B6B"/>
          <w:sz w:val="20"/>
          <w:szCs w:val="20"/>
          <w:rtl/>
        </w:rPr>
        <w:t xml:space="preserve">   (التفريغ ص ٢٣٢–٢٣٣)</w:t>
      </w:r>
    </w:p>
    <w:p w14:paraId="6B5DDCD8" w14:textId="77777777" w:rsidR="009D5861" w:rsidRDefault="002D18E6">
      <w:pPr>
        <w:spacing w:before="60" w:after="60"/>
        <w:jc w:val="both"/>
      </w:pPr>
      <w:r>
        <w:rPr>
          <w:b/>
          <w:bCs/>
          <w:color w:val="1F4E79"/>
          <w:rtl/>
        </w:rPr>
        <w:t xml:space="preserve">تعليق الإمام النووي: </w:t>
      </w:r>
      <w:r>
        <w:rPr>
          <w:color w:val="222222"/>
          <w:rtl/>
        </w:rPr>
        <w:t xml:space="preserve">قولها: (بيض) دليل لاستحباب التكفين في الأبيض، وهو مجمع عليه، وفي الحديث الصحيح في الثياب البيض «وكفّنوا فيها موتاكم» ويُكره المصبغات ونحوها من ثياب الزينة. وأما الحرير: فقال أصحابنا: يحرم تكفين الرجل فيه، ويجوز تكفين المرأة فيه مع الكراهة. وكره مالك وعامة العلماء </w:t>
      </w:r>
      <w:r>
        <w:rPr>
          <w:color w:val="222222"/>
          <w:rtl/>
        </w:rPr>
        <w:lastRenderedPageBreak/>
        <w:t>التكفين في الحرير مطلقًا، قال ابن المنذر: ولا أحفظ خلافه. وقولها: (ليس فيها قميص ولا عمامة) معناه: لم يُكفّن في قميص ولا عمامة، وإنما كُفّن في ثلاثة أثواب غيرهما، ولم يكن مع الثلاثة شيء آخر، هكذا فسّره الشافعي وجمهور العلماء، وهو الصواب الذي يقتضيه</w:t>
      </w:r>
      <w:r>
        <w:rPr>
          <w:color w:val="222222"/>
          <w:rtl/>
        </w:rPr>
        <w:t xml:space="preserve"> ظاهر الحديث. قالوا: ويُستحب ألا يكون في الكفن قميص ولا عمامة، وقال مالك وأبو حنيفة: يُستحب قميص وعمامة. وتأوّلوا الحديث على أن معناه: ليس القميص والعمامة من جملة الثلاثة، وإنما هما زائدان عليها، وهذا ضعيف، فلم يثبت أنه ﷺ كُفِّن في قميص وعمامة. وهذا الحديث يتضمن أن القميص الذي غُسل فيه النبي ﷺ نُزع عنه عند تكفينه، وهذا هو الصواب الذي لا يتَّجه غيره؛ لأنه لو بقي مع رطوبته لأفسد الأكفان. وأما الحديث الذي في سنن أبي داود عن ابن عباس أن النبي ﷺ كُفّن في ثلاثة أثواب: الحُلّة ثوبان، وقميصه الذي توفي فيه، فحديث ضع</w:t>
      </w:r>
      <w:r>
        <w:rPr>
          <w:color w:val="222222"/>
          <w:rtl/>
        </w:rPr>
        <w:t>يف لا يصح الاحتجاج به؛ لأن يزيد بن أبي زياد أحد رواته مجمع على ضعفه، لا سيما وقد خالف برواية الثقات.</w:t>
      </w:r>
    </w:p>
    <w:p w14:paraId="0AEE2FED" w14:textId="77777777" w:rsidR="009D5861" w:rsidRDefault="002D18E6">
      <w:pPr>
        <w:spacing w:before="60" w:after="60"/>
        <w:jc w:val="both"/>
      </w:pPr>
      <w:r>
        <w:rPr>
          <w:b/>
          <w:bCs/>
          <w:color w:val="4A5A2A"/>
          <w:rtl/>
        </w:rPr>
        <w:t xml:space="preserve">الأقوال الأخرى: </w:t>
      </w:r>
      <w:r>
        <w:rPr>
          <w:color w:val="222222"/>
          <w:rtl/>
        </w:rPr>
        <w:t>مالك وأبو حنيفة: يُستحب قميص وعمامة في الكفن. ومالك وعامة العلماء: يُكره الحرير مطلقًا. وبعض العلماء: يحرم للنساء أيضًا (ظاهر الأمر: التحريم على الرجال).</w:t>
      </w:r>
    </w:p>
    <w:p w14:paraId="6EB1487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(ص232) والأفضل أن يكون أبيض صِرف، بخلاف ما يُجعل في الأكفان اليوم من ثياب مُخصصة وقد تكون رمادية أو نحو ذلك، فالأفضل أن تكون بيضاء تماماً. — وهذا لأنه مُحرم على الرجال، والظاهر أنه لا يجوز في الحياة والموت ومن هنا لا يجوز – لبس أو تكفين – ثياب الحرير الطبيعي المصنوع والمستخرج من دودة القز، أما الحرير الصناعي فهو اشتراك لفظي فقط، فالناس يُطلقون على الثياب الناعمة أنه حرير، فالألياف الصناعية الناعمة لا تحرم لا في اللبس أثناء الحياة ولا في الكفن، فقد سُميت حرير اصطلاحاً عُرفياً وليس حريراً حقيقياً وهو المصنوع </w:t>
      </w:r>
      <w:r>
        <w:rPr>
          <w:color w:val="222222"/>
          <w:rtl/>
        </w:rPr>
        <w:t xml:space="preserve">من دودة القز. — إذا اختلط الثوب بأكثر من أربعة أصابع من الحرير في الثوب كله، كان محرماً، ويجوز أربعة أصابع ولا حاجة بها في الكفن. — لأجل الإسراف. — الكراهة هنا بها فيها كراهة التحريم ولا يقصد كراهة التنزيه، فهذا للرجال والنساء الكراهة كما ذكرنا، ومنهم من يقول يحرم للنساء ولكن الظاهر التحريم على الرجال. — أي ثوب ليس له أكمام، ولا يُعمم على رأسه، وإنما يدرج في ثلاثة أثواب. (ص233) — الصحيح أنه لا يُستحب القميص، فهو جائز ولكن لا يُستحب أن يلبس الميت قميصاً، بل يُستحب أن يُدرج ويوضع في الأثواب الثلاثة، وذلك بأن </w:t>
      </w:r>
      <w:r>
        <w:rPr>
          <w:color w:val="222222"/>
          <w:rtl/>
        </w:rPr>
        <w:t xml:space="preserve">توضع الأثواب الثلاثة – بيض "بفتة أو غيره" ولا ينبغي المبالغة – ثم يوضع الميت عليها، ثم يُلف الواحد </w:t>
      </w:r>
      <w:r>
        <w:rPr>
          <w:color w:val="222222"/>
          <w:rtl/>
        </w:rPr>
        <w:lastRenderedPageBreak/>
        <w:t>تلو الآخر، حتى يُغطى الميت كله. — فالنبي ﷺ غُسل في قميصه لأنه لم يُجرد ﷺ، وهذا دليل على أنه تأثر في أثناء التغسيل.</w:t>
      </w:r>
    </w:p>
    <w:p w14:paraId="22363EB3" w14:textId="77777777" w:rsidR="009D5861" w:rsidRDefault="002D18E6">
      <w:pPr>
        <w:pStyle w:val="Heading2"/>
        <w:keepNext/>
        <w:bidi/>
        <w:spacing w:before="280" w:after="80"/>
        <w:jc w:val="right"/>
      </w:pPr>
      <w:r>
        <w:rPr>
          <w:color w:val="7B1E1E"/>
          <w:rtl/>
        </w:rPr>
        <w:t xml:space="preserve">المسألة ١٨٩٨: </w:t>
      </w:r>
      <w:r>
        <w:rPr>
          <w:color w:val="222222"/>
          <w:rtl/>
        </w:rPr>
        <w:t>ما حكم الكفن من القطن؟ وما معنى «حلة يمنية» و«سحول يمانية» و«شبه على الناس فيها»؟</w:t>
      </w:r>
      <w:r>
        <w:rPr>
          <w:b w:val="0"/>
          <w:color w:val="6B6B6B"/>
          <w:sz w:val="20"/>
          <w:szCs w:val="20"/>
          <w:rtl/>
        </w:rPr>
        <w:t xml:space="preserve">   (التفريغ ص ٢٣٣–٢٣٤)</w:t>
      </w:r>
    </w:p>
    <w:p w14:paraId="16100C82" w14:textId="77777777" w:rsidR="009D5861" w:rsidRDefault="002D18E6">
      <w:pPr>
        <w:spacing w:before="60" w:after="60"/>
        <w:jc w:val="both"/>
      </w:pPr>
      <w:r>
        <w:rPr>
          <w:b/>
          <w:bCs/>
          <w:color w:val="1F4E79"/>
          <w:rtl/>
        </w:rPr>
        <w:t xml:space="preserve">تعليق الإمام النووي: </w:t>
      </w:r>
      <w:r>
        <w:rPr>
          <w:color w:val="222222"/>
          <w:rtl/>
        </w:rPr>
        <w:t>قوله: (من كُرسف) هو القطن. وفيه دليل على استحباب كفن القطن. قولها: (أما الحلّة فإنما شُبِّه على الناس فيها) هو بضم الشين وكسر الباء المشدّدة ومعناه: اشتبه عليهم. قال أهل اللغة: ولا تكون الحلّة إلا ثوبين: إزارًا ورداءً. قولها: (حلّة يمنية كانت لعبد الله بن أبي بكر) ضُبطت هذه اللفظة في مسلم على ثلاثة أوجه حكاها القاضي، وهي موجودة في النسخ: أحدها (يمنية) بفتح أوله منسوبة إلى اليمن. والثاني (يمانية) منسوبة إلى اليمن أيضًا. والثالث (يُمنة) بضم الياء وإسكان الميم وهو أشهر. قال القاضي وغيره: وهي على هذا مضافة: حلّ</w:t>
      </w:r>
      <w:r>
        <w:rPr>
          <w:color w:val="222222"/>
          <w:rtl/>
        </w:rPr>
        <w:t>ة يُمنة. قال الخليل: هي ضرب من برود اليمن. قولها: (وكُفِّن في ثلاثة أثواب سُحول يمانية) هكذا هو في جميع الأصول (سُحول). وأما قوله (سُحول) فبضم السين وفتحها، والضمّ أشهر، والسُّحول – بضم السين – جمع سَحل، وهو ثوب القطن. وأما (يمانية) فبتخفيف الياء على اللغة الفصيحة المشهورة، وحكى سيبويه والجوهري وغيرهما لغة في تشديدها. ووجه الأول: أن الألف بدل ياء النسب فلا يجتمعان، بل يُقال: يمنية أو يمانية بالتخفيف. قولها: (فهو يهدبها) هو بفتح أوله وبضم الدال وكسرها، أي يجتنيها. يُقال: ينع الثمر وأينع ينعًا وينوعًا فهو يان</w:t>
      </w:r>
      <w:r>
        <w:rPr>
          <w:color w:val="222222"/>
          <w:rtl/>
        </w:rPr>
        <w:t>ع، وهدبها يهدبها إذا جناها، وهذه استعارة لما فُتح عليهم من الدنيا.</w:t>
      </w:r>
    </w:p>
    <w:p w14:paraId="00BC828A"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5AE89B28"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(ص233) [فَتَصَدَّق بِثَمَنِهَا] أي جعله صدقة. [وفيه أن] هذا الحديث يتضمن أن القميص الذي غُسل فيه النبي ﷺ نُزع عنه عند تكفينه، وهذا هو الصواب الذي لا يُتجه غيره؛ لأنه لو بقي مع رطوبته لأفسد الأكفان. (ص234) — وقد فسّره: [فهو يجتنيها وهذه استعارة لما فُتح عليهم من الدنيا]. — فهذا دليل على استحباب التكفين في ثلاثة أثواب.</w:t>
      </w:r>
    </w:p>
    <w:p w14:paraId="2895421F" w14:textId="77777777" w:rsidR="009D5861" w:rsidRDefault="002D18E6">
      <w:pPr>
        <w:pStyle w:val="Heading1"/>
        <w:keepNext/>
        <w:pageBreakBefore/>
        <w:pBdr>
          <w:bottom w:val="single" w:sz="12" w:space="4" w:color="9A6B1F"/>
        </w:pBdr>
        <w:bidi/>
        <w:spacing w:before="120" w:after="200"/>
        <w:jc w:val="right"/>
      </w:pPr>
      <w:bookmarkStart w:id="47" w:name="_Toc242565630"/>
      <w:r>
        <w:rPr>
          <w:rtl/>
        </w:rPr>
        <w:lastRenderedPageBreak/>
        <w:t>باب تسجية الميت (ص234–235)</w:t>
      </w:r>
      <w:bookmarkEnd w:id="47"/>
    </w:p>
    <w:p w14:paraId="0116767B" w14:textId="77777777" w:rsidR="009D5861" w:rsidRDefault="002D18E6">
      <w:pPr>
        <w:pStyle w:val="Heading2"/>
        <w:keepNext/>
        <w:bidi/>
        <w:spacing w:before="280" w:after="80"/>
        <w:jc w:val="right"/>
      </w:pPr>
      <w:r>
        <w:rPr>
          <w:color w:val="7B1E1E"/>
          <w:rtl/>
        </w:rPr>
        <w:t xml:space="preserve">المسألة ١٨٩٩: </w:t>
      </w:r>
      <w:r>
        <w:rPr>
          <w:color w:val="222222"/>
          <w:rtl/>
        </w:rPr>
        <w:t>ما حكم تسجية الميت (تغطيته)؟ وهل التسجية بعد نزع الثياب التي توفي فيها؟ وهل يجوز كشف وجه الميت للتقبيل أو النظر؟</w:t>
      </w:r>
      <w:r>
        <w:rPr>
          <w:b w:val="0"/>
          <w:color w:val="6B6B6B"/>
          <w:sz w:val="20"/>
          <w:szCs w:val="20"/>
          <w:rtl/>
        </w:rPr>
        <w:t xml:space="preserve">   (التفريغ ص ٢٣٤–٢٣٥)</w:t>
      </w:r>
    </w:p>
    <w:p w14:paraId="55CC10A4" w14:textId="77777777" w:rsidR="009D5861" w:rsidRDefault="002D18E6">
      <w:pPr>
        <w:spacing w:before="60" w:after="60"/>
        <w:jc w:val="both"/>
      </w:pPr>
      <w:r>
        <w:rPr>
          <w:b/>
          <w:bCs/>
          <w:color w:val="1F4E79"/>
          <w:rtl/>
        </w:rPr>
        <w:t xml:space="preserve">تعليق الإمام النووي: </w:t>
      </w:r>
      <w:r>
        <w:rPr>
          <w:color w:val="222222"/>
          <w:rtl/>
        </w:rPr>
        <w:t>قولها: (سُجّي رسول الله ﷺ حين مات بثوب حبرة) معناه: غُطّي جميع بدنه. والحِبرة – بكسر الحاء وفتح الباء الموحدة – وهي ضرب من برود اليمن. وفيه: استحباب تسجية الميّت، وهو مجمع عليه، وحكمته: صيانته من الانكشاف وستر عورته المتغيّرة عن الأعين، قال أصحابنا: ويلفّ طرف الثوب المسجّى به تحت رأسه، وطرفه الآخر تحت رجليه، لئلّا ينكشف عنه. قالوا: تكون التسجية بعد نزع ثيابه التي توفّي فيها، لئلّا يتغيّر بدنه بسببها.</w:t>
      </w:r>
    </w:p>
    <w:p w14:paraId="10A75A1E"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7F38FD7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(ص234) فهذا دليل على استحباب التكفين في ثلاثة أثواب. — سُجي: أي غُطي جميع بدنه، ولذلك قال النووي [باب تَسْجِيَةِ الْمَيِّتِ] أي تغطية الميت بمجرد وفاته. — بل لا يلزم ذلك والله أعلم، بل يمكن أن يبقى في ثيابه التي تُوفي فيها إلى أن يُغسَّل، ويُسجى بالثوب المتيسر. (ص235) — وإنما قالوا ذلك باعتبار طول المُدة، خشية أن يجف جداً ويتصلب بحيث يصعب نزع الثياب وذلك حسب طول المدة، ولا ينبغي أن تطول المُدة بين الوفاة وبين الغسل والتكفين، فلو احتاجوا إلى أن ينزعوا ثيابه فذاك، لأجل ألا يتعسر نزع الثياب بعد ذلك، ولأجل ألا </w:t>
      </w:r>
      <w:r>
        <w:rPr>
          <w:color w:val="222222"/>
          <w:rtl/>
        </w:rPr>
        <w:t>تفسُد الثياب بالتقطيع. — هل يجوز الكشف عن وجه الميت للتقبيل أو نحو ذلك؟ لما مات النبي ﷺ سُجي فلما جاء أبو بكر ﵁ كشف عن وجهه، فدل ذلك على جواز كشف الوجه والنظر إلى وجه الميت، وكذلك جعل جابر ﵁ ينظر إلى أبيه ويبكي، ﵃ أجمعين.</w:t>
      </w:r>
    </w:p>
    <w:p w14:paraId="4860FD39" w14:textId="77777777" w:rsidR="009D5861" w:rsidRDefault="002D18E6">
      <w:pPr>
        <w:pStyle w:val="Heading1"/>
        <w:keepNext/>
        <w:pageBreakBefore/>
        <w:pBdr>
          <w:bottom w:val="single" w:sz="12" w:space="4" w:color="9A6B1F"/>
        </w:pBdr>
        <w:bidi/>
        <w:spacing w:before="120" w:after="200"/>
        <w:jc w:val="right"/>
      </w:pPr>
      <w:bookmarkStart w:id="48" w:name="_Toc242565631"/>
      <w:r>
        <w:rPr>
          <w:rtl/>
        </w:rPr>
        <w:lastRenderedPageBreak/>
        <w:t>باب في تحسين كفن الميت (ص235–237)</w:t>
      </w:r>
      <w:bookmarkEnd w:id="48"/>
    </w:p>
    <w:p w14:paraId="4BDF4DB2" w14:textId="77777777" w:rsidR="009D5861" w:rsidRDefault="002D18E6">
      <w:pPr>
        <w:pStyle w:val="Heading2"/>
        <w:keepNext/>
        <w:bidi/>
        <w:spacing w:before="280" w:after="80"/>
        <w:jc w:val="right"/>
      </w:pPr>
      <w:r>
        <w:rPr>
          <w:color w:val="7B1E1E"/>
          <w:rtl/>
        </w:rPr>
        <w:t xml:space="preserve">المسألة ١٩٠٠: </w:t>
      </w:r>
      <w:r>
        <w:rPr>
          <w:color w:val="222222"/>
          <w:rtl/>
        </w:rPr>
        <w:t>ما حكم الدفن ليلًا؟ وهل الأفضل الدفن نهارًا والصلاة على الميت؟ وما حكم الصلاة على الميت والدفن في أوقات النهي؟ وما معنى «إلا أن يضطر إنسان إلى ذلك»؟</w:t>
      </w:r>
      <w:r>
        <w:rPr>
          <w:b w:val="0"/>
          <w:color w:val="6B6B6B"/>
          <w:sz w:val="20"/>
          <w:szCs w:val="20"/>
          <w:rtl/>
        </w:rPr>
        <w:t xml:space="preserve">   (التفريغ ص ٢٣٥–٢٣٧)</w:t>
      </w:r>
    </w:p>
    <w:p w14:paraId="50B48546" w14:textId="77777777" w:rsidR="009D5861" w:rsidRDefault="002D18E6">
      <w:pPr>
        <w:spacing w:before="60" w:after="60"/>
        <w:jc w:val="both"/>
      </w:pPr>
      <w:r>
        <w:rPr>
          <w:b/>
          <w:bCs/>
          <w:color w:val="1F4E79"/>
          <w:rtl/>
        </w:rPr>
        <w:t xml:space="preserve">تعليق الإمام النووي: </w:t>
      </w:r>
      <w:r>
        <w:rPr>
          <w:color w:val="222222"/>
          <w:rtl/>
        </w:rPr>
        <w:t>قوله: (أن النبي ﷺ خطب يومًا فذكر رجلًا من أصحابه قُبض فكُفّن في كفن غير طائل وقُبر ليلًا؛ فزجر النبي ﷺ أن يُقبر الرجل بالليل حتى يُصلّى عليه، إلا أن يضطرّ إنسان إلى ذلك، وقال النبي ﷺ: إذا كفّن أحدكم أخاه فليُحسن كفنه). قوله: (غير طائل) أي: حقير غير كامل الستر. وقوله ﷺ: (حتى يُصلّى عليه) هو بفتح اللام. وأما النهي عن القبر ليلًا حتى يُصلّى عليه: فقيل: سببه أن الدفن نهارًا يحضره كثيرون من الناس ويصلّون عليه، ولا يحضره في الليل إلا أفراد. وقيل: لأنهم كانوا يفعلون ذلك بالليل لرداءة الكفن فلا يبين في الليل، ويؤيّ</w:t>
      </w:r>
      <w:r>
        <w:rPr>
          <w:color w:val="222222"/>
          <w:rtl/>
        </w:rPr>
        <w:t>ده أول الحديث وآخره. قال القاضي: العلّتان صحيحتان، قال: والظاهر أن النبي ﷺ قصدهما معًا. قوله ﷺ: (إلا أن يضطرّ إنسان إلى ذلك) دليل على أنه لا بأس به في وقت الضرورة. وقد اختلف العلماء في الدفن في الليل: فكرهه الحسن البصري إلا لضرورة، وهذا الحديث مما يُستدلّ له به. وقال جماهير العلماء من السلف والخلف: لا يُكره، واستدلّوا بأن أبا بكر الصديق وجماعة من السلف دُفنوا ليلًا من غير إنكار، وبحديث المرأة السوداء، والرجل الذي كان يقُمّ المسجد، فتُوفّي بالليل فدفنوه ليلًا، وسألهم النبي ﷺ عنه فقالوا: توفّي ليلًا فدفنّاه ف</w:t>
      </w:r>
      <w:r>
        <w:rPr>
          <w:color w:val="222222"/>
          <w:rtl/>
        </w:rPr>
        <w:t xml:space="preserve">ي الليل، فقال: «ألا آذنتموني؟» قالوا: كانت ظلمة، ولم يُنكر عليهم. وأجابوا عن هذا الحديث أن النهي كان لترك الصلاة، ولم ينه عن مجرّد الدفن بالليل، وإنما نهى لترك الصلاة أو لقلّة المصلّين أو عن إساءة الكفن أو عن المجموع كما سبق. وأما الدفن في الأوقات المنهيّ عن الصلاة فيها والصلاة على الميّت فيها، فاختلف العلماء فيها: فقال الشافعي وأصحابه: لا يُكرهان إلا أن يتعمّد التأخير إلى ذلك الوقت لغير سبب، وبه قال ابن عبد الحكم المالكي. وقال مالك: لا يُصلّى عليها بعد الإسفار والاصفرار حتى تطلع الشمس أو تغيب إلا أن يُخشى </w:t>
      </w:r>
      <w:r>
        <w:rPr>
          <w:color w:val="222222"/>
          <w:rtl/>
        </w:rPr>
        <w:t xml:space="preserve">عليها. وقال أبو حنيفة: عند الطلوع والغروب ونصف النهار. وكره الليث الصلاة عليها في جميع أوقات النهي. وفي الحديث: الأمر بإحسان الكفن. قال العلماء: وليس المراد بإحسانه السرف فيه والمغالاة ونفاسته، وإنما المراد نظافته ونقاؤه وكثافته وستره </w:t>
      </w:r>
      <w:r>
        <w:rPr>
          <w:color w:val="222222"/>
          <w:rtl/>
        </w:rPr>
        <w:lastRenderedPageBreak/>
        <w:t>وتوسّطه وكونه من جنس لباسه في الحياة غالبًا، لا أفخر منه ولا أحقر. وقوله: (فليُحسن كفنه) ضبطوه بوجهين: فتح الحاء وإسكانها، وكلاهما صحيح.</w:t>
      </w:r>
    </w:p>
    <w:p w14:paraId="38699F94" w14:textId="77777777" w:rsidR="009D5861" w:rsidRDefault="002D18E6">
      <w:pPr>
        <w:spacing w:before="60" w:after="60"/>
        <w:jc w:val="both"/>
      </w:pPr>
      <w:r>
        <w:rPr>
          <w:b/>
          <w:bCs/>
          <w:color w:val="4A5A2A"/>
          <w:rtl/>
        </w:rPr>
        <w:t xml:space="preserve">الأقوال الأخرى: </w:t>
      </w:r>
      <w:r>
        <w:rPr>
          <w:color w:val="222222"/>
          <w:rtl/>
        </w:rPr>
        <w:t>الحسن البصري: يُكره الدفن ليلًا إلا لضرورة. جماهير العلماء: لا يُكره. في أوقات النهي: الشافعي: لا يُكره إلا تعمد التأخير. مالك: لا يُصلى بعد الإسفار والاصفرار إلا أن يُخشى. أبو حنيفة: عند الطلوع والغروب ونصف النهار. الليث: يكره في جميع أوقات النهي.</w:t>
      </w:r>
    </w:p>
    <w:p w14:paraId="471BBFBD"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(ص235) أي مبني للمجهول. (ص236) — وهذا هو الصحيح. — يقُمّ: يكنُس. — الظاهر قول الحسن رَحِمَهُ اللَّهُ لأن العلة حاصلة، فالتعليل بعلة لا ينافي عند وجودها أن يكون النهي للكراهة، والأحاديث التي وردت هي وقائع أعيان يحتمل أنهم خشوا عليهم التغيُّر، فاضطروا إلى الدفن ليلاً، خصوصاً مع شدة الحر، فيُخشى إذا انتظروا إلى النهار أن يقع تغيُّر في الميت، وهذا مما لا يجوز أن يُترك له الدفن وهو فرض كفاية يجب أن يحصل قبل أن يتغير جثة المتوفى، وكذلك هذه الوقائع يمكن أن تُحمل على بيان الجواز وأن النهي ليس للتحريم، بل زجر النبي </w:t>
      </w:r>
      <w:r>
        <w:rPr>
          <w:color w:val="222222"/>
          <w:rtl/>
        </w:rPr>
        <w:t xml:space="preserve">ﷺ أن يقبر الرجل بالليل حتى يُصلى عليه، فهذا من أجل أن يُصلى عليه صلاةً كاملةً يحضُرها جمعٌ غفيرٌ من المسلمين، فإنه يبعُد أن لا يصلي الصحابة ﷺ على الذي دفنوه ليلاً وإنما المراد أن يُصلى عليه صلاة يحضرها جمعٌ غفير كما ذكروا، فقول الحسن هو الظاهر، ولكنها كراهة تنزيه وليست كراهة تحريم. (ص237) — الإسْفَار: صباحاً قُبيل الشروق وذلك عندما الفجر يُسفر جداً ويظهر الضوء؛ والإصفرار: يكون بعد صلاة العصر حتى تغيب الشمس. — والصحيح هو قول الليث رَحِمَهُ اللَّهُ وقول أبي حنيفة ذكر أشد الأوقات كراهة، وذلك لأنه في حديث مسلم </w:t>
      </w:r>
      <w:r>
        <w:rPr>
          <w:color w:val="222222"/>
          <w:rtl/>
        </w:rPr>
        <w:t>عن مُوسَى بْنِ عُلَيٍّ عَنْ أَبِيهِ قَالَ سَمِعْتُ عُقْبَةَ بْنَ عَامِرٍ الْجُهَنِيَّ يَقُولُ ثَلاَثُ سَاعَاتٍ كَانَ رَسُولُ اللَّهِ ﷺ يَنْهَانَا أَنْ نُصَلِّىَ فِيهِنَّ أَوْ أَنْ نَقْبُرَ فِيهِنَّ مَوْتَانَا حِينَ تَطْلُعُ الشَّمْسُ بَازِغَةً حَتَّى تَرْتَفِعَ وَحِينَ يَقُومُ قَائِمُ الظَّهِيرَةِ حَتَّى تَمِيلَ الشَّمْسُ وَحِينَ تَضَيَّفُ الشَّمْسُ لِلْغُرُوبِ حَتَّى تَغْرُبَ.(مسلم)، فالنهي عن الصلاة يشمل بعمومه النهي عن صلاة الجنازة إلا لسبب، بمعنى أن يكون السبب هنا خشية التغيُّر، وقبر الموتى في هذه الأوق</w:t>
      </w:r>
      <w:r>
        <w:rPr>
          <w:color w:val="222222"/>
          <w:rtl/>
        </w:rPr>
        <w:t xml:space="preserve">ات داخل في النهي بالنص (أَوْ أَنْ نَقْبُرَ فِيهِنَّ مَوْتَانَا)؛ فهل يُعد صلاة الجنازة نفسها سبباً؟ الصحيح أنها ليست كذلك طالما أمكن أن تُصلى في غير هذا الوقت، فهي صلاةٌ من الصلوات، وقد نُهي عن الصلاة في هذا الوقت، فالصحيح أنه يُنهى عن الصلاة في هذا الوقت وعن دفن الموتى فيها إلا أن يُخشى عليها والله أعلم. — وبالنسبة إلى الصلاة – صلاة الجنازة وقبر الموتى – بعد العصر، فالحديث </w:t>
      </w:r>
      <w:r>
        <w:rPr>
          <w:color w:val="222222"/>
          <w:rtl/>
        </w:rPr>
        <w:lastRenderedPageBreak/>
        <w:t xml:space="preserve">الذي ورد (وَحِينَ تَضَيَّفُ الشَّمْسُ لِلْغُرُوبِ حَتَّى تَغْرُبَ) فيكون بعد العصر مباشرةً قبل الإصفرار، لا يُنهى عن قبر الموتى في تلك </w:t>
      </w:r>
      <w:r>
        <w:rPr>
          <w:color w:val="222222"/>
          <w:rtl/>
        </w:rPr>
        <w:t>اللحظات؛ والأحاديث الواردة في النهي عن الصلاة بعد العصر قد رويت في روايات مختلفة (عن عَبْدُ الرَّحْمَنِ بْنُ سَابِطٍ، أَنَّ أَبَا أُمَامَةَ سَأَلَ النَّبِيَّ ﷺ: أَيُّ حِينٍ تُكْرَهُ الصَّلاَةُ؟ قَالَ: «مِنْ حِينِ تُصَلِّي الصُّبْحَ حَتَّى تَرْتَفِعَ الشَّمْسُ قِيدَ رُمْحٍ، وَمِنْ حِينِ تَصْفَرُّ الشَّمْسُ إِلَى غُرُوبِهَا») معجم الطبراني، مصنف عبد الرزاق، أي يُنهى عن الصلاة عند اصفرار الشمس، فيكون معنى النهي عن الصلاة بعد العصر بعد اصفرار الشمس والله أعلم.</w:t>
      </w:r>
    </w:p>
    <w:p w14:paraId="0E97A0BC" w14:textId="77777777" w:rsidR="009D5861" w:rsidRDefault="002D18E6">
      <w:pPr>
        <w:pStyle w:val="Heading1"/>
        <w:keepNext/>
        <w:pageBreakBefore/>
        <w:pBdr>
          <w:bottom w:val="single" w:sz="12" w:space="4" w:color="9A6B1F"/>
        </w:pBdr>
        <w:bidi/>
        <w:spacing w:before="120" w:after="200"/>
        <w:jc w:val="right"/>
      </w:pPr>
      <w:bookmarkStart w:id="49" w:name="_Toc242565632"/>
      <w:r>
        <w:rPr>
          <w:rtl/>
        </w:rPr>
        <w:lastRenderedPageBreak/>
        <w:t>باب الإسراع بالجنازة (ص238–239)</w:t>
      </w:r>
      <w:bookmarkEnd w:id="49"/>
    </w:p>
    <w:p w14:paraId="69FE156D" w14:textId="77777777" w:rsidR="009D5861" w:rsidRDefault="002D18E6">
      <w:pPr>
        <w:pStyle w:val="Heading2"/>
        <w:keepNext/>
        <w:bidi/>
        <w:spacing w:before="280" w:after="80"/>
        <w:jc w:val="right"/>
      </w:pPr>
      <w:r>
        <w:rPr>
          <w:color w:val="7B1E1E"/>
          <w:rtl/>
        </w:rPr>
        <w:t xml:space="preserve">المسألة ١٩٠١: </w:t>
      </w:r>
      <w:r>
        <w:rPr>
          <w:color w:val="222222"/>
          <w:rtl/>
        </w:rPr>
        <w:t>ما حكم الإسراع بالجنازة؟ وما حد الإسراع المشروع؟ وهل المراد الإسراع في المشي أم في التجهيز؟ وما معنى «فشر تضعونه عن رقابكم»؟ وكيف تُحمل الجنازة؟</w:t>
      </w:r>
      <w:r>
        <w:rPr>
          <w:b w:val="0"/>
          <w:color w:val="6B6B6B"/>
          <w:sz w:val="20"/>
          <w:szCs w:val="20"/>
          <w:rtl/>
        </w:rPr>
        <w:t xml:space="preserve">   (التفريغ ص ٢٣٨–٢٣٩)</w:t>
      </w:r>
    </w:p>
    <w:p w14:paraId="5388DB3A" w14:textId="77777777" w:rsidR="009D5861" w:rsidRDefault="002D18E6">
      <w:pPr>
        <w:spacing w:before="60" w:after="60"/>
        <w:jc w:val="both"/>
      </w:pPr>
      <w:r>
        <w:rPr>
          <w:b/>
          <w:bCs/>
          <w:color w:val="1F4E79"/>
          <w:rtl/>
        </w:rPr>
        <w:t xml:space="preserve">تعليق الإمام النووي: </w:t>
      </w:r>
      <w:r>
        <w:rPr>
          <w:color w:val="222222"/>
          <w:rtl/>
        </w:rPr>
        <w:t>قوله ﷺ: (أسرعوا بالجنازة) فيه الأمر بالإسراع للحكمة التي ذكرها ﷺ. قال أصحابنا وغيرهم: يُستحب الإسراع بالمشي بها ما لم ينتهِ إلى حدٍّ يُخاف انفجارها ونحوه، وإنما يُستحب بشرط أن لا يُخاف من شدّته انفجارها أو نحوه. وحمل الجنازة فرض كفاية. قال أصحابنا: ولا يجوز حملها على الهيئة المُزرية ولا هيئة يُخاف معها سقوطها. قالوا: ولا يحملها إلا الرجال، وإن كانت الميتة امرأة؛ لأنهم أقوى لذلك والنساء ضعيفات، وربما انكشف من الحامل بعض بدنه. وهذا الذي ذكرناه من استحباب الإسراع بالمشي بها وأنه مراد الحديث هو الصواب الذي عليه</w:t>
      </w:r>
      <w:r>
        <w:rPr>
          <w:color w:val="222222"/>
          <w:rtl/>
        </w:rPr>
        <w:t xml:space="preserve"> جماهير العلماء. ونقل القاضي عن بعضهم أن المراد الإسراع بتجهيزها إذا تحقق موتها، وهذا قول باطل مردود بقوله ﷺ: «فشرٌّ تضعونه عن رقابكم». وجاء عن بعض السلف كراهة الإسراع، وهو محمول على الإسراع المفرط الذي يُخاف معه انفجارها أو خروج شيء منها. قوله ﷺ: (فشرٌّ تضعونه عن رقابكم) معناه أنها بعيدة من الرحمة فلا مصلحة لكم في مصاحبتها. ويُؤخذ منه ترك صحبة أهل البطالة غير الصالحين.</w:t>
      </w:r>
    </w:p>
    <w:p w14:paraId="444F17BD" w14:textId="77777777" w:rsidR="009D5861" w:rsidRDefault="002D18E6">
      <w:pPr>
        <w:spacing w:before="60" w:after="60"/>
        <w:jc w:val="both"/>
      </w:pPr>
      <w:r>
        <w:rPr>
          <w:b/>
          <w:bCs/>
          <w:color w:val="4A5A2A"/>
          <w:rtl/>
        </w:rPr>
        <w:t xml:space="preserve">الأقوال الأخرى: </w:t>
      </w:r>
      <w:r>
        <w:rPr>
          <w:color w:val="222222"/>
          <w:rtl/>
        </w:rPr>
        <w:t>بعض العلماء (نقله القاضي): المراد الإسراع بتجهيزها إذا تحقق موتها (باطل عند النووي). وبعض السلف: كراهة الإسراع (محمول على الإسراع المفرط).</w:t>
      </w:r>
    </w:p>
    <w:p w14:paraId="294E7512"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(ص238) أو يُخاف معه المشقة على الناس مثل أن يقع بعضهم على بعض أو يعجز آخرون عن متابعة الجنازة، فدرجة الإسراع تكون بحيث يظل الناس قادرين على المتابعة، فإذا وجد من يستطيع السعي الشديد وأكثر الناس لا يستطيعون أو منهم من لا يستطيع، فيُسرع بها بالقدر الذي يسمح للناس باتباعها والله أعلى وأعلم. (ص239) — والهيْئة المُزْرية كأن تكون موضوعة قريبة من الأرض فالسُنة أن تُحمل على الأكتاف. — وإن كان هذا لا يمنع أن الإسراع في التجهيز مشروع، ولكن ظاهر الحديث كما ذكرنا أنه الإسراع في المشي، والإسراع في التجهيز داخل في هذا أي</w:t>
      </w:r>
      <w:r>
        <w:rPr>
          <w:color w:val="222222"/>
          <w:rtl/>
        </w:rPr>
        <w:t xml:space="preserve">ضاً. — كما قلنا أن الإسراع المُفرِط هو الذي يشُق على الناس المشيعين المتابعة معه أيضاً كذلك لأنه مشقة على المسلمين والأمر </w:t>
      </w:r>
      <w:r>
        <w:rPr>
          <w:color w:val="222222"/>
          <w:rtl/>
        </w:rPr>
        <w:lastRenderedPageBreak/>
        <w:t xml:space="preserve">بالرفق بهم ومراعاة قدرتهم على متابعة الجنازة هو أمرٌ مشروع وفرضُ كفاية على المسلمين، ومراعاة الرفق بهم وردت بها الأدلة في الجملة. — أهل البَطالَة: أي الذين يفعلون الباطل ويُضيعون أعمارهم فيما لا فائدة فيه، فضلاً عن أهل الفساد والفسق والفجور، فضلاً عن أهل الكفر والنفاق والعياذ بالله. — والوجه الثاني في أسرعوا هو اسراع التجهيز والله أعلم، ولكن ظاهر الحديث من قوله (فَشَرٌّ تَضَعُونَهُ عَنْ </w:t>
      </w:r>
      <w:r>
        <w:rPr>
          <w:color w:val="222222"/>
          <w:rtl/>
        </w:rPr>
        <w:t>رِقَابِكُمْ) أنه أثناء المشي؛ وكلا الأمرين مأمورٌ به من إسراع تجهيز الميت، فكلما جُهز أسرع كان أفضل، وكلما دُفن بسرعة كان أفضل لأنه داخل في عموم (أَسْرِعُوا بِالجِنَازَةِ) وكذلك الإسراع في المشي والله أعلم. — فقول [إكرام الميت دفنه] فإنه يُكرم الميت المؤمن بالخير الذي يقدُم عليه. — وهذا الحديث يدل على أن الأصل حمل الجنازة على أكتاف الرجال، وأما حمل الجنازة في سيارة ونحوها، فالظاهر أنه يجوز عند الحاجة إلى ذلك كالمسافات الطويلة والبعيدة، فإنه يشُق جداً على المسلمين حملها مسافات قد تبلغ في زماننا عشرات الكيلوم</w:t>
      </w:r>
      <w:r>
        <w:rPr>
          <w:color w:val="222222"/>
          <w:rtl/>
        </w:rPr>
        <w:t>ترات خارج البلد أو في طرف البلد والبلاد اليوم قد وسعت جداً وأصبحت المداخل في أطرافها البعيدة وربما خارجها، فإذا احتاجوا إلى الركوب ركبوا والله أعلم لعدم النهي عن ذلك، ثم إنه لا يُتعبد به حتى يُقال أن الركوب بدعة، وإنما هم ركبوا حين احتاجوا إلى الركوب، وهو من الإسراع طالما داخل في المقدور عليه، لأنهم إذا ساروا مسافاتٍ طويلة – عشرات الكيلومترات – كما ذكرنا فضلاً عن أن تكون داخل بعض البلاد ويتعطل المرور بمسير الناس بالجنازة، فتأخذ وقتاً طويلاً يعجز الناس عنه، والرفق بالمسلمين كما ذكرنا مشروع ومأمورٌ به؛ ومن هن</w:t>
      </w:r>
      <w:r>
        <w:rPr>
          <w:color w:val="222222"/>
          <w:rtl/>
        </w:rPr>
        <w:t>ا لم يُنهى عن الركوب وإنما كما ذكرنا الأصل أن يكون الحمل على الأكتاف ما أمكن فإذا شق عليهم لطول المسافة، فلا حرج من الركوب والله أعلى وأعلم.</w:t>
      </w:r>
    </w:p>
    <w:p w14:paraId="41EDEAFC" w14:textId="77777777" w:rsidR="009D5861" w:rsidRDefault="002D18E6">
      <w:pPr>
        <w:pStyle w:val="Heading1"/>
        <w:keepNext/>
        <w:pageBreakBefore/>
        <w:pBdr>
          <w:bottom w:val="single" w:sz="12" w:space="4" w:color="9A6B1F"/>
        </w:pBdr>
        <w:bidi/>
        <w:spacing w:before="120" w:after="200"/>
        <w:jc w:val="right"/>
      </w:pPr>
      <w:bookmarkStart w:id="50" w:name="_Toc242565633"/>
      <w:r>
        <w:rPr>
          <w:rtl/>
        </w:rPr>
        <w:lastRenderedPageBreak/>
        <w:t>باب فضل الصلاة على الجنازة واتباعها (ص240–245)</w:t>
      </w:r>
      <w:bookmarkEnd w:id="50"/>
    </w:p>
    <w:p w14:paraId="5F5CAF45" w14:textId="77777777" w:rsidR="009D5861" w:rsidRDefault="002D18E6">
      <w:pPr>
        <w:pStyle w:val="Heading2"/>
        <w:keepNext/>
        <w:bidi/>
        <w:spacing w:before="280" w:after="80"/>
        <w:jc w:val="right"/>
      </w:pPr>
      <w:r>
        <w:rPr>
          <w:color w:val="7B1E1E"/>
          <w:rtl/>
        </w:rPr>
        <w:t xml:space="preserve">المسألة ١٩٠٢: </w:t>
      </w:r>
      <w:r>
        <w:rPr>
          <w:color w:val="222222"/>
          <w:rtl/>
        </w:rPr>
        <w:t>ما معنى القيراط في الصلاة على الجنازة واتباعها؟ وهل يحصل القيراط الثاني بالدفن أم بمجرد وضع الميت في اللحد؟ ومتى يحصل: عند الفراغ من الدفن أم عند الستر باللبن؟</w:t>
      </w:r>
      <w:r>
        <w:rPr>
          <w:b w:val="0"/>
          <w:color w:val="6B6B6B"/>
          <w:sz w:val="20"/>
          <w:szCs w:val="20"/>
          <w:rtl/>
        </w:rPr>
        <w:t xml:space="preserve">   (التفريغ ص ٢٤٠–٢٤٢)</w:t>
      </w:r>
    </w:p>
    <w:p w14:paraId="01BCCF39" w14:textId="77777777" w:rsidR="009D5861" w:rsidRDefault="002D18E6">
      <w:pPr>
        <w:spacing w:before="60" w:after="60"/>
        <w:jc w:val="both"/>
      </w:pPr>
      <w:r>
        <w:rPr>
          <w:b/>
          <w:bCs/>
          <w:color w:val="1F4E79"/>
          <w:rtl/>
        </w:rPr>
        <w:t xml:space="preserve">تعليق الإمام النووي: </w:t>
      </w:r>
      <w:r>
        <w:rPr>
          <w:color w:val="222222"/>
          <w:rtl/>
        </w:rPr>
        <w:t>قوله ﷺ: (من شهد الجنازة حتى يُصلّى عليها فله قيراط، ومن شهدها حتى تُدفن فله قيراطان) فيه: الحث على الصلاة على الجنازة واتباعها ومصاحبتها حتى تُدفن. وقوله ﷺ: (من شهدها حتى تُدفن فله قيراطان) معناه: بالأول، فيحصل بالصلاة قيراط، وبالاتباع مع حضور الدفن قيراط آخر، فيكون الجميع قيراطين، تبيّنه رواية البخاري في أول صحيحه في كتاب الإيمان: «من شهد جنازة وكان معها حتى يُصلّى عليها ويفرغ من دفنها رجع من الأجر بقيراطين»، فهذا صريح في أن المجموع بالصلاة والاتباع وحضور الدفن قيراطان. وقد سبق بيان هذه المسألة ونظائرها وا</w:t>
      </w:r>
      <w:r>
        <w:rPr>
          <w:color w:val="222222"/>
          <w:rtl/>
        </w:rPr>
        <w:t>لدلائل عليها في مواقيت الصلاة في حديث «من صلّى العشاء في جماعة فكأنما قام نصف الليل، ومن صلّى الفجر في جماعة فكأنما قام الليل كلّه». وفي رواية البخاري هذه مع رواية مسلم التي ذكرها بعد هذا من حديث عبد الأعلى «حتى يفرغ منها» دليل على أن القيراط الثاني لا يحصل إلا لمن دام معها من حين صلّى إلى أن فرغ من دفنها. وهذا هو الصحيح عند أصحابنا. وقال بعض أصحابنا: يحصل القيراط الثاني إذا سُتر الميت في القبر باللبن وإن لم يُلقَ عليه التراب. والصواب الأول.</w:t>
      </w:r>
    </w:p>
    <w:p w14:paraId="4366796D" w14:textId="77777777" w:rsidR="009D5861" w:rsidRDefault="002D18E6">
      <w:pPr>
        <w:spacing w:before="60" w:after="60"/>
        <w:jc w:val="both"/>
      </w:pPr>
      <w:r>
        <w:rPr>
          <w:b/>
          <w:bCs/>
          <w:color w:val="4A5A2A"/>
          <w:rtl/>
        </w:rPr>
        <w:t xml:space="preserve">الأقوال الأخرى: </w:t>
      </w:r>
      <w:r>
        <w:rPr>
          <w:color w:val="222222"/>
          <w:rtl/>
        </w:rPr>
        <w:t>بعض الشافعية: يحصل القيراط الثاني إذا سُتر الميت في القبر باللبن وإن لم يُلقَ عليه التراب (والصواب الأول).</w:t>
      </w:r>
    </w:p>
    <w:p w14:paraId="4D4D1B8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(ص242) إذاً ثبت هذا الحديث من رواية ثلاثة من الصحابة [أبو هريرة وعائشة وثوبان] ﵃. — أي من صلى الفجر وكان قد صلى العشاء. — فيجعل الروايات التي فيها (حَتَّى يُصَلَّى عَلَيْهَا وَيَفْرُغَ مِنْ دَفْنِهَا) مقيدة أو مُفسرة للروايات التي فيها [وَمَنِ اتَّبَعَهَا حَتَّى تُوضَعَ فِي الْقَبْرِ]، قال مسلم [وَفِي حَدِيثِ عَبْدِ الأَعْلَى حَتَّى يُفْرَغَ مِنْهَا وَفِي حَدِيثِ عَبْدِ الرَّزَّاقِ حَتَّى تُوضَعَ فِي اللَّحْدِ] فظاهرها مجرد الوضع في اللحد قد حصل له الأجر. — والظاهر والله أعلم أن المقصود من ذلك البقاء عند ال</w:t>
      </w:r>
      <w:r>
        <w:rPr>
          <w:color w:val="222222"/>
          <w:rtl/>
        </w:rPr>
        <w:t xml:space="preserve">قبر لحظة الدفن للدعاء والله أعلم، ولذلك قال [وَالصَّوَابُ الأَوَّل] لأنه يقتضي أن يظل موجوداً حتى يفرغ من </w:t>
      </w:r>
      <w:r>
        <w:rPr>
          <w:color w:val="222222"/>
          <w:rtl/>
        </w:rPr>
        <w:lastRenderedPageBreak/>
        <w:t>الدفن وهو أثناء ذلك يدعوا للميت وهو المقصود، كما أن الصلاة هي مقصودة من اتباعها من بيتها، وليس هذا بقيدٍ مشترط – أعني أنه لا يأخذ الأجر إلا إذا تبعها من بيتها حتى يُصلى عليها – بل تحصُل لكل من صلى كما في حديث ثوبان (مَنْ صَلَّى عَلَى جَنَازَةٍ فَلَهُ قِيرَاطٌ) (فَإِنْ شَهِدَ دَفْنَهَا) أي مع الصلاة (فَلَهُ قِيرَاطَانِ)؛ لأن المقصود من المشي ورائها أن يُصلى عليها، أو المشي ورائها بعد الصلاة فيشهد دفنها.</w:t>
      </w:r>
    </w:p>
    <w:p w14:paraId="2225B4C1" w14:textId="77777777" w:rsidR="009D5861" w:rsidRDefault="002D18E6">
      <w:pPr>
        <w:pStyle w:val="Heading2"/>
        <w:keepNext/>
        <w:bidi/>
        <w:spacing w:before="280" w:after="80"/>
        <w:jc w:val="right"/>
      </w:pPr>
      <w:r>
        <w:rPr>
          <w:color w:val="7B1E1E"/>
          <w:rtl/>
        </w:rPr>
        <w:t xml:space="preserve">المسألة ١٩٠٣: </w:t>
      </w:r>
      <w:r>
        <w:rPr>
          <w:color w:val="222222"/>
          <w:rtl/>
        </w:rPr>
        <w:t>هل المشي وراء الجنازة أفضل أم أمامها؟ وهل يحتاج المنصرف عن اتباع الجنازة بعد دفنها إلى استئذان؟</w:t>
      </w:r>
      <w:r>
        <w:rPr>
          <w:b w:val="0"/>
          <w:color w:val="6B6B6B"/>
          <w:sz w:val="20"/>
          <w:szCs w:val="20"/>
          <w:rtl/>
        </w:rPr>
        <w:t xml:space="preserve">   (التفريغ ص ٢٤٣)</w:t>
      </w:r>
    </w:p>
    <w:p w14:paraId="1B94181F" w14:textId="77777777" w:rsidR="009D5861" w:rsidRDefault="002D18E6">
      <w:pPr>
        <w:spacing w:before="60" w:after="60"/>
        <w:jc w:val="both"/>
      </w:pPr>
      <w:r>
        <w:rPr>
          <w:b/>
          <w:bCs/>
          <w:color w:val="1F4E79"/>
          <w:rtl/>
        </w:rPr>
        <w:t xml:space="preserve">تعليق الإمام النووي: </w:t>
      </w:r>
      <w:r>
        <w:rPr>
          <w:color w:val="222222"/>
          <w:rtl/>
        </w:rPr>
        <w:t>وقد يُستدلّ بلفظ الاتّباع في هذا الحديث وغيره مَن يقول: المشي وراء الجنازة أفضل من أمامها، وهو قول عليّ بن أبي طالب، ومذهب الأوزاعيّ وأبي حنيفة. وقال جمهور الصحابة والتابعين ومالك والشافعيّ وجماهير العلماء: المشي قدّامها أفضل، وقال الثوريّ وطائفة: هما سواء. قال القاضي: وفي إطلاق هذا الحديث وغيره إشارة إلى أنه لا يحتاج المنصرف عن اتّباع الجنازة بعد دفنها إلى استئذان، وهو مذهب جماهير العلماء من الصحابة والتابعين ومن بعدهم، وهو المشهور عن مالك، وحكى ابن عبد الحكم عنه: أنه لا ينصرف إلا بإذن، وهو قول جماعة من ال</w:t>
      </w:r>
      <w:r>
        <w:rPr>
          <w:color w:val="222222"/>
          <w:rtl/>
        </w:rPr>
        <w:t>صحابة. قوله: (وفي حديث عبد الأعلى حتى يفرغ منها) ضبطناه بضمّ الياء وفتح الراء وعكسه، والأول أحسن وأعمّ.</w:t>
      </w:r>
    </w:p>
    <w:p w14:paraId="1B6E2618" w14:textId="77777777" w:rsidR="009D5861" w:rsidRDefault="002D18E6">
      <w:pPr>
        <w:spacing w:before="60" w:after="60"/>
        <w:jc w:val="both"/>
      </w:pPr>
      <w:r>
        <w:rPr>
          <w:b/>
          <w:bCs/>
          <w:color w:val="4A5A2A"/>
          <w:rtl/>
        </w:rPr>
        <w:t xml:space="preserve">الأقوال الأخرى: </w:t>
      </w:r>
      <w:r>
        <w:rPr>
          <w:color w:val="222222"/>
          <w:rtl/>
        </w:rPr>
        <w:t>علي والأوزاعي وأبو حنيفة: المشي وراء الجنازة أفضل. جمهور الصحابة والتابعين ومالك والشافعي: المشي قدامها أفضل. الثوري وطائفة: سواء. ابن عبد الحكم عن مالك وجماعة من الصحابة: لا ينصرف إلا بإذن.</w:t>
      </w:r>
    </w:p>
    <w:p w14:paraId="6BB82F7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(ص243) لأن معنى الاتباع يقتضي المشي ورائها. — والمشي قُدام الجنازة مأخوذ تفضيله من فعل الصحابة أنهم كانوا يمشون أمامها، وليس هذا بمقتضٍ للفضيلة مطلقاً، فالحديث الصحيح "الرَّاكِبُ يَسِيرُ خَلْفَ الْجَنَازَةِ، وَالْمَاشِي يَمْشِي خَلْفَهَا، وَأَمَامَهَا، وَعَنْ يَمِينِهَا، وَعَنْ يَسَارِهَا قَرِيبًا مِنْهَا، وَالسِّقْطُ يُصَلَّى عَلَيْهِ، وَيُدْعَى لِوَالِدَيْهِ بِالْمَغْفِرَةِ وَالرَّحْمَةِ"، (د) ٣١٨٠ [قال الألباني]: صحيح، يقتضي تقوية قول الثوري وأنها سواء والله أعلم، لأن الحديث أطلق (وَالْمَاشِي يَمْشِي خَل</w:t>
      </w:r>
      <w:r>
        <w:rPr>
          <w:color w:val="222222"/>
          <w:rtl/>
        </w:rPr>
        <w:t xml:space="preserve">ْفَهَا، وَأَمَامَهَا، وَعَنْ </w:t>
      </w:r>
      <w:r>
        <w:rPr>
          <w:color w:val="222222"/>
          <w:rtl/>
        </w:rPr>
        <w:lastRenderedPageBreak/>
        <w:t>يَمِينِهَا، وَعَنْ يَسَارِهَا) ففي أي جانبٍ سار منها فهو متبعٌ للجنازة لأن المقصود أنه سار معها حيث تسير إلى أن تُدفن والله أعلم.</w:t>
      </w:r>
    </w:p>
    <w:p w14:paraId="14021D1C" w14:textId="77777777" w:rsidR="009D5861" w:rsidRDefault="002D18E6">
      <w:pPr>
        <w:pStyle w:val="Heading2"/>
        <w:keepNext/>
        <w:bidi/>
        <w:spacing w:before="280" w:after="80"/>
        <w:jc w:val="right"/>
      </w:pPr>
      <w:r>
        <w:rPr>
          <w:color w:val="7B1E1E"/>
          <w:rtl/>
        </w:rPr>
        <w:t xml:space="preserve">المسألة ١٩٠٤: </w:t>
      </w:r>
      <w:r>
        <w:rPr>
          <w:color w:val="222222"/>
          <w:rtl/>
        </w:rPr>
        <w:t>هل يحصل القيراط الثاني بمجرد وضع الميت في اللحد؟ ومتى ينصرف من الجنازة؟ وما معنى «القيراط»؟ وهل نقص أجر من اقتنى كلبًا يُقاس بالقراريط؟</w:t>
      </w:r>
      <w:r>
        <w:rPr>
          <w:b w:val="0"/>
          <w:color w:val="6B6B6B"/>
          <w:sz w:val="20"/>
          <w:szCs w:val="20"/>
          <w:rtl/>
        </w:rPr>
        <w:t xml:space="preserve">   (التفريغ ص ٢٤٤)</w:t>
      </w:r>
    </w:p>
    <w:p w14:paraId="3023813B" w14:textId="77777777" w:rsidR="009D5861" w:rsidRDefault="002D18E6">
      <w:pPr>
        <w:spacing w:before="60" w:after="60"/>
        <w:jc w:val="both"/>
      </w:pPr>
      <w:r>
        <w:rPr>
          <w:b/>
          <w:bCs/>
          <w:color w:val="1F4E79"/>
          <w:rtl/>
        </w:rPr>
        <w:t xml:space="preserve">تعليق الإمام النووي: </w:t>
      </w:r>
      <w:r>
        <w:rPr>
          <w:color w:val="222222"/>
          <w:rtl/>
        </w:rPr>
        <w:t>وفيه دليل لمن يقول: القيراط الثاني لا يحصل إلا بفراغ الدفن كما سبق بيانه. وقوله في حديث عبد الرزاق: (حتى تُوضع في اللحد) وفي رواية بعده: (حتى تُوضع في القبر) فيه دليل لمن يقول: يحصل القيراط الثاني بمجرّد الوضع في اللحد وإن لم يُلقَ عليه التراب، وقد سبق أن الصحيح أنه لا يحصل إلا بالفراغ من إهالة التراب؛ لظاهر الروايات الأخرى حتى يُفرَغ منها، فتُتأوَّل هذه الرواية على أن المراد: يُوضع في اللحد ويُفرَغ منها، ويكون المراد الإشارة إلى أنه لا يرجع قبل وصولها القبر. قوله: (قيل: وما القيراطان؟ قال: مثل الجبلين العظ</w:t>
      </w:r>
      <w:r>
        <w:rPr>
          <w:color w:val="222222"/>
          <w:rtl/>
        </w:rPr>
        <w:t>يمين) القيراط: مقدار من الثواب معلوم عند الله تعالى، وهذا الحديث يدلّ على عظم مقداره في هذا الموضع، ولا يلزم من هذا أن يكون هذا هو القيراط المذكور فيمن اقتنى كلبًا إلا كلب صيد أو زرع أو ماشية نقص من أجره كلّ يوم قيراط، وفي روايات: (قيراطان)، بل ذلك قدر معلوم، ويجوز أن يكون مثل هذا وأقلّ وأكثر.</w:t>
      </w:r>
    </w:p>
    <w:p w14:paraId="5D2187E7"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6A679018"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(ص244) بمعنى أنه لا يلزم أن يكون مشاركاً في الدفن وهذا في (يُفرغ). — الدفن يحصل بإهالة التراب فوق اللبن بعد وضع الميت في القبر، فهذا دليل على أنه لا يلزم أن يتظر ليحصل على القيراط، يتظر قدر ما تُنحر الجزور وتُقسم لحمها، بل إذا دُفنت جاز له أن ينصرف والله أعلم. — والذي يظهر والله أعلم أن البقاء إلى ذلك مستحب ليزداد أجره ولا مانع من أن تكون القراريط متفاوتة قدر أُحد على جهة التقريب ولكنها متفاوتة، فمن يبقى مدة تكفي لذبح الجزور وتقسيمها فهو أفضل، وإن انصرف بعد الدفن مباشرةً فقد حصل له الأجر.</w:t>
      </w:r>
    </w:p>
    <w:p w14:paraId="220FC721" w14:textId="77777777" w:rsidR="009D5861" w:rsidRDefault="002D18E6">
      <w:pPr>
        <w:pStyle w:val="Heading2"/>
        <w:keepNext/>
        <w:bidi/>
        <w:spacing w:before="280" w:after="80"/>
        <w:jc w:val="right"/>
      </w:pPr>
      <w:r>
        <w:rPr>
          <w:color w:val="7B1E1E"/>
          <w:rtl/>
        </w:rPr>
        <w:lastRenderedPageBreak/>
        <w:t xml:space="preserve">المسألة ١٩٠٥: </w:t>
      </w:r>
      <w:r>
        <w:rPr>
          <w:color w:val="222222"/>
          <w:rtl/>
        </w:rPr>
        <w:t>هل إخبار ابن عمر بكثرة أحاديث أبي هريرة تشكيك فيه؟ وما سبب كثرة روايته؟ وهل يُطعن في الصحابة لأجل ذلك؟</w:t>
      </w:r>
      <w:r>
        <w:rPr>
          <w:b w:val="0"/>
          <w:color w:val="6B6B6B"/>
          <w:sz w:val="20"/>
          <w:szCs w:val="20"/>
          <w:rtl/>
        </w:rPr>
        <w:t xml:space="preserve">   (التفريغ ص ٢٤٤–٢٤٥)</w:t>
      </w:r>
    </w:p>
    <w:p w14:paraId="525711BB" w14:textId="77777777" w:rsidR="009D5861" w:rsidRDefault="002D18E6">
      <w:pPr>
        <w:spacing w:before="60" w:after="60"/>
        <w:jc w:val="both"/>
      </w:pPr>
      <w:r>
        <w:rPr>
          <w:b/>
          <w:bCs/>
          <w:color w:val="1F4E79"/>
          <w:rtl/>
        </w:rPr>
        <w:t xml:space="preserve">تعليق الإمام النووي: </w:t>
      </w:r>
      <w:r>
        <w:rPr>
          <w:color w:val="222222"/>
          <w:rtl/>
        </w:rPr>
        <w:t>قوله: (عن ابن عمر لقد ضيّعنا قراريط كثيرة) هكذا ضبطناه، وفي كثير من الأصول أو أكثرها (ضيّعنا في قراريط) بزيادة (في)، والأول هو الظاهر، والثاني صحيح على أن ضيّعنا بمعنى فرّطنا كما في الرواية الأخرى. وفيه ما كان الصحابة عليه من الرغبة في الطاعات حين يبلغهم، والتأسف على ما يفوتهم منها وإن كانوا لا يعلمون عظم موقعه. قوله: (فقال ابن عمر: أكثر علينا أبو هريرة) معناه أنه خاف لكثرة رواياته أنه اشتبه عليه الأمر في ذلك واختلط عليه حديث بحديث، لا أنه نسبه إلى رواية ما لم يسمع، لأن مرتبة ابن عمر وأبي هريرة أجلّ من هذا.</w:t>
      </w:r>
    </w:p>
    <w:p w14:paraId="71501D7B"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2987DCC3"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(ص245) فأبو هريرة أجلّ من أن يظن فيه أو يُتهم بذلك، ولم يقع ذلك أبداً وإنما يستغل بعض أهل البدع والضلال الطاعنين في الصحابة ﵃ وخاصةً أبا هريرة، جهل بعض الناس بمعنى هذه الأحاديث في الطعن في أبي هريرة، وإنما أراد ابن عمر ﵁ التثبت وأن أبا هريرة كثير الرواية، فخاف ابن عمر ﵁ من كثرة الرواية ألا يكون قد حفظ، وقد بيَّن حفظه وصدقته عائشة ﵂ ووافقه ثوبان ﵁، فرجع ابن عمر ﵁ إلى قبول روايته، وليس في هذا من الطعن على أبي هريرة ﵁، بل يدل على شدة حفظه واتقانه ﵁ فهو أكثر الصحابة رواية عن رسول الله ﷺ لملازمته للنبي ﷺ طيلة ال</w:t>
      </w:r>
      <w:r>
        <w:rPr>
          <w:color w:val="222222"/>
          <w:rtl/>
        </w:rPr>
        <w:t>سنين الثلاث في آخر عُمر النبي ﷺ من غزوة خيبر إلى وفاة النبي ﷺ، مع كونه أنه كان من أهل الصُفة فلا يُشغل بالتجارة ولا بشيءٍ من الزراعة أو نحوها، فكان ملازماً للمسجد من أهل الصفة مع النبي ﷺ على الدوام، ففي البخاري ومسلم عَنْ أَبِي هُرَيْرَةَ ﵁، قَالَ يَقُولُونَ إِنَّ أَبَا هُرَيْرَةَ يُكْثِرُ الْحَدِيثَ وَاللَّهُ الْمَوْعِدُ وَيَقُولُونَ مَا لِلْمُهَاجِرِينَ وَالأَنْصَارِ لاَ يُحَدِّثُونَ مِثْلَ أَحَادِيثِهِ وَإِنَّ إِخْوَتِي مِنَ الْمُهَاجِرِينَ كَانَ يَشْغَلُهُمُ الصَّفْقُ بِالأَسْوَاقِ وَإِنَّ إِخْوَتِي مِن</w:t>
      </w:r>
      <w:r>
        <w:rPr>
          <w:color w:val="222222"/>
          <w:rtl/>
        </w:rPr>
        <w:t>َ الأَنْصَارِ كَانَ يَشْغَلُهُمْ عَمَلُ أَمْوَالِهِمْ وَكُنْتُ امْرَأً مِسْكِينًا أَلْزَمُ رَسُولَ اللهِ ﷺ عَلَى مِلْءِ بَطْنِي فَأَحْضُرُ حِينَ يَغِيبُونَ وَأَعِي حِينَ يَنْسَوْنَ وَقَالَ النَّبِيُّ ﷺ يَوْمًا لَنْ يَبْسُطَ أَحَدٌ مِنْكُمْ ثَوْبَهُ حَتَّى أَقْضِيَ مَقَالَتِي هَذِهِ ثُمَّ يَجْمَعَهُ إِلَى صَدْرِهِ فَيَنْسَى مِنْ مَقَالَتِي شَيْئًا أَبَدًا فَبَسَطْتُ نَمِرَةً لَيْسَ عَلَيَّ ثَوْبٌ غَيْرُهَا حَتَّى قَضَى النَّبِيُّ ﷺ مَقَالَتَهُ ثُمَّ جَمَعْتُهَا إِلَى صَدْرِي فَوَالَّذِي بَعَثَهُ بِالْحَقِّ م</w:t>
      </w:r>
      <w:r>
        <w:rPr>
          <w:color w:val="222222"/>
          <w:rtl/>
        </w:rPr>
        <w:t xml:space="preserve">َا نَسِيتُ مِنْ مَقَالَتِهِ تِلْكَ إِلَى يَوْمِي هَذَا وَاللهِ لَوْلاَ آيَتَانِ فِي كِتَابِ </w:t>
      </w:r>
      <w:r>
        <w:rPr>
          <w:color w:val="222222"/>
          <w:rtl/>
        </w:rPr>
        <w:lastRenderedPageBreak/>
        <w:t>اللهِ مَا حَدَّثْتُكُمْ شَيْئًا أَبَدًا {إِنَّ الَّذِينَ يَكْتُمُونَ مَا أَنْزَلْنَا مِنَ الْبَيِّنَاتِ} إِلَى قَوْلِهِ {الرَّحِيمُ}؛ فَفَعل أبو هريرة ذلك فكان من أكثر الصحابة حفظاً لأحاديث النبي ﷺ ببركة خبر النبي ﷺ وامتثال أمره ﷺ في ذلك.</w:t>
      </w:r>
    </w:p>
    <w:p w14:paraId="5C2D0007" w14:textId="77777777" w:rsidR="009D5861" w:rsidRDefault="002D18E6">
      <w:pPr>
        <w:pStyle w:val="Heading2"/>
        <w:keepNext/>
        <w:bidi/>
        <w:spacing w:before="280" w:after="80"/>
        <w:jc w:val="right"/>
      </w:pPr>
      <w:r>
        <w:rPr>
          <w:color w:val="7B1E1E"/>
          <w:rtl/>
        </w:rPr>
        <w:t xml:space="preserve">المسألة ١٩٠٦: </w:t>
      </w:r>
      <w:r>
        <w:rPr>
          <w:color w:val="222222"/>
          <w:rtl/>
        </w:rPr>
        <w:t>هل في رمي ابن عمر الحصى على الأرض دليل على التأسف على ما فاته من الخير؟ وهل في الحديث جواز العمل بالحصباء؟</w:t>
      </w:r>
      <w:r>
        <w:rPr>
          <w:b w:val="0"/>
          <w:color w:val="6B6B6B"/>
          <w:sz w:val="20"/>
          <w:szCs w:val="20"/>
          <w:rtl/>
        </w:rPr>
        <w:t xml:space="preserve">   (التفريغ ص ٢٤٥)</w:t>
      </w:r>
    </w:p>
    <w:p w14:paraId="4566E88E" w14:textId="77777777" w:rsidR="009D5861" w:rsidRDefault="002D18E6">
      <w:pPr>
        <w:spacing w:before="60" w:after="60"/>
        <w:jc w:val="both"/>
      </w:pPr>
      <w:r>
        <w:rPr>
          <w:b/>
          <w:bCs/>
          <w:color w:val="1F4E79"/>
          <w:rtl/>
        </w:rPr>
        <w:t xml:space="preserve">تعليق الإمام النووي: </w:t>
      </w:r>
      <w:r>
        <w:rPr>
          <w:color w:val="222222"/>
          <w:rtl/>
        </w:rPr>
        <w:t>قوله: (وأخذ ابن عمر قبضة من حصباء المسجد يقلبها في يده) وقال في آخره: (فضرب ابن عمر بالحصى الذي كان في يده الأرض) هكذا ضبطناه الأول (حصباء) بالباء، والثاني (بالحصى) مقصور جمع حصاة، وهكذا هو في معظم الأصول، وفي بعضها عكسه، وكلاهما صحيح، والحصباء هو الحصى. وفيه أنه لا بأس بمثل هذا الفعل، وإنما بعث ابن عمر إلى عائشة يسألها بعد إخبار أبي هريرة؛ لأنه خاف على أبي هريرة النسيان والاشتباه كما قدّمنا بيانه، فلما وافقته عائشة علم أنه حفظ وأتقن.</w:t>
      </w:r>
    </w:p>
    <w:p w14:paraId="17F46B87"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6CDC8A7"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(ص245) وهذا الرمي بالحصباء يدل على التأسف على ما فاته من خير بالفعل كما تأسف بالقول.</w:t>
      </w:r>
    </w:p>
    <w:p w14:paraId="6F976164" w14:textId="77777777" w:rsidR="009D5861" w:rsidRDefault="002D18E6">
      <w:pPr>
        <w:pStyle w:val="Heading1"/>
        <w:keepNext/>
        <w:pageBreakBefore/>
        <w:pBdr>
          <w:bottom w:val="single" w:sz="12" w:space="4" w:color="9A6B1F"/>
        </w:pBdr>
        <w:bidi/>
        <w:spacing w:before="120" w:after="200"/>
        <w:jc w:val="right"/>
      </w:pPr>
      <w:bookmarkStart w:id="51" w:name="_Toc242565634"/>
      <w:r>
        <w:rPr>
          <w:rtl/>
        </w:rPr>
        <w:lastRenderedPageBreak/>
        <w:t>باب من صلى عليه مائة شُفِّعوا فيه (ص246–249)</w:t>
      </w:r>
      <w:bookmarkEnd w:id="51"/>
    </w:p>
    <w:p w14:paraId="1D803869" w14:textId="77777777" w:rsidR="009D5861" w:rsidRDefault="002D18E6">
      <w:pPr>
        <w:pStyle w:val="Heading2"/>
        <w:keepNext/>
        <w:bidi/>
        <w:spacing w:before="280" w:after="80"/>
        <w:jc w:val="right"/>
      </w:pPr>
      <w:r>
        <w:rPr>
          <w:color w:val="7B1E1E"/>
          <w:rtl/>
        </w:rPr>
        <w:t xml:space="preserve">المسألة ١٩٠٧: </w:t>
      </w:r>
      <w:r>
        <w:rPr>
          <w:color w:val="222222"/>
          <w:rtl/>
        </w:rPr>
        <w:t>ما حكم شفاعة المائة وشفاعة الأربعين، وهل يُحتج بمفهوم العدد؟ وهل يُنتظر الناس ليجتمعوا للجنازة؟ وما حكم الإخبار عن موت الميت ونعيه؟</w:t>
      </w:r>
      <w:r>
        <w:rPr>
          <w:b w:val="0"/>
          <w:color w:val="6B6B6B"/>
          <w:sz w:val="20"/>
          <w:szCs w:val="20"/>
          <w:rtl/>
        </w:rPr>
        <w:t xml:space="preserve">   (التفريغ ص ٢٤٦–٢٤٨)</w:t>
      </w:r>
    </w:p>
    <w:p w14:paraId="5B00CA04" w14:textId="77777777" w:rsidR="009D5861" w:rsidRDefault="002D18E6">
      <w:pPr>
        <w:spacing w:before="60" w:after="60"/>
        <w:jc w:val="both"/>
      </w:pPr>
      <w:r>
        <w:rPr>
          <w:b/>
          <w:bCs/>
          <w:color w:val="1F4E79"/>
          <w:rtl/>
        </w:rPr>
        <w:t xml:space="preserve">تعليق الإمام النووي: </w:t>
      </w:r>
      <w:r>
        <w:rPr>
          <w:color w:val="222222"/>
          <w:rtl/>
        </w:rPr>
        <w:t>قوله ﷺ: (ما من ميت يصلي عليه أمة من المسلمين يبلغون مائة كلهم يشفعون له إلا شُفِّعوا فيه) وفي رواية: (ما من رجل مسلم يموت فيقوم على جنازته أربعون رجلًا لا يشركون بالله شيئًا إلا شفّعهم الله فيه). وفي حديث آخر: «ثلاثة صفوف» رواه أصحاب السنن. قال القاضي: قيل هذه الأحاديث خرجت أجوبة لسائلين سألوا عن ذلك، فأجاب كل واحد منهم عن سؤاله. هذا كلام القاضي، ويحتمل أن يكون النبي ﷺ أخبر بقبول شفاعة مائة فأخبر به، ثم بقبول شفاعة أربعين، ثم ثلاثة صفوف وإن قلّ عددهم، فأخبر به، ويحتمل أيضًا أن يُقال: هذا مفهوم عدد، ولا يحتج</w:t>
      </w:r>
      <w:r>
        <w:rPr>
          <w:color w:val="222222"/>
          <w:rtl/>
        </w:rPr>
        <w:t>ّ به جماهير الأصوليّين، فلا يلزم من الإخبار عن قبول شفاعة مائة منع قبول ما دون ذلك، وكذا في الأربعين مع ثلاثة صفوف، وحينئذ كلّ الأحاديث معمول بها، ويحصل الشفاعة بأقلّ الأمرين من ثلاثة صفوف وأربعين.</w:t>
      </w:r>
    </w:p>
    <w:p w14:paraId="4852EC4C" w14:textId="77777777" w:rsidR="009D5861" w:rsidRDefault="002D18E6">
      <w:pPr>
        <w:spacing w:before="60" w:after="60"/>
        <w:jc w:val="both"/>
      </w:pPr>
      <w:r>
        <w:rPr>
          <w:b/>
          <w:bCs/>
          <w:color w:val="4A5A2A"/>
          <w:rtl/>
        </w:rPr>
        <w:t xml:space="preserve">الأقوال الأخرى: </w:t>
      </w:r>
      <w:r>
        <w:rPr>
          <w:color w:val="222222"/>
          <w:rtl/>
        </w:rPr>
        <w:t>جماهير الأصوليين لا يحتجون بمفهوم العدد (والشيخ يرجح اعتباره من مفهوم الصفة).</w:t>
      </w:r>
    </w:p>
    <w:p w14:paraId="303FE837"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(ص247) فأقل ذلك ستة، رجلان في كل صف مع الإمام. — مع أن هذا الكلام فيه نظر، بل الصحيح عند الأكثر الاعتداد بمفهوم العدد لأنه من مفهوم الصفة، وظاهر حديث (ابْنِ عُمَرَ ﵄ أَنَّهُ قَالَ: لَمَّا تُوُفِّيَ عَبْدُ اللَّهِ بْنُ أُبَيٍّ جَاءَ ابْنُهُ عَبْدُ اللَّهِ بْنُ عَبْدِ اللَّهِ إِلَى رَسُولِ اللَّهِ ﷺ فَأَعْطَاهُ قَمِيصَهُ وَأَمَرَهُ أَنْ يُكَفِّنَهُ فِيهِ ثُمَّ قَامَ يُصَلِّي عَلَيْهِ فَأَخَذَ عُمَرُ بْنُ الْخَطَّابِ بِثَوْبِهِ فَقَالَ تُصَلِّي عَلَيْهِ وَهْوَ مُنَافِقٌ وَقَدْ نَهَاكَ اللَّهُ أَنْ تَسْتَغْفِرَ</w:t>
      </w:r>
      <w:r>
        <w:rPr>
          <w:color w:val="222222"/>
          <w:rtl/>
        </w:rPr>
        <w:t xml:space="preserve"> لَهُمْ قَالَ إِنَّمَا خَيَّرَنِي اللَّهُ، أَوْ أَخْبَرَنِي فَقَالَ : {اسْتَغْفِرْ لَهُمْ، أَوْ لاَ تَسْتَغْفِرْ لَهُمْ إِنْ تَسْتَغْفِرْ لَهُمْ سَبْعِينَ مَرَّةً فَلَنْ يَغْفِرَ اللَّهُ لَهُمْ} فَقَالَ سَأَزِيدُهُ عَلَى سَبْعِينَ قَالَ فَصَلَّى عَلَيْهِ رَسُولُ اللَّهِ ﷺ وَصَلَّيْنَا مَعَهُ ثُمَّ أَنْزَلَ اللَّهُ عَلَيْهِ {وَلاَ تُصَلِّ عَلَى أَحَدٍ مِنْهُمْ مَاتَ أَبَدًا ، وَلاَ تَقُمْ عَلَى قَبْرِهِ إِنَّهُمْ كَفَرُوا بِاللَّهِ وَرَسُولِهِ وَمَاتُوا وَهُمْ فَاسِقُونَ}.البخاري) ظاهره العمل بمفهوم العدد وه</w:t>
      </w:r>
      <w:r>
        <w:rPr>
          <w:color w:val="222222"/>
          <w:rtl/>
        </w:rPr>
        <w:t xml:space="preserve">و الصحيح. — بل الأحسن من ذلك أن يُقال أن المفهوم إذا خالفه منطوق قُدِّم المنطوق، وذلك بدل من أن يُقال هذا مفهوم عدد، فهو ومع أنه مفهوم صحيح معتبر إلا أنه إذا خالفه منطوق أقوى كالمنطوق يخالف المفهوم، كان هذا من موانع العمل بالمفهوم، وليس لأن المفهوم باطل من الأصل أو ليس يُحتج به، وإلا فالتحديد فالأصل فيه الاعتبار وأنه </w:t>
      </w:r>
      <w:r>
        <w:rPr>
          <w:color w:val="222222"/>
          <w:rtl/>
        </w:rPr>
        <w:lastRenderedPageBreak/>
        <w:t>كما ذكرنا من مفهوم الصفة، فمفهوم العدد يُعتد به. — بمعنى أنهم إذا كانوا أربعين أو كانوا ثلاثة صفوف يُشفع هؤلاء، إذاً يُستحب الانتظار بالجنازة ما لم يُخشى تغيرها حتى يجتمع هذا القدر والله أعلى و</w:t>
      </w:r>
      <w:r>
        <w:rPr>
          <w:color w:val="222222"/>
          <w:rtl/>
        </w:rPr>
        <w:t>أعلم، لأن ابن عباس ﵁ قال في ابنه "اخرجوه" فدل ذلك على أنه كان ينتظر أن يجتمع الناس، ولذلك لا مانع من أن تؤخر صلاة الجنازة إلى وقت صلاةٍ مكتوبة يُصلى عليه بعدها ليجتمع الناس ونحو هذا التأخير اليسير الذي لا يضر بالميت، لا بأس به. (ص248) — وإخبار الناس بوقت الجنازة هو مقتضى هذا الأمر أن الناس يجتمعون ليُصلوا الجنازة، فهذا يدل على أنهم أخبروا بذلك، فهذا من النعي الجائز؛ وأما النعي المنهي عنه الافتخار وذكر فضائله الميت على الملأ والطواف بذلك في الشوارع، فهذا هو الذي يُحمل عليه أن النبي ﷺ نهى عن النعي، فعَنْ حُذَ</w:t>
      </w:r>
      <w:r>
        <w:rPr>
          <w:color w:val="222222"/>
          <w:rtl/>
        </w:rPr>
        <w:t>يْفَةَ بْنِ الْيَمَانِ قَالَ: "إِذَا مِتُّ فَلَا تُؤْذِنُوا بِي، إِنِّي أَخَافُ أَنْ يَكُونَ نَعْيًا، فَإِنِّي سَمِعْتُ رَسُولَ اللَّهِ ﷺ يَنْهَى عَنِ النَّعْيِ" هَذَا حَدِيثٌ حَسَنٌ، (ت) ٩٨٦ [قال الألباني]: حسن، وأما النعي المشروع بالإخبار عن وقت الجنازة ومكانها ليجتمع أمةٌ من المسلمين ليُصلوا عليه ويشفعوا فيه، فهذا من الأمر المشروع والله أعلم. — أما النعي بعد الموت كما يفعله أهل زماننا في الجرائد والصُحف ونحوها، فهذا مما لا يُشرع، فهو داخل في عموم النهي عن النعي، وليس مقصوداً به حضور الجنازة، فإنهم قد دفن</w:t>
      </w:r>
      <w:r>
        <w:rPr>
          <w:color w:val="222222"/>
          <w:rtl/>
        </w:rPr>
        <w:t>وه وشيعوا جنازته، فما هو فائدته؟ وإنما يَعدُّونه من المجاملات والافتخار وذكر أقارب الميت وأصهاره ووظائفه ونحو ذلك، مما يدخل في عموم النهي. — في الحديث استحباب الإكثار ممن يشهد الجنازة، ليشفعوا في الميت، فأثناء الصلاة يدعون له فهم شُفعاء عند الله ﷻ إذا كانوا من أهل التوحيد ففي الحديث (فَيَقُومَ عَلَى جِنَازَتِهِ أَرْبَعُونَ رَجُلاً لاَ يُشْرِكُونَ بِاللَّهِ شَيْئًا إِلاَّ شَفَّعَهُمُ اللَّهُ فِيهِ) فإذا كانوا من أهل التوحيد قُبلت شفاعتهم، شفَّعهم الله و قبل شفاعتهم فيه؛ والدعاء للميت هو آخر ما يُقدمه الناس ل</w:t>
      </w:r>
      <w:r>
        <w:rPr>
          <w:color w:val="222222"/>
          <w:rtl/>
        </w:rPr>
        <w:t>ه في جنازته وبعد ذلك يستمرون في الدعاء فيكون من الخير والله أعلم. — وحديث الثلاثة صفوف يدل على أنهم إذا كانوا قِلة، لم يُلتزم بإكمال الصفوف الأُول، بل يمكن أن يُقسموا ويُجعلوا ثلاثة صفوف ولو في كل صف رجلان، ولو لم يُتموا الصف الأول وهذا خاصٌ بالجنازة وخصوصاً إذا كانوا قلة، أما إذا كانوا كثرة، فيُتموا الصفوف الأُول كالمعتاد طالما هم أكثر من ثلاثة صفوف. — والإخبار يكون بالإخبار عن موعد الجنازة ومكانها في المساجد ونحوها دون ذكر الفضائل ودون ذكر الأقارب والأصهار ونحو ذلك فمشروع، فيقول "جنازة فلان ابن فلان" أو "</w:t>
      </w:r>
      <w:r>
        <w:rPr>
          <w:color w:val="222222"/>
          <w:rtl/>
        </w:rPr>
        <w:t xml:space="preserve">والد فلان" أو "ابن فلان" أو "شقيق فلان" وجنازته في المكان كذا، فيُذكر بها </w:t>
      </w:r>
      <w:r>
        <w:rPr>
          <w:color w:val="222222"/>
          <w:rtl/>
        </w:rPr>
        <w:lastRenderedPageBreak/>
        <w:t>يُعرف به وبمكان الجنازة حتى يشهدها المسلمون. — والإخبار بالطواف بالسيارة، الأقرب أن من النعي الغير جائز، فالطواف في الطُرقات ليس هو المشروع.</w:t>
      </w:r>
    </w:p>
    <w:p w14:paraId="1EBC6032" w14:textId="77777777" w:rsidR="009D5861" w:rsidRDefault="002D18E6">
      <w:pPr>
        <w:pStyle w:val="Heading2"/>
        <w:keepNext/>
        <w:bidi/>
        <w:spacing w:before="280" w:after="80"/>
        <w:jc w:val="right"/>
      </w:pPr>
      <w:r>
        <w:rPr>
          <w:color w:val="7B1E1E"/>
          <w:rtl/>
        </w:rPr>
        <w:t xml:space="preserve">المسألة ١٩٠٨: </w:t>
      </w:r>
      <w:r>
        <w:rPr>
          <w:color w:val="222222"/>
          <w:rtl/>
        </w:rPr>
        <w:t>هل زيادة الثقة مقبولة في رفع الحديث ووقفه؟ وما رأي القاضي عياض في تعليل حديث «ما من ميت»؟</w:t>
      </w:r>
      <w:r>
        <w:rPr>
          <w:b w:val="0"/>
          <w:color w:val="6B6B6B"/>
          <w:sz w:val="20"/>
          <w:szCs w:val="20"/>
          <w:rtl/>
        </w:rPr>
        <w:t xml:space="preserve">   (التفريغ ص ٢٤٩)</w:t>
      </w:r>
    </w:p>
    <w:p w14:paraId="3BC32C51" w14:textId="77777777" w:rsidR="009D5861" w:rsidRDefault="002D18E6">
      <w:pPr>
        <w:spacing w:before="60" w:after="60"/>
        <w:jc w:val="both"/>
      </w:pPr>
      <w:r>
        <w:rPr>
          <w:b/>
          <w:bCs/>
          <w:color w:val="1F4E79"/>
          <w:rtl/>
        </w:rPr>
        <w:t xml:space="preserve">تعليق الإمام النووي: </w:t>
      </w:r>
      <w:r>
        <w:rPr>
          <w:color w:val="222222"/>
          <w:rtl/>
        </w:rPr>
        <w:t>قوله: (فحدّثت به شعيب بن الحبحاب فقال: حدّثني به أنس بن مالك عن النبي ﷺ) القائل: [فحدّثت به] هو: سلّام بن أبي مطيع الراوي أولًا عن أيّوب، هكذا بيّنه النسائي في روايته. وهذا الحديث (ما من ميّت تُصلّي عليه أمّة من المسلمين يبلغون مائة) قال القاضي عياض: رواه سعيد بن منصور موقوفًا على عائشة، فأشار إلى تعليله بذلك وليس معلّلًا؛ لأن من رفعه ثقة، وزيادة الثقة مقبولة، وقد قدّمنا بيان هذه القاعدة في الفصول في مقدّمة الكتاب ثم في مواضع.</w:t>
      </w:r>
    </w:p>
    <w:p w14:paraId="4987E436"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7D4ABBB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(ص248) أي أنه إن روي موقوفاً ومرفوعاً والرافع ثقة، فزيادة الثقة مقبولة، لا يُعلل بها الحديث.</w:t>
      </w:r>
    </w:p>
    <w:p w14:paraId="37103BFD" w14:textId="77777777" w:rsidR="009D5861" w:rsidRDefault="002D18E6">
      <w:pPr>
        <w:pStyle w:val="Heading1"/>
        <w:keepNext/>
        <w:pageBreakBefore/>
        <w:pBdr>
          <w:bottom w:val="single" w:sz="12" w:space="4" w:color="9A6B1F"/>
        </w:pBdr>
        <w:bidi/>
        <w:spacing w:before="120" w:after="200"/>
        <w:jc w:val="right"/>
      </w:pPr>
      <w:bookmarkStart w:id="52" w:name="_Toc242565635"/>
      <w:r>
        <w:rPr>
          <w:rtl/>
        </w:rPr>
        <w:lastRenderedPageBreak/>
        <w:t>باب فيمن يُثنى عليه خير أو شر من الموتى (ص249–252)</w:t>
      </w:r>
      <w:bookmarkEnd w:id="52"/>
    </w:p>
    <w:p w14:paraId="04DA30F4" w14:textId="77777777" w:rsidR="009D5861" w:rsidRDefault="002D18E6">
      <w:pPr>
        <w:pStyle w:val="Heading2"/>
        <w:keepNext/>
        <w:bidi/>
        <w:spacing w:before="280" w:after="80"/>
        <w:jc w:val="right"/>
      </w:pPr>
      <w:r>
        <w:rPr>
          <w:color w:val="7B1E1E"/>
          <w:rtl/>
        </w:rPr>
        <w:t xml:space="preserve">المسألة ١٩٠٩: </w:t>
      </w:r>
      <w:r>
        <w:rPr>
          <w:color w:val="222222"/>
          <w:rtl/>
        </w:rPr>
        <w:t>ما معنى «وجبت»؟ وما معنى «أنتم شهداء الله في الأرض»؟ ومن المقصود بهم؟</w:t>
      </w:r>
      <w:r>
        <w:rPr>
          <w:b w:val="0"/>
          <w:color w:val="6B6B6B"/>
          <w:sz w:val="20"/>
          <w:szCs w:val="20"/>
          <w:rtl/>
        </w:rPr>
        <w:t xml:space="preserve">   (التفريغ ص ٢٤٩)</w:t>
      </w:r>
    </w:p>
    <w:p w14:paraId="4194C487" w14:textId="77777777" w:rsidR="009D5861" w:rsidRDefault="002D18E6">
      <w:pPr>
        <w:spacing w:before="60" w:after="60"/>
        <w:jc w:val="both"/>
      </w:pPr>
      <w:r>
        <w:rPr>
          <w:b/>
          <w:bCs/>
          <w:color w:val="1F4E79"/>
          <w:rtl/>
        </w:rPr>
        <w:t xml:space="preserve">تعليق الإمام النووي: </w:t>
      </w:r>
      <w:r>
        <w:rPr>
          <w:color w:val="222222"/>
          <w:rtl/>
        </w:rPr>
        <w:t>قوله: (مُرّ بجنازة فأُثني عليها خيرًا فقال النبي ﷺ: وجبت وجبت وجبت، ومُرّ بجنازة فأُثني عليها شرًّا فقال نبيّ الله ﷺ: وجبت وجبت وجبت، فقال عمر ﵁: فدى لك أبي وأمي مرّ بجنازة فأُثني عليها خيرًا فقلت: وجبت وجبت وجبت، ومرّ بجنازة فأُثني عليها شرًّا فقلت: وجبت وجبت وجبت؟ فقال رسول الله ﷺ: من أثنيتم عليه خيرًا وجبت له الجنة، ومن أثنيتم عليه شرًّا وجبت له النار، أنتم شهداء الله في الأرض، أنتم شهداء الله في الأرض، أنتم شهداء الله في الأرض).</w:t>
      </w:r>
    </w:p>
    <w:p w14:paraId="03443840"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6B2EB47B"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(ص249) المقصود بـ(أَنْتُمْ شُهَدَاءُ اللَّهِ فِي الْأَرْضِ) أهل الصلاح والصادقون من هذه الأُمة، فالصحابة ﵃ أفضلهم وأعظمهم شهادة، وقد قال الله ﷻ للمسلمين (هُوَ سَمَّاكُمُ الْمُسْلِمِينَ مِن قَبْلُ وَفِي هَذَا لِيَكُونَ الرَّسُولُ شَهِيدًا عَلَيْكُمْ وَتَكُونُوا شُهَدَاءَ عَلَى النَّاسِ) وقال ﷻ (وَكَذَلِكَ جَعَلْنَاكُمْ أُمَّةً وَسَطاً لِّتَكُونُواْ شُهَدَاءَ عَلَى النَّاسِ وَيَكُونَ الرَّسُولُ عَلَيْكُمْ شَهِيدًا) فكُل العدول من المسلمين وهم الوسط، والوسط العدل، فالعُدول هم الذين تُقبل شهادتهم في الأحكام، فإ</w:t>
      </w:r>
      <w:r>
        <w:rPr>
          <w:color w:val="222222"/>
          <w:rtl/>
        </w:rPr>
        <w:t>ذا كانوا كذلك عند الله في الباطن، فهم شُهداء الله في الأرض، فإذا أثنى الصالحون على رجلٍ في الأرض وكانوا من أهل التوحيد والإيمان ومن أهل السُنة والجماعة، لا من أهل البدع ولا من أهل الفسوق والعصيان ولا من أهل النفاق والزندقة، فإذا أثنوا خيراً، كان ذلك علامة على أنه استحق الجنة، لأن الله أجرى ألسنة الصالحين بالثناء عليه لأنه ﷻ يريد أن يرحمه.</w:t>
      </w:r>
    </w:p>
    <w:p w14:paraId="79CECC97" w14:textId="77777777" w:rsidR="009D5861" w:rsidRDefault="002D18E6">
      <w:pPr>
        <w:pStyle w:val="Heading2"/>
        <w:keepNext/>
        <w:bidi/>
        <w:spacing w:before="280" w:after="80"/>
        <w:jc w:val="right"/>
      </w:pPr>
      <w:r>
        <w:rPr>
          <w:color w:val="7B1E1E"/>
          <w:rtl/>
        </w:rPr>
        <w:lastRenderedPageBreak/>
        <w:t xml:space="preserve">المسألة ١٩١٠: </w:t>
      </w:r>
      <w:r>
        <w:rPr>
          <w:color w:val="222222"/>
          <w:rtl/>
        </w:rPr>
        <w:t>ما معنى «أنتم شهداء الله في الأرض»؟ وهل الثناء بالخير علامة على أنه من أهل الجنة مطلقًا؟ وهل ينفع الثناء؟ وكيف نجمع بينه وبين النهي عن سبّ الأموات؟</w:t>
      </w:r>
      <w:r>
        <w:rPr>
          <w:b w:val="0"/>
          <w:color w:val="6B6B6B"/>
          <w:sz w:val="20"/>
          <w:szCs w:val="20"/>
          <w:rtl/>
        </w:rPr>
        <w:t xml:space="preserve">   (التفريغ ص ٢٥٠–٢٥٢)</w:t>
      </w:r>
    </w:p>
    <w:p w14:paraId="0D8BC202" w14:textId="77777777" w:rsidR="009D5861" w:rsidRDefault="002D18E6">
      <w:pPr>
        <w:spacing w:before="60" w:after="60"/>
        <w:jc w:val="both"/>
      </w:pPr>
      <w:r>
        <w:rPr>
          <w:b/>
          <w:bCs/>
          <w:color w:val="1F4E79"/>
          <w:rtl/>
        </w:rPr>
        <w:t xml:space="preserve">تعليق الإمام النووي: </w:t>
      </w:r>
      <w:r>
        <w:rPr>
          <w:color w:val="222222"/>
          <w:rtl/>
        </w:rPr>
        <w:t xml:space="preserve">هكذا وقع هذا الحديث في الأصول: وجبت وجبت وجبت ثلاث مرات في المواضع الأربعة، وأنتم شهداء الله في الأرض ثلاث مرات. وقوله في أوله: (فأُثني عليها خيرًا فأُثني عليها شرًّا) هكذا هو في بعض الأصول (خيرًا وشرًّا) بالنصب وهو منصوب بإسقاط الجار أي فأُثني بخير وبشرّ، وفي بعضها مرفوع. وفي هذا الحديث استحباب توكيد الكلام المُهتمّ بتكراره ليُحفَظ، وليكون أبلغ. وأما معناه ففيه قولان للعلماء: أحدهما: أن هذا الثناء بالخير لمن أثنى عليه أهل الفضل فكان تناؤهم مطابقًا لأفعاله فيكون من أهل الجنة، فإن لم يكن كذلك فليس هو مرادًا </w:t>
      </w:r>
      <w:r>
        <w:rPr>
          <w:color w:val="222222"/>
          <w:rtl/>
        </w:rPr>
        <w:t>بالحديث. والثاني: وهو الصحيح المختار أنه على عمومه وإطلاقه وأنَّ كلّ مسلم مات فألهم الله تعالى الناس أو مُعظمهم الثناء عليه كان ذلك دليلًا على أنه من أهل الجنة، سواء كانت أفعاله تقتضي ذلك أم لا، وإن لم تكن أفعاله تقتضيه فلا تُحتَّم عليه العقوبة، بل هو في خطر المشيئة، فإذا ألهم الله عزّ وجلّ الناس الثناء عليه استدللنا بذلك على أنه سبحانه وتعالى قد شاء المغفرة له، وبهذا تظهر فائدة الثناء. وقوله ﷺ: (وجبت وأنتم شهداء الله) ولو كان لا ينفعه ذلك إلا أن تكون أعماله تقتضيه لم يكن للثناء فائدة، وقد أثبت النبي ﷺ له ف</w:t>
      </w:r>
      <w:r>
        <w:rPr>
          <w:color w:val="222222"/>
          <w:rtl/>
        </w:rPr>
        <w:t xml:space="preserve">ائدة. فإن قيل: كيف مُكّنوا بالثناء بالشر مع الحديث الصحيح في البخاري وغيره في النهي عن سبّ الأموات؟ فالجواب: أن النهي عن سبّ الأموات هو في غير المنافق وسائر الكفار، وفي غير المتظاهر بفسق أو بدعة، فأما هؤلاء فلا يحرُم ذكرهم بشرّ للتحذير من طريقتهم ومن الاقتداء بآثارهم والتخلّق بأخلاقهم، وهذا الحديث محمول على أن الذي أثنوا عليه شرًّا كان مشهورًا بنفاق أو نحوه مما ذكرناه. هذا هو الصواب في الجواب عنه، وفي الجمع بينه وبين النهي عن السبّ، وقد بسطت معناه بدلائله في كتاب الأذكار. قوله: (فأُثني عليها شرًّا) قال أهل </w:t>
      </w:r>
      <w:r>
        <w:rPr>
          <w:color w:val="222222"/>
          <w:rtl/>
        </w:rPr>
        <w:t>اللغة (الثناء) بتقديم الثاء وبالمدّ يُستعمل في الخير ولا يُستعمل في الشر، هذا هو المشهور، وفيه لغة شاذة أنه يُستعمل في الشرّ أيضًا. وأما النثا بتقديم النون وبالقصر فيُستعمل في الشر خاصة، وإنما استُعمل الثناء الممدود هنا في الشر مجازًا لتجانُس الكلام كقوله تعالى: {وجزاء سيئة سيئة مثلها} و{مكروا ومكر الله}. قوله: (فِدى لك) مقصور بفتح الفاء وكسرها.</w:t>
      </w:r>
    </w:p>
    <w:p w14:paraId="459E71A9" w14:textId="77777777" w:rsidR="009D5861" w:rsidRDefault="002D18E6">
      <w:pPr>
        <w:spacing w:before="60" w:after="60"/>
        <w:jc w:val="both"/>
      </w:pPr>
      <w:r>
        <w:rPr>
          <w:b/>
          <w:bCs/>
          <w:color w:val="4A5A2A"/>
          <w:rtl/>
        </w:rPr>
        <w:lastRenderedPageBreak/>
        <w:t xml:space="preserve">الأقوال الأخرى: </w:t>
      </w:r>
      <w:r>
        <w:rPr>
          <w:color w:val="222222"/>
          <w:rtl/>
        </w:rPr>
        <w:t>قول: الثناء بالخير لمن أثنى عليه أهل الفضل فكان مطابقًا لأفعاله فقط. والصحيح المختار عند النووي: على عمومه وإطلاقه. وقول لأهل اللغة: الثناء بالمد في الخير فقط، وفيه لغة شاذة أنه يُستعمل في الشر أيضًا.</w:t>
      </w:r>
    </w:p>
    <w:p w14:paraId="6A7B3D4E"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(ص250) لأنه قال (وَجَبَتْ وَجَبَتْ وَجَبَتْ) ثلاث مرّات، و(أَنْتُمْ شُهَدَاءُ اللَّهِ فِي الْأَرْضِ) ثلاث مرّات. — كما ذكرنا لابد أن يقيد الناس هنا بالصالحين منهم لأنهم العدول الوسط الذين تُقبل شهادتهم وهم أمة النبي ﷺ أهل الإسلام والإيمان والإحسان، وليس أهل الفسق والفجور، مع أنهم من هذه الأمة في الجملة إلا أنهم ليسوا هم المقصودين، كأن مات مغنٍ أو زعيم مشهور قد يُثني الناس عليه بالكذب والزور كما تعودوا والعياذ بالله، وربما أثنوا عليه من أجل أنه أمتعهم بالفساد والفسق والعياذ بالله، فهؤلاء شهادتهم بالطبع ليست </w:t>
      </w:r>
      <w:r>
        <w:rPr>
          <w:color w:val="222222"/>
          <w:rtl/>
        </w:rPr>
        <w:t>معتبرة، فهم ليسوا عدولاً، فالله إذا لم يقبل شهادتهم في الدنيا في الشرع، فكيف تُقبل شهادتهم عند الله في أمر الأموات وفي استحقاق الجنة، فلذلك لابد أن يُقيد الكلام، وحتى لا يغتر بعض المغترين بثناء الناس على الكبراء والأغنياء والرؤساء والملوك والمشهورين لمجرد أن الناس قد تكلموا في حقهم بالثناء وأنهم جزموا لهم بفسيح الجنان ورحاب الله الواسعة ونحو ذلك مما يقولونه مجاملةً ومداهنةً ونفاقاً، فلا يُعتد بذلك وإنما يُعتد بأهل الصلاح أهل السُنة والجماعة أهل الإسلام والإيمان والإحسان كما ذكرنا. (ص251) — هو كذلك بالفعل، ل</w:t>
      </w:r>
      <w:r>
        <w:rPr>
          <w:color w:val="222222"/>
          <w:rtl/>
        </w:rPr>
        <w:t xml:space="preserve">أن الثناء الحسن علامة على القبول، ولكن كما ذكرنا أنه لابد وأن يقيد بالشُهداء المقبولين عند الله. — فالثناء الحسن قد أثبت النبي ﷺ له فائدة، ومنه أن المسلم يدعوا لنفسه بأن يُثني عليه الناس خيراً قال ﷻ عن ابراهيم (وَاجْعَل لِّي لِسَانَ صِدْقٍ فِي الآخِرِينَ) وهو الثناء الحسن وهذا من علامة البُشرى الطيبة. — فمقصود الكلام هنا تخصيص النهي عن سب الأموات بأهل الستر من المسلمين فضلاً عن أهل العدالة، أما من كان منافقاً أو كافراً أو مُظهراً فسقاً أو بدعة فلا يحرم ذكرهم بشر. — وهذا الكلام حسنٌ جداً. — فإنها كانت جنازة </w:t>
      </w:r>
      <w:r>
        <w:rPr>
          <w:color w:val="222222"/>
          <w:rtl/>
        </w:rPr>
        <w:t xml:space="preserve">مسلمين باتفاق، ولكن نفاق العمل يمكن أن يظهر والفسق يمكن أن يظهر، والظاهر والله أعلى وأعلم أنه لو كان كافراً لما كانت جنازة لأهل الإسلام والله أعلم. (ص252) — هذا الكلام قد يكون دليلاً على أنه يُستعمل في الشر مقيداً، فهذا أحسن، وذلك أن تقول أن كلمة الثناء تُستعمل في الشر مقيدة. — الصحيح أن هذا ليس مجازاً بل حقيقة، فإن السيئة هي ما يسوء، وإذا أساء أحدٌ إليك زاد أن تُسيء إليه ليس بمعنى أنك تفعل ما هو سيئة عند الله بل بمعنى أنك تسوؤه وتفعل به ما يسوءه ويؤذيه مثلما أذاك وهذا من العدل، </w:t>
      </w:r>
      <w:r>
        <w:rPr>
          <w:color w:val="222222"/>
          <w:rtl/>
        </w:rPr>
        <w:lastRenderedPageBreak/>
        <w:t>فسماه سيئة لأنها ساءت من وقع</w:t>
      </w:r>
      <w:r>
        <w:rPr>
          <w:color w:val="222222"/>
          <w:rtl/>
        </w:rPr>
        <w:t>ت عليه. — أيضاً هذا الكلام ليس مجازاً بل صفة حقيقية لله ﷻ تليق به (وَاللَّهُ خَيْرُ الْمَاكِرِينَ) كما قال ﷻ، وهو يمكر لمن يستحق المكر.</w:t>
      </w:r>
    </w:p>
    <w:p w14:paraId="14EBBC2B" w14:textId="77777777" w:rsidR="009D5861" w:rsidRDefault="002D18E6">
      <w:pPr>
        <w:pStyle w:val="Heading1"/>
        <w:keepNext/>
        <w:pageBreakBefore/>
        <w:pBdr>
          <w:bottom w:val="single" w:sz="12" w:space="4" w:color="9A6B1F"/>
        </w:pBdr>
        <w:bidi/>
        <w:spacing w:before="120" w:after="200"/>
        <w:jc w:val="right"/>
      </w:pPr>
      <w:bookmarkStart w:id="53" w:name="_Toc242565636"/>
      <w:r>
        <w:rPr>
          <w:rtl/>
        </w:rPr>
        <w:lastRenderedPageBreak/>
        <w:t>باب ما جاء في «مستريح ومستراح منه» (ص252–254)</w:t>
      </w:r>
      <w:bookmarkEnd w:id="53"/>
    </w:p>
    <w:p w14:paraId="329E8780" w14:textId="77777777" w:rsidR="009D5861" w:rsidRDefault="002D18E6">
      <w:pPr>
        <w:pStyle w:val="Heading2"/>
        <w:keepNext/>
        <w:bidi/>
        <w:spacing w:before="280" w:after="80"/>
        <w:jc w:val="right"/>
      </w:pPr>
      <w:r>
        <w:rPr>
          <w:color w:val="7B1E1E"/>
          <w:rtl/>
        </w:rPr>
        <w:t xml:space="preserve">المسألة ١٩١١: </w:t>
      </w:r>
      <w:r>
        <w:rPr>
          <w:color w:val="222222"/>
          <w:rtl/>
        </w:rPr>
        <w:t>ما معنى «مستريح ومستراح منه»؟ وهل البلاد والشجر والدواب تفرح بموت الفاجر وتحزن على المؤمن؟ وهل للكائنات إدراك؟ وما معنى «تمنع القطر بمعصيته»؟</w:t>
      </w:r>
      <w:r>
        <w:rPr>
          <w:b w:val="0"/>
          <w:color w:val="6B6B6B"/>
          <w:sz w:val="20"/>
          <w:szCs w:val="20"/>
          <w:rtl/>
        </w:rPr>
        <w:t xml:space="preserve">   (التفريغ ص ٢٥٢–٢٥٤)</w:t>
      </w:r>
    </w:p>
    <w:p w14:paraId="06C11717" w14:textId="77777777" w:rsidR="009D5861" w:rsidRDefault="002D18E6">
      <w:pPr>
        <w:spacing w:before="60" w:after="60"/>
        <w:jc w:val="both"/>
      </w:pPr>
      <w:r>
        <w:rPr>
          <w:b/>
          <w:bCs/>
          <w:color w:val="1F4E79"/>
          <w:rtl/>
        </w:rPr>
        <w:t xml:space="preserve">تعليق الإمام النووي: </w:t>
      </w:r>
      <w:r>
        <w:rPr>
          <w:color w:val="222222"/>
          <w:rtl/>
        </w:rPr>
        <w:t xml:space="preserve">حديث أبي قتادة: (أن رسول الله ﷺ مُرّ عليه بجنازة فقال: مستريح ومستراح منه. قالوا: يا رسول الله ما المستريح والمستراح منه؟ فقال: العبد المؤمن يستريح من نصب الدنيا والعبد الفاجر يستريح منه العباد والبلاد والشجر والدواب). وفي رواية: (يستريح من أذى الدنيا ونَصَبها إلى رحمة الله). معنى الحديث أن الموتى قسمان: مستريح ومستراح منه، ونصب الدنيا: تعبها. وأما استراحة العباد من الفاجر معناه: اندفاع أذاه عنهم، وأذاه يكون من وجوه منها: ظلمه لهم، ومنها ارتكابه للمنكرات فإن أنكروها قاسوا مشقة من ذلك، وربما نالهم ضرره، وإن </w:t>
      </w:r>
      <w:r>
        <w:rPr>
          <w:color w:val="222222"/>
          <w:rtl/>
        </w:rPr>
        <w:t>سكتوا عنه أثموا. واستراحة الدواب منه كذلك؛ لأنه كان يؤذيها ويضرّ بها ويحمّلها ما لا تطيقه، ويجيعها في بعض الأوقات وغير ذلك. واستراحة البلاد والشجر، فقيل: لأنها تمنع القطر بمعصيته، قاله الداودي. وقال الباجي: لأنه يغصبها ويمنعها حقها من الشرب وغيره.</w:t>
      </w:r>
    </w:p>
    <w:p w14:paraId="389F7BD0" w14:textId="77777777" w:rsidR="009D5861" w:rsidRDefault="002D18E6">
      <w:pPr>
        <w:spacing w:before="60" w:after="60"/>
        <w:jc w:val="both"/>
      </w:pPr>
      <w:r>
        <w:rPr>
          <w:b/>
          <w:bCs/>
          <w:color w:val="4A5A2A"/>
          <w:rtl/>
        </w:rPr>
        <w:t xml:space="preserve">الأقوال الأخرى: </w:t>
      </w:r>
      <w:r>
        <w:rPr>
          <w:color w:val="222222"/>
          <w:rtl/>
        </w:rPr>
        <w:t>الداودي: استراحة البلاد والشجر لأنها تُمنع القطر بمعصيته. الباجي: لأنه يغصبها ويمنعها حقها من الشرب وغيره.</w:t>
      </w:r>
    </w:p>
    <w:p w14:paraId="595DA5B7"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(ص253) تُمنع القطر بمعصيته: أي بمعصيته؛ والظاهر والله أعلى وأعلم أن المعنى أعم من ذلك، وأن الله ﷻ جعل الدنيا سجن المؤمن كما قال النبي ﷺ «الدُّنْيَا سِجْنُ الْمُؤْمِنِ وَجَنَّةُ الْكَافِرِ » مسلم؛ فالمؤمن يُعاني فيها من أنواع القيود التي تُقيده عن القرب من الله ﷻ من وجود أنواع الفتن والمعاناة، وإن كان يُقدَّر عليه أنواع البلاء، ليزداد إيماناً، لكن لا شك أن هناك نصبٌ وتعب ومعاناة يعانيها المؤمن في معاملاته مع الخلق، وهو يريد أن يُكمل عبوديته لله ﷻ؛ كما أن نفسه الأمارة بالسوء تُتعبه وبدنه كذلك لا يُطاوعه على ا</w:t>
      </w:r>
      <w:r>
        <w:rPr>
          <w:color w:val="222222"/>
          <w:rtl/>
        </w:rPr>
        <w:t xml:space="preserve">لاستمرار في العبادة؛ وكذلك يناله من أذى الناس من أنواع المتاعب والآلام والمشاق، وما قدر الله ﷻ على بني آدم من الشقاء في هذه الدار كما قال ﷻ (فَلاَ يُخْرِجَنَّكُمَا مِنَ الْجَنَّةِ فَتَشْقَى) وقال (إِن تَكُونُواْ تَأْلَمُونَ فَإِنَّهُمْ يَأْلَمُونَ كَمَا تَأْلَمُونَ)؛ فلابد من الألم والشقاء في هذه الدنيا؛ </w:t>
      </w:r>
      <w:r>
        <w:rPr>
          <w:color w:val="222222"/>
          <w:rtl/>
        </w:rPr>
        <w:lastRenderedPageBreak/>
        <w:t>فيستريح المؤمن إلى رحمة الله ﷻ ويتنعم بالقرب منه وبما يوفره له من ذكره وعبادته كذلك بدون مشقة وبدون متاعب البدن، كما رأى النبي ﷺ موسى ﵇ يُصلي في قبره، وكذلك في حديث منكر ونكير أن المؤمن [يُقَالُ لَهُ: اجْلِ</w:t>
      </w:r>
      <w:r>
        <w:rPr>
          <w:color w:val="222222"/>
          <w:rtl/>
        </w:rPr>
        <w:t>سْ فَيَجْلِسُ، وَقَدْ مُثِّلَتْ لَهُ الشَّمْسُ وَقَدْ أَدْنِيَتْ لِلْغُرُوبِ، فَيُقَالُ لَهُ: أَرَأَيْتَكَ هَذَا الرَّجُلَ الَّذِي كَانَ فِيكُمْ مَا تَقُولُ فِيهِ، وَمَاذَا تَشْهَدُ بِهِ عَلَيْهِ؟ فَيَقُولُ: دَعُونِي حَتَّى أُصَلِّيَ، فَيَقُولُونَ: إِنَّكَ سَتَفْعَلُ، أَخْبِرْنِي عَمَّا نَسْأَلُكَ عَنْهُ، أَرَأَيْتَكَ هَذَا الرَّجُلَ الَّذِي كَانَ فِيكُمْ مَا تَقُولُ فِيهِ، وَمَاذَا تَشْهَدُ عَلَيْهِ؟ قَالَ: فَيَقُولُ: مُحَمَّدٌ أَشْهَدُ أَنَّهُ رَسُولُ اللَّهِ] (حب) ٣١١٣ [قال الألباني]: حسن، (إِنَّكَ سَتَف</w:t>
      </w:r>
      <w:r>
        <w:rPr>
          <w:color w:val="222222"/>
          <w:rtl/>
        </w:rPr>
        <w:t>ْعَلُ) يدل على أن المؤمن يريد الصلاة وأنه سيُصلي لأنها لا يكذبان، فدل ذلك على أنه يستريح من نصب الدنيا ومتاعبها لما يجد من لذة العبادة وراحة القرب وطمأنينة صُحبة النبيين والصديقين والشُهداء والصالحين. — وأما العبد الفاجر فيستريح منه العباد الذين يبغضونه في الله ﷻ لأنه يصُد عن سبيل الله بقوله وعمله، وكل العباد في عناءٍ منه، حتى من يوافقونه على طريقته، فإنهم والعياذ بالله البغضاء بينهم متأصلة (تَحْسَبُهُمْ جَمِيعًا وَقُلُوبُهُمْ شَتَّى) فأنفسهم التي بين جنبيهم تُبغضهم فكيف بمن حولهم، قال ﷻ (إِنَّ الَّذِينَ كَ</w:t>
      </w:r>
      <w:r>
        <w:rPr>
          <w:color w:val="222222"/>
          <w:rtl/>
        </w:rPr>
        <w:t>فَرُوا يُنَادَوْنَ لَمَقْتُ اللَّهِ أَكْبَرُ مِن مَّقْتِكُمْ أَنفُسَكُمْ إِذْ تُدْعَوْنَ إِلَى الإِيمَانِ فَتَكْفُرُونَ) حين دُعوا إلى الإيمان فكفروا، أبغضتهم أنفسُهم؛ (ص254) فإذا كان المقت من داخله، فكيف يُتصور مقت من حوله، فلابد وأن المقت يُحيط به من كل من حوله من العباد حتى أولاده وأهله، ولذا يُعذب بهم كما قال ﷻ (فَلاَ تُعْجِبْكَ أَمْوَالُهُمْ وَلاَ أَوْلاَدُهُمْ إِنَّمَا يُرِيدُ اللَّهُ لِيُعَذِّبَهُم بِهَا فِي الْحَيَاةِ الدُّنْيَا وَتَزْهَقَ أَنفُسُهُمْ وَهُمْ كَافِرُونَ) فكيف بمن يُخالفهم في الدين وف</w:t>
      </w:r>
      <w:r>
        <w:rPr>
          <w:color w:val="222222"/>
          <w:rtl/>
        </w:rPr>
        <w:t>ي الطريقة والمنهج، فلا شك أن البغضاء أعم وأشد وأنهم يبغضونه في الله ﷻ، فكيف بمن يؤذيهم في سبيل الله لأنهم آمنوا ولأنهم أطاعوا الله ﷻ؛ فكيف بمن يُحاربهم ويفتنهم عن الدين، فالعباد جميعاً يستريحون منه، فالحديث أطلق (وَالْفَاجِرِ يَسْتَرِيحُ مِنْهُ الْعِبَادُ) فكل العباد يستريحون منه، ولفظ (الفاجر) يدل على أنه بقدر الفجور وبقدر المخالفة للشرع، بقدر ما يكون استراحة العباد منه إذا مات، فليس فقط الكافر بل الفاجر كذلك على حسب نصيبه من الفساد في الأرض. — وأما البلاد فدليلٌ على أن الأرض تكره العبد الكافر، وذلك أنها م</w:t>
      </w:r>
      <w:r>
        <w:rPr>
          <w:color w:val="222222"/>
          <w:rtl/>
        </w:rPr>
        <w:t xml:space="preserve">طيعةٌ لله ﷻ كما قال ﷻ (فَقَالَ لَهَا وَلِلأَرْضِ ائْتِيَا طَوْعًا أَوْ كَرْهًا قَالَتَا أَتَيْنَا طَائِعِينَ) وقال ﷻ عن حب الأرض والسماء للعبد المؤمن وبُغضها للكافر فقال الله عن آل فرعون (فَمَا بَكَتْ عَلَيْهِمُ السَّمَاءُ وَالأَرْضُ وَمَا كَانُوا مُنظَرِينَ) فدل ذلك على أن الأرض والسماء تبكي على العبد المؤمن لأنها تُحب عبادته لله ﷻ، فالموضع الذي كان يعبد الله فيه في قبره، والموضع الذي كان يصعد إليه عمله في السماء </w:t>
      </w:r>
      <w:r>
        <w:rPr>
          <w:color w:val="222222"/>
          <w:rtl/>
        </w:rPr>
        <w:lastRenderedPageBreak/>
        <w:t>يبكيان عليه، وهذا ظاهر الآية وهو الصحيح، لأن هذه الكائنات لها إدراك يخلقه الله ﷻ فيها، ولا حاج</w:t>
      </w:r>
      <w:r>
        <w:rPr>
          <w:color w:val="222222"/>
          <w:rtl/>
        </w:rPr>
        <w:t>ة إلى تأويل يبكي عليه أهل السماء وأهل الأرض، فإن الله قد ذكر بكاء السماء والأرض، وقد ذكر النبي ﷺ هنا العباد والبلاد، فهذا دليل على أن البلاد شيء آخر غير العباد أهل البلاد، فالعباد هم أهل البلاد، فدل ذلك على أن البلاد تُبغض الكافر ولا تبكي عليه إذا رحل لأنها تكره وطأه إياها ومشيه فيها لعبادة غير الله والإفساد في الأرض والصد عن سبيل الله، ولذلك الكائنات كلها تبغضه، فقد وضعت له البغضاء في الأرض كما قال ﷻ (وَإِذَا أَبْغَضَ عَبْدًا دَعَا جِبْرِيلَ فَيَقُولُ إِنِّي أُبْغِضُ فُلاَنًا فَأَبْغِضْهُ – قَالَ – فَيُبْغ</w:t>
      </w:r>
      <w:r>
        <w:rPr>
          <w:color w:val="222222"/>
          <w:rtl/>
        </w:rPr>
        <w:t>ِضُهُ جِبْرِيلُ ثُمَّ يُنَادِي فِي أَهْلِ السَّمَاءِ إِنَّ اللَّهَ يُبْغِضُ فُلاَنًا فَأَبْغِضُوهُ – قَالَ – فَيُبْغِضُونَهُ ثُمَّ تُوضَعُ لَهُ الْبَغْضَاءُ فِى الأَرْضِ) مسلم، فعبدٌ تُبغضه الأرض ويُبغضه أهلها لسيره عليها بالفساد فتكره البلاد — الأرض – مقامه وفعله عليها، فإذا ما استراحت من شره وفساده، وكل يوم يعيشه على ظهر الأرض يزداد إجراماً وكفراً، واستعمال لنعم الله في معاصيه وفي الصد عن سبيله، نعوذ بالله من ذلك، لذلك تستريح منه البلاد إذا مات الكافر والفاجر. — وكذا الشجر فهو يأكل منه في غير طاعة الله وإ</w:t>
      </w:r>
      <w:r>
        <w:rPr>
          <w:color w:val="222222"/>
          <w:rtl/>
        </w:rPr>
        <w:t>نما خلق الله هذه الأشياء لتُعين الإنسان على عبادة الله، وليس أنه خلقها ليأكلها ويتنفع بها ليستعين بها على معصية الله ﷻ. — وكذلك ما ذكر من منع القطر بمعصيته؛ وكذلك ما ذكر في الشجر من أنه [يَغْصِبِهَا وَيَمْنَعَهَا حَقَّهَا مِنَ الشُّرْبِ] فهذا أيضاً مُحتمل ولكنه جزء من الأمر فليس كل الكفار يمنعون الشجر والدواب من الشُرب مثلاً، ولكن الظاهر والله أعلم كما ذكرنا أن هذه الكائنات من البلاد والشجر تُبغض هذا الكافر، فهي لها إدراك، فهي تُسبح بحمد الله، فتُحب من يعبد الله وتكره من يكفر بالله ويعصي الله ﷻ، وكذلك الدوا</w:t>
      </w:r>
      <w:r>
        <w:rPr>
          <w:color w:val="222222"/>
          <w:rtl/>
        </w:rPr>
        <w:t>ب لها إدراك أكثر وهي تلعن الكافر كما قال ﷻ (إِنَّ الَّذِينَ كَفَرُوا وَمَاتُوا وَهُمْ كُفَّارٌ أُوْلَئِكَ عَلَيْهِمْ لَعْنَةُ اللَّهِ وَالْمَلاَئِكَةِ وَالنَّاسِ أَجْمَعِينَ * خَالِدِينَ فِيهَا لاَ يُخَفَّفُ عَنْهُمُ الْعَذَابُ وَلاَ هُمْ يُنظَرُونَ) وقال ﷻ (إِنَّ الَّذِينَ يَكْتُمُونَ مَا أَنزَلْنَا مِنَ الْبَيِّنَاتِ وَالْهُدَى مِن بَعْدِ مَا بَيَّنَّاهُ لِلنَّاسِ فِي الْكِتَابِ أُوْلَئِكَ يَلعَنُهُمُ اللَّهُ وَيَلْعَنُهُمُ اللاَّعِنُونَ) فالدواب تلعنهم وتدعوا عليهم لأنهم كفروا بالله ﷻ، كما أن هذه الكائنا</w:t>
      </w:r>
      <w:r>
        <w:rPr>
          <w:color w:val="222222"/>
          <w:rtl/>
        </w:rPr>
        <w:t xml:space="preserve">ت تستغفر للمؤمن وتُحبه وتستغفر لمعلم الناس الخير حتى النملة في جُحرها والحيتان في البحر والطير في السماء والملائكة، فإذا مات الكافر والفاجر استراحت منه الدواب فهي تتضرر من ذنوب بني آدم بها تُحرم من السعة في الأرزاق والله أعلى وأعلم، ولله في ذلك الحكمة البالغة ﷻ. (ص255) — وهذا يدُلنا على أن المؤمن يعيش في هذه الدنيا شاعراً بها حوله من الكائنات التي بينها وبينه علاقة مودة ومحبة في الله ﷻ، وأما الكافر فتظهر عليه آثار البغضاء لأن الله </w:t>
      </w:r>
      <w:r>
        <w:rPr>
          <w:color w:val="222222"/>
          <w:rtl/>
        </w:rPr>
        <w:lastRenderedPageBreak/>
        <w:t>أبغضه فكل شيءٍ حوله يُبغضه، ولذا نفسه ومن حوله يبغضه فيعيش في شقاء، فيَشقى وي</w:t>
      </w:r>
      <w:r>
        <w:rPr>
          <w:color w:val="222222"/>
          <w:rtl/>
        </w:rPr>
        <w:t>ُشقي من حوله، وإن كان في الظاهر يضحك ويتنعم ويتلذذ ولكنه في الحقيقة في أشد أنواع الآلام، لأنه كما ذكرنا لم تُخلق له هذه الأشياء ليعصي الله بها، وإنما ليُعبد الله بها، فمن استعملها في معصية الله ﷻ، كانت تكره وتُبغضه، بل وكل شيءٍ يبغضه حتى نفسه، فإذا مات استراحت منه هذه الأشياء كلها. — وهذا من أعظم التعزية لكل مؤمن في من يموت خصوصاً أنه يرجوا لأحبابه المؤمنين الخير فإنهم يستريحون من نصب الدنيا، قد أدوا دورهم وانتقلوا إلى الدار الآخرة لينالوا القرب من الله ﷻ.</w:t>
      </w:r>
    </w:p>
    <w:p w14:paraId="78AB3E6F" w14:textId="77777777" w:rsidR="009D5861" w:rsidRDefault="002D18E6">
      <w:pPr>
        <w:pStyle w:val="Heading1"/>
        <w:keepNext/>
        <w:pageBreakBefore/>
        <w:pBdr>
          <w:bottom w:val="single" w:sz="12" w:space="4" w:color="9A6B1F"/>
        </w:pBdr>
        <w:bidi/>
        <w:spacing w:before="120" w:after="200"/>
        <w:jc w:val="right"/>
      </w:pPr>
      <w:bookmarkStart w:id="54" w:name="_Toc242565637"/>
      <w:r>
        <w:rPr>
          <w:rtl/>
        </w:rPr>
        <w:lastRenderedPageBreak/>
        <w:t>باب في التكبير على الجنازة (ص256–261)</w:t>
      </w:r>
      <w:bookmarkEnd w:id="54"/>
    </w:p>
    <w:p w14:paraId="5C872A2C" w14:textId="77777777" w:rsidR="009D5861" w:rsidRDefault="002D18E6">
      <w:pPr>
        <w:pStyle w:val="Heading2"/>
        <w:keepNext/>
        <w:bidi/>
        <w:spacing w:before="280" w:after="80"/>
        <w:jc w:val="right"/>
      </w:pPr>
      <w:r>
        <w:rPr>
          <w:color w:val="7B1E1E"/>
          <w:rtl/>
        </w:rPr>
        <w:t xml:space="preserve">المسألة ١٩١٢: </w:t>
      </w:r>
      <w:r>
        <w:rPr>
          <w:color w:val="222222"/>
          <w:rtl/>
        </w:rPr>
        <w:t>ما حكم الصلاة على الغائب؟ ومتى تُشرع؟ وهل الإعلام بموت الميت جائز؟ وما حكم النعي (الجائز والمنهي عنه)؟ وما حكم الإعلان بالمكبرات في الطرقات؟</w:t>
      </w:r>
      <w:r>
        <w:rPr>
          <w:b w:val="0"/>
          <w:color w:val="6B6B6B"/>
          <w:sz w:val="20"/>
          <w:szCs w:val="20"/>
          <w:rtl/>
        </w:rPr>
        <w:t xml:space="preserve">   (التفريغ ص ٢٥٦–٢٥٧)</w:t>
      </w:r>
    </w:p>
    <w:p w14:paraId="4869D1F2" w14:textId="77777777" w:rsidR="009D5861" w:rsidRDefault="002D18E6">
      <w:pPr>
        <w:spacing w:before="60" w:after="60"/>
        <w:jc w:val="both"/>
      </w:pPr>
      <w:r>
        <w:rPr>
          <w:b/>
          <w:bCs/>
          <w:color w:val="1F4E79"/>
          <w:rtl/>
        </w:rPr>
        <w:t xml:space="preserve">تعليق الإمام النووي: </w:t>
      </w:r>
      <w:r>
        <w:rPr>
          <w:color w:val="222222"/>
          <w:rtl/>
        </w:rPr>
        <w:t>قوله: (أن رسول الله ﷺ نعى للناس النجاشي في اليوم الذي مات فيه فخرج إلى المصلى وكبّر أربع تكبيرات) فيه: إثبات الصلاة على الميت، وأجمعوا على أنها فرض كفاية، والصحيح عند أصحابنا أن فرضها يسقط بصلاة رجل واحد، وقيل: يُشترط اثنان، وقيل: ثلاثة، وقيل: أربعة. وفيه: أن تكبيرات الجنازة أربع، وهو مذهبنا ومذهب الجمهور. وفيه دليل للشافعي وموافقيه في الصلاة على الميت الغائب، وفيه معجزة ظاهرة لرسول الله ﷺ لإعلامه بموت النجاشي وهو في الحبشة في اليوم الذي مات فيه. وفيه: استحباب الإعلام بالميت لا على صورة نعي الجاهلية، بل مجر</w:t>
      </w:r>
      <w:r>
        <w:rPr>
          <w:color w:val="222222"/>
          <w:rtl/>
        </w:rPr>
        <w:t>ّد إعلام الصلاة عليه وتشييعه وقضاء حقه في ذلك، والذي جاء من النهي عن النعي ليس المراد به هذا، وإنما المراد نعي الجاهلية المشتمل على ذكر المفاخر وغيرها.</w:t>
      </w:r>
    </w:p>
    <w:p w14:paraId="1EA80356" w14:textId="77777777" w:rsidR="009D5861" w:rsidRDefault="002D18E6">
      <w:pPr>
        <w:spacing w:before="60" w:after="60"/>
        <w:jc w:val="both"/>
      </w:pPr>
      <w:r>
        <w:rPr>
          <w:b/>
          <w:bCs/>
          <w:color w:val="4A5A2A"/>
          <w:rtl/>
        </w:rPr>
        <w:t xml:space="preserve">الأقوال الأخرى: </w:t>
      </w:r>
      <w:r>
        <w:rPr>
          <w:color w:val="222222"/>
          <w:rtl/>
        </w:rPr>
        <w:t>بعض أهل العلم: يرى مشروعية الصلاة على الغائب مطلقًا. وبعضهم: يرى أنه إذا مات بأرض يُخشى ألا يكون فيها أحد يُصلي عليه (كمن مات في البحر غريقًا أو تمزق أشلاءً في حادث). وبعضهم: يخصّ ذلك بمن كان له فضيلة (كالنجاشي). والحنفية يرون عدم مشروعيتها.</w:t>
      </w:r>
    </w:p>
    <w:p w14:paraId="2E94CC97"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(ص256) هي فرض كفاية لأنها حقٌّ للميت يؤديه المسلمون لميتهم. — والصحيح ما ذكره من أنها تسقط بصلاة رجل واحد إذ لا دليل على اشتراط الزيادة. — هذا هو الأغلب الأعم وهو الثابت من فعله ﷺ، أما جواز الزيادة فثابت من أحاديث أُخرى ومن فعل الصحابة ﵃ وبعضهم رفع ذلك للنبي ﷺ، والصحيح جواز الزيادة على أربع، فقد ثبت خمس وست تكبيرات، ولكن الأغلب أن يُحافظ على أربع تكبيرات ويواظب عليها وإن فعل أحياناً أكثر من ذلك فليبيان الجواز. — وهذا فيه خلافٌ بين أهل العلم من أجل أن النجاشي مات بأرضٍ أغلبها كفار ولا يُعلم أصُلي عليه أم لا،</w:t>
      </w:r>
      <w:r>
        <w:rPr>
          <w:color w:val="222222"/>
          <w:rtl/>
        </w:rPr>
        <w:t xml:space="preserve"> فبعض أهل العلم يرى مشروعية الصلاة على الغائب مطلقاً، وبعضهم يرى أنه إذا مات بأرضٍ يُخشى ألا يكون فيها أحداً من أهل الإسلام يُصلي عليه، فيُصلى عليه، كمن مات في البحر غريقاً أو تمزق أشلاءً في حادث ولم يُدرى أصُلي </w:t>
      </w:r>
      <w:r>
        <w:rPr>
          <w:color w:val="222222"/>
          <w:rtl/>
        </w:rPr>
        <w:lastRenderedPageBreak/>
        <w:t>عليه أم لا؛ فيُشرع الصلاة عليه في ذلك، وبعضهم يخصص ذلك بمن كان له فضيلة، فإن النبي ﷺ كان يُصلى على كل أحدٍ مات بعيداً عنه، وقد مات جماعات من أصحابه بين بلادٍ مختلفة ولم يُنقل أنه ﷺ صلى عليهم، وبعضهم خص ذلك بمن كان له فضيلة ومنزلة، وبعضهم كما ذكرنا يُجوز ذلك مطلقاً، وهي مسألةٌ اجتهادية، والذي يظهر رُ</w:t>
      </w:r>
      <w:r>
        <w:rPr>
          <w:color w:val="222222"/>
          <w:rtl/>
        </w:rPr>
        <w:t>جحان القول الأول وهو أنه إذا كان هناك سبب يقتضي الصلاة على الغائب، لأن فعل النبي ﷺ كان في هذه المرة ولم يُصلي على أحدٍ مات غائباً عنه، ولم يكن السلف ﵃ يُصلون على كل من مات بعيداً عنهم، وإنما يجعلون ذلك لمن كان هناك سبب يقتضي الصلاة عليه، وأقرب ذلك أنه إذا كان في بلدٍ يُخشى ألا يوجد أحد صلى عليه. (ص257) — لقوله (أَنَّ رَسُولَ اللهِ ﷺ نَعَى لِلنَّاسِ النَّجَاشِيَّ فِي الْيَوْمِ الَّذِي مَاتَ فِيهِ) مع أن المسافة بينه وبين الحبشة نحو الشهرين في البر والبحر. — كما يفعله أهل زماننا من الطواف في الطرقات بالمكبرات</w:t>
      </w:r>
      <w:r>
        <w:rPr>
          <w:color w:val="222222"/>
          <w:rtl/>
        </w:rPr>
        <w:t xml:space="preserve"> ويقولون "فلان ابن فلان وأخوا فلان، وابن عم فلان، ويذكرون العائلة كلها" فيُعطوا للناس انطباع أن هذه عائلة كبيرة، وأن أهل هذا الميت لهم وظائف ووجاهة في المجتمع ونحو ذلك؛ وكذلك النعي في الجرائد، فإنه إنما يُذكر فيه الأقارب، ويُجعل على قدر الغنى والصيط مساحة في الإعلان، وخصوصاً أنه يكون في الأغلب بعد انقضاء الجنازة في الجرائد فلا تتحقق الفائدة من الإعلان لأجل الصلاة عليه، فالحديث الصحيح أن النبي ﷺ نهى عن النعي، وهنا (أَنَّ رَسُولَ اللهِ ﷺ نَعَى لِلنَّاسِ النَّجَاشِيَّ) فالنعي إذاً نوعان: • نعيٌ غرضه الإعلان با</w:t>
      </w:r>
      <w:r>
        <w:rPr>
          <w:color w:val="222222"/>
          <w:rtl/>
        </w:rPr>
        <w:t>لموت لجمع الناس الصلاة عليه وتشييع الجنازة وقضاء حقه سواء من كان له حقوق أو عليه حقوق سوف تؤدى حتى يأخذها الورثة، فيعلموا ذلك، وكذلك حقه في الدعاء له، خصوصاً إذا كان من أهل العلم والفضل والصلاح، فيُذكر بصلاحه كما قال ﷺ (مَاتَ الْيَوْمَ عَبْدٌ لِلَّهِ صَالِحٌ أَصْحَمَةُ) فله حقٌّ في كونه أجار المسلمين وأمَّنهم في بلاده وأسلم حين بلغه أمر النبي ﷺ وصدق القرآن وكان ممن قال الله فيه (وَإِذَا سَمِعُواْ مَا أُنزِلَ إِلَى الرَّسُولِ تَرَى أَعْيُنَهُمْ تَفِيضُ مِنَ الدَّمْعِ مِمَّا عَرَفُواْ مِنَ الْحَقِّ يَقُولُونَ</w:t>
      </w:r>
      <w:r>
        <w:rPr>
          <w:color w:val="222222"/>
          <w:rtl/>
        </w:rPr>
        <w:t xml:space="preserve"> رَبَّنَا آمَنَّا فَاكْتُبْنَا مَعَ الشَّاهِدِينَ)، فهذا النوع من النعي مشروع، وهو يكون غالباً في أماكن تجمع المسلمين كالمساجد ونحوها والغرض منه ما ذكرنا. • أما النعي المنهي عنه فهو الذي على سبيل الفخر والخيلاء وذكر وجاهة الميت وأقاربه ونحو ذلك.</w:t>
      </w:r>
    </w:p>
    <w:p w14:paraId="1D79883C" w14:textId="77777777" w:rsidR="009D5861" w:rsidRDefault="002D18E6">
      <w:pPr>
        <w:pStyle w:val="Heading2"/>
        <w:keepNext/>
        <w:bidi/>
        <w:spacing w:before="280" w:after="80"/>
        <w:jc w:val="right"/>
      </w:pPr>
      <w:r>
        <w:rPr>
          <w:color w:val="7B1E1E"/>
          <w:rtl/>
        </w:rPr>
        <w:lastRenderedPageBreak/>
        <w:t xml:space="preserve">المسألة ١٩١٣: </w:t>
      </w:r>
      <w:r>
        <w:rPr>
          <w:color w:val="222222"/>
          <w:rtl/>
        </w:rPr>
        <w:t>هل تجوز الصلاة على الميت في المسجد؟ وهل إخراج الجنازة إلى المصلى لإظهار المعجزة وإكثار المصلين؟</w:t>
      </w:r>
      <w:r>
        <w:rPr>
          <w:b w:val="0"/>
          <w:color w:val="6B6B6B"/>
          <w:sz w:val="20"/>
          <w:szCs w:val="20"/>
          <w:rtl/>
        </w:rPr>
        <w:t xml:space="preserve">   (التفريغ ص ٢٥٧–٢٥٨)</w:t>
      </w:r>
    </w:p>
    <w:p w14:paraId="5A6C354B" w14:textId="77777777" w:rsidR="009D5861" w:rsidRDefault="002D18E6">
      <w:pPr>
        <w:spacing w:before="60" w:after="60"/>
        <w:jc w:val="both"/>
      </w:pPr>
      <w:r>
        <w:rPr>
          <w:b/>
          <w:bCs/>
          <w:color w:val="1F4E79"/>
          <w:rtl/>
        </w:rPr>
        <w:t xml:space="preserve">تعليق الإمام النووي: </w:t>
      </w:r>
      <w:r>
        <w:rPr>
          <w:color w:val="222222"/>
          <w:rtl/>
        </w:rPr>
        <w:t>وقد يحتجّ أبو حنيفة في أن صلاة الجنازة لا تُفعل في المسجد بقوله: (خرج إلى المصلّى) ومذهبنا ومذهب الجمهور جوازها فيه، ويُحتجّ بحديث سهل بن بيضاء، ويُتأوّل هذا على أن الخروج إلى المصلّى أبلغ في إظهار أمره المشتمل على هذه المعجزة، وفيه أيضًا إكثار المصلّين. وليس فيه دلالة أصلًا لأن الممتنع عندهم إدخال الميّت المسجد، لا مجرّد الصلاة.</w:t>
      </w:r>
    </w:p>
    <w:p w14:paraId="044573BD" w14:textId="77777777" w:rsidR="009D5861" w:rsidRDefault="002D18E6">
      <w:pPr>
        <w:spacing w:before="60" w:after="60"/>
        <w:jc w:val="both"/>
      </w:pPr>
      <w:r>
        <w:rPr>
          <w:b/>
          <w:bCs/>
          <w:color w:val="4A5A2A"/>
          <w:rtl/>
        </w:rPr>
        <w:t xml:space="preserve">الأقوال الأخرى: </w:t>
      </w:r>
      <w:r>
        <w:rPr>
          <w:color w:val="222222"/>
          <w:rtl/>
        </w:rPr>
        <w:t>أبو حنيفة: لا تُفعل صلاة الجنازة في المسجد (احتج بقوله: خرج إلى المصلى). الجمهور: تجوز في المسجد.</w:t>
      </w:r>
    </w:p>
    <w:p w14:paraId="7775C5F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(ص257) أي في المسجد. (ص258) فإنه لا يدل على الامتناع من أجل دخول الميت المسجد من أجل الصلاة عليه لا دليل على المنع منه والله أعلم، وليس هذا باتخاذ القبر مسجداً، فإنه لم يُسمى قبراً بعد والله أعلم. — فنقول بجواز الأمرين فيجوز أن يُصلي في المُصلى الذي يُصلى فيه العيد ليجمع أكثر الناس ويجوز أن يُصلى بجوار القبور كذلك، لأن صلاة الجنازة لا يُنهى عنها في القبور أو بجوارها. — وروي عن عائشة أنها أمرت أن يُمرَّ بجنازة سعد بن أبي وقاص في المسجد فتُصلي عليه فأنكر الناس ذلك عليها فقالت ما أسرع ما نسي الناس ما صلى رسول </w:t>
      </w:r>
      <w:r>
        <w:rPr>
          <w:color w:val="222222"/>
          <w:rtl/>
        </w:rPr>
        <w:t>الله ﷺ على سهيل ابن البيضاء إلا في المسجد (مسلم).</w:t>
      </w:r>
    </w:p>
    <w:p w14:paraId="7C3795CC" w14:textId="77777777" w:rsidR="009D5861" w:rsidRDefault="002D18E6">
      <w:pPr>
        <w:pStyle w:val="Heading2"/>
        <w:keepNext/>
        <w:bidi/>
        <w:spacing w:before="280" w:after="80"/>
        <w:jc w:val="right"/>
      </w:pPr>
      <w:r>
        <w:rPr>
          <w:color w:val="7B1E1E"/>
          <w:rtl/>
        </w:rPr>
        <w:t xml:space="preserve">المسألة ١٩١٤: </w:t>
      </w:r>
      <w:r>
        <w:rPr>
          <w:color w:val="222222"/>
          <w:rtl/>
        </w:rPr>
        <w:t>كم عدد تكبيرات الجنازة؟ هل يجوز الزيادة على أربع؟ وهل انعقد الإجماع على أربع؟</w:t>
      </w:r>
      <w:r>
        <w:rPr>
          <w:b w:val="0"/>
          <w:color w:val="6B6B6B"/>
          <w:sz w:val="20"/>
          <w:szCs w:val="20"/>
          <w:rtl/>
        </w:rPr>
        <w:t xml:space="preserve">   (التفريغ ص ٢٥٨–٢٥٩)</w:t>
      </w:r>
    </w:p>
    <w:p w14:paraId="7B7ABEFF" w14:textId="77777777" w:rsidR="009D5861" w:rsidRDefault="002D18E6">
      <w:pPr>
        <w:spacing w:before="60" w:after="60"/>
        <w:jc w:val="both"/>
      </w:pPr>
      <w:r>
        <w:rPr>
          <w:b/>
          <w:bCs/>
          <w:color w:val="1F4E79"/>
          <w:rtl/>
        </w:rPr>
        <w:t xml:space="preserve">تعليق الإمام النووي: </w:t>
      </w:r>
      <w:r>
        <w:rPr>
          <w:color w:val="222222"/>
          <w:rtl/>
        </w:rPr>
        <w:t>قوله: (فكبّر أربع تكبيرات) وكذا في حديث ابن عباس (كبّر أربعًا)، وفي حديث زيد بن أرقم بعد هذا (خمسًا). قال القاضي: اختلفت الآثار في ذلك فجاء من رواية ابن أبي خيثمة: أن النبي ﷺ كان يكبّر أربعًا وخمسًا وستًّا وسبعًا وثمانيًا حتى مات النجاشي فكبّر عليه أربعًا، وثبت على ذلك حتى توفي ﷺ. قال: واختلفت الصحابة في ذلك من ثلاث تكبيرات إلى تسع، وروي عن علي ﵁ أنه كان يكبّر على أهل بدر ستًّا، وعلى سائر الصحابة خمسًا، وعلى غيرهم أربعًا، وقال ابن عبد البر: وانعقد الإجماع بعد ذلك على أربع، وأجمع الفقهاء وأهل الفتوى بالأمصار</w:t>
      </w:r>
      <w:r>
        <w:rPr>
          <w:color w:val="222222"/>
          <w:rtl/>
        </w:rPr>
        <w:t xml:space="preserve"> على أربع، على ما جاء في الأحاديث الصحاح، وما سوى ذلك </w:t>
      </w:r>
      <w:r>
        <w:rPr>
          <w:color w:val="222222"/>
          <w:rtl/>
        </w:rPr>
        <w:lastRenderedPageBreak/>
        <w:t>عندهم شذوذ لا يُلتفت إليه. قال: ولا نعلم أحدًا من فقهاء الأمصار يُخمّس إلا ابن أبي ليلى، ولم يُذكر في روايات مسلم السلام، وقد ذكره الدارقطني في سننه، وأجمع العلماء عليه. ثم قال جمهورهم: يسلّم تسليمة واحدة، وقال الثوري وأبو حنيفة والشافعي وجماعة من السلف: تسليمتين. واختلفوا هل يجهر الإمام بالتسليم أم يُسرّ؟ وأبو حنيفة والشافعي يقولان: يجهر. وعن مالك روايتان. واختلفوا في رفع الأيدي في هذه التكبيرات: ومذهب الشافعي الرفع في جميعها، وحكاه ابن المنذر عن ابن عم</w:t>
      </w:r>
      <w:r>
        <w:rPr>
          <w:color w:val="222222"/>
          <w:rtl/>
        </w:rPr>
        <w:t>ر وعمر بن عبد العزيز وعطاء وسالم بن عبد الله وقيس بن أبي حازم والزهري والأوزاعي وأحمد وإسحاق، واختاره ابن المنذر. وقال الثوري وأبو حنيفة وأصحاب الرأي: لا يُرفع إلا في التكبيرة الأولى. وعن مالك ثلاث روايات: الرفع في الجميع، وفي الأولى فقط، وعدمه في كلها.</w:t>
      </w:r>
    </w:p>
    <w:p w14:paraId="2EFE41A3" w14:textId="77777777" w:rsidR="009D5861" w:rsidRDefault="002D18E6">
      <w:pPr>
        <w:spacing w:before="60" w:after="60"/>
        <w:jc w:val="both"/>
      </w:pPr>
      <w:r>
        <w:rPr>
          <w:b/>
          <w:bCs/>
          <w:color w:val="4A5A2A"/>
          <w:rtl/>
        </w:rPr>
        <w:t xml:space="preserve">الأقوال الأخرى: </w:t>
      </w:r>
      <w:r>
        <w:rPr>
          <w:color w:val="222222"/>
          <w:rtl/>
        </w:rPr>
        <w:t>ابن عبد البر: انعقد الإجماع بعد ذلك على أربع. وابن أبي ليلى: خمس. السلام: الجمهور: تسليمة واحدة. الثوري وأبو حنيفة والشافعي وجماعة: تسليمتين. الجهر بالسلام: أبو حنيفة والشافعي: يجهر، ومالك روايتان. رفع الأيدي: الشافعي (وابن عمر وعمر بن عبد العزيز وعطاء وسالم وقيس والزهري والأوزاعي وأحمد وإسحاق وابن المنذر): في جميع التكبيرات. الثوري وأبو حنيفة وأصحاب الرأي: في الأولى فقط. ومالك ثلاث روايات: في الجميع، في الأولى، لا يرفع.</w:t>
      </w:r>
    </w:p>
    <w:p w14:paraId="6B28CD93"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(ص258) بمعنى أنه بعد أن زاد النبي ﷺ حتى جعلها أربعاً ثم اقتصر عليها ثم زاد في آخر الأمر خمساً كما سيأتي في حديث زيد بن أرقم، فإن الأغلب والأكثر أنه ﷺ كبَّر أربعاً. — وأما ما ذكره ابن عبد البر من الإجماع فهو إجماعٌ على العمل، وأما على عدم المشروعية فمنازعٌ فيه، فيكفي أنه ثبت عن الصحابة ﷺ الزيادة بعد فعل النبي ﷺ فدل ذلك على عدم النسخ، فالأفعال لا ينسخ بعضُها بعضاً، حتى ولو ثبت النبي ﷺ على أربع، فلم يكن ذلك ناسخاً لما قبله، فالنبي ﷺ يفعل الأفضل ويفعل لبيان الجواز، ولا يلزم أن يكون ذلك مبطلاً لما قبله، فالذي يظ</w:t>
      </w:r>
      <w:r>
        <w:rPr>
          <w:color w:val="222222"/>
          <w:rtl/>
        </w:rPr>
        <w:t>هر والله أعلى وأعلم جواز الزيادة والأفضل أن يقتصر على أربع خروجاً من الخلاف ومراعاةً لما داوم عليه النبي ﷺ. — [للفائدة] وَعَنْ مُوسَى بْنِ عَبْدِاللهِ بْنِ يَزِيدَ قَالَ: صَلَّى عَلِيٌّ ﵁ عَلَى أَبِي قَتَادَةَ ﵁ فَكَبَّرَ عَلَيْهِ سَبْعًا ((هق) ٦٧٣٤، صححه الألباني في أحكام الجنائز ص ١١٤) وقال معقباً بعد ذكر عدد من الآثار: (فهذه آثار صحيحة عن الصحابة تدل على أن العمل بالخمس والست تكبيرات استمر إلى ما بعد النبي ﷺ، خلافا لمن ادعى الإجماع على الأربع فقط، وقد حقق القول في بطلان هذه الدعوى ابن حزم في "المحلى" (٥/</w:t>
      </w:r>
      <w:r>
        <w:rPr>
          <w:color w:val="222222"/>
          <w:rtl/>
        </w:rPr>
        <w:t xml:space="preserve"> ١٢٤ – ١٢٥). أ. هـ). (ص259) — وأما ما </w:t>
      </w:r>
      <w:r>
        <w:rPr>
          <w:color w:val="222222"/>
          <w:rtl/>
        </w:rPr>
        <w:lastRenderedPageBreak/>
        <w:t>ذكره في السلام فصحيح والذي يظهر والله أعلى وأعلم من الروايات أن جمهور الصحابة كان يُسلم تسليمة واحدة، وثبت أنه ﷺ يُسلم كتسليمه من الصلاة، فدل ذلك على مشروعية الأمرين، فأحياناً يُسلم واحدة لأن فعل الصحابة ﵃ مع كثرة من نُقل عنهم من أصحاب النبي ﷺ التسليمة الواحدة، يدل على تقوية الرفع إلى النبي ﷺ، وثبت أن النبي ﷺ سلم من بعض الصلوات من تسليمة واحدة، فالذي يظهر أنه يفعل هذا ويفعل هذا، فيُجزيه أن يُسلم تسليمتين ويُجزيه أن يُسلم تسليمة واحدة، وكلاهما مشروع يفعل هذا أحياناً وهذا</w:t>
      </w:r>
      <w:r>
        <w:rPr>
          <w:color w:val="222222"/>
          <w:rtl/>
        </w:rPr>
        <w:t xml:space="preserve"> أحياناً. — والظاهر أنه يجهر قياساً على باقي الصلوات، فإن النبي ﷺ كان يُسلم عن يمينه وعن شماله جهراً ليُعلم الناس انصرافه من الصلاة، وكذلك صلاة الجنازة، فالصحيح أن الأصل فيها أنها كسائر الصلوات، فالصحيح أنها كسائر الصلوات فيُجهر بها وهو قول الجمهور وهو الراجح. — والصحيح إن شاء الله قول الجمهور وهو ما روي عن ابن عمر ﵁ مع شدة اتباعه للسُنة حتى ولو كان موقوفاً فإن ابن عمر ﵁ إما أنه رأى النبي ﷺ يفعله، وإما فعله بالقياس على كل تكبير يُكبره الإنسان وهو قائم في الصلوات، فنحن نعلم أن كل تكبير نُكبره في الصلاة المعت</w:t>
      </w:r>
      <w:r>
        <w:rPr>
          <w:color w:val="222222"/>
          <w:rtl/>
        </w:rPr>
        <w:t>ادة من قيام، نرفع فيه تكبيرة الإحرام والركوع والرفع من الركوع والقيام إلى الثنتين، إلا ما كان من قيام من السجود، فهذا هو الذي لا يرفع فيه مع وجود ما يدل على الرفع أحياناً، لكن كل ما فيه تكبير وهو قائم، فكله يرفع فيه يديه، فهذا تكبير، وهو قائم، وهو تعظيمٌ لله ﷻ وهو مطلوبٌ في هذا المقام، ومن هنا نقول لو فعله ابن عمر ﷺ قياساً لكان قياساً قوياً وصحيحاً ينبغي أن يُعمل به، ومن يقول لا قياس في العبادات، فلا من أحدٍ من الأئمة إلا ويقيس في بعض العبادات، على خلافٍ بينهم في ذلك، وابن عمر ﷺ مشهور بشدة اقتداءه فكونه كان</w:t>
      </w:r>
      <w:r>
        <w:rPr>
          <w:color w:val="222222"/>
          <w:rtl/>
        </w:rPr>
        <w:t xml:space="preserve"> يرفع يُقوي أن هذا أخذه من جهة رؤيته للنبي ﷺ وهو يفعل ذلك، وقد رُوي مرفوعاً ولا أعلمه يصح، ففعل ابن عمر ﷺ هو الحُجة في هذا الباب.</w:t>
      </w:r>
    </w:p>
    <w:p w14:paraId="1763658F" w14:textId="77777777" w:rsidR="009D5861" w:rsidRDefault="002D18E6">
      <w:pPr>
        <w:pStyle w:val="Heading2"/>
        <w:keepNext/>
        <w:bidi/>
        <w:spacing w:before="280" w:after="80"/>
        <w:jc w:val="right"/>
      </w:pPr>
      <w:r>
        <w:rPr>
          <w:color w:val="7B1E1E"/>
          <w:rtl/>
        </w:rPr>
        <w:t xml:space="preserve">المسألة ١٩١٥: </w:t>
      </w:r>
      <w:r>
        <w:rPr>
          <w:color w:val="222222"/>
          <w:rtl/>
        </w:rPr>
        <w:t>من هو النجاشي (أصحمة)؟ وما معنى أصحمة؟ وهل «النجاشي» لقب لكل من ملك الحبشة؟ وما ألقاب ملوك الأمم؟</w:t>
      </w:r>
      <w:r>
        <w:rPr>
          <w:b w:val="0"/>
          <w:color w:val="6B6B6B"/>
          <w:sz w:val="20"/>
          <w:szCs w:val="20"/>
          <w:rtl/>
        </w:rPr>
        <w:t xml:space="preserve">   (التفريغ ص ٢٦٠–٢٦١)</w:t>
      </w:r>
    </w:p>
    <w:p w14:paraId="5B3BDAD1" w14:textId="77777777" w:rsidR="009D5861" w:rsidRDefault="002D18E6">
      <w:pPr>
        <w:spacing w:before="60" w:after="60"/>
        <w:jc w:val="both"/>
      </w:pPr>
      <w:r>
        <w:rPr>
          <w:b/>
          <w:bCs/>
          <w:color w:val="1F4E79"/>
          <w:rtl/>
        </w:rPr>
        <w:t xml:space="preserve">تعليق الإمام النووي: </w:t>
      </w:r>
      <w:r>
        <w:rPr>
          <w:color w:val="222222"/>
          <w:rtl/>
        </w:rPr>
        <w:t xml:space="preserve">قوله: (عن سليم بن حيان) هو بفتح السين وكسر اللام، وليس في الصحيحين سَليم – بفتح السين – غيره، ومن عداه بضمها مع فتح اللام. قوله: (صلّى على أصحمة النجاشي) هو بفتح الهمزة وإسكان الصاد وفتح الحاء المهملتين، وهذا الذي وقع في رواية مسلم هو الصواب المعروف فيه، </w:t>
      </w:r>
      <w:r>
        <w:rPr>
          <w:color w:val="222222"/>
          <w:rtl/>
        </w:rPr>
        <w:lastRenderedPageBreak/>
        <w:t>وهكذا هو في كتب الحديث والمغازي وغيرها، ووقع في مسند ابن أبي شيبة في هذا الحديث تسميته: صحمة، بفتح الصاد وإسكان الحاء، وقال: هكذا قال لنا يزيد، وإنما هو صمحة، يعني بتقديم الميم على الحاء، وهذان شاذان، والصواب أصحمة بالألف. قال ابن قتيبة وغيره: ومعناه بالعرب</w:t>
      </w:r>
      <w:r>
        <w:rPr>
          <w:color w:val="222222"/>
          <w:rtl/>
        </w:rPr>
        <w:t>ية: عطيّة. قال العلماء: والنجاشي لقب لكل من ملك الحبشة، وأما أصحمة فهو اسم علم لهذا الملك الصالح الذي كان في زمن النبي ﷺ. قال المطرّز وابن خالويه وآخرون من الأئمة كلامًا متداخلًا حاصله: أنّ كلّ من ملك المسلمين يقال له: أمير المؤمنين، ومن ملك الحبشة: النجاشي، ومن ملك الروم: قيصر، ومن ملك الفرس: كسرى، ومن ملك الترك خاقان، ومن ملك القبط: فرعون، ومن ملك مصر: العزيز، ومن ملك اليمن: تُبَّع، ومن ملك حِمير: القيل، بفتح القاف. وقيل: القيل أقلّ درجة من الملِك. قوله ﷺ: (قوموا فصلوا عليه) فيه: وجوب الصلاة على الميّت، و</w:t>
      </w:r>
      <w:r>
        <w:rPr>
          <w:color w:val="222222"/>
          <w:rtl/>
        </w:rPr>
        <w:t>هي فرض كفاية بالإجماع كما سبق.</w:t>
      </w:r>
    </w:p>
    <w:p w14:paraId="224662CA"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01489137"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(ص260) النجاشي يُطلق على المسلم والكافر. — كسرى وقيصر يُطلق لمن ملكها كافراً والله أعلم.</w:t>
      </w:r>
    </w:p>
    <w:p w14:paraId="57F79670" w14:textId="77777777" w:rsidR="009D5861" w:rsidRDefault="002D18E6">
      <w:pPr>
        <w:pStyle w:val="Heading1"/>
        <w:keepNext/>
        <w:pageBreakBefore/>
        <w:pBdr>
          <w:bottom w:val="single" w:sz="12" w:space="4" w:color="9A6B1F"/>
        </w:pBdr>
        <w:bidi/>
        <w:spacing w:before="120" w:after="200"/>
        <w:jc w:val="right"/>
      </w:pPr>
      <w:bookmarkStart w:id="55" w:name="_Toc242565638"/>
      <w:r>
        <w:rPr>
          <w:rtl/>
        </w:rPr>
        <w:lastRenderedPageBreak/>
        <w:t>باب الصلاة على القبر (ص262–264)</w:t>
      </w:r>
      <w:bookmarkEnd w:id="55"/>
    </w:p>
    <w:p w14:paraId="50532E04" w14:textId="77777777" w:rsidR="009D5861" w:rsidRDefault="002D18E6">
      <w:pPr>
        <w:pStyle w:val="Heading2"/>
        <w:keepNext/>
        <w:bidi/>
        <w:spacing w:before="280" w:after="80"/>
        <w:jc w:val="right"/>
      </w:pPr>
      <w:r>
        <w:rPr>
          <w:color w:val="7B1E1E"/>
          <w:rtl/>
        </w:rPr>
        <w:t xml:space="preserve">المسألة ١٩١٦: </w:t>
      </w:r>
      <w:r>
        <w:rPr>
          <w:color w:val="222222"/>
          <w:rtl/>
        </w:rPr>
        <w:t>هل تجوز الصلاة على القبر؟ ولمن؟ وهل يُشترط ألا يكون قد صُلي عليه؟ وما مدة جواز الصلاة على القبر؟</w:t>
      </w:r>
      <w:r>
        <w:rPr>
          <w:b w:val="0"/>
          <w:color w:val="6B6B6B"/>
          <w:sz w:val="20"/>
          <w:szCs w:val="20"/>
          <w:rtl/>
        </w:rPr>
        <w:t xml:space="preserve">   (التفريغ ص ٢٦٢–٢٦٣)</w:t>
      </w:r>
    </w:p>
    <w:p w14:paraId="221920E7" w14:textId="77777777" w:rsidR="009D5861" w:rsidRDefault="002D18E6">
      <w:pPr>
        <w:spacing w:before="60" w:after="60"/>
        <w:jc w:val="both"/>
      </w:pPr>
      <w:r>
        <w:rPr>
          <w:b/>
          <w:bCs/>
          <w:color w:val="1F4E79"/>
          <w:rtl/>
        </w:rPr>
        <w:t xml:space="preserve">تعليق الإمام النووي: </w:t>
      </w:r>
      <w:r>
        <w:rPr>
          <w:color w:val="222222"/>
          <w:rtl/>
        </w:rPr>
        <w:t>قوله: (انتهى رسول الله ﷺ إلى قبر رطب فصلى عليه) يعني جديدًا وترابه رطب بعد لم تطل مدته فييبس. فيه دليل لمذهب الشافعي وموافقيه في الصلاة على القبور. قوله: (من شهده) هو ابن عباس وابن بدل. وقوله: (تقمّ المسجد) أي تكنسه. وفي حديث لسوداء هذه التي صلى النبي ﷺ على قبرها، وحديث ابن عباس السابق، وحديث أنس دلالة لمذهب الشافعي وموافقيه في الصلاة على الميت في قبره، سواء كان صلى عليه أم لا، وتأوّله أصحاب مالك حيث منعوا الصلاة على القبر بتأويلات باطلة لا فائدة في ذكرها لظهور فسادها. والله أعلم.</w:t>
      </w:r>
    </w:p>
    <w:p w14:paraId="39100267" w14:textId="77777777" w:rsidR="009D5861" w:rsidRDefault="002D18E6">
      <w:pPr>
        <w:spacing w:before="60" w:after="60"/>
        <w:jc w:val="both"/>
      </w:pPr>
      <w:r>
        <w:rPr>
          <w:b/>
          <w:bCs/>
          <w:color w:val="4A5A2A"/>
          <w:rtl/>
        </w:rPr>
        <w:t xml:space="preserve">الأقوال الأخرى: </w:t>
      </w:r>
      <w:r>
        <w:rPr>
          <w:color w:val="222222"/>
          <w:rtl/>
        </w:rPr>
        <w:t>أصحاب مالك (وأبو حنيفة في الجملة): منعوا الصلاة على القبر وتأولوا الأحاديث. وقال بعض أهل العلم: لا يُصلى على القبر ولا يُصلى إلا إن دُفن قبل أن يُصلى عليه (ابن المنذر عن النخعي ومالك وأبي حنيفة). والشافعي وموافقوه: يجوز سواء صُلي عليه أم لا.</w:t>
      </w:r>
    </w:p>
    <w:p w14:paraId="36390402"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(ص262) يعني وإن كان قد صُلي عليه، والحديث دليل على مشروعية الصلاة على القبر ولو كان قد صُلي عليه، لأنه يعُد أن الصحابة ﷺ دفنوا هذا الشاب أو هذه المرأة من غير صلاةٍ وأنهم خالفوا ما أوجبه عليهم رسول الله ﷺ من الصلاة على الميت، وقد علمنا أنها فرض كفاية كما ذكر الإمام النووي الإجماع على ذلك؛ وفي قوله (إِلَى قَبْرٍ رَطْبٍ) دليل على قرب الدفن، فلا بأس لمن فاتته صلاة الجنازة أن يُصلي على القبر بعد أن يُدفن، ولا حرج أن يُصلى عليه إلى مدةٍ أطول من ذلك، فليس هذا بشرط، فمن العلماء من قال أنه يصلي عليه إلى شهر، وقد روى</w:t>
      </w:r>
      <w:r>
        <w:rPr>
          <w:color w:val="222222"/>
          <w:rtl/>
        </w:rPr>
        <w:t xml:space="preserve"> البخاري ومسلم عَنْ أَبِي الْخَيْرِ عَنْ عُقْبَةَ بْنِ عَامِرٍ قَالَ صَلَّى رَسُولُ اللهِ ﷺ عَلَى قَتْلَى أُحُدٍ بَعْدَ ثَمَانِي سِنِينَ، والبعض يتأول الحديث أنه ﷺ دعى لهم وظاهر الحديث أنه صلى عليهم صلاة الجنازة، فهذا يدل على مشروعية الصلاة ولو بعد مدة على قبر ولو كان قد صُلي عليه والله أعلم. والذي يظهر أن بعض من حضر مع النبي ﷺ كان شاهداً لجنازة هذه المرأة أو هذا الشاب لأنه قال (فَكَأَنَّهُمْ صَغَّرُوا أَمْرَهَا – أَوْ أَمْرَهُ – فَقَالَ « دُلُّونِي عَلَى قَبْرِهِ ») فدل ذلك على أنهم يعرفون قبره، فلو كان أح</w:t>
      </w:r>
      <w:r>
        <w:rPr>
          <w:color w:val="222222"/>
          <w:rtl/>
        </w:rPr>
        <w:t xml:space="preserve">دهم حاضراً ثم صلى عليه مع الإمام، لم يكن ذلك ممنوعاً والله أعلم. </w:t>
      </w:r>
      <w:r>
        <w:rPr>
          <w:color w:val="222222"/>
          <w:rtl/>
        </w:rPr>
        <w:lastRenderedPageBreak/>
        <w:t>وقد ثبت أن النبي ﷺ صلى على حمزة ﵁ عدة مرات ففي الحديث: (ثُمَّ أَمَرَ بِهِمْ فَهُيِّءَ إِلَى الْقِبْلَةِ، ثُمَّ كَبَّرَ عَلَيْهِ تِسْعًا، ثُمَّ جَمَعَ عَلَيْهِ الشُّهَدَاءَ، كُلَّمَا أُتِيَ بِشَهِيدٍ وُضِعَ إِلَى حَمْزَةَ ، فَصَلَّى عَلَيْهِ وَعَلَى الشُّهَدَاءِ مَعَهُ ، حَتَّى صَلَّى عَلَيْهِ وَعَلَى الشُّهَدَاءِ اثْنَيْنِ وَسَبْعِينَ صَلاَةً) ((هق) ٦٥٩٨ ، وحسنه الألباني في أحكام الجنائز ص ١٠٥) وفي رواية: (فَجَعَلَ يُصَلِّي عَلَى عَشَرَةٍ عَشَ</w:t>
      </w:r>
      <w:r>
        <w:rPr>
          <w:color w:val="222222"/>
          <w:rtl/>
        </w:rPr>
        <w:t>رَةٍ ، وَحَمْزَةُ هُوَ كَمَا هُوَ ، يُرْفَعُونَ ، وَهُوَ كَمَا هُوَ مَوْضُوعٌ) ((جة) ١٥١٣ ، صححه الألباني). (ص263) — أي بدل عن كلمة [من] التي بمعنى (الذي) أي الذي شهده. — وهذا الحديث يدل على فضل كنس المسجد وتنظيفه. — والحديث صحيح صريح فلا حُجة لمن خالف لمنع الصلاة على القبر. — والحديث الواردة في النهي عن الصلاة إلى القبور هي الصلاة ذات الركوع والسجود، ليس الصلاة على الأموات، ولا يُخشى من هذه الصلاة التي هي في جُملتها هي دعاء للأموات، لا يُخشى منها ما يُخشى من صور التعظيم والغلو للأموات الذي يؤدي إلى عبادتهم</w:t>
      </w:r>
      <w:r>
        <w:rPr>
          <w:color w:val="222222"/>
          <w:rtl/>
        </w:rPr>
        <w:t>، فهذا منفيٌ عن هذه الصلاة، ولذا قلنا أن هذه الصلاة تصح على القبر وبالتالي تصح في مسجدٍ بُني على قبر لأجل أنها صلاةً ليس فيها ركوع وسجود؛ فمن صلى صلاة جنازة في وسط المقابر أو مسجد به قبر، صحت صلاته والله أعلى وأعلم؛ وإن كان لابد أن يمتنع عن الصلاة ذات الركوع والسجود سواء كانت نافلة أو فريضة، ويُظهر ذلك حتى لا يُظن به أنه يُجوز الصلاة في المساجد التي بُنيت على القبور.</w:t>
      </w:r>
    </w:p>
    <w:p w14:paraId="445B8B5B" w14:textId="77777777" w:rsidR="009D5861" w:rsidRDefault="002D18E6">
      <w:pPr>
        <w:pStyle w:val="Heading2"/>
        <w:keepNext/>
        <w:bidi/>
        <w:spacing w:before="280" w:after="80"/>
        <w:jc w:val="right"/>
      </w:pPr>
      <w:r>
        <w:rPr>
          <w:color w:val="7B1E1E"/>
          <w:rtl/>
        </w:rPr>
        <w:t xml:space="preserve">المسألة ١٩١٧: </w:t>
      </w:r>
      <w:r>
        <w:rPr>
          <w:color w:val="222222"/>
          <w:rtl/>
        </w:rPr>
        <w:t>هل يتفقد الإمام والكبير أحوال الناس؟ وهل ينبغي إعلام أهل الفضل بموت أصحابهم وأتباعهم؟ وما معنى «أفلا كنتم آذنتموني»؟</w:t>
      </w:r>
      <w:r>
        <w:rPr>
          <w:b w:val="0"/>
          <w:color w:val="6B6B6B"/>
          <w:sz w:val="20"/>
          <w:szCs w:val="20"/>
          <w:rtl/>
        </w:rPr>
        <w:t xml:space="preserve">   (التفريغ ص ٢٦٣)</w:t>
      </w:r>
    </w:p>
    <w:p w14:paraId="06FDF89B" w14:textId="77777777" w:rsidR="009D5861" w:rsidRDefault="002D18E6">
      <w:pPr>
        <w:spacing w:before="60" w:after="60"/>
        <w:jc w:val="both"/>
      </w:pPr>
      <w:r>
        <w:rPr>
          <w:b/>
          <w:bCs/>
          <w:color w:val="1F4E79"/>
          <w:rtl/>
        </w:rPr>
        <w:t xml:space="preserve">تعليق الإمام النووي: </w:t>
      </w:r>
      <w:r>
        <w:rPr>
          <w:color w:val="222222"/>
          <w:rtl/>
        </w:rPr>
        <w:t>قوله ﷺ: (أفلا كنتم آذنتموني) أي أعلمتموني، وفيه دلالة لاستحباب الإعلام بالميت، وسبق بيانه. وفيه بيان ما كان عليه النبي ﷺ من التواضع والرفق بأمته، وتفقّد أحوالهم، والقيام بحقوقهم، والاهتمام بمصالحهم في آخرتهم ودنياهم.</w:t>
      </w:r>
    </w:p>
    <w:p w14:paraId="5836FDEA"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50B7EF45"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(ص263) لأن النبي ﷺ تفقد المرأة السوداء وتفقد ذلك الشاب، وقد كان يتفقد صغار أصحابه ﷺ فكيف بكبارهم؟ فكان ﷺ يقوم بحقوقهم ويهتم بمصالح آخرتهم ودنياهم. — خصوصاً أهل الفضل، ينبغي إعلامهم بمن مات من أصحابهم وأتباعهم لكي يقوموا بحقوقهم ويشهدوا جنازاتهم.</w:t>
      </w:r>
    </w:p>
    <w:p w14:paraId="3B630E2C" w14:textId="77777777" w:rsidR="009D5861" w:rsidRDefault="002D18E6">
      <w:pPr>
        <w:pStyle w:val="Heading2"/>
        <w:keepNext/>
        <w:bidi/>
        <w:spacing w:before="280" w:after="80"/>
        <w:jc w:val="right"/>
      </w:pPr>
      <w:r>
        <w:rPr>
          <w:color w:val="7B1E1E"/>
          <w:rtl/>
        </w:rPr>
        <w:lastRenderedPageBreak/>
        <w:t xml:space="preserve">المسألة ١٩١٨: </w:t>
      </w:r>
      <w:r>
        <w:rPr>
          <w:color w:val="222222"/>
          <w:rtl/>
        </w:rPr>
        <w:t>ما معنى «إن هذه القبور مملوءة ظلمة على أهلها وإن الله ينوّرها لهم بصلاتي عليهم»؟ وهل صلاة النبي ﷺ على القبر خاصة به؟ وهل تُشرع الصلاة جماعة على القبر؟</w:t>
      </w:r>
      <w:r>
        <w:rPr>
          <w:b w:val="0"/>
          <w:color w:val="6B6B6B"/>
          <w:sz w:val="20"/>
          <w:szCs w:val="20"/>
          <w:rtl/>
        </w:rPr>
        <w:t xml:space="preserve">   (التفريغ ص ٢٦٤)</w:t>
      </w:r>
    </w:p>
    <w:p w14:paraId="62237B3C" w14:textId="77777777" w:rsidR="009D5861" w:rsidRDefault="002D18E6">
      <w:pPr>
        <w:spacing w:before="60" w:after="60"/>
        <w:jc w:val="both"/>
      </w:pPr>
      <w:r>
        <w:rPr>
          <w:b/>
          <w:bCs/>
          <w:color w:val="1F4E79"/>
          <w:rtl/>
        </w:rPr>
        <w:t xml:space="preserve">تعليق الإمام النووي: </w:t>
      </w:r>
      <w:r>
        <w:rPr>
          <w:color w:val="222222"/>
          <w:rtl/>
        </w:rPr>
        <w:t>قوله ﷺ: (إن هذه القبور مملوءة ظلمة على أهلها وإن الله تعالى ينوّرها لهم بصلاتي عليهم).</w:t>
      </w:r>
    </w:p>
    <w:p w14:paraId="063B910E" w14:textId="77777777" w:rsidR="009D5861" w:rsidRDefault="002D18E6">
      <w:pPr>
        <w:spacing w:before="60" w:after="60"/>
        <w:jc w:val="both"/>
      </w:pPr>
      <w:r>
        <w:rPr>
          <w:b/>
          <w:bCs/>
          <w:color w:val="4A5A2A"/>
          <w:rtl/>
        </w:rPr>
        <w:t xml:space="preserve">الأقوال الأخرى: </w:t>
      </w:r>
      <w:r>
        <w:rPr>
          <w:color w:val="222222"/>
          <w:rtl/>
        </w:rPr>
        <w:t>بعض أهل العلم (الحنفية والمالكية): لا يُصلى على القبر إلا إن دُفن قبل أن يُصلى عليه (ابن المنذر). أصحاب مالك وأبو حنيفة: حديث «إن هذه القبور مملوءة ظلمة...» دليل على الخصوصية، إذ لا يُوجد في صلاة غيره تنوير القبر فلا تكون الصلاة على القبر مشروعة (ورد ابن حيان بأن في ترك إنكاره ﷺ على من صلى معه دليلًا على الجواز، وتُعقِّب).</w:t>
      </w:r>
    </w:p>
    <w:p w14:paraId="36387AE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(ص264) لم يُذكر فيه شرحاً في النُسخ التي في أيدينا؛ والظاهر والله أعلى وأعلم أن صلاة النبي ﷺ مع صلاة أهل الصلاح يُنور الله ﷻ بها القبور وخصوصاً ممن كان على سُنته ﷺ، وإذا كان ممن كان من أهل الصلاح من أصحابه ﷺ من يعمل الأعمال الصالحة كتنظيف المسجد والمواظبة على الصلاة فيه، يمتلئ قبره ظُلمة، فكيف نحن وما شأننا؟ نسأل الله أن يُعافينا. — فهذا يدل على أن قبور أُناس من المسلمين الصالحين تكون مملوءةً ظُلمة، تُنور بالصلاة عليها وبصلاة النبي ﷺ في المقام الأول وصلاة من تبع سُنته كذلك يُنورها الله ﷻ بدليل أن النبي ﷺ صف</w:t>
      </w:r>
      <w:r>
        <w:rPr>
          <w:color w:val="222222"/>
          <w:rtl/>
        </w:rPr>
        <w:t>َّهم خلفه فصلوا معه، وهو دليل – صفُّهم خلفه – على مشروعية صلاة الجنازة جماعة مرة ثانية على القبر وأن صلاة النبي ﷺ ليست خاصةً به، وإنما الخصوصية في زيادة النور الذي يكون بصلاة النبي ﷺ، نسأل الله ﷻ أن يُنور قبورنا. • إن أمكن أن يُصلوا ثلاثة صفوف، فذاك وإلا لو صَفوا صفاً أو صفين فلا بأس حسب كثرتهم وحسب إمكانية الاصطفاف بين القبور. — [للفائدة] جاء في تحفة الأحوذي (٣/ ٩٥) أن هذه زيادة مدرجة في الحديث: [(وَقَالَ بَعْضُ أَهْلِ الْعِلْمِ: لَا يُصَلَّى عَلَى الْقَبْرِ وَهُوَ قَوْلُ مَالِكِ بْنِ أَنَسٍ) قَالَ ابْنُ ا</w:t>
      </w:r>
      <w:r>
        <w:rPr>
          <w:color w:val="222222"/>
          <w:rtl/>
        </w:rPr>
        <w:t xml:space="preserve">لْمُنْذِرِ: وَمَنَعَهُ النَّخَعِيُّ وَمَالِكٌ وَأَبُو حَنِيفَةَ وَعَنْهُمَا إِنْ دُفِنَ قَبْلَ أَنْ يُصَلَّى عَلَيْهِ شُرِعَ وَإِلَّا فَلَا. وَأُجِيبُوا عَنْ أَحَادِيثِ الْبَابِ بِأَنَّ ذَلِكَ كَانَ مِنْ خَصَائِصِهِ ﷺ. وَاسْتَدَلُّوا عَلَى هَذَا بِقَوْلِهِ ﷺ فِي حَدِيثِ أَبِي هُرَيْرَةَ عِنْدَ مُسْلِمٍ: (إِنَّ هَذِهِ الْقُبُورَ مَمْلُوءَةٌ ظُلْمَةً عَلَى أَهْلِهَا وَإِنَّ اللَّهَ يُنَوِّرُهَا لَهُمْ بِصَلَاتِي عَلَيْهِمْ) . قَالُوا: فَصَلَاتُهُ ﷺ كَانَتْ لِتَنْوِيرِ الْقَبْرِ. وَذَا لَا يُوجَدُ فِي صَلَاةِ </w:t>
      </w:r>
      <w:r>
        <w:rPr>
          <w:color w:val="222222"/>
          <w:rtl/>
        </w:rPr>
        <w:t xml:space="preserve">غَيْرِهِ فَلَا يَكُونُ الصَّلَاةُ عَلَى الْقَبْرِ مَشْرُوعًا. وَأَجَابَ ابْنُ حِبَّانَ عَنْ ذَلِكَ بِأَنَّ فِي تَرْكِ إِنْكَارِهِ ﷺ عَلَى مَنْ صَلَّى مَعَهُ عَلَى </w:t>
      </w:r>
      <w:r>
        <w:rPr>
          <w:color w:val="222222"/>
          <w:rtl/>
        </w:rPr>
        <w:lastRenderedPageBreak/>
        <w:t>الْمَيِّتِ بَيَانَ جَوَازِ ذَلِكَ عَلَى مَنْ صَلَّى مَعَهُ وَأَنَّهُ لَيْسَ مِنْ خَصَائِصِهِ وَأَنَّ ذَلِكَ لِغَيْرِهِ، وَتُعُقِّبَ بِأَنَّ الَّذِي يَقَعُ بِالتَّبَعِيَّةِ لَا يَنْهَضُ دَلِيلًا لِلْأَصَالَةِ. وَمِنْ جُمْلَةِ مَا أَجَابَ بِهِ الْجُمْهُورُ عَنْ هَذِهِ الزِّيَادَةِ، أَنَّهَا مُدْرَجَةٌ فِي هَذَا الْإِسْنَادِ وَهِيَ مِنْ مَرَاسِيلِ ثَ</w:t>
      </w:r>
      <w:r>
        <w:rPr>
          <w:color w:val="222222"/>
          <w:rtl/>
        </w:rPr>
        <w:t xml:space="preserve">ابِتٍ، بَيَّنَ ذَلِكَ غَيْرُ وَاحِدٍ مِنْ أَصْحَابِ حَمَّادِ بْنِ زَيْدٍ. قَالَ الْحَافِظُ: وَقَدْ أَوْضَحْتُ ذَلِكَ بِدَلَائِلِهِ فِي كِتَابِ بَيَانِ الْمُدْرَجِ. قَالَ الْبَيْهَقِيُّ: يَغْلِبُ عَلَى الظَّنِّ أَنَّ هَذِهِ الزِّيَادَةَ مِنْ مَرَاسِيلِ ثَابِتٍ كَمَا قَالَ أَحْمَدُ انْتَهَى. قُلْتُ: وَقَعَ فِي حَدِيثِ يَزِيدَ بْنِ ثَابِتٍ عِنْدَ النَّسَائِيِّ قَالَ: "لَا يَمُوتُ فِيكُمْ مَيِّتٌ مَا دُمْتُ بَيْنَ أَظْهُرِكُمْ إِلَّا آذَنْتُمُونِي بِهِ فَإِنَّ صَلَاتِي لَهُ رَحْمَةٌ". وَهَذَا لَيْسَ بِمُرْسَلٍ </w:t>
      </w:r>
      <w:r>
        <w:rPr>
          <w:color w:val="222222"/>
          <w:rtl/>
        </w:rPr>
        <w:t>وَأَجَابَ الشَّوْكَانِيُّ بِأَنَّ الِاخْتِصَاصَ لَا يَثْبُتُ إِلَّا بِدَلِيلٍ وَمُجَرَّدُ كَوْنِ اللَّهِ يُنَوِّرُ الْقُبُورَ بِصَلَاتِهِ ﷺ عَلَى أَهْلِهَا لَا يَنْفِي مَشْرُوعِيَّةَ الصَّلَاةِ عَلَى الْقَبْرِ لِغَيْرِهِ لَا سِيَّمَا بَعْدَ قَوْلِهِ ﷺ: "صَلُّوا كَمَا رَأَيْتُمُونِي أُصَلِّي" انْتَهَى] وَجَاءَ تَضْعِيفُ هَذِهِ الرِّوَايَةِ فِي (عُمْدَةِ الْقَارِي ٧/ ١٠٥) [وَقَالَ صَاحِبُ (التَّلْوِيحِ) : وَهُوَ يَحْتَاجُ إِلَى تَأَمُّلٍ وَنَظَرٍ، وَذَلِكَ أَنَّ يَزِيدَ قُتِلَ بِالْيَمَامَةِ سَنَةَ اثْنَيْ عَ</w:t>
      </w:r>
      <w:r>
        <w:rPr>
          <w:color w:val="222222"/>
          <w:rtl/>
        </w:rPr>
        <w:t>شْرَةَ، وَخَارِجَةُ تُوُفِّيَ سَنَةَ مِائَةٍ أَوْ أَقَلَّ مِنْ ذَلِكَ، وَسِنُّهُ سَبْعُونَ سَنَةً، فَلَا يَتَّجِهُ سَمَاعُهُ مِنْهُ بِحَالٍ].</w:t>
      </w:r>
    </w:p>
    <w:p w14:paraId="2FD018A8" w14:textId="77777777" w:rsidR="009D5861" w:rsidRDefault="002D18E6">
      <w:pPr>
        <w:pStyle w:val="Heading1"/>
        <w:keepNext/>
        <w:pageBreakBefore/>
        <w:pBdr>
          <w:bottom w:val="single" w:sz="12" w:space="4" w:color="9A6B1F"/>
        </w:pBdr>
        <w:bidi/>
        <w:spacing w:before="120" w:after="200"/>
        <w:jc w:val="right"/>
      </w:pPr>
      <w:bookmarkStart w:id="56" w:name="_Toc242565639"/>
      <w:r>
        <w:rPr>
          <w:rtl/>
        </w:rPr>
        <w:lastRenderedPageBreak/>
        <w:t>باب في التكبير على الجنازة (ص265–266)</w:t>
      </w:r>
      <w:bookmarkEnd w:id="56"/>
    </w:p>
    <w:p w14:paraId="5D4EC0F8" w14:textId="77777777" w:rsidR="009D5861" w:rsidRDefault="002D18E6">
      <w:pPr>
        <w:pStyle w:val="Heading2"/>
        <w:keepNext/>
        <w:bidi/>
        <w:spacing w:before="280" w:after="80"/>
        <w:jc w:val="right"/>
      </w:pPr>
      <w:r>
        <w:rPr>
          <w:color w:val="7B1E1E"/>
          <w:rtl/>
        </w:rPr>
        <w:t xml:space="preserve">المسألة ١٩١٩: </w:t>
      </w:r>
      <w:r>
        <w:rPr>
          <w:color w:val="222222"/>
          <w:rtl/>
        </w:rPr>
        <w:t>هل حديث زيد بن أرقم في خمس تكبيرات منسوخ؟ وهل انعقد الإجماع بعد زيد بن أرقم على أربع؟ وما قول ابن أبي ليلى؟ وهل يُقال بعد الخامسة دعاء؟</w:t>
      </w:r>
      <w:r>
        <w:rPr>
          <w:b w:val="0"/>
          <w:color w:val="6B6B6B"/>
          <w:sz w:val="20"/>
          <w:szCs w:val="20"/>
          <w:rtl/>
        </w:rPr>
        <w:t xml:space="preserve">   (التفريغ ص ٢٦٥–٢٦٦)</w:t>
      </w:r>
    </w:p>
    <w:p w14:paraId="314DBF10" w14:textId="77777777" w:rsidR="009D5861" w:rsidRDefault="002D18E6">
      <w:pPr>
        <w:spacing w:before="60" w:after="60"/>
        <w:jc w:val="both"/>
      </w:pPr>
      <w:r>
        <w:rPr>
          <w:b/>
          <w:bCs/>
          <w:color w:val="1F4E79"/>
          <w:rtl/>
        </w:rPr>
        <w:t xml:space="preserve">تعليق الإمام النووي: </w:t>
      </w:r>
      <w:r>
        <w:rPr>
          <w:color w:val="222222"/>
          <w:rtl/>
        </w:rPr>
        <w:t>قوله: (كان زيد يكبّر على جنازتنا أربعًا، وأنه كبّر على جنازة خمسًا فسألته فقال: كان رسول الله ﷺ يكبّرها) زيد هذا هو زيد بن أرقم، وجاء مبيّنًا في رواية أبي داود، وهذا الحديث عند العلماء منسوخ، دلّ الإجماع على نسخه، وقد سبق أن ابن عبد البر وغيره نقلوا الإجماع على أنه لا يكبّر اليوم إلا أربعًا. وهذا دليل على أنهم أجمعوا بعد زيد بن أرقم، والأصحّ أنّ الإجماع بعد الخلاف يصحّ. والله أعلم.</w:t>
      </w:r>
    </w:p>
    <w:p w14:paraId="0EA7A1E8" w14:textId="77777777" w:rsidR="009D5861" w:rsidRDefault="002D18E6">
      <w:pPr>
        <w:spacing w:before="60" w:after="60"/>
        <w:jc w:val="both"/>
      </w:pPr>
      <w:r>
        <w:rPr>
          <w:b/>
          <w:bCs/>
          <w:color w:val="4A5A2A"/>
          <w:rtl/>
        </w:rPr>
        <w:t xml:space="preserve">الأقوال الأخرى: </w:t>
      </w:r>
      <w:r>
        <w:rPr>
          <w:color w:val="222222"/>
          <w:rtl/>
        </w:rPr>
        <w:t>ابن أبي ليلى (من التابعين): خمس تكبيرات. ابن عبد البر وغيره: نقلوا الإجماع على أربع. والشيخ: الإجماع على العمل لا على التحريم، وثبت عن الصحابة وفعل النبي ﷺ ما زاد عن أربع.</w:t>
      </w:r>
    </w:p>
    <w:p w14:paraId="4FFAF3A2"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(ص265) هذا الكلام فيه نظر والله أعلم، وذلك لأنه كما ذكرنا أن الأفعال لا ينسخ بعضُها بعضاً لأنه يمكن الجمع بينها، وليس هناك تعارض أصلاً بين فعل وفعل، لأن الأفعال مبناها على الجواز، فيُستحب هذا ويُستحب هذا. فكون هذا الحديث منسوخ بما ثبت بعد ذلك، فيه نظر، فكيف يُدعى الإجماع مع كون الصحابة ﷺ يفعلون ذلك بعد النبي ﷺ؟ وقد ثبتت روايات متعددة عن الصحابة كبراً كحديث زيد هذا وحديث علي وابن الزبير وجماعات من الصحابة، فلا يثبت هذا الإجماع خاصةً مع علمنا بمن خالفه ممن هم من كبار الصحابة ﷺ وكذا خالف في التابعين ابن أبي لي</w:t>
      </w:r>
      <w:r>
        <w:rPr>
          <w:color w:val="222222"/>
          <w:rtl/>
        </w:rPr>
        <w:t>لى كما ذكر ابن عبد البر وقد قال (وَمَا سِوَى ذَلِكَ عِنْدَهُمْ شُذُوذٌ لَا يُلْتَفَتُ إِلَيْهِ) فدل ذلك على وجود من يُخالف ولكنه نادر، وكما ذكرنا أن هذا النقل في العمل وليس نقلاً عن التحريم ومنع الزيادة على أربع والله أعلى وأعلم. — نعم يصح لو لم يثبت المخالف، نحن نقول بذلك أن الإجماع يصح، ولكن كيف يُجمعون على أمرٍ ثبت عن النبي ﷺ فعله وثبت عن الصحابة متابعته عليه، فكيف يكون منسوخاً، وما الدليل على النسخ؟ وحتى الأحاديث التي وردت فيها المواظبة على أربع إلى أن مات ﷺ فيها نظر لما صحت ولو صحت في صحتها، وإنما واظب</w:t>
      </w:r>
      <w:r>
        <w:rPr>
          <w:color w:val="222222"/>
          <w:rtl/>
        </w:rPr>
        <w:t xml:space="preserve"> على الأفضل، أو كان ذلك حسب حال الأموات، فإنه ربما كان يُفضِّل من كان له فضيلة وسبق كما كان علي ﵁ يُكبر على أهل بدرٍ ستاً، فعَنْ عَبْدِ خَيْرٍ قَالَ: كَانَ عَلِيٌّ ﵁ يُكَبِّرُ عَلَى أَهْلِ بَدْرٍ سِتًّا ، </w:t>
      </w:r>
      <w:r>
        <w:rPr>
          <w:color w:val="222222"/>
          <w:rtl/>
        </w:rPr>
        <w:lastRenderedPageBreak/>
        <w:t>وَعَلَى أَصْحَابِ مُحَمَّدٍ ﷺ خَمْسًا ، وَعَلَى سَائِرِ النَّاسِ أَرْبَعًا. ((هق) ٦٧٣٥ ، وصححه الألباني في أحكام الجنائز ص ١١٣) والله أعلم. — أما ما يقوله بعد الخامسة فهو الدعاء للميت أيضاً فإن الترتيب بين الفاتحة وبين الصلاة على النبي ﷺ والدعاء للميت فهو ترتيب في الأفضل ولا يلزم أن يمتنع من الدعاء بعد ذلك</w:t>
      </w:r>
      <w:r>
        <w:rPr>
          <w:color w:val="222222"/>
          <w:rtl/>
        </w:rPr>
        <w:t xml:space="preserve"> أو أن الرابعة لا يدعوا فيها للميت بل يكرر الدعاء للميت في الرابعة والخامسة والسادسة والسابعة والثامنة وأقصى ما ورد عن الصحابة تسعاً والله أعلم. (ص266) — وأما ما ذكر من الإجماع، فكما نعلم أن هؤلاء العلماء والأئمة المعروفين بمعرفة مذاهب علماء الأمصار، إذا نقلوا إجماعاً في مسألةٍ ما، وعُرف المخالف، لم يُلتفت إلى هذا الإجماع الظني المحكي، لأنه إذا عُرف المخالف كان ذلك حُجة على عدم صحة الإجماع؛ ونحن نحتج بكلامهم في نقل الإجماع لشهرتهم بمعرفة مذاهب علماء الأمصار، لكن حيث عُدم المخالف حيث لم يُنقل خلافٌ في المسأل</w:t>
      </w:r>
      <w:r>
        <w:rPr>
          <w:color w:val="222222"/>
          <w:rtl/>
        </w:rPr>
        <w:t>ة عن أحدٍ من السلف، لأن فتح باب إنكار مثل هذه الإجماعات، يؤدي إلى عدم صحة إجماع أصلاً، وإنما ينقل هؤلاء الأئمة "ابن المنذر وابن عبد البر" وأمثالهم الإجماع بناءاً على معرفتهم، وكثير من المعاصرين قد يطعن في مثل هذا ويحتج بأثر الإمام أحمد رَحِمَهُ اللَّهُ "من ادعى الإجماع فقد كذب، ما أدراه أن الناس اختلفوا" وهذا إنما هو في المتأخرين، وإنما المقصود هو العصور الثلاثة التي يُنقل عنها غالباً وبعدهم بقليل، وقد يكون مراد قول الإمام أحمد "الادعاء في مسائل لم يُعرف ولم يُشتهر الإجماع فيها والله أعلم"؛ وأما ما اشتُهر ف</w:t>
      </w:r>
      <w:r>
        <w:rPr>
          <w:color w:val="222222"/>
          <w:rtl/>
        </w:rPr>
        <w:t>يه الإجماع ولم يُنكر فهذا النقل يُعتد به عند عامة أهل العلم، ولذلك نقول إنما نثبت ذلك مع النقل الصحيح الثابت عمن خالف، وأما من يأتي بأقوالٍ مُحدثة ويقول "من ادعى الإجماع فقد كذب" مع ثبوت الإجماع المنقول من كبار الأئمة المعروفين، فنحن نطالبه بأن ينقل لنا من المخالف في ذلك، فلا يكفيه فهمه الخاص، لأن هذا الأثر يدل على ذلك مثالاً. فإذا ضربنا مثالاً على ذلك مثلاً بنجاسة الدم، فإذا ثبت نقل الإجماع عن جماعات من أهل العلم على نجاسة الدم مع ثبوت الأدلة كتاباً وسُنة وقد استقر فهم العلماء على هذا الفهم، فإذا احتج هو ب</w:t>
      </w:r>
      <w:r>
        <w:rPr>
          <w:color w:val="222222"/>
          <w:rtl/>
        </w:rPr>
        <w:t xml:space="preserve">آثار يزعم أنها لا تدل عليه إلا على فهمه، فنطالبه بالنقل من الذي قال أن الدم المسفوح طاهر، أما أنه ينقل عن البعض أنه كان يُصلي وجُرحه ينزف، أو أن الصحابة لا يزالون يُصلون في جراحاتهم، فهذه طرقٌ أُخرى في الفهم، وليس هو قولاً بطهارة الدم، فإن أراد أن ينقل فليقل فلان يقول بطهارة الدم؛ أما أن يُصلي العاجز عن إزالة الدم أو إيقاف النزيف على حاله، فهذا يقوله عامة أهل العلم ممن يقولون بنجاسة الدم، ولكنه عاجز عن إزالته، وكذلك إذا كان يسيراً كبعض نقاط الدم إذا ترشرس، فإن هذا يُعفى عن اليسير منه، فالمعجوز عن </w:t>
      </w:r>
      <w:r>
        <w:rPr>
          <w:color w:val="222222"/>
          <w:rtl/>
        </w:rPr>
        <w:lastRenderedPageBreak/>
        <w:t>إزالته وال</w:t>
      </w:r>
      <w:r>
        <w:rPr>
          <w:color w:val="222222"/>
          <w:rtl/>
        </w:rPr>
        <w:t>يسير من الدم، يصلي الإنسان على حاله، وليس من هؤلاء من يقول بطهارة الدم، فإذا زعم أن هذا يقوله البعض، نقول له من هذا القائل؟ وإلا فالأصل صحة الإجماع الذي ينقله العلماء المشهورون والله أعلم.</w:t>
      </w:r>
    </w:p>
    <w:p w14:paraId="69616A16" w14:textId="77777777" w:rsidR="009D5861" w:rsidRDefault="002D18E6">
      <w:pPr>
        <w:pStyle w:val="Heading1"/>
        <w:keepNext/>
        <w:pageBreakBefore/>
        <w:pBdr>
          <w:bottom w:val="single" w:sz="12" w:space="4" w:color="9A6B1F"/>
        </w:pBdr>
        <w:bidi/>
        <w:spacing w:before="120" w:after="200"/>
        <w:jc w:val="right"/>
      </w:pPr>
      <w:bookmarkStart w:id="57" w:name="_Toc242565640"/>
      <w:r>
        <w:rPr>
          <w:rtl/>
        </w:rPr>
        <w:lastRenderedPageBreak/>
        <w:t>باب القيام للجنازة (ص266–267)</w:t>
      </w:r>
      <w:bookmarkEnd w:id="57"/>
    </w:p>
    <w:p w14:paraId="592FBED5" w14:textId="77777777" w:rsidR="009D5861" w:rsidRDefault="002D18E6">
      <w:pPr>
        <w:pStyle w:val="Heading2"/>
        <w:keepNext/>
        <w:bidi/>
        <w:spacing w:before="280" w:after="80"/>
        <w:jc w:val="right"/>
      </w:pPr>
      <w:r>
        <w:rPr>
          <w:color w:val="7B1E1E"/>
          <w:rtl/>
        </w:rPr>
        <w:t xml:space="preserve">المسألة ١٩٢٠: </w:t>
      </w:r>
      <w:r>
        <w:rPr>
          <w:color w:val="222222"/>
          <w:rtl/>
        </w:rPr>
        <w:t>هل القيام للجنازة مشروع أم منسوخ؟ ومتى يجلس من تبعها؟ وهل القيام لجنازة اليهودي والكافر مشروع؟</w:t>
      </w:r>
      <w:r>
        <w:rPr>
          <w:b w:val="0"/>
          <w:color w:val="6B6B6B"/>
          <w:sz w:val="20"/>
          <w:szCs w:val="20"/>
          <w:rtl/>
        </w:rPr>
        <w:t xml:space="preserve">   (التفريغ ص ٢٦٦–٢٦٧)</w:t>
      </w:r>
    </w:p>
    <w:p w14:paraId="17B8E05A"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2A83908C"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44D1903"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(ص267) قوله (فَإِنْ لَمْ يَكُنْ مَاشِيًا مَعَهَا) ليس له مفهوم مخالفة، ولا يُفهم منه أنه إذا كان ماشياً معها لا يُشرع له القيام، بل هو مشروعٌ له، لأنه ماشي، فلا ينبغي أن يجلس بل يظل قائماً على رجليه ماشياً أو قائماً حتى توضع الجنازة؛ إلا إذا اضطر مثل مريض احتاج أن يجلس بعض الوقت حتى يستمر في متابعة الجنازة، لكن من كان قادراً، فلا يجلس حتى توضع، وهذا كما ذكرنا على سبيل الاستحباب.</w:t>
      </w:r>
    </w:p>
    <w:p w14:paraId="6CC54CDF" w14:textId="77777777" w:rsidR="009D5861" w:rsidRDefault="002D18E6">
      <w:pPr>
        <w:pStyle w:val="Heading1"/>
        <w:keepNext/>
        <w:pageBreakBefore/>
        <w:pBdr>
          <w:bottom w:val="single" w:sz="12" w:space="4" w:color="9A6B1F"/>
        </w:pBdr>
        <w:bidi/>
        <w:spacing w:before="120" w:after="200"/>
        <w:jc w:val="right"/>
      </w:pPr>
      <w:bookmarkStart w:id="58" w:name="_Toc242565641"/>
      <w:r>
        <w:rPr>
          <w:rtl/>
        </w:rPr>
        <w:lastRenderedPageBreak/>
        <w:t>باب نسخ القيام للجنازة (ص269–271)</w:t>
      </w:r>
      <w:bookmarkEnd w:id="58"/>
    </w:p>
    <w:p w14:paraId="6822FD79" w14:textId="77777777" w:rsidR="009D5861" w:rsidRDefault="002D18E6">
      <w:pPr>
        <w:pStyle w:val="Heading2"/>
        <w:keepNext/>
        <w:bidi/>
        <w:spacing w:before="280" w:after="80"/>
        <w:jc w:val="right"/>
      </w:pPr>
      <w:r>
        <w:rPr>
          <w:color w:val="7B1E1E"/>
          <w:rtl/>
        </w:rPr>
        <w:t xml:space="preserve">المسألة ١٩٢١: </w:t>
      </w:r>
      <w:r>
        <w:rPr>
          <w:color w:val="222222"/>
          <w:rtl/>
        </w:rPr>
        <w:t>هل القيام للجنازة مستحب أم منسوخ بحديث علي؟ وهل يصح دعوى النسخ؟ وهل القعود لبيان الجواز؟ ومتى يجوز الجلوس لمن تبع الجنازة؟</w:t>
      </w:r>
      <w:r>
        <w:rPr>
          <w:b w:val="0"/>
          <w:color w:val="6B6B6B"/>
          <w:sz w:val="20"/>
          <w:szCs w:val="20"/>
          <w:rtl/>
        </w:rPr>
        <w:t xml:space="preserve">   (التفريغ ص ٢٦٩–٢٧٠)</w:t>
      </w:r>
    </w:p>
    <w:p w14:paraId="2162EB8B" w14:textId="77777777" w:rsidR="009D5861" w:rsidRDefault="002D18E6">
      <w:pPr>
        <w:spacing w:before="60" w:after="60"/>
        <w:jc w:val="both"/>
      </w:pPr>
      <w:r>
        <w:rPr>
          <w:b/>
          <w:bCs/>
          <w:color w:val="1F4E79"/>
          <w:rtl/>
        </w:rPr>
        <w:t xml:space="preserve">تعليق الإمام النووي: </w:t>
      </w:r>
      <w:r>
        <w:rPr>
          <w:color w:val="222222"/>
          <w:rtl/>
        </w:rPr>
        <w:t>قوله ﷺ: (إذا رأيتم الجنازة فقوموا حتى تخلفكم أو توضع)، وفي رواية: (إذا رأى أحدكم الجنازة فليقم حين يراها حتى تخلفه)، وفي رواية: (إذا اتّبعتم جنازة فلا تجلسوا حتى توضع)، وفي رواية: (إذا رأيتم الجنازة فقوموا فمن تبعهم فلا يجلس حتى توضع)، وفي رواية: (أنه ﷺ وأصحابه قاموا لجنازة فقالوا: يا رسول الله إنها يهودية، فقال: إن الموت فزع فإذا رأيتم الجنازة فقوموا)، وفي رواية: (قام النبي ﷺ وأصحابه لجنازة يهودي حتى توارت)، وفي رواية: (قيل: إنه يهودي فقال: أليست نفسًا؟)، وفي رواية علي ﵁: (قام رسول الله ﷺ ثم قعد)، وفي رواي</w:t>
      </w:r>
      <w:r>
        <w:rPr>
          <w:color w:val="222222"/>
          <w:rtl/>
        </w:rPr>
        <w:t>ة: (رأيَنا رسول الله ﷺ قام فقمنا وقعد فقعدنا). قال القاضي: اختلف الناس في هذه المسألة: فقال مالك وأبو حنيفة والشافعي: القيام منسوخ. وقال أحمد وإسحاق وابن حبيب وابن الماجشون المالكيان: هو مخيّر. قال: واختلفوا في قيام من يُشيّعها عند القبر: فقال جماعة من الصحابة والسلف: لا يقعد حتى تُوضع، قالوا: والنسخ إنما هو في قيام من مرّت به، وبهذا قال الأوزاعي وأحمد وإسحاق ومحمد بن الحسن. قال: واختلفوا في القيام على القبر حتى تُدفن، فكرهه قوم وعمل به آخرون، رُوي ذلك عن عثمان وعلي وابن عمر وغيرهم. هذا كلام القاضي. والمشهو</w:t>
      </w:r>
      <w:r>
        <w:rPr>
          <w:color w:val="222222"/>
          <w:rtl/>
        </w:rPr>
        <w:t>ر في مذهبنا أن القيام ليس مستحبًّا، وقالوا: هو منسوخ بحديث علي، واختار المتولي من أصحابنا أنه مستحب. وهذا هو المختار فيكون الأمر به للندب والقعود بيانًا للجواز، ولا يصح دعوى النسخ في مثل هذا؛ لأن النسخ إنما يكون إذا تعذّر الجمع ولم يتعذّر والله أعلم.</w:t>
      </w:r>
    </w:p>
    <w:p w14:paraId="6AF2EC24" w14:textId="77777777" w:rsidR="009D5861" w:rsidRDefault="002D18E6">
      <w:pPr>
        <w:spacing w:before="60" w:after="60"/>
        <w:jc w:val="both"/>
      </w:pPr>
      <w:r>
        <w:rPr>
          <w:b/>
          <w:bCs/>
          <w:color w:val="4A5A2A"/>
          <w:rtl/>
        </w:rPr>
        <w:t xml:space="preserve">الأقوال الأخرى: </w:t>
      </w:r>
      <w:r>
        <w:rPr>
          <w:color w:val="222222"/>
          <w:rtl/>
        </w:rPr>
        <w:t>مالك وأبو حنيفة والشافعي (في المشهور): القيام منسوخ. أحمد وإسحاق وابن حبيب وابن الماجشون: مخيّر. جماعة من الصحابة والسلف: لا يقعد المشيّع حتى تُوضع، والنسخ في قيام من مرّت به فقط (الأوزاعي وأحمد وإسحاق ومحمد بن الحسن). في القيام على القبر حتى تُدفن: كرهه قوم وعمل به آخرون (عثمان وعلي وابن عمر).</w:t>
      </w:r>
    </w:p>
    <w:p w14:paraId="045A073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(ص270) هذا الذي ذكره الإمام النووي رَحِمَهُ اللَّهُ من إنصافه رغم أن رأي إمامه الإمام الشافعي أن القيام منسوخ، ومع ذلك لما رأى الدليل في خلاف المذهب وقد قال به بعض أهل </w:t>
      </w:r>
      <w:r>
        <w:rPr>
          <w:color w:val="222222"/>
          <w:rtl/>
        </w:rPr>
        <w:lastRenderedPageBreak/>
        <w:t>العلم وهو الذي ذكره من كلام المتولي من أصحابهم، وهو مذهب أحمد في الحقيقة وقال أنه مخير، بمعنى أن القيام ليس بلازم، فقعود النبي ﷺ لبيان الجواز، وإن عُدم التاريخ، لكن لم يتعذر الجمع، الرسول ﷺ لم يُصرح بالنسخ، بل العلة المقتضية في القيام، وهو الفزع الذي يكون عند الموت، وأنه ينبغي له أن يتذكر رحيل الإنسان عن الحياة وأن كل إنسان سوف تخرج روحه من ج</w:t>
      </w:r>
      <w:r>
        <w:rPr>
          <w:color w:val="222222"/>
          <w:rtl/>
        </w:rPr>
        <w:t xml:space="preserve">سده، فهذه تذكرة لكل واحد منا بالموت، فهو يقوم تعظيماً للموت وتذكراً له وإظهاراً لشدة الاهتمام، وليس تعظيماً للميت، ولذا لم يختلف الأمر بين أن يكون مسلماً أو بين أن يكون يهودياً أو بين أن يكون مجوسياً كما في حديث قَيْسَ بْنَ سَعْدٍ وَسَهْلَ بْنَ حُنَيْفٍ كَانَا بِالْقَادِسِيَّةِ وهي بلاد الفرس وقولهم (إِنَّهَا مِنْ أَهْلِ الأَرْضِ) أي أن الميت كان مجوسياً، ومع ذلك قاما، وذلك كما ذكرنا تعظيم لأمر الموت، فهذه العلة مما لا يُنسخ وإنما القعود كان لبيان أن الأمر لم يكن للوجوب، فأمكن الجمع بين الأحاديث بحمل الأمر </w:t>
      </w:r>
      <w:r>
        <w:rPr>
          <w:color w:val="222222"/>
          <w:rtl/>
        </w:rPr>
        <w:t>على الاستحباب، وحمل الفعل على بيان الجواز، وإقرار النبي ﷺ لقعود الصحابة معه لبيان عدم الخصوصية، أن القعود ليس خاصاً به ﷺ، ولكن يجوز أن يقعدوا هم كذلك؛ هذا هو الجمع الحسن في هذا المقام والله أعلى وأعلم. والظاهر أن القيام على القبر حتى يُدفن مشروعٌ كذلك، لكن هل يُجزيء أن يجلسوا إذا وضعت الجنازة؟ لأنهم لما وصلوا والقبر لم يُلحد بعد، فوضعوا الجنازة على الأرض منتظرين حفر القبر، فهل يجوز أن يجلسوا؟ نعم، يجوز أن يجلسوا وكما ذكرنا الأمر بالقيام والنهي عن الجلوس، هو أمرٌ للاستحباب والنهي للتنزيه، وإذا وضعت الجنازة ع</w:t>
      </w:r>
      <w:r>
        <w:rPr>
          <w:color w:val="222222"/>
          <w:rtl/>
        </w:rPr>
        <w:t>لى الأرض انتظاراً للحفر، جاز أن يجلسوا كما في الحديث عَنِ الْبَرَاءِ بْنِ عَازِبٍ قَالَ: [خَرَجْنَا مَعَ رَسُولِ اللَّهِ ﷺ فِي جَنَازَةٍ، فَلَمَّا انْتَهَيْنَا إِلَى الْقَبْرِ وَلَمْ يُلْحَدْ، فَجَلَسَ وَجَلَسْنَا حَوْلَهُ كَأَنَّ عَلَى رُؤُوسِنَا الطَّيْرَ] ، (س) ٢٠٠١ [قال الألباني]: صحيح؛ انتظاراً حتى يُلحد القبر، أما القيام للدعاء أو الجلوس فهو مشروع كما ذكرنا الحديث عمرو بن العاص ﵁ [فَإِذَا أَنَا مُتُّ فَلاَ تَصْحَبْنِي نَائِحَةٌ وَلاَ نَارٌ فَإِذَا دَفَنْتُمُونِي فَشُنُّوا عَلَيَّ التُّرَابَ شَنًّا ثُم</w:t>
      </w:r>
      <w:r>
        <w:rPr>
          <w:color w:val="222222"/>
          <w:rtl/>
        </w:rPr>
        <w:t>َّ أَقِيمُوا حَوْلَ قَبْرِي قَدْرَ مَا تُنْحَرُ جَزُورٌ وَيُقْسَمُ لَحْمُهَا حَتَّى أَسْتَأْنِسَ بِكُمْ وَأَنْظُرَ مَاذَا أُرَاجِعُ بِهِ رُسُلَ رَبِّي] (مسلم).</w:t>
      </w:r>
    </w:p>
    <w:p w14:paraId="0CD345E9" w14:textId="77777777" w:rsidR="009D5861" w:rsidRDefault="002D18E6">
      <w:pPr>
        <w:pStyle w:val="Heading2"/>
        <w:keepNext/>
        <w:bidi/>
        <w:spacing w:before="280" w:after="80"/>
        <w:jc w:val="right"/>
      </w:pPr>
      <w:r>
        <w:rPr>
          <w:color w:val="7B1E1E"/>
          <w:rtl/>
        </w:rPr>
        <w:lastRenderedPageBreak/>
        <w:t xml:space="preserve">المسألة ١٩٢٢: </w:t>
      </w:r>
      <w:r>
        <w:rPr>
          <w:color w:val="222222"/>
          <w:rtl/>
        </w:rPr>
        <w:t>ما معنى «فليقم حين يراها» و«حتى تخلفكم»؟ وهل القيام للجنازة دليل على تعظيم الميت الكافر؟ وهل يجوز حضور جنائز الكفار وتعزيتهم؟ وما حكم تعزية الكافر والترحم عليه؟</w:t>
      </w:r>
      <w:r>
        <w:rPr>
          <w:b w:val="0"/>
          <w:color w:val="6B6B6B"/>
          <w:sz w:val="20"/>
          <w:szCs w:val="20"/>
          <w:rtl/>
        </w:rPr>
        <w:t xml:space="preserve">   (التفريغ ص ٢٧٠–٢٧١)</w:t>
      </w:r>
    </w:p>
    <w:p w14:paraId="202DC454" w14:textId="77777777" w:rsidR="009D5861" w:rsidRDefault="002D18E6">
      <w:pPr>
        <w:spacing w:before="60" w:after="60"/>
        <w:jc w:val="both"/>
      </w:pPr>
      <w:r>
        <w:rPr>
          <w:b/>
          <w:bCs/>
          <w:color w:val="1F4E79"/>
          <w:rtl/>
        </w:rPr>
        <w:t xml:space="preserve">تعليق الإمام النووي: </w:t>
      </w:r>
      <w:r>
        <w:rPr>
          <w:color w:val="222222"/>
          <w:rtl/>
        </w:rPr>
        <w:t>قوله ﷺ: (حتى تخلفكم) بضم التاء وكسر اللام المشددة، أي تصيرون وراءها غائبين عنها. قوله ﷺ: (فليقم حين يراها) ظاهره أنه يقوم بمجرد الرؤية قبل أن تصل إليه. قوله: (إنها من أهل الأرض) معناه: جنازة كافر من أهل تلك الأرض.</w:t>
      </w:r>
    </w:p>
    <w:p w14:paraId="16D18556"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7EF4FE45"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(ص270) أي يصيرون وراءها غائبين عنها. — فهذا فهو ظاهر الحديث الذي ينبغي العمل به، أن من رأى جنازة وهو جالس فليقم حتى تمر به فتُخلفه حتى يكون من ورائها فعند ذلك يستطيع الجلوس، وهذا هو المُستحب في هذا المقام. — فهذا دليل على أن اتباع الجنازة فرض كفاية، ولا يلزم لكل من رآها أن يتبعها. (ص271) — ومع ذلك قام النبي ﷺ تعظيماً للموت، فبعض الجُهال يحتجون بمثل هذه الأحاديث بأن النبي ﷺ سوَّى بين المسلمين والكفار، وليس كذلك، وإنما قال النبي ﷺ (أَلَيْسَتْ نَفْسًا؟) ولم يترحم عليه ولم يدعوا له، وإنما قال (إِنَّ الْمَوْتَ ف</w:t>
      </w:r>
      <w:r>
        <w:rPr>
          <w:color w:val="222222"/>
          <w:rtl/>
        </w:rPr>
        <w:t xml:space="preserve">َزَعٌ) فليس في هذا دعاء له ولا شهادة له ولا تعظيم له بحال من الأحوال حتى مثلاً يُستدل به على تشييع جنائز الكفار وحضور مراسم دفنهم، وهو يشهد الصُلبان مرفوعة أو النيران حاضرة أو الموسيقى التي يضربونها كما يفعلها البعض عند موت عظيم من عُظماء الكفار، فيحضرون الجنائز مع ما فيها من المنكرات التي يُظهرها الكفار في هذا المقام؛ فإن كان مجرد مرور، فيجوز أن يتبع من باب الاتعاظ إلى أن يصلوا إلى القبور، فلا يشهد ذلك، فإن عامة قبورهم عليها علامات الكُفر، وحتى ولو لم يكن، فهو مأمورٌ بالتبكيت، ولذا قال الإمام أحمد فيمن له </w:t>
      </w:r>
      <w:r>
        <w:rPr>
          <w:color w:val="222222"/>
          <w:rtl/>
        </w:rPr>
        <w:t>امرأة نصرانية أنه يتبعها معهم إلى أن يحضروا الدفن، فلا يحضر معهم دفنها؛ فما يفعله البعض من حضور جنائز الكفار المتضمنة للمنكرات التي لا يُنكرها، بل ربما بعضهم يُثني على الميت ويذكر فضائله المزعومة وربما ترحم عليه بعضهم، كما وقع ذلك ممن ينتسب إلى العلم والفتوى، عندما مات بعض طواغيت الكفار من أحبارهم ورهبانهم الكبار، فإنه ذكر أن ما عمل من الصالحات ونحو ذلك؛ متغاضين عن أن الكافر لا عمل صالح له يُقبل، لأن الكفر والشرك مُحبط لعمله كما قال ﷻ (وَلَقَدْ أُوحِيَ إِلَيْكَ وَإِلَى الَّذِينَ مِنْ قَبْلِكَ لَئِنْ أَشْرَك</w:t>
      </w:r>
      <w:r>
        <w:rPr>
          <w:color w:val="222222"/>
          <w:rtl/>
        </w:rPr>
        <w:t xml:space="preserve">ْتَ لَيَحْبَطَنَّ عَمَلُكَ وَلَتَكُونَنَّ مِنَ الْخَاسِرِينَ)، وقد يحتجون بأن النبي </w:t>
      </w:r>
      <w:r>
        <w:rPr>
          <w:color w:val="222222"/>
          <w:rtl/>
        </w:rPr>
        <w:lastRenderedPageBreak/>
        <w:t xml:space="preserve">ﷺ قال (أَلَيْسَتْ نَفْسًا؟) وكأن هذا الحديث يدل على الترحم على الكفار أو تعظيمهم، فإن جمع الروايات يوضح لك الأمر، وأن القيام ليس تعظيماً للميت بل هو قد مات كافراً والعياذ بالله، ولكن الأمر تعظيمٌ للموت كما ذكرنا. أما تعزية الكافر فيشرع بكلماتٍ حقٍّ ليس فيها إقرار لباطله، مثل أن يقول له "البقاء لله أو اتق الله واصبر" ونحو ذلك، فإن الصبر خيرٌ من الجزع، فلو أن كافراً أظهر مزيداً من الكفر بالتسخط على قدر الله، لكان ذلك زيادة في </w:t>
      </w:r>
      <w:r>
        <w:rPr>
          <w:color w:val="222222"/>
          <w:rtl/>
        </w:rPr>
        <w:t xml:space="preserve">عقابه، ولو أنه صبر لكان ذلك أهون عليه عند الله، والأمر بتقوى الله وصية الله ﷻ للأولين والآخرين، والإخبار بأن البقاء لله ﷻ هو إخبارٌ بأن الموت مكتوبٌ على كل أحد، فمثل هذا أمرٌ لا يُنهى عنه. أما أنه لو قال "رحم الله ميتك وغفر الله ذنبه" مثلاً، أو يقول "المرحوم فلان أو المغفور له فلان" أو "في رحاب الله" وهو كافر، فهذا مما لا يجوز بلا شك، لأننا مأمورون أن نبشر الكفار بالنار والعياذ بالله، وهذا الذي تبيَّن لنا وقد قال ﷻ (مَا كَانَ لِلنَّبِيِّ وَالَّذِينَ آمَنُوا أَن يَسْتَغْفِرُوا لِلْمُشْرِكِينَ وَلَوْ كَانُوا </w:t>
      </w:r>
      <w:r>
        <w:rPr>
          <w:color w:val="222222"/>
          <w:rtl/>
        </w:rPr>
        <w:t>أُوْلِي قُرْبَى مِن بَعْدِ مَا تَبَيَّنَ لَهُمْ أَنَّهُمْ أَصْحَابُ الْجَحِيمِ) وهذا عامٌ في كل مشرك سواء كان كتابياً أو غير كتابي، وذلك أن الكفار من غير ملة الإسلام هم من أصحاب الجحيم، هذا الذي تبيَّن لنا وظهر لنا ولا يجوز لنا أن نفعل أو نقول بخلافه.</w:t>
      </w:r>
    </w:p>
    <w:p w14:paraId="17CB8897" w14:textId="77777777" w:rsidR="009D5861" w:rsidRDefault="002D18E6">
      <w:pPr>
        <w:pStyle w:val="Heading1"/>
        <w:keepNext/>
        <w:pageBreakBefore/>
        <w:pBdr>
          <w:bottom w:val="single" w:sz="12" w:space="4" w:color="9A6B1F"/>
        </w:pBdr>
        <w:bidi/>
        <w:spacing w:before="120" w:after="200"/>
        <w:jc w:val="right"/>
      </w:pPr>
      <w:bookmarkStart w:id="59" w:name="_Toc242565642"/>
      <w:r>
        <w:rPr>
          <w:rtl/>
        </w:rPr>
        <w:lastRenderedPageBreak/>
        <w:t>باب الدعاء للميت في الصلاة (ص272–274)</w:t>
      </w:r>
      <w:bookmarkEnd w:id="59"/>
    </w:p>
    <w:p w14:paraId="7643D581" w14:textId="77777777" w:rsidR="009D5861" w:rsidRDefault="002D18E6">
      <w:pPr>
        <w:pStyle w:val="Heading2"/>
        <w:keepNext/>
        <w:bidi/>
        <w:spacing w:before="280" w:after="80"/>
        <w:jc w:val="right"/>
      </w:pPr>
      <w:r>
        <w:rPr>
          <w:color w:val="7B1E1E"/>
          <w:rtl/>
        </w:rPr>
        <w:t xml:space="preserve">المسألة ١٩٢٣: </w:t>
      </w:r>
      <w:r>
        <w:rPr>
          <w:color w:val="222222"/>
          <w:rtl/>
        </w:rPr>
        <w:t>ما معنى دعاء الجنازة: «اللهم اغفر له وارحمه وعافه واعف عنه...»؟ وما معنى «فتنة القبر»؟ وهل يُسأل الجميع (الشهيد، ومن مات ليلة الجمعة، والأنبياء)؟ وهل «زوجًا خيرًا من زوجه» تُقال في المرأة؟</w:t>
      </w:r>
      <w:r>
        <w:rPr>
          <w:b w:val="0"/>
          <w:color w:val="6B6B6B"/>
          <w:sz w:val="20"/>
          <w:szCs w:val="20"/>
          <w:rtl/>
        </w:rPr>
        <w:t xml:space="preserve">   (التفريغ ص ٢٧٢–٢٧٣)</w:t>
      </w:r>
    </w:p>
    <w:p w14:paraId="2362AF19"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1BE42807"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AE05522"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(ص272) قوله (وَأَعِذْهُ مِنْ عَذَابِ الْقَبْرِ أَوْ مِنْ عَذَابِ النَّارِ) وفي الرواية التالية (وَقِهِ فِتْنَةَ الْقَبْرِ وَعَذَابَ النَّارِ) فالفتنة السؤال، ومعلومٌ أن المؤمن يُسأل، والكافر والمنافق يُسأل، فلا يشرع الدعاء بعدم الفتنة، ولكن معنى [وَقِهِ فِتْنَةَ الْقَبْرِ] أي يقيه الفتنة التي يترتب عليها سوء المحنة، فالتعوذ هنا من شر فتنة القبر، فعندما يُسأل فلا يُجيب، فيعقب الفتنة العذاب لأنه قال في رواية (وَقِهِ فِتْنَةَ الْقَبْرِ) وفي رواية (وَأَعِذْهُ مِنْ عَذَابِ الْقَبْرِ) فإذا فُتن فلم يجب وسئل: من ر</w:t>
      </w:r>
      <w:r>
        <w:rPr>
          <w:color w:val="222222"/>
          <w:rtl/>
        </w:rPr>
        <w:t>بك؟ وما دينك؟ وماذا تقول في الرجل الذي بُعث فيكم؟ فيقول: هاه هاه لا أدري، فهذه الفتنة المُستعاذ منها، يعقب ذلك أن يُعذب، ففشله في الإجابة بعقبه العذاب، فصح له أن يدعو له بأن يعيذه الله ويقيه من فتنة القبر وهو الحال السيء عند العجز عن الجواب وأن يُعاذ من عذاب القبر فقال (وَأَعِذْهُ مِنْ عَذَابِ الْقَبْرِ أَوْ مِنْ عَذَابِ النَّارِ) وفي الرواية الأخرى (وَعَذَابَ النَّارِ) فينبغي أن يجمع بين هذه الروايات لأنها كلها ثابتة فيقول [وَقِهِ فِتْنَةَ الْقَبْرِ وَعَذَابَ الْقَبْرِ وَعَذَابَ النَّارِ] والله أعلم. — وال</w:t>
      </w:r>
      <w:r>
        <w:rPr>
          <w:color w:val="222222"/>
          <w:rtl/>
        </w:rPr>
        <w:t>ظاهر أن الجميع سيُسأل، ولكن المعنى أن يوق الفتنة، بمعنى الخوف من سوء الإجابة أو العجز عنها، وليس أن الشهيد يأمن الفتان أنه لا يُسأل ابتداءً، بل إن معناه أنه يأمن الشر الذي يترتب على سؤال الفتان، كذلك من مات ليلة الجمعة أو يوم الجمعة أمن من فتنة القبر، بمعنى أنه أمن من سوء الحال عند السؤال، وليس أن أحداً لا يُسأل بالمرة، بل كل ميت يُسأل، ولكن الوقاية من الفتنة والامتحان أن يوق سوء الإجابة، فالكل سوف يُمتحن، لكن هناك من يُسيء الإجابة فيقول: "هاه هاه لا أدري" فهذا الذي يُستعاذ منه، وهذا الذي أخبر الشرع عنه أنه</w:t>
      </w:r>
      <w:r>
        <w:rPr>
          <w:color w:val="222222"/>
          <w:rtl/>
        </w:rPr>
        <w:t xml:space="preserve"> وُقي الفتان، ويُمكن أن يُسأل وهو آمن، وهذا من رحمة الله ﷻ والله يُثبت الذين آمنوا في الحياة الدنيا وفي الآخرة، والقبر أول منازل </w:t>
      </w:r>
      <w:r>
        <w:rPr>
          <w:color w:val="222222"/>
          <w:rtl/>
        </w:rPr>
        <w:lastRenderedPageBreak/>
        <w:t>الآخرة، فهناك من الناس من يُسأل وهو آمن ومطمئن بفضل الله ﷻ، فمعنى أنه أمن فتنة القبر أنه سئل وهو آمن، وليس أنه لا يُسأل أصلاً، كما أن الناس يوم القيامة يفزعون، ويكون أهل الإيمان آمنون، قال تعالى (وَهُم مِّن فَزَعٍ يَوْمَئِذٍ آمِنُونَ) فالله ﷻ يُؤَمنهم والملائكة تُخبرهم بأمانٍ من الله ﷻ، ويُناديهم ربهم ﷻ (يَا عِبَادِ لاَ خَوْفٌ عَلَيْكُمُ الْيَوْمَ وَلاَ أَنتُمْ تَحْزَنُونَ) وليس م</w:t>
      </w:r>
      <w:r>
        <w:rPr>
          <w:color w:val="222222"/>
          <w:rtl/>
        </w:rPr>
        <w:t>عنى ذلك أنه ليس هناك فزع أو سؤال، لكن هم آمنون، يُؤمنهم الله ﷻ، وكذلك الورود على النار أيضاً، فأهل الإيمان يمرون وهم آمنون بفضل الله والله أعلم. — ولا نعلم دليلاً في سؤال الأنبياء، أما الآية (فَلَنَسْأَلَنَّ الَّذِينَ أُرْسِلَ إِلَيْهِمْ وَلَنَسْأَلَنَّ الْمُرْسَلِينَ) فهذه في القيامة ولا أعلم أنها في القبر. (ص273) — قوله (وَأَكْرِمْ نُزُلَهُ) النُزل هو ما يُعد للضيف إذا نزل، فإذا أكرم الله ﷻ نُزُل هذا القادم من الدنيا إلى الآخرة، فإن الله يُعد له أحسن ما يُعد لضيفٍ أكرمه الله ﷻ. وقوله (وَوَسِّعْ مُدْخَلَهُ</w:t>
      </w:r>
      <w:r>
        <w:rPr>
          <w:color w:val="222222"/>
          <w:rtl/>
        </w:rPr>
        <w:t>) أي في قبره بحيث يفسح له في قبره، كما ثبت أن المؤمن يفسح له في قبره [قَالَ قَتَادَةُ وَذُكِرَ لَنَا أَنَّهُ يُفْسَحُ لَهُ فِي قَبْرِهِ سَبْعُونَ ذِرَاعًا وَيُمْلأُ عَلَيْهِ خِضْرًا إِلَى يَوْمِ يُبْعَثُونَ] (مسلم). وقوله (وَاغْسِلْهُ بِمَاءٍ وَثَلْجٍ وَبَرَدٍ) وذلك أكمل في التطهير من الذنوب، وكذلك في التنعم بالثلج والبرد من شدة الحر، نعوذ بالله من حر القبور ومن حر يوم النشور ومن حر جهنم. وقوله (وَنَقِّهِ مِنَ الْخَطَايَا كَمَا يُنَقَّى الثَّوْبُ الأَبْيَضُ مِنَ الدَّنَسِ) أي الوسخ، وذلك لأن الثوب الأبيض يظ</w:t>
      </w:r>
      <w:r>
        <w:rPr>
          <w:color w:val="222222"/>
          <w:rtl/>
        </w:rPr>
        <w:t>هر فيه أدنى شيء من القذر والوسخ، فإذا غُسل لم يبقى فيه شيء، فيكون هذا أكمل في التطهير، فيغفر له الله خطاياه كلها. — قوله (وَزَوْجًا خَيْرًا مِنْ زَوْجِهِ) ظاهرة في الرجل، فهل تُقال في المرأة؟ يمكن والله أعلم يقال ذلك بنية أن زوجها يكون في الجنة خيراً لها مما كان في الدنيا والله أعلم.</w:t>
      </w:r>
    </w:p>
    <w:p w14:paraId="2B2EC2DC" w14:textId="77777777" w:rsidR="009D5861" w:rsidRDefault="002D18E6">
      <w:pPr>
        <w:pStyle w:val="Heading2"/>
        <w:keepNext/>
        <w:bidi/>
        <w:spacing w:before="280" w:after="80"/>
        <w:jc w:val="right"/>
      </w:pPr>
      <w:r>
        <w:rPr>
          <w:color w:val="7B1E1E"/>
          <w:rtl/>
        </w:rPr>
        <w:t xml:space="preserve">المسألة ١٩٢٤: </w:t>
      </w:r>
      <w:r>
        <w:rPr>
          <w:color w:val="222222"/>
          <w:rtl/>
        </w:rPr>
        <w:t>ما حكم الدعاء في صلاة الجنازة؟ وهل يُجهر به أم يُسَرّ؟ وماذا تعني «فحفظت من دعائه»؟</w:t>
      </w:r>
      <w:r>
        <w:rPr>
          <w:b w:val="0"/>
          <w:color w:val="6B6B6B"/>
          <w:sz w:val="20"/>
          <w:szCs w:val="20"/>
          <w:rtl/>
        </w:rPr>
        <w:t xml:space="preserve">   (التفريغ ص ٢٧٤)</w:t>
      </w:r>
    </w:p>
    <w:p w14:paraId="3BF62CAB" w14:textId="77777777" w:rsidR="009D5861" w:rsidRDefault="002D18E6">
      <w:pPr>
        <w:spacing w:before="60" w:after="60"/>
        <w:jc w:val="both"/>
      </w:pPr>
      <w:r>
        <w:rPr>
          <w:b/>
          <w:bCs/>
          <w:color w:val="1F4E79"/>
          <w:rtl/>
        </w:rPr>
        <w:t xml:space="preserve">تعليق الإمام النووي: </w:t>
      </w:r>
      <w:r>
        <w:rPr>
          <w:color w:val="222222"/>
          <w:rtl/>
        </w:rPr>
        <w:t>فيه: إثبات الدعاء في صلاة الجنازة، وهو مقصودها ومعظمها. وفيه: استحباب هذا الدعاء، وفيه إشارة إلى الجهر بالدعاء في صلاة الجنازة. وقد اتفق أصحابنا على أنه إن صلّى عليها بالنهار أسرّ بالقراءة، وإن صلّى بالليل ففيه وجهان: الصحيح الذي عليه الجمهور: يُسرّ، والثاني: يجهر. وأما الدعاء فيُسرّ به بلا خلاف، وحينئذ يُتأوّل هذا الحديث على أن قوله: (حفظت من دعائه) أي علّمنيه بعد الصلاة فحفظته.</w:t>
      </w:r>
    </w:p>
    <w:p w14:paraId="6E1C5F2E" w14:textId="77777777" w:rsidR="009D5861" w:rsidRDefault="002D18E6">
      <w:pPr>
        <w:spacing w:before="60" w:after="60"/>
        <w:jc w:val="both"/>
      </w:pPr>
      <w:r>
        <w:rPr>
          <w:b/>
          <w:bCs/>
          <w:color w:val="4A5A2A"/>
          <w:rtl/>
        </w:rPr>
        <w:t xml:space="preserve">الأقوال الأخرى: </w:t>
      </w:r>
      <w:r>
        <w:rPr>
          <w:color w:val="222222"/>
          <w:rtl/>
        </w:rPr>
        <w:t>وجهان عند الشافعية في القراءة بالليل: الإسرار (الجمهور) أو الجهر.</w:t>
      </w:r>
    </w:p>
    <w:p w14:paraId="517C575A" w14:textId="77777777" w:rsidR="009D5861" w:rsidRDefault="002D18E6">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(ص274) أي أنه ركن من أركانها وهو مقصودها، كما أن قراءة الفاتحة والصلاة على النبي ﷺ ركن، كذلك الدعاء للميت. — هذا أصح حديث ورد للدعاء للميت، فينبغي أن يُحفظ وأن يقال في صلاة الجنازة، وهناك أدعيةٌ أُخرى لا بأس بها، والكل مشروع، ولو دعى بالمغفرة والرحمة لأجزئه، ولكن هذا الدعاء شاملٌ جامع ومن أجل شموله وجمعه تمنى عوف بن مالك أن يكون ذلك الميت لبركة دعاء النبي ﷺ. — هذا خلاف ظاهر الحديث، فظاهره أن الرسول ﷺ قال ذلك وأسمعهم إياه، ولا مانع من أن يُقال ليُسمعهم أحياناً للتعليم، فلا مانع أن يجهر الإمام بالدعاء أحياناً</w:t>
      </w:r>
      <w:r>
        <w:rPr>
          <w:color w:val="222222"/>
          <w:rtl/>
        </w:rPr>
        <w:t xml:space="preserve"> ليُعلمهم ذلك والله أعلم؛ ذلك أن معظم الأحاديث الواردة في صلاة الجنازة أنه كبر عليه أربع تكبيرات، ولم يذكروا مثل هذا الدعاء في كل موطن، فدل ذلك على أنه جهر أحياناً، فالجهر بالدعاء وبالأذكار لغرض التعليم أحياناً فيُشرع، فهذا أفضل من الجمع الذي ذكره النووي رَحِمَهُ اللَّهُ.</w:t>
      </w:r>
    </w:p>
    <w:p w14:paraId="2A300A6A" w14:textId="77777777" w:rsidR="009D5861" w:rsidRDefault="002D18E6">
      <w:pPr>
        <w:pStyle w:val="Heading1"/>
        <w:keepNext/>
        <w:pageBreakBefore/>
        <w:pBdr>
          <w:bottom w:val="single" w:sz="12" w:space="4" w:color="9A6B1F"/>
        </w:pBdr>
        <w:bidi/>
        <w:spacing w:before="120" w:after="200"/>
        <w:jc w:val="right"/>
      </w:pPr>
      <w:bookmarkStart w:id="60" w:name="_Toc242565643"/>
      <w:r>
        <w:rPr>
          <w:rtl/>
        </w:rPr>
        <w:lastRenderedPageBreak/>
        <w:t>باب أين يقوم الإمام من الميت للصلاة عليه (ص274–275)</w:t>
      </w:r>
      <w:bookmarkEnd w:id="60"/>
    </w:p>
    <w:p w14:paraId="100C3B82" w14:textId="77777777" w:rsidR="009D5861" w:rsidRDefault="002D18E6">
      <w:pPr>
        <w:pStyle w:val="Heading2"/>
        <w:keepNext/>
        <w:bidi/>
        <w:spacing w:before="280" w:after="80"/>
        <w:jc w:val="right"/>
      </w:pPr>
      <w:r>
        <w:rPr>
          <w:color w:val="7B1E1E"/>
          <w:rtl/>
        </w:rPr>
        <w:t xml:space="preserve">المسألة ١٩٢٥: </w:t>
      </w:r>
      <w:r>
        <w:rPr>
          <w:color w:val="222222"/>
          <w:rtl/>
        </w:rPr>
        <w:t>أين يقف الإمام من الميت (الرجل والمرأة)؟ وهل تُصلى الجنازة على النفساء؟ وما معنى «وسطها»؟ وهل يتكلم الصغير في حضرة الكبير؟</w:t>
      </w:r>
      <w:r>
        <w:rPr>
          <w:b w:val="0"/>
          <w:color w:val="6B6B6B"/>
          <w:sz w:val="20"/>
          <w:szCs w:val="20"/>
          <w:rtl/>
        </w:rPr>
        <w:t xml:space="preserve">   (التفريغ ص ٢٧٤–٢٧٥)</w:t>
      </w:r>
    </w:p>
    <w:p w14:paraId="4053AA24" w14:textId="77777777" w:rsidR="009D5861" w:rsidRDefault="002D18E6">
      <w:pPr>
        <w:spacing w:before="60" w:after="60"/>
        <w:jc w:val="both"/>
      </w:pPr>
      <w:r>
        <w:rPr>
          <w:b/>
          <w:bCs/>
          <w:color w:val="1F4E79"/>
          <w:rtl/>
        </w:rPr>
        <w:t xml:space="preserve">تعليق الإمام النووي: </w:t>
      </w:r>
      <w:r>
        <w:rPr>
          <w:color w:val="222222"/>
          <w:rtl/>
        </w:rPr>
        <w:t>قوله: (إن النبي ﷺ صلى على النفساء وقام وسطها) هو بإسكان السين. وفيه إثبات الصلاة على النفساء، وأن السنة أن يقف الإمام عند عجيزة الميتة.</w:t>
      </w:r>
    </w:p>
    <w:p w14:paraId="64B2FE98"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41DDED0D"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(ص275) فيه توقير الكبير، وأن الصغير إذا سُئل عن شيءٍ يعلمه، وعلم أن في المجلس من هو أكبر منه سناً، أن يقدم الكبير ولا يتكلم في حضوره، إلا إذا وجد أن العلم سيضيع أو لم يقل أحدٌ منهم ممن هم أسن منه وأكثر منه علماً إذا وجد أنهم سكتوا، فلربما نسوا أو حصل لهم مانع، فعند ذلك يتكلم كما تكلم ابن عباس ﵁ في حضرة أمير المؤمنين عمر بن الخطاب ﵁ بأمره، وكما تمنى عمر ﵁ أن يتكلم ابن عمر ويُجيب عن المثل الذي ضرب به النبي ﷺ للمؤمن بأنه كمثل النخلة قال ﷺ [إِنَّ مِنَ الشَّجَرِ شَجَرَةً لاَ يَسْقُطُ وَرَقُهَا وَإِنَّهَا مَثَلُ </w:t>
      </w:r>
      <w:r>
        <w:rPr>
          <w:color w:val="222222"/>
          <w:rtl/>
        </w:rPr>
        <w:t>الْمُسْلِمِ فَحَدِّثُونِي مَا هِيَ فَوَقَعَ النَّاسُ فِي شَجَرِ الْبَوَادِي قَالَ عَبْدُ اللَّهِ وَوَقَعَ فِي نَفْسِي أَنَّهَا النَّخْلَةُ فَاسْتَحْيَيْتُ ثُمَّ قَالُوا حَدِّثْنَا مَا هِيَ يَا رَسُولَ اللَّهِ قَالَ هِيَ النَّخْلَةُ] البخاري، لكن هنا فيه تقدير واحترام الكبير والله أعلم. — العجيزة: هي عند معقد الإزار، تحت أو عند الخاصرة، في وسط المرأة. — وأما الرجل فقد ثبت الحديث الصحيح أنه يقوم عند رأس الرجل، ويقوم عند وسط المرأة والله أعلم، فعن نافع أبي غالب، قال: كنت في سِكّة المِرْبَد، فمرت جنازة معها ناس</w:t>
      </w:r>
      <w:r>
        <w:rPr>
          <w:color w:val="222222"/>
          <w:rtl/>
        </w:rPr>
        <w:t>ٌ كثير، قالوا: جنازة عبد الله بن عُمير، فتبعتُها، فإذا أنا برجل عليه كساءٌ رقيق على بُرَيْنِيَّةٍ، على رأسه خرقةٌ تقيه من الشمس، فقلت: من هذا الدِّهْقَانُ؟ فقالوا: أنس بن مالك، فلما وُضعت الجنازة قام أنسٌ، فصلى عليها وأنا خلفه لا يُحُول بيني وبينه شيءٌ، فقام عند رأسه فكبّر أربع تكبيراتٍ لم يُطِل ولم يُسرِع، ثم ذهب يقعُد، فقالوا: يا أبا حمزة! المرأة الأنصارية! فقرّبوها وعليها نعشٌ أخضرُ، فقام عند عَجِيزتها، فصلّى عليها نحو صلاته على الرجل، ثم جلس، فقال العلاء بن زياد: يا أبا حمزة، هكذا كان رسول الله ﷺ يُصلِّ</w:t>
      </w:r>
      <w:r>
        <w:rPr>
          <w:color w:val="222222"/>
          <w:rtl/>
        </w:rPr>
        <w:t xml:space="preserve">ي على الجنازة كصلاتك: يكبّر عليها أربعاً، ويقوم عند رأس الرجل وعجيزة المرأة؟ قال: نعم ... الحديث] سنن أبي داود [٣١٩٤] (قال الأرناؤوط: إسناده صحيح. عبد الوارث: هو ابن سعيد. وقد صححه ابن الملقن في "البدر </w:t>
      </w:r>
      <w:r>
        <w:rPr>
          <w:color w:val="222222"/>
          <w:rtl/>
        </w:rPr>
        <w:lastRenderedPageBreak/>
        <w:t>المنير" ٥/ ٢٥٧.وأخرجه ابن ماجه (١٤٩٤)، والترمذي (١٠٥٥) من طريق همام بن يحيى العوذي، عن أبي غالب، به واقتصر على قصة مقام أنس من الرجل والمرأة في الجنازة. وقال الترمذي: حديث حسن. وهو في "مسند أحمد" (١٢١٨٠)).</w:t>
      </w:r>
    </w:p>
    <w:p w14:paraId="79DBF1C6" w14:textId="77777777" w:rsidR="009D5861" w:rsidRDefault="002D18E6">
      <w:pPr>
        <w:pStyle w:val="Heading1"/>
        <w:keepNext/>
        <w:pageBreakBefore/>
        <w:pBdr>
          <w:bottom w:val="single" w:sz="12" w:space="4" w:color="9A6B1F"/>
        </w:pBdr>
        <w:bidi/>
        <w:spacing w:before="120" w:after="200"/>
        <w:jc w:val="right"/>
      </w:pPr>
      <w:bookmarkStart w:id="61" w:name="_Toc242565644"/>
      <w:r>
        <w:rPr>
          <w:rtl/>
        </w:rPr>
        <w:lastRenderedPageBreak/>
        <w:t>باب ركوب المصلي على الجنازة إذا انصرف (ص276–278)</w:t>
      </w:r>
      <w:bookmarkEnd w:id="61"/>
    </w:p>
    <w:p w14:paraId="05D721E8" w14:textId="77777777" w:rsidR="009D5861" w:rsidRDefault="002D18E6">
      <w:pPr>
        <w:pStyle w:val="Heading2"/>
        <w:keepNext/>
        <w:bidi/>
        <w:spacing w:before="280" w:after="80"/>
        <w:jc w:val="right"/>
      </w:pPr>
      <w:r>
        <w:rPr>
          <w:color w:val="7B1E1E"/>
          <w:rtl/>
        </w:rPr>
        <w:t xml:space="preserve">المسألة ١٩٢٦: </w:t>
      </w:r>
      <w:r>
        <w:rPr>
          <w:color w:val="222222"/>
          <w:rtl/>
        </w:rPr>
        <w:t>هل يجوز الركوب للعودة من الجنازة؟ وهل يُكره الركوب في الذهاب معها؟ وهل يجوز مشي الناس خلف راكب كبير؟ وما حكم خدمة التابع للمتبوع؟</w:t>
      </w:r>
      <w:r>
        <w:rPr>
          <w:b w:val="0"/>
          <w:color w:val="6B6B6B"/>
          <w:sz w:val="20"/>
          <w:szCs w:val="20"/>
          <w:rtl/>
        </w:rPr>
        <w:t xml:space="preserve">   (التفريغ ص ٢٧٦–٢٧٧)</w:t>
      </w:r>
    </w:p>
    <w:p w14:paraId="293C8731" w14:textId="77777777" w:rsidR="009D5861" w:rsidRDefault="002D18E6">
      <w:pPr>
        <w:spacing w:before="60" w:after="60"/>
        <w:jc w:val="both"/>
      </w:pPr>
      <w:r>
        <w:rPr>
          <w:b/>
          <w:bCs/>
          <w:color w:val="1F4E79"/>
          <w:rtl/>
        </w:rPr>
        <w:t xml:space="preserve">تعليق الإمام النووي: </w:t>
      </w:r>
      <w:r>
        <w:rPr>
          <w:color w:val="222222"/>
          <w:rtl/>
        </w:rPr>
        <w:t>فيه: إباحة الركوب في الرجوع من الجنازة، وإنما يُكرَه الركوب في الذهاب معها. وابن الدحداح بدالين وحاءين مهملات، ويقال: أبو الدحداح، ويقال: أبو الدحداحة. قال ابن عبد البر: لا يُعرف اسمه. قوله: (ونحن نمشي حوله) فيه: جواز مشي الجماعة مع كبيرهم الراكب، وأنه لا كراهة فيه في حقه ولا في حقهم إذا لم يكن فيه مفسدة، وإنما كُره ذلك إذا حصل فيه انتهاك للتابعين أو خيف إعجاب ونحوه في حق التابع، أو نحو ذلك من المفاسد. قوله: (فعقله رجل فركبه) معناه: أمسكه له وحبسه. وفيه: إباحة ذلك، وأنه لا بأس بخدمة التابع متبوعه برضاه. قول</w:t>
      </w:r>
      <w:r>
        <w:rPr>
          <w:color w:val="222222"/>
          <w:rtl/>
        </w:rPr>
        <w:t>ه: (فجعل يتوقص به) أي يتوثب.</w:t>
      </w:r>
    </w:p>
    <w:p w14:paraId="121B2856"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6E7344C"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(ص277) هذا الكلام في الكراهية فيه نظر لاحتياجه إلى دليل، ولقد قال النبي ﷺ "الرَّاكِبُ يَسِيرُ خَلْفَ الْجَنَازَةِ، وَالْمَاشِي يَمْشِي خَلْفَهَا، وَأَمَامَهَا، وَعَنْ يَمِينِهَا، وَعَنْ يَسَارِهَا قَرِيبًا مِنْهَا، وَالسِّقْطُ يُصَلَّى عَلَيْهِ، وَيُدْعَى لِوَالِدَيْهِ بِالْمَغْفِرَةِ وَالرَّحْمَةِ"، (د) ٣١٨٠ [قال الألباني]: صحيح، فدل ذلك على جواز الركوب، ويحتاج لإثبات الكراهية إلى دليل، فالصحيح جواز الركوب ذهاباً وإياباً وإن كان المشي فيها هو أكثر فعل النبي ﷺ وأصحابه ﵃، ولكن إذا شق المشي، يباح الركوب بلا ش</w:t>
      </w:r>
      <w:r>
        <w:rPr>
          <w:color w:val="222222"/>
          <w:rtl/>
        </w:rPr>
        <w:t>ك، لأن من يقول بالكراهة يقول عند الحاجة تزول الكراهة، فمع المسافات البعيدة جداً في وقتنا هذا، مسافة أقرب من أن تكون مسافة سفر خارج أو داخل البلد، فإن بعض المقابر داخل المدن الكبرى، قد تكون أكثر من عشرين أو خمسة وعشرين كيلومتراً داخل المدينة كالقاهرة والأسكندرية، فهي مسافات طويلة فعند ذلك تكون الحاجة مبيحة لكراهة الركوب عند من يقول ذلك، والصحيح عدم الكراهة والله أعلم. — فإذا كان على سبيل التعظيم، وليس أنه احتاج إلى الركوب فركب، وليس عندهم ما يركبون فهم يمشون، فكل ذلك للحاجة، أما ما ورد من النهي عن القيام، وا</w:t>
      </w:r>
      <w:r>
        <w:rPr>
          <w:color w:val="222222"/>
          <w:rtl/>
        </w:rPr>
        <w:t>لكبير جالس، فهذا لا يُقصد به إلا التعظيم، فكان يكره النبي ﷺ ذلك. — أي إباحة استخدام بعض أصحابه أو تابعيه في مثل ذلك الأمر.</w:t>
      </w:r>
    </w:p>
    <w:p w14:paraId="5ECE2545" w14:textId="77777777" w:rsidR="009D5861" w:rsidRDefault="002D18E6">
      <w:pPr>
        <w:pStyle w:val="Heading2"/>
        <w:keepNext/>
        <w:bidi/>
        <w:spacing w:before="280" w:after="80"/>
        <w:jc w:val="right"/>
      </w:pPr>
      <w:r>
        <w:rPr>
          <w:color w:val="7B1E1E"/>
          <w:rtl/>
        </w:rPr>
        <w:lastRenderedPageBreak/>
        <w:t xml:space="preserve">المسألة ١٩٢٧: </w:t>
      </w:r>
      <w:r>
        <w:rPr>
          <w:color w:val="222222"/>
          <w:rtl/>
        </w:rPr>
        <w:t>ما معنى «كم من عِذق معلّق في الجنة لأبي الدحداح»؟</w:t>
      </w:r>
      <w:r>
        <w:rPr>
          <w:b w:val="0"/>
          <w:color w:val="6B6B6B"/>
          <w:sz w:val="20"/>
          <w:szCs w:val="20"/>
          <w:rtl/>
        </w:rPr>
        <w:t xml:space="preserve">   (التفريغ ص ٢٧٧–٢٧٨)</w:t>
      </w:r>
    </w:p>
    <w:p w14:paraId="2578A3DB" w14:textId="77777777" w:rsidR="009D5861" w:rsidRDefault="002D18E6">
      <w:pPr>
        <w:spacing w:before="60" w:after="60"/>
        <w:jc w:val="both"/>
      </w:pPr>
      <w:r>
        <w:rPr>
          <w:b/>
          <w:bCs/>
          <w:color w:val="1F4E79"/>
          <w:rtl/>
        </w:rPr>
        <w:t xml:space="preserve">تعليق الإمام النووي: </w:t>
      </w:r>
      <w:r>
        <w:rPr>
          <w:color w:val="222222"/>
          <w:rtl/>
        </w:rPr>
        <w:t>قوله ﷺ: (كم من عِذق معلّق في الجنة لأبي الدحداح) العِذق هنا بكسر العين المهملة، وهو الغصن من النخلة، وأما العَذق بفتحها فهو النخلة بكمالها وليس مرادًا هنا. قالوا: سببه أن يتيمًا خاصم أبا لبابة في نخلة فبكى الغلام، فقال له النبي ﷺ: «أعطِه إياها ولك بها عِذقٌ في الجنة»، فقال: لا، فسمع بذلك أبو الدحداح، فاشتراها من أبي لبابة بحديقة له، ثم قال للنبي ﷺ: ألي بها عِذق إن أعطيتها اليتيم؟ قال: «نعم»، فقال النبي ﷺ: (كم عِذق معلّق في الجنة لأبي الدحداح).</w:t>
      </w:r>
    </w:p>
    <w:p w14:paraId="2032CF98"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5852B530"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(ص277) انظر: ما سبق من أن العذق بكسر العين الغصن، وبفتحها النخلة.</w:t>
      </w:r>
    </w:p>
    <w:p w14:paraId="77FDCA66" w14:textId="77777777" w:rsidR="009D5861" w:rsidRDefault="002D18E6">
      <w:pPr>
        <w:pStyle w:val="Heading1"/>
        <w:keepNext/>
        <w:pageBreakBefore/>
        <w:pBdr>
          <w:bottom w:val="single" w:sz="12" w:space="4" w:color="9A6B1F"/>
        </w:pBdr>
        <w:bidi/>
        <w:spacing w:before="120" w:after="200"/>
        <w:jc w:val="right"/>
      </w:pPr>
      <w:bookmarkStart w:id="62" w:name="_Toc242565645"/>
      <w:r>
        <w:rPr>
          <w:rtl/>
        </w:rPr>
        <w:lastRenderedPageBreak/>
        <w:t>باب في اللحد ونصب اللبن على الميت (ص278–279)</w:t>
      </w:r>
      <w:bookmarkEnd w:id="62"/>
    </w:p>
    <w:p w14:paraId="5E4AB4B2" w14:textId="77777777" w:rsidR="009D5861" w:rsidRDefault="002D18E6">
      <w:pPr>
        <w:pStyle w:val="Heading2"/>
        <w:keepNext/>
        <w:bidi/>
        <w:spacing w:before="280" w:after="80"/>
        <w:jc w:val="right"/>
      </w:pPr>
      <w:r>
        <w:rPr>
          <w:color w:val="7B1E1E"/>
          <w:rtl/>
        </w:rPr>
        <w:t xml:space="preserve">المسألة ١٩٢٨: </w:t>
      </w:r>
      <w:r>
        <w:rPr>
          <w:color w:val="222222"/>
          <w:rtl/>
        </w:rPr>
        <w:t>هل الدفن في اللحد أفضل من الشق؟ وما هو اللحد وكيفيته؟ وما حكم نصب اللبن وسد فتحة اللحد؟ وهل الخشب في القبر مشروع؟</w:t>
      </w:r>
      <w:r>
        <w:rPr>
          <w:b w:val="0"/>
          <w:color w:val="6B6B6B"/>
          <w:sz w:val="20"/>
          <w:szCs w:val="20"/>
          <w:rtl/>
        </w:rPr>
        <w:t xml:space="preserve">   (التفريغ ص ٢٧٨–٢٧٩)</w:t>
      </w:r>
    </w:p>
    <w:p w14:paraId="7303046D" w14:textId="77777777" w:rsidR="009D5861" w:rsidRDefault="002D18E6">
      <w:pPr>
        <w:spacing w:before="60" w:after="60"/>
        <w:jc w:val="both"/>
      </w:pPr>
      <w:r>
        <w:rPr>
          <w:b/>
          <w:bCs/>
          <w:color w:val="1F4E79"/>
          <w:rtl/>
        </w:rPr>
        <w:t xml:space="preserve">تعليق الإمام النووي: </w:t>
      </w:r>
      <w:r>
        <w:rPr>
          <w:color w:val="222222"/>
          <w:rtl/>
        </w:rPr>
        <w:t>قوله: (الحدوا لي لحدًا) بوصل الهمزة وفتح الحاء، ويجوز بقطع الهمزة وكسر الحاء. يُقال: لحَدَ يلحَد كذهب يذهب، وألحدَ يُلحِد إذا حفر اللحد. واللحد – بفتح اللام وضمها – معروف وهو الشق تحت الجانب القبلي من القبر. وفيه دليل لمذهب الشافعي والأكثرين في أن الدفن في اللحد أفضل من الشق إذا أمكن اللحد، وأجمعوا على جواز اللحد والشق. قوله: (انصبوا علي اللبن نصبًا كما صُنع برسول الله ﷺ) فيه: استحباب اللحد ونصب اللبن، وأنه فعل برسول الله ﷺ باتفاق الصحابة ﵃، وقد نقلوا أن عدد لبناته ﷺ تسع.</w:t>
      </w:r>
    </w:p>
    <w:p w14:paraId="55CDBBCA"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50AA0754"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(ص278) أي أنه يحفر حتى إذا وصل إلى عمق الحفرة، ثم يحفر في جانب القبلة بحيث يكون القبر مع الجزء المحفور في جانبه يشبه حرف لام مُفرغة (ل) إلى اتجاه القبلة، فالجزء المحفور عمودي على الأرض ثم جزء موازي لسطح الأرض من أسفل القبر، فيوضع الميت في الجزء الموازي لسطح الأرض على جانبه الأيمن في اتجاه القبلة ورأسه ووجهه في اتجاه القبلة، فالذي يكون عندنا في مصر يُسمى الشق، وهو أن تحفر حفرة ويوضع في آخرها لحد الميت، وبعضها لاشق ولا لحد، يضعها فوق الأرض، "اللَّحْدُ لَنَا وَالشَّقُّ لِغَيْرِنَا " (حم) ١٩٢٣٣ ، (مش) ٢٨٢٩ ، (ه</w:t>
      </w:r>
      <w:r>
        <w:rPr>
          <w:color w:val="222222"/>
          <w:rtl/>
        </w:rPr>
        <w:t>ب) ٤٠٠٩ ، انظر صَحِيحُ الْجَامِعِ: ٥٤٩٠ ، وقال الشيخ شعيب الأرناؤوط: حسن، فاللحد أفضل والحديث لبيان الأفضلية عند أهل العلم، والأرض التي لا تصلح للَّحد فلا يُكلف الله نفساً إلا وسعها، فإذا أمكن وضع حجارة الأرض لتصلح للَّحد لذلك، فليكن. (ص279) — فهذا جائز وهذا جائز والخلاف في الأفضل. — وهي التي سُد بها فتحة اللحد، لكي لا يدخل التراب عليه بعد ذلك، بل يُصب التراب في الحرف العمودي من حرف اللام، والأفضل أن يُسد بحجارة مما لم تمسها النار، فلو لم يجدوا، فلا يكلف الله نفساً إلا وسعها، ووضع الخشب ليس هو الأفضل، الأفض</w:t>
      </w:r>
      <w:r>
        <w:rPr>
          <w:color w:val="222222"/>
          <w:rtl/>
        </w:rPr>
        <w:t>ل اللبِن، وكل ذلك في الأفضلية لا في الوجوب، لأنه ليس هناك أوامر صريحة، بل هو فعل صحابة النبي ﷺ.</w:t>
      </w:r>
    </w:p>
    <w:p w14:paraId="25E7FE47" w14:textId="77777777" w:rsidR="009D5861" w:rsidRDefault="002D18E6">
      <w:pPr>
        <w:pStyle w:val="Heading1"/>
        <w:keepNext/>
        <w:pageBreakBefore/>
        <w:pBdr>
          <w:bottom w:val="single" w:sz="12" w:space="4" w:color="9A6B1F"/>
        </w:pBdr>
        <w:bidi/>
        <w:spacing w:before="120" w:after="200"/>
        <w:jc w:val="right"/>
      </w:pPr>
      <w:bookmarkStart w:id="63" w:name="_Toc242565646"/>
      <w:r>
        <w:rPr>
          <w:rtl/>
        </w:rPr>
        <w:lastRenderedPageBreak/>
        <w:t>باب جعل القطيفة في القبر (ص280)</w:t>
      </w:r>
      <w:bookmarkEnd w:id="63"/>
    </w:p>
    <w:p w14:paraId="5012BEB0" w14:textId="77777777" w:rsidR="009D5861" w:rsidRDefault="002D18E6">
      <w:pPr>
        <w:pStyle w:val="Heading2"/>
        <w:keepNext/>
        <w:bidi/>
        <w:spacing w:before="280" w:after="80"/>
        <w:jc w:val="right"/>
      </w:pPr>
      <w:r>
        <w:rPr>
          <w:color w:val="7B1E1E"/>
          <w:rtl/>
        </w:rPr>
        <w:t xml:space="preserve">المسألة ١٩٢٩: </w:t>
      </w:r>
      <w:r>
        <w:rPr>
          <w:color w:val="222222"/>
          <w:rtl/>
        </w:rPr>
        <w:t>ما حكم وضع قطيفة أو مضربة أو مخدة تحت الميت في القبر؟ وهل فعل شقران حجة؟ وهل يُخرج المال المدفون مع الميت؟</w:t>
      </w:r>
      <w:r>
        <w:rPr>
          <w:b w:val="0"/>
          <w:color w:val="6B6B6B"/>
          <w:sz w:val="20"/>
          <w:szCs w:val="20"/>
          <w:rtl/>
        </w:rPr>
        <w:t xml:space="preserve">   (التفريغ ص ٢٨٠)</w:t>
      </w:r>
    </w:p>
    <w:p w14:paraId="7A2A380E" w14:textId="77777777" w:rsidR="009D5861" w:rsidRDefault="002D18E6">
      <w:pPr>
        <w:spacing w:before="60" w:after="60"/>
        <w:jc w:val="both"/>
      </w:pPr>
      <w:r>
        <w:rPr>
          <w:b/>
          <w:bCs/>
          <w:color w:val="1F4E79"/>
          <w:rtl/>
        </w:rPr>
        <w:t xml:space="preserve">تعليق الإمام النووي: </w:t>
      </w:r>
      <w:r>
        <w:rPr>
          <w:color w:val="222222"/>
          <w:rtl/>
        </w:rPr>
        <w:t>وقد نصّ الشافعي وجميع أصحابنا وغيرهم من العلماء على كراهة وضع قطيفة أو مضربة أو مخدة ونحو ذلك تحت الميت في القبر، وشذّ عنهم البغوي من أصحابنا فقال في كتابه التهذيب: لا بأس بذلك لهذا الحديث. والصواب كراهته، كما قاله الجمهور. وأجابوا عن هذا الحديث بأن شقران انفرد بفعل ذلك لم يوافقه غيره من الصحابة ولا علموا ذلك، وإنما فعله شقران لما ذكرناه عنه من كراهته أن يلبسها أحد بعد النبي ﷺ؛ لأن النبي ﷺ كان يلبسها ويفترشها فلم تطب نفس شقران أن يستبدلها أحد بعد النبي ﷺ، وخالفه غيره، فروى البيهقي عن ابن عباس أنه كره أن يجع</w:t>
      </w:r>
      <w:r>
        <w:rPr>
          <w:color w:val="222222"/>
          <w:rtl/>
        </w:rPr>
        <w:t>ل تحت الميت ثوب في قبره، والله أعلم. والقطيفة: كساء له خمل.</w:t>
      </w:r>
    </w:p>
    <w:p w14:paraId="40B57449" w14:textId="77777777" w:rsidR="009D5861" w:rsidRDefault="002D18E6">
      <w:pPr>
        <w:spacing w:before="60" w:after="60"/>
        <w:jc w:val="both"/>
      </w:pPr>
      <w:r>
        <w:rPr>
          <w:b/>
          <w:bCs/>
          <w:color w:val="4A5A2A"/>
          <w:rtl/>
        </w:rPr>
        <w:t xml:space="preserve">الأقوال الأخرى: </w:t>
      </w:r>
      <w:r>
        <w:rPr>
          <w:color w:val="222222"/>
          <w:rtl/>
        </w:rPr>
        <w:t>البغوي من الشافعية (شاذ): لا بأس بذلك. الجمهور: يُكره.</w:t>
      </w:r>
    </w:p>
    <w:p w14:paraId="0C3AF07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(ص280) ما ذكره النووي رَحِمَهُ اللَّهُ هو الصحيح، وفعل بعض الصحابة وخاصةً إذ لم يكن مشهوراً بالعلم، إذا خالفه غيره، ونصوا على خلافه، لم يكن فيه حجة والله أعلم؛ وكونه فُعِل في قبر النبي ﷺ وتُرك ذلك لأنه لا يجوز لهم أن ينبشوا من أجل ذلك، وقد طابت نفوسهم بترك هذه القطيفة، بمعنى أنه ليس هناك من يُطالب بهذه القطيفة. — ولكن لو دُفن الميت ومعه مال، وصاحب المال من الورثة أو من غيرهم يريد هذا المال – لأنه زاد عن الكفن – فإنه يُشرع إخراجه من القبر والله أعلى وأعلم.</w:t>
      </w:r>
    </w:p>
    <w:p w14:paraId="4C278D79" w14:textId="77777777" w:rsidR="009D5861" w:rsidRDefault="002D18E6">
      <w:pPr>
        <w:pStyle w:val="Heading1"/>
        <w:keepNext/>
        <w:pageBreakBefore/>
        <w:pBdr>
          <w:bottom w:val="single" w:sz="12" w:space="4" w:color="9A6B1F"/>
        </w:pBdr>
        <w:bidi/>
        <w:spacing w:before="120" w:after="200"/>
        <w:jc w:val="right"/>
      </w:pPr>
      <w:bookmarkStart w:id="64" w:name="_Toc242565647"/>
      <w:r>
        <w:rPr>
          <w:rtl/>
        </w:rPr>
        <w:lastRenderedPageBreak/>
        <w:t>باب الأمر بتسوية القبر (ص281–288)</w:t>
      </w:r>
      <w:bookmarkEnd w:id="64"/>
    </w:p>
    <w:p w14:paraId="246B340C" w14:textId="77777777" w:rsidR="009D5861" w:rsidRDefault="002D18E6">
      <w:pPr>
        <w:pStyle w:val="Heading2"/>
        <w:keepNext/>
        <w:bidi/>
        <w:spacing w:before="280" w:after="80"/>
        <w:jc w:val="right"/>
      </w:pPr>
      <w:r>
        <w:rPr>
          <w:color w:val="7B1E1E"/>
          <w:rtl/>
        </w:rPr>
        <w:t xml:space="preserve">المسألة ١٩٣٠: </w:t>
      </w:r>
      <w:r>
        <w:rPr>
          <w:color w:val="222222"/>
          <w:rtl/>
        </w:rPr>
        <w:t>هل صُلي على النبي ﷺ؟ ولماذا لم يتقدم إمام للصلاة عليه (دخل الناس أرسالًا)؟ وما معنى «أرض الروم برودس»؟ وما دلالة تعظيم الصحابة لأمر الإمامة؟</w:t>
      </w:r>
      <w:r>
        <w:rPr>
          <w:b w:val="0"/>
          <w:color w:val="6B6B6B"/>
          <w:sz w:val="20"/>
          <w:szCs w:val="20"/>
          <w:rtl/>
        </w:rPr>
        <w:t xml:space="preserve">   (التفريغ ص ٢٨١–٢٨٣)</w:t>
      </w:r>
    </w:p>
    <w:p w14:paraId="3FB88913" w14:textId="77777777" w:rsidR="009D5861" w:rsidRDefault="002D18E6">
      <w:pPr>
        <w:spacing w:before="60" w:after="60"/>
        <w:jc w:val="both"/>
      </w:pPr>
      <w:r>
        <w:rPr>
          <w:b/>
          <w:bCs/>
          <w:color w:val="1F4E79"/>
          <w:rtl/>
        </w:rPr>
        <w:t xml:space="preserve">تعليق الإمام النووي: </w:t>
      </w:r>
      <w:r>
        <w:rPr>
          <w:color w:val="222222"/>
          <w:rtl/>
        </w:rPr>
        <w:t>قوله: (كنا مع فضالة بأرض الروم برودس) هو براء مضمومة ثم واو ساكنة ثم دال مكسورة ثم سين مهملة، هكذا ضبطناه في صحيح مسلم، وكذا نقله القاضي عياض في المشارق عن الأكثرين، ونُقل عن بعضهم بفتح الراء، وعن بعضهم بفتح الدال، وعن بعضهم بالشين المعجمة. وفي رواية أبي داود في السنن بذال معجمة وسين مهملة، وقال: هي جزيرة بأرض الروم. قال القاضي عياض: ذكر مسلم تكفين النبي ﷺ وإقباره، ولم يذكر غسله والصلاة عليه. ولا خلاف أنه غُسل، واختلف هل صُلي عليه؟ فقيل: لم يُصلِّ عليه أحد أصلًا، وإنما كان الناس يدخلون أرسالًا يدعون وينصرفو</w:t>
      </w:r>
      <w:r>
        <w:rPr>
          <w:color w:val="222222"/>
          <w:rtl/>
        </w:rPr>
        <w:t>ن، واختلف هؤلاء في علة ذلك: فقيل: لفضيلته فهو غني عن الصلاة عليه، وهذا يُنكسر بغسله، وقيل: بل لأنه لم يكن هناك إمام، وهذا غلط فإن إمامة الفرائض لم تتعطل، ولأن بيعة أبي بكر كانت قبل دفنه، وكان إمام الناس قبل الدفن، والصحيح الذي عليه الجمهور أنهم صلوا عليه فرادى، فكان يدخل فوج يصلّون فرادى ثم يخرجون، ثم يدخل فوج آخر فيصلّون كذلك، ثم دخلت النساء بعد الرجال ثم الصبيان، وإنما أخّروا دفنه ﷺ من يوم الاثنين إلى ليلة الأربعاء أواخر نهار الثلاثاء للاشتغال بأمر البيعة ليكون لهم إمام يرجعون إلى قوله إن اختلفوا في شيء م</w:t>
      </w:r>
      <w:r>
        <w:rPr>
          <w:color w:val="222222"/>
          <w:rtl/>
        </w:rPr>
        <w:t>ن أمور تجهيزه ودفنه، وينقادون لأمره، لئلا يؤدي إلى النزاع واختلاف الكلمة، وكان هذا أهم الأمور.</w:t>
      </w:r>
    </w:p>
    <w:p w14:paraId="256F7A24" w14:textId="77777777" w:rsidR="009D5861" w:rsidRDefault="002D18E6">
      <w:pPr>
        <w:spacing w:before="60" w:after="60"/>
        <w:jc w:val="both"/>
      </w:pPr>
      <w:r>
        <w:rPr>
          <w:b/>
          <w:bCs/>
          <w:color w:val="4A5A2A"/>
          <w:rtl/>
        </w:rPr>
        <w:t xml:space="preserve">الأقوال الأخرى: </w:t>
      </w:r>
      <w:r>
        <w:rPr>
          <w:color w:val="222222"/>
          <w:rtl/>
        </w:rPr>
        <w:t>قول: لم يُصلِّ عليه أحد وإنما دخل الناس أرسالًا يدعون وينصرفون (وعلّلوه بفضيلته أو بعدم وجود إمام، وهما ضعيفان). والصحيح عند الجمهور: صلوا عليه فرادى.</w:t>
      </w:r>
    </w:p>
    <w:p w14:paraId="40AD818F"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(ص282) وهي ما زالت تُعرف بهذا الاسم أيضاً. — أي جماعات وأفواج. — أي أن هذه العلة تنتقض بأن النبي ﷺ الطاهر حياً وميتاً وله الفضيلة العظيمة، فلا يصح ذلك، لأنه غُسِل ﷺ. — وهذا مما لا شك فيه، فإن الواجبات الكفائية لا تتعطل بغياب الإمام أو موته، بل يؤديها الحاضرون من المسلمين، يقدمون أحدهم صالحاً لأداء هذا الفرض، كما فعلوا في الأيام التي ما بين موت عمر ﵁ وبيعة عثمان ﵁، وكذا حين قُتل عثمان ﵁ فبقوا أياماً لم يختاروا خليفة بعد، ولم تتعطل سائر الفروض، فلم </w:t>
      </w:r>
      <w:r>
        <w:rPr>
          <w:color w:val="222222"/>
          <w:rtl/>
        </w:rPr>
        <w:lastRenderedPageBreak/>
        <w:t>تتعطل الجُمعة في الأقطار المختلفة قبل أن يعلموا بالخليفة الجد</w:t>
      </w:r>
      <w:r>
        <w:rPr>
          <w:color w:val="222222"/>
          <w:rtl/>
        </w:rPr>
        <w:t>يد، ولم تتعطل الغزوات والجهاد في أقطار الأرض، وجميع الواجبات الكفائية، إذا غاب عنها الأئمة فعلها من حضرها من المسلمين، وإن كانت تحتاج إلى تقديم كالإمامة وقيادة الحرب ونحو ذلك قدموا من يصلح لها، ومن صلح لشيءٍ ولا إمام، فعله بلا نصب، بل يقوم به مباشرةً لأن فروض الكفاية لأمة مخاطبةٌ بها، فهذا التعليل تعليلٌ باطل، فضلاً عن عدم الصلاة كما سيأتي. — وهذا هو الصحيح أيضاً، فكان الإمام موجوداً قبل دفنه ﷺ. (ص283) — وهذا يدل على تعظيم أمر الإمامة عند الصحابة ﵃، فليس من شيء أعظم من تجهيز النبي ﷺ ودفنه وتعجيل ذلك، ولكنهم</w:t>
      </w:r>
      <w:r>
        <w:rPr>
          <w:color w:val="222222"/>
          <w:rtl/>
        </w:rPr>
        <w:t xml:space="preserve"> أخروا ذلك يوماً كاملاً وجزءاً من اليوم، لأجل اختيار الخليفة بعده ﷺ، فإنه استقر في حس الصحابة وفي قلوبهم أهمية أمر الإمامة وأنهم أمة واحدة، لا يسَعهم أن يتركوا أمرهم بلا إمام وبلا خليفة، وأن أمر الأمة واحد ولا بد، فشعورهم بأمر الجماعة ومصالح المسلمين وأنها لا تتم إلا بالإمامة، يؤكد ما ذكرنا من أن أهم من دفن النبي ﷺ كان عندهم إقامة الدين الذي بُعث به ﷺ وهذا لا يتم إلا بإقامة الإمامة، وذلك لأن الإمامة إقامةً للدين، وسياسةً للدنيا بالدين، ومعنى سياسة الدنيا بالدين، إقامة فروض الكفاية التي شرعها الله ﷻ وخاطب به</w:t>
      </w:r>
      <w:r>
        <w:rPr>
          <w:color w:val="222222"/>
          <w:rtl/>
        </w:rPr>
        <w:t>ا الأمة خطاباً عاماً مطلقاً، وإقامة سائر الواجبات الشرعية التي كلفوا بها من الأمر بالمعروف والنهي عن المنكر والجهاد في سبيل الله، وإقامة الجُمع والجماعات والأعياد وإقامة تعليم الناس دينهم ودعوتهم إلى الله ﷻ وجميع فروض الكفاية، فلا يتم ذلك على الوجه الصحيح الأكمل إلا بإقامة الإمامة وكثير منه يضيع بالكلية إذا لم يوجد إمام، أو يوجد منه شيء لا يسد حاجة المسلمين، وإن ضاع في جانب لا يضيع في جانب من الأمة والله المستعان.</w:t>
      </w:r>
    </w:p>
    <w:p w14:paraId="5B50138E" w14:textId="77777777" w:rsidR="009D5861" w:rsidRDefault="002D18E6">
      <w:pPr>
        <w:pStyle w:val="Heading2"/>
        <w:keepNext/>
        <w:bidi/>
        <w:spacing w:before="280" w:after="80"/>
        <w:jc w:val="right"/>
      </w:pPr>
      <w:r>
        <w:rPr>
          <w:color w:val="7B1E1E"/>
          <w:rtl/>
        </w:rPr>
        <w:t xml:space="preserve">المسألة ١٩٣١: </w:t>
      </w:r>
      <w:r>
        <w:rPr>
          <w:color w:val="222222"/>
          <w:rtl/>
        </w:rPr>
        <w:t>ما حكم تسوية القبور وعدم رفعها؟ وهل يجب هدم الأضرحة والقباب على القبور؟ ومتى يُغيَّر المنكر مع مراعاة المصلحة والمفسدة؟</w:t>
      </w:r>
      <w:r>
        <w:rPr>
          <w:b w:val="0"/>
          <w:color w:val="6B6B6B"/>
          <w:sz w:val="20"/>
          <w:szCs w:val="20"/>
          <w:rtl/>
        </w:rPr>
        <w:t xml:space="preserve">   (التفريغ ص ٢٨٣–٢٨٤)</w:t>
      </w:r>
    </w:p>
    <w:p w14:paraId="2A0B08CD" w14:textId="77777777" w:rsidR="009D5861" w:rsidRDefault="002D18E6">
      <w:pPr>
        <w:spacing w:before="60" w:after="60"/>
        <w:jc w:val="both"/>
      </w:pPr>
      <w:r>
        <w:rPr>
          <w:b/>
          <w:bCs/>
          <w:color w:val="1F4E79"/>
          <w:rtl/>
        </w:rPr>
        <w:t xml:space="preserve">تعليق الإمام النووي: </w:t>
      </w:r>
      <w:r>
        <w:rPr>
          <w:color w:val="222222"/>
          <w:rtl/>
        </w:rPr>
        <w:t>قوله: (يأمر بتسويتها) وفي الرواية الأخرى: (ولا قبرًا مشرفًا إلا سويته). فيه: أن السنة أن القبر لا يُرفع على الأرض رفعًا كثيرًا، ولا يُسنَّم، بل يُرفع نحو شبر ويُسطَّح، وهذا مذهب الشافعي ومن وافقه. ونقل القاضي عياض عن أكثر العلماء أن الأفضل عندهم تسنيمها، وهو مذهب مالك.</w:t>
      </w:r>
    </w:p>
    <w:p w14:paraId="045D6EA0" w14:textId="77777777" w:rsidR="009D5861" w:rsidRDefault="002D18E6">
      <w:pPr>
        <w:spacing w:before="60" w:after="60"/>
        <w:jc w:val="both"/>
      </w:pPr>
      <w:r>
        <w:rPr>
          <w:b/>
          <w:bCs/>
          <w:color w:val="4A5A2A"/>
          <w:rtl/>
        </w:rPr>
        <w:t xml:space="preserve">الأقوال الأخرى: </w:t>
      </w:r>
      <w:r>
        <w:rPr>
          <w:color w:val="222222"/>
          <w:rtl/>
        </w:rPr>
        <w:t>الشافعي ومن وافقه: يُرفع نحو شبر ويُسطح. أكثر العلماء ومالك: الأفضل تسنيمها.</w:t>
      </w:r>
    </w:p>
    <w:p w14:paraId="0F69B4EA" w14:textId="77777777" w:rsidR="009D5861" w:rsidRDefault="002D18E6">
      <w:pPr>
        <w:pBdr>
          <w:right w:val="single" w:sz="18" w:space="6" w:color="9A6B1F"/>
        </w:pBdr>
        <w:shd w:val="clear" w:color="auto" w:fill="FBF4E6"/>
        <w:spacing w:before="80" w:after="160"/>
        <w:ind w:left="120"/>
        <w:jc w:val="both"/>
      </w:pPr>
      <w:r>
        <w:rPr>
          <w:b/>
          <w:bCs/>
          <w:color w:val="7B1E1E"/>
          <w:rtl/>
        </w:rPr>
        <w:lastRenderedPageBreak/>
        <w:t xml:space="preserve">ترجيح الشيخ ياسر: </w:t>
      </w:r>
      <w:r>
        <w:rPr>
          <w:color w:val="222222"/>
          <w:rtl/>
        </w:rPr>
        <w:t>(ص283) أي أن جانبيه يلتقيان بزاوية، والظاهر والله أعلى وأعلم مذهب الشافعي ومن وافقه، بأنه يُرفع قدر شبر، فقوله (إِلَّا سَوَّيْتَه) مسوى وليس مساوياً بالأرض ملاصقاً بها، وإنما يرفع قدر ما خرج منها من تراب، ليُعلم أنه قبر فلا يوطأ والله أعلم. — أما مسألة تسوية القبور والنهي عن رفعها وجعلها مشرفة فهي والله أعلم حتى لا يغلو فيها الناس، فإن الناس يُفتنون دائماً بالقبور خصوصاً قبور الصالحين، ولذلك كان اتخاذ القبور مساجد، أصله رفع هذه القبور وقصدها بعد ذلك، فإذا كانت مرتفعة، كا ذلك سبباً لخفضها، وهذا من أعظم ذرائع</w:t>
      </w:r>
      <w:r>
        <w:rPr>
          <w:color w:val="222222"/>
          <w:rtl/>
        </w:rPr>
        <w:t xml:space="preserve"> الشرك كما هو معلوم ومشهور، فإن القبور حين تُتخذ مساجد يقصدها الناس لعبادة الله عندها، ثم بعد ذلك يعبدونها ويعبدون أصحابها من دون الله كما هو مشهورٌ فيمن يسميهم الناس أولياء وقبور الأولياء، حتى فيمن عُلم أنه من أولياء الله الصالحين؛ فهذا الرجل الذي كان مع فضالة بن عبيد إما صحابي وإما تابعي ومن المجاهدين في سبيل الله لأن الصحابة وصلوا إلى جزيرة رودس في أوائل الجهاد للروم وفتحوا هذه البلاد، ومات هذا الرجل الصالح هناك، فهو من أولياء الله الصالحين ومع ذلك أمر بتسوية القبر، فليس هناك أفضل من صحابة النبي ﷺ والتاب</w:t>
      </w:r>
      <w:r>
        <w:rPr>
          <w:color w:val="222222"/>
          <w:rtl/>
        </w:rPr>
        <w:t>عين ومع ذلك أمروا بتسوية القبر وقد نقل فضالة عن النبي ﷺ الأمر بذلك، حتى لا تقصد هذه القبور بعد ذلك، ولم يكن من هديهم الكتابة عليها، فامتثلوا نهي النبي ﷺ عن الكتابة على القبور، وهذا كله لكي لا تُعظم القبور، وما وجد الشرك إلا وسببه الغلو في الصالحين والقبور، وأعظم شرك وقع الغلو في الصالحين فهو أعظمه انتشاراً وكان من أعظم أسبابه وجود القبور المرتفعة التي تُقصد ويُصلى عندها ثم بعد ذلك يُصلى إليها على أنها كالقبلة ثم بعد ذلك تُعبد من دون الله ويُقصد أصحابها لطلب قضاء الحاجات وتفريج الكربات ويسألونهم المدد ويسألو</w:t>
      </w:r>
      <w:r>
        <w:rPr>
          <w:color w:val="222222"/>
          <w:rtl/>
        </w:rPr>
        <w:t>نهم الشفاء ويسألونهم الرحمة، وما أكثر ما وقع الشرك بسبب ذلك، فمنع رفع هذه القبور يقضي على هذه الذريعة. فالحديث دليل واضح على منع بناء الأضرحة على القبور لأنها قبور مرتفعة، فبناء الأضرحة على القبور وجعلها مزارات والبناء عليها بناءً مرتفعاً سواء اتخذ مسجداً أو لم يُتخذ، فبعض القبور المرتفعة يقصده الناس للدعاء عندها وإن لم يتخذوه للعبادة، فإن ذلك أيضاً لا يجوز بلا شك لأنه داخلٌ في النهي. (ص284) ويدخل في الأمر بتسوية القبر هدم وإزالة هذه الأضرحة، فعلى الإمام أن يُزيل هذه الأضرحة ويمنع من إقامة المساجد عليها، وع</w:t>
      </w:r>
      <w:r>
        <w:rPr>
          <w:color w:val="222222"/>
          <w:rtl/>
        </w:rPr>
        <w:t xml:space="preserve">لى كل من قدر على ذلك من غير مفسدة كذلك من أهل القدرة والسلطان والمنعة أن يفعل هذا الأمر لأن الرسول ﷺ بعث علياً على ذلك، فإن عجز الناس لأجل ضعفهم أو خوف المفسدة وربما زيادة المفسدة بأذية </w:t>
      </w:r>
      <w:r>
        <w:rPr>
          <w:color w:val="222222"/>
          <w:rtl/>
        </w:rPr>
        <w:lastRenderedPageBreak/>
        <w:t>المسلمين وإعادة القبور، فعند ذلك لا يكلف الله نفساً إلا وسعها، فعليهم أن يهدموا الشرك الذي في القلوب إلى أن يأذن الله بهدم مظاهر الشرك التي على وجه الأرض، ولكن هذا من تغيير المنكر وهو مرتبطٌ بأمر القدرة والاستطاعة ومرهون أيضاً بمراعاة المصالح والمفاسد، وخصوصاً قضية الضرر المتعدي إلى الآخرين، ولو لم يكن ضررٌ ولكن أدى إلى مفسد</w:t>
      </w:r>
      <w:r>
        <w:rPr>
          <w:color w:val="222222"/>
          <w:rtl/>
        </w:rPr>
        <w:t>ة أعظم مثل أن يُزاد في تعظيم القبر نكايةً في من حاولوا هدمه مثلاً، فهذه مفسدة ولذلك نقول أن الأمر مرتبطٌ بهذه الثلاثة بقضية القدرة والعجز وقضية المصلحة والمفسدة وقضية الضرر المتعدي والله أعلم.</w:t>
      </w:r>
    </w:p>
    <w:p w14:paraId="654E1EBE" w14:textId="77777777" w:rsidR="009D5861" w:rsidRDefault="002D18E6">
      <w:pPr>
        <w:pStyle w:val="Heading2"/>
        <w:keepNext/>
        <w:bidi/>
        <w:spacing w:before="280" w:after="80"/>
        <w:jc w:val="right"/>
      </w:pPr>
      <w:r>
        <w:rPr>
          <w:color w:val="7B1E1E"/>
          <w:rtl/>
        </w:rPr>
        <w:t xml:space="preserve">المسألة ١٩٣٢: </w:t>
      </w:r>
      <w:r>
        <w:rPr>
          <w:color w:val="222222"/>
          <w:rtl/>
        </w:rPr>
        <w:t>ما حكم التماثيل والصور ذوات الأرواح؟ وهل «التمثال» خاص بالمنحوت؟ وما حكم صور الأطفال ولعبهم (لُعب البنات) وما حكم التصوير الفوتوغرافي، وما حكم الصور على الملابس والستائر؟</w:t>
      </w:r>
      <w:r>
        <w:rPr>
          <w:b w:val="0"/>
          <w:color w:val="6B6B6B"/>
          <w:sz w:val="20"/>
          <w:szCs w:val="20"/>
          <w:rtl/>
        </w:rPr>
        <w:t xml:space="preserve">   (التفريغ ص ٢٨٤–٢٨٨)</w:t>
      </w:r>
    </w:p>
    <w:p w14:paraId="00FE3F89" w14:textId="77777777" w:rsidR="009D5861" w:rsidRDefault="002D18E6">
      <w:pPr>
        <w:spacing w:before="60" w:after="60"/>
        <w:jc w:val="both"/>
      </w:pPr>
      <w:r>
        <w:rPr>
          <w:b/>
          <w:bCs/>
          <w:color w:val="1F4E79"/>
          <w:rtl/>
        </w:rPr>
        <w:t xml:space="preserve">تعليق الإمام النووي: </w:t>
      </w:r>
      <w:r>
        <w:rPr>
          <w:color w:val="222222"/>
          <w:rtl/>
        </w:rPr>
        <w:t>قوله: (ألا تدع تمثالًا إلا طمسته) فيه الأمر بتغيير صور ذوات الأرواح.</w:t>
      </w:r>
    </w:p>
    <w:p w14:paraId="34D81C73" w14:textId="77777777" w:rsidR="009D5861" w:rsidRDefault="002D18E6">
      <w:pPr>
        <w:spacing w:before="60" w:after="60"/>
        <w:jc w:val="both"/>
      </w:pPr>
      <w:r>
        <w:rPr>
          <w:b/>
          <w:bCs/>
          <w:color w:val="4A5A2A"/>
          <w:rtl/>
        </w:rPr>
        <w:t xml:space="preserve">الأقوال الأخرى: </w:t>
      </w:r>
      <w:r>
        <w:rPr>
          <w:color w:val="222222"/>
          <w:rtl/>
        </w:rPr>
        <w:t>بعض العلماء: يرون جواز التصوير الفوتوغرافي لأنه حبس ظل لا تصوير. وبعضهم: يمنع اتخاذ صور الشجر لحديث «فمر برأس التمثال الذي بالباب فليقطع فليصير كهيئة الشجرة» (والشيخ يرجح الجواز لأن صورة الشجرة لا تضاهي خلق الله). وبعضهم قال بأن الحديث «لا تدع تمثالًا» عام مخصوص بصور الأطفال ولعبهم (والشيخ يوافق).</w:t>
      </w:r>
    </w:p>
    <w:p w14:paraId="61C82BA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(ص284) سواء كانت منحوتة أو مرسومة، وليس فقط النحوت أو المحفور أو الذي له ظل كما يقوله البعض، بل حديث عائشة [عَنْ عَبْدِ الرَّحْمَنِ بْنِ الْقَاسِمِ عَنْ أَبِيهِ أَنَّهُ سَمِعَ عَائِشَةَ تَقُولُ دَخَلَ عَلَيَّ رَسُولُ اللهِ ﷺ وَقَدْ سَتَرْتُ سَهْوَةً لِي بِقِرَامٍ فِيهِ تَمَاثِيلُ فَلَمَّا رَآهُ هَتَكَهُ وَتَلَوَّنَ وَجْهُهُ] (مسلم)، فالتماثيل كما ذكرنا على مثال الأشياء الحية، وهم يُسمون الصور المرسومة على الستار وهي لا ظل لها، يسمونها تماثيل أو تصاوير والأمر واحد. (ص285) — قوله (لَا تَدَعَ تِمْثَالًا إِلاَّ</w:t>
      </w:r>
      <w:r>
        <w:rPr>
          <w:color w:val="222222"/>
          <w:rtl/>
        </w:rPr>
        <w:t xml:space="preserve"> طَمَسْتَهُ) وفي رواية (وَلاَ صُورَةً إِلاَّ طَمَسْتَهَا) هو نفس المعنى، وهذا ظاهره العموم، وأُريد به الخاص لحديث جبريل [حَدَّثَنَا أَبُو هُرَيْرَةَ قَالَ: قَالَ رَسُولُ اللهِ ﷺ: أَتَانِي جِبْرِيلُ فَقَالَ: إِنِّي كُنْتُ أَتَيْتُكَ الْبَارِحَةَ فَلَمْ يَمْنَعْنِي أَنْ أَكُونَ دَخَلْتُ عَلَيْكَ الْبَيْتَ الَّذِي كُنْتَ فِيهِ إِلاَّ أَنَّهُ كَانَ فِي بَابِ الْبَيْتِ تِمْثَالُ الرِّجَالِ، وَكَانَ فِي الْبَيْتِ قِرَامُ سِتْرٍ فِيهِ تَمَاثِيلُ، وَكَانَ فِي الْبَيْتِ كَلْبٌ، فَمُرْ بِرَأْسِ التِّمْثَالِ الَّذِي ب</w:t>
      </w:r>
      <w:r>
        <w:rPr>
          <w:color w:val="222222"/>
          <w:rtl/>
        </w:rPr>
        <w:t xml:space="preserve">ِالْبَابِ فَلْيُقْطَعْ فَلْيُصَيَّرْ كَهَيْئَةِ الشَّجَرَةِ، وَمُرْ بِالسِّتْرِ فَلْيُقْطَعْ وَيُجْعَلْ مِنْهُ </w:t>
      </w:r>
      <w:r>
        <w:rPr>
          <w:color w:val="222222"/>
          <w:rtl/>
        </w:rPr>
        <w:lastRenderedPageBreak/>
        <w:t>وِسَادَتَيْنِ مُنْتَبَذَتَيْنِ تُوطَآنِ، وَمُرْ بِالْكَلْبِ فَيُخْرَجْ] أخرجه أبو داود والترمذي، فتبين بذلك أن جعله على هيئة الشجرة لا يُحرم ولا يمنع دخول الملائكة لأنه أمر به فقال (فَمُرْ بِرَأْسِ التِّمْثَالِ الَّذِي بِالْبَابِ فَلْيُقْطَعْ فَلْيُصَيَّرْ كَهَيْئَةِ الشَّجَرَةِ) وقد تكلف أن يجعله كذلك، ولم يكسره كسراً تاماً، فيقطع رأسه ووجهه لطمس ملامح الصورة، فهذا هو الذي أمر به النبي ﷺ ولذلك قال</w:t>
      </w:r>
      <w:r>
        <w:rPr>
          <w:color w:val="222222"/>
          <w:rtl/>
        </w:rPr>
        <w:t xml:space="preserve"> النووي (فِيهِ الْأَمْرُ بِتَغْيِيرِ صُوَرِ ذَوَاتِ الْأَرْوَاحِ) ومن هنا قال ابن عباس ﵁ "فَإِنْ كُنْتَ لاَ بُدَّ فَاعِلاً فَاصْنَعِ الشَّجَرَ وَمَا لاَ رُوحَ فِيهِ"؛ فهذا إذاً عامٌ أُريد به الخاص والله أعلى وأعلم. — وأما لعب الأطفال فالظاهر الذي عليه جمهور العلماء أنها مستثناة من هذا العموم بدليلٍ مستقل وهو حديث عائشة ﵂ [قَالَتْ: قَدِمَ رَسُولُ اللهِ ﷺ مِنْ غَزْوَةِ تَبُوكَ أَوْ خَيْبَرَ وَفِي سَهْوَتِهَا سِتْرٌ، فَهَبَّتْ رِيحٌ فَكَشَفَتْ نَاحِيَةَ السِّتْرِ عَنْ بَنَاتٍ لِعَائِشَةَ لُعَبٍ، فَقَالَ: "مَا </w:t>
      </w:r>
      <w:r>
        <w:rPr>
          <w:color w:val="222222"/>
          <w:rtl/>
        </w:rPr>
        <w:t>هَذَا يَا عَائِشَةُ؟" قَالَتْ: بَنَاتِي، وَرَأَى بَيْنَهُنَّ فَرَسًا لَهُ جَنَاحَانِ مِنْ رِقَاعٍ، فَقَالَ: "مَا هَذَا الَّذِي أَرَى وَسْطَهُنَّ؟" قَالَتْ: فَرَسٌ، قَالَ: "وَمَا هَذَا الَّذِي عَلَيْهِ؟" قَالَتْ: جَنَاحَانِ، قَالَ: "فَرَسٌ لَهُ جَنَاحَانِ؟" قَالَتْ: أَمَا سَمِعْتَ أَنَّ لِسُلَيْمَانَ خَيْلاً لَهَا أَجْنِحَةٌ؟ قَالَتْ: فَضَحِكَ حَتَّى رَأَيْتُ نَوَاجِذَهُ] (د) ٤٩٣٢ [قال الألباني]: صحيح، فالنبي ﷺ رأى أن له جناحان، فهذا دليل على أنه كان على صورة واضحة فرس له جناحان، ففيه رد على من يقول من العلم</w:t>
      </w:r>
      <w:r>
        <w:rPr>
          <w:color w:val="222222"/>
          <w:rtl/>
        </w:rPr>
        <w:t xml:space="preserve">اء الأفاضل المعاصرين أن لُعب الأطفال الحديثة التي فيها تصاوير دقيقة أنها ممنوعة، لكن الحديث يدل على لُعب الأطفال، والأطفال في حاجة إلى تنمية المدارك وفي حاجة إلى اللعب، واللعب بالنسبة إليهم من الحاجات الأساسية التي لا تنموا الشخصية الطبيعية إلا بها، فإذا حُرموا من ذلك حدث نوعٌ من الفساد لديهم كما قالت عائشة ﵂ " فَاقْدُرُوا قَدْرَ الْجَارِيَةِ الْحَدِيثَةِ السِّنِّ حَرِيصَةً عَلَى اللَّهْوِ " مسلم، فينبغي أن تُقدر هذه الحاجة، ومن هنا جاز اتخاذ الطفل ألعاب، فإنها ليست مُعظمة بل ممتهنة يلعب بها الطفل ويُلقيها </w:t>
      </w:r>
      <w:r>
        <w:rPr>
          <w:color w:val="222222"/>
          <w:rtl/>
        </w:rPr>
        <w:t>ونحو ذلك، ومن هنا جاز اتخاذ صور ذوات الأرواح وأن هذا عام قد خُصص والله أعلم. — فهنا قلنا عام أُريد به الخاص، والخاص المراد به مستثنى منه من كانت له حاجة إلى الصورة كلعب الأطفال ونحو ذلك. — احتج أيضاً كثير من العلماء المعاصرين بعموم هذا الحديث (وَلاَ صُورَةً إِلاَّ طَمَسْتَهَا) على وجوب طمس الصور الفوتوغرافية، ومن يقول بجواز الصور الفوتوغرافية يقول أنها مخصصة أيضاً أو ليست مقصودة أصلاً بهذا العموم، وإنما هو ما صنع على مثال من صُنع إنسان، وذلك أن العلة في تحريم الصور منصوصٌ عليها وهو قول النبي ﷺ (إِنَّ أَشَدَ</w:t>
      </w:r>
      <w:r>
        <w:rPr>
          <w:color w:val="222222"/>
          <w:rtl/>
        </w:rPr>
        <w:t xml:space="preserve">ّ النَّاسِ عَذَابًا عِنْدَ اللهِ يَوْمَ الْقِيَامَةِ الْمُصَوِّرُونَ) وقال (إِنَّ الَّذِينَ يَصْنَعُونَ هَذِهِ الصُّوَرَ يُعَذَّبُونَ يَوْمَ الْقِيَامَةِ يُقَالُ لَهُمْ أَحْيُوا مَا خَلَقْتُمْ) البخاري، والصورة الفوتوغرافية لم يصنع ولم </w:t>
      </w:r>
      <w:r>
        <w:rPr>
          <w:color w:val="222222"/>
          <w:rtl/>
        </w:rPr>
        <w:lastRenderedPageBreak/>
        <w:t>يخلق ولم يصور فيها شيئاً، فهو مصور مجازاً، كما لو سُمي من صنع ورق المرآة مصور أو جاء بصورة، وليس هو مصور وليس هو خالق لأن الذي يخلق هو الذي يُشكل، أما الذي يضغط على ذر الكاميرا أو الذي يضع الفيلم أو نحو ذلك، هو مثل واضع الورق المفضض على المرآة، والذي أراه أن هذه الصورة هي خلق</w:t>
      </w:r>
      <w:r>
        <w:rPr>
          <w:color w:val="222222"/>
          <w:rtl/>
        </w:rPr>
        <w:t>ة الله ﷻ، لم يصنعها أحد، وإذا مُنع من تعليقها فلعلةٍ أخرى وهي أحاديث أخرى كقول النبي ﷺ عن أهل الكتاب [إِنَّ أُولَئِكَ إِذَا كَانَ فِيهِمُ الرَّجُلُ الصَّالِحُ فَمَاتَ بَنَوْا عَلَى قَبْرِهِ مَسْجِدًا وَصَوَّرُوا فِيهِ تِلْكَ الصُّوَرَ فَأُولَئِكَ شِرَارُ الْخَلْقِ عِنْدَ اللهِ يَوْمَ الْقِيَامَةِ] متفق عليه، فهذا دليل على أن صور الكبراء والزعماء وكل من تعلق صورته تعظيماً له على أي حال كصاحب البيت أو كبير الأقارب منهم كالأب أو الجد، فضلاً عن الزعماء والعلماء والكبراء، فإن هذا من أعظم الخطر، لأنها توشك أن تُع</w:t>
      </w:r>
      <w:r>
        <w:rPr>
          <w:color w:val="222222"/>
          <w:rtl/>
        </w:rPr>
        <w:t>بد بدرجة من درجات العبادة؛ فتعليق الصور وتعظيمها وهي علةٌ أخرى غير علة المضاهاة، ومن هنا فإنه حتى لو كانت علة المضاهاة غير موجودة، فإن خوف التعظيم وخوف العبادة موجود، فهذا يُمنع منه، وإنما أجزنا الصور الممتهنة كما أمر النبي ﷺ عائشة ﵂ أن تقطع الستر وتجعله وسادتان توطئان، فإذا كانت الصورة موطوأة مُهانة يُداس عليها، فهذا أشد من أن يلعب بها الأطفال، ومن هنا نقول الجائز ما كان ممتهناً وما كان من جنس لُعب الأطفال، فإن هذا لا يُحرم ولا يمنع دخول الملائكة والله أعلم. (ص286) — أما من يتخذ صوراً يُضاهي بها خلق الله ف</w:t>
      </w:r>
      <w:r>
        <w:rPr>
          <w:color w:val="222222"/>
          <w:rtl/>
        </w:rPr>
        <w:t>هذا لا يجوز – كما ذكرنا – إلا ما كانت فيه حاجة مثل لعب الأطفال، أما ما عُلق، فهذا لا يجوز من أجل خوف التعظيم، ولا يصح قول من يقول أن الناس اليوم لا يعبدون هذه الصور، بل إنهم ليسوا أكثر الناس حذراً من الشرك من الصحابة ﵃ وأعظم هذه الأمة علماً وأبعدها عن البدع والغلو هم أصحاب النبي ﷺ ومع ذلك ما أذن لهم النبي ﷺ في ذلك، فالذي يقول هذا الكلام يُحسِّن الظن بأهل هذا الزمان أكثر من أصحاب النبي ﷺ، وهذا من الفساد بمكان، وكيف يؤمن على الناس عبادة الصور، وقد وصل الحال ببعض الزعماء أن يُعبد فعلاً، ففي الصين زعيم الثورة ا</w:t>
      </w:r>
      <w:r>
        <w:rPr>
          <w:color w:val="222222"/>
          <w:rtl/>
        </w:rPr>
        <w:t xml:space="preserve">لشيوعية أثناء حياته من كثرة صوره في الميادين وفي البيوت وفي كل مكان كذلك، في نهاية الأمر صار الناس يعبدونه ولما مات ووجد بعده من ينقض تعظيمه، أمروا بنزع الصور لإبطال عبادته، فعندهم كانت الصور علامة أساسية للعبادة وسبب للعبادة، فقالوا حتى يترك الناس عبادة هذا الرجل نُزيل الصور من الميادين، فهذا أمرٌ مشهود معلوم، فإذا كان الناس يُعظمون الصور إلى هذا الحد، وربما وقف بعضهم أمامها خاشعاً ذليلاً، وربما أدى بعضهم التحية العسكرية إليها، وعندهم علامة أن من أهان الصورة، فلا بد وأن يُعاقب بأنواع الإهانات والعقوبات، </w:t>
      </w:r>
      <w:r>
        <w:rPr>
          <w:color w:val="222222"/>
          <w:rtl/>
        </w:rPr>
        <w:lastRenderedPageBreak/>
        <w:t>فك</w:t>
      </w:r>
      <w:r>
        <w:rPr>
          <w:color w:val="222222"/>
          <w:rtl/>
        </w:rPr>
        <w:t>ل ذلك يدل على أنها تعظيم، ولا يقال للمتعظم إلا ما دل عليه الدليل كما ذكرنا من غير ذوات الأرواح. — وهذا الذي يُحمل عليه — أي من غير ذوات الأرواح — قول الله تبارك وتعالى (يَعْمَلُونَ لَهُ مَا يَشَاءُ مِن مَّحَارِيبَ وَتَمَاثِيلَ وَجِفَانٍ كَالْجَوَابِ) فكلمة تمثال قلنا أنها "على مثال" فيمكن أن يُصنع تمثال على هيئة الشجرة، كما قال ابن عباس "فاصنع الشجر والحجر وما لا روح فيه" إذاً يمكن أن يُصنع تمثال على غير صورة ذوات الأرواح، (ص287) والبعض قد يقول هذا شرع من قبلنا وقد أتى شرعُنا بخلافه، والذي يظهر لي والله أعل</w:t>
      </w:r>
      <w:r>
        <w:rPr>
          <w:color w:val="222222"/>
          <w:rtl/>
        </w:rPr>
        <w:t>ى وأعلم أن هذه حجة ضعيفة لأن هذا الأمر متعلق بعلة المضاهاة ومتعلقة بأسماء الله ﷻ وصفاته وأفعاله كما قال ﷺ: [قَالَ اللهُ عَزَّ وَجَلَّ: وَمَنْ أَظْلَمُ مِمَّنْ ذَهَبَ يَخْلُقُ كَخَلْقِي فَلْيَخْلُقُوا ذَرَّةً، أَوْ لِيَخْلُقُوا حَبَّةً، أَوْ شَعِيرَةً] متفق عليه، فهذا فعل الله، فهؤلاء يُضاهئون فعل الله، فهذا أمر من أمور التوحيد، لذلك كانت قضية التصوير متعلقة بالشرك والغلو في الصالحين فهي من أسباب الشرك، والمضاهاة منازعة لله ﷻ ومشابهة معه ﷻ؛ فهذا من اتخاذ الأنداد وهو مما لا تختلف فيه الشرائع والله أعلم ولذا ل</w:t>
      </w:r>
      <w:r>
        <w:rPr>
          <w:color w:val="222222"/>
          <w:rtl/>
        </w:rPr>
        <w:t>عن الله اليهود والنصارى على ما فعلوا وكانوا شرار الخلق، مع أنهم اتخذوا هذه الصور وبنوا هذه الكنائس قبل بعثة النبي ﷺ فدل ذلك على أن هذا محرم في شرعهم وهذا هو الصحيح فعلاً، فإنما دخلت الصور على اليهود والنصارى في العصور المتأخرة التي فيها الانحراف والبعد عما جاء به الأنبياء — صلوات الله وسلامه عليهم أجمعين —. — [للفائدة]: جاء تحريم صنع التماثيل والصور في كتابهم المقدس في أكثر من موضع منها: [لاَ تَصْنَعْ لَكَ تِمْثَالاً مَنْحُوتًا، وَلاَ صُورَةً مَا مِمَّا فِي السَّمَاءِ مِنْ فَوْقُ، وَمَا فِي الأَرْضِ مِنْ تَ</w:t>
      </w:r>
      <w:r>
        <w:rPr>
          <w:color w:val="222222"/>
          <w:rtl/>
        </w:rPr>
        <w:t>حْتُ، وَمَا فِي الْمَاءِ مِنْ تَحْتِ الأَرْضِ. لاَ تَسْجُدْ لَهُنَّ وَلاَ تَعْبُدْهُنَّ] (سفر الخروج ٢٠: ٤،٥)، وكذا (سفر اللاويين ٢٦: ١)، (سفر التثنية ٥: ٧–٩). — أما ملابس الأطفال التي عليها الصور، فالأصل في الملابس أن الإنسان يتزين بها، ولذلك نقول: لا يصح أن تُجعل على ملابس الأطفال ولا غيرهم هذه الصور، لأن الصور ليست مما يتزين به وإن كانت تمتهن في بعض الأوقات ولكن ليست في الأصل للإمتهان، فهي تمتهن عندما تتسخ وعندما تُلقى مثلاً في الأماكن التي فيها الثياب المتسخة ونحو ذلك، لكن ليست موضوعة في الأصل للإمتهان،</w:t>
      </w:r>
      <w:r>
        <w:rPr>
          <w:color w:val="222222"/>
          <w:rtl/>
        </w:rPr>
        <w:t xml:space="preserve"> بخلاف اللُعب فإن أصلها أن يلعب بها الطفل، ومن هنا نقول أنه لا يصح أن يُجعل عليها صور ذوات الأرواح، والبعض قد يقول يمكن أن نجعل عليها أسماء الأنبياء أو الأذكار، نقول له لا تفعل لأنها تتعرض للامتهان ولو لحظة، ونحن لا يجوز لنا أن نُعرض اسم الله ﷻ للامتهان ولو لحظة، ولا يجوز أن يمتزج اسم الله ﷻ بالعرق والوسخ ونحو ذلك ولا أسماء الأنبياء صلوات الله وسلامه عليهم أجمعين، فلا </w:t>
      </w:r>
      <w:r>
        <w:rPr>
          <w:color w:val="222222"/>
          <w:rtl/>
        </w:rPr>
        <w:lastRenderedPageBreak/>
        <w:t>ينبغي أن تُكتب أسماء على الملابس والله أعلم. — كثر في زماننا اتخاذ ما يُشبه لعب الأطفال لا للّعب، كدباديب يفعلوه في السيارة أو على رف في الحج</w:t>
      </w:r>
      <w:r>
        <w:rPr>
          <w:color w:val="222222"/>
          <w:rtl/>
        </w:rPr>
        <w:t xml:space="preserve">رة ولا يُهان، فهذا لا يجوز بلا شك، فهذا تمثال ((يَعْمَلُونَ لَهُ مَا يَشَاءُ مِن مَّحَارِيبَ وَتَمَاثِيلَ وَجِفَانٍ كَالْجَوَابِ)) تطرق إليها الاحتمال سقط بها الاستدلال لما بقي فيها من الإجمال، فهي واقعة عين وهي نكرة في سياق الإثبات عن أمرٍ قد مضى وهو أن سليمان اتخذ تماثيل ولكن على أي شيء؟ فلا يصح الاحتجاج بها على المحرم الذي قلنا أن الشرائع متفقة في هذا الباب، وأن الصحيح فيه أنه متعلق بأمر التوحيد والاعتقاد ومنازعة الرب ﷻ وهذا الأمر لا تختلف الشرائع فيها ولا تجوز، ومن هنا قلنا أن حمل الآية على أنه شرعٌ من </w:t>
      </w:r>
      <w:r>
        <w:rPr>
          <w:color w:val="222222"/>
          <w:rtl/>
        </w:rPr>
        <w:t>قبلنا غير ظاهر، بل اتخذ سليمان الصور الجائزة وهي ما كانت على غير ذوات الأرواح الشجرة ونحو ذلك، مع أن من العلماء من يمنع اتخاذ صور الشجر لكنه قولٌ مرجوحٌ للحديث الذي ذكرنا " فَمُرْ بِرَأْسِ التِّمْثَالِ الَّذِي بِالْبَابِ فَلْيُقْطَعْ فَلْيُصَيَّرْ كَهَيْئَةِ الشَّجَرَةِ " فلأن يُجعل كهيئة الشجرة فلا يُمنع، ولذا فالأمر يكون بالنسبة لذوات الأرواح، وهذا فهم الصحابة ﵃ وهذا الذي دل عليه الحديث. (ص288) والطرائف التي ذكرناها من قبل أن بعض الفنانين الأوروبيين عندما صنع تمثالاً جعل يضرب به ويقول "انطق انطق" من إعجاب</w:t>
      </w:r>
      <w:r>
        <w:rPr>
          <w:color w:val="222222"/>
          <w:rtl/>
        </w:rPr>
        <w:t>ه به، فهذا بالفعل مضاهاة لخلق الله ﷻ.</w:t>
      </w:r>
    </w:p>
    <w:p w14:paraId="573FED77" w14:textId="77777777" w:rsidR="009D5861" w:rsidRDefault="002D18E6">
      <w:pPr>
        <w:pStyle w:val="Heading1"/>
        <w:keepNext/>
        <w:pageBreakBefore/>
        <w:pBdr>
          <w:bottom w:val="single" w:sz="12" w:space="4" w:color="9A6B1F"/>
        </w:pBdr>
        <w:bidi/>
        <w:spacing w:before="120" w:after="200"/>
        <w:jc w:val="right"/>
      </w:pPr>
      <w:bookmarkStart w:id="65" w:name="_Toc242565648"/>
      <w:r>
        <w:rPr>
          <w:rtl/>
        </w:rPr>
        <w:lastRenderedPageBreak/>
        <w:t>باب النهي عن تجصيص القبر والبناء عليه (ص288–291)</w:t>
      </w:r>
      <w:bookmarkEnd w:id="65"/>
    </w:p>
    <w:p w14:paraId="4A85C226" w14:textId="77777777" w:rsidR="009D5861" w:rsidRDefault="002D18E6">
      <w:pPr>
        <w:pStyle w:val="Heading2"/>
        <w:keepNext/>
        <w:bidi/>
        <w:spacing w:before="280" w:after="80"/>
        <w:jc w:val="right"/>
      </w:pPr>
      <w:r>
        <w:rPr>
          <w:color w:val="7B1E1E"/>
          <w:rtl/>
        </w:rPr>
        <w:t xml:space="preserve">المسألة ١٩٣٣: </w:t>
      </w:r>
      <w:r>
        <w:rPr>
          <w:color w:val="222222"/>
          <w:rtl/>
        </w:rPr>
        <w:t>ما حكم تجصيص القبر والبناء عليه والقعود عليه؟ وما المراد بالقعود (الجلوس أم قضاء الحاجة)؟ وهل الاستناد والاتكاء عليه حرام؟ وهل التجصيص والبناء سواء؟</w:t>
      </w:r>
      <w:r>
        <w:rPr>
          <w:b w:val="0"/>
          <w:color w:val="6B6B6B"/>
          <w:sz w:val="20"/>
          <w:szCs w:val="20"/>
          <w:rtl/>
        </w:rPr>
        <w:t xml:space="preserve">   (التفريغ ص ٢٨٨–٢٨٩)</w:t>
      </w:r>
    </w:p>
    <w:p w14:paraId="0876166E" w14:textId="77777777" w:rsidR="009D5861" w:rsidRDefault="002D18E6">
      <w:pPr>
        <w:spacing w:before="60" w:after="60"/>
        <w:jc w:val="both"/>
      </w:pPr>
      <w:r>
        <w:rPr>
          <w:b/>
          <w:bCs/>
          <w:color w:val="1F4E79"/>
          <w:rtl/>
        </w:rPr>
        <w:t xml:space="preserve">تعليق الإمام النووي: </w:t>
      </w:r>
      <w:r>
        <w:rPr>
          <w:color w:val="222222"/>
          <w:rtl/>
        </w:rPr>
        <w:t>قوله: (نهى رسول الله ﷺ أن يُجصَّص القبر وأن يُبنى عليه وأن يُقعَد عليه) وفي الرواية الأخرى: (نهى عن تقصيص القبور) التقصيص بالقاف وصادين هو التجصيص، والقصة بفتح القاف وتشديد الصاد هي الجص. وفي هذا الحديث كراهة تجصيص القبر والبناء عليه وتحريم القعود، والمراد بالقعود الجلوس عليه، هذا مذهب الشافعي وجمهور العلماء. وقال مالك في الموطأ: المراد بالقعود الجلوس، ومما يوضحه الرواية المذكورة بعد هذا: (لا تجلسوا على القبور). وفي الرواية الأخرى: (لأن يجلس أحدكم على جمرة فتحرق ثيابه فتخلص إلى جلده خير له من أن يجلس على قب</w:t>
      </w:r>
      <w:r>
        <w:rPr>
          <w:color w:val="222222"/>
          <w:rtl/>
        </w:rPr>
        <w:t>ر). قال أصحابنا: تجصيص القبر مكروه، والقعود عليه حرام، وكذا الاستناد إليه والاتكاء عليه. وأما البناء عليه: فإن كان في ملك الباني فمكروه، وإن كان في مقبرة مسبّلة فحرام. نص عليه الشافعي والأصحاب؛ قال الشافعي في الأم: ورأيت الأئمة بمكة يأمرون بهدم ما يُبنى، ويؤيد الهدم قوله: (ولا قبرًا مشرفًا إلا سويته).</w:t>
      </w:r>
    </w:p>
    <w:p w14:paraId="35473FA5" w14:textId="77777777" w:rsidR="009D5861" w:rsidRDefault="002D18E6">
      <w:pPr>
        <w:spacing w:before="60" w:after="60"/>
        <w:jc w:val="both"/>
      </w:pPr>
      <w:r>
        <w:rPr>
          <w:b/>
          <w:bCs/>
          <w:color w:val="4A5A2A"/>
          <w:rtl/>
        </w:rPr>
        <w:t xml:space="preserve">الأقوال الأخرى: </w:t>
      </w:r>
      <w:r>
        <w:rPr>
          <w:color w:val="222222"/>
          <w:rtl/>
        </w:rPr>
        <w:t>مالك في الموطأ: المراد بالقعود الجلوس (وقيل: قضاء الحاجة). الشافعية: تجصيص القبر مكروه، القعود والاستناد حرام، البناء في ملكه مكروه وفي المقبرة المسبلة حرام.</w:t>
      </w:r>
    </w:p>
    <w:p w14:paraId="096173F0"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(ص289) التجصيص: البناء بحجارة ملونة. — أي أن ذلك محرم. — أنا لا أعلم دليلاً على ما ذكر من التفرقة، فالنهي واحد، ولا يوجد صارف يصرف هذا النهي من التحريم إلى الكراهة، فلا يجوز تجصيص القبر وهو البناء على القبر بالحجارة الملونة ولا يجوز القعود عليه، كما ذكره عن مالك والشافعي رَحِمَهُمَا اللَّهُ، ولا يجوز البناء عليه كذلك والمقصود بذلك ألا يرتفع البناء.</w:t>
      </w:r>
    </w:p>
    <w:p w14:paraId="7AA96D3D" w14:textId="77777777" w:rsidR="009D5861" w:rsidRDefault="002D18E6">
      <w:pPr>
        <w:pStyle w:val="Heading2"/>
        <w:keepNext/>
        <w:bidi/>
        <w:spacing w:before="280" w:after="80"/>
        <w:jc w:val="right"/>
      </w:pPr>
      <w:r>
        <w:rPr>
          <w:color w:val="7B1E1E"/>
          <w:rtl/>
        </w:rPr>
        <w:t xml:space="preserve">المسألة ١٩٣٤: </w:t>
      </w:r>
      <w:r>
        <w:rPr>
          <w:color w:val="222222"/>
          <w:rtl/>
        </w:rPr>
        <w:t xml:space="preserve">ما حكم الجلوس على القبور والصلاة إليها؟ وهل المراد بالجلوس الوقوف والدوس عليها؟ وما معنى «أكره أن يعظّم مخلوق حتى يجعل قبره مسجدًا»؟ وما حكم </w:t>
      </w:r>
      <w:r>
        <w:rPr>
          <w:color w:val="222222"/>
          <w:rtl/>
        </w:rPr>
        <w:lastRenderedPageBreak/>
        <w:t>الكراهة عند السلف (كراهة تحريم أم تنزيه)؟ وكم يُشترط من القبور لتسمى مقبرة؟ وما الفرق بين الصلاة إلى القبر والصلاة على الجنازة؟</w:t>
      </w:r>
      <w:r>
        <w:rPr>
          <w:b w:val="0"/>
          <w:color w:val="6B6B6B"/>
          <w:sz w:val="20"/>
          <w:szCs w:val="20"/>
          <w:rtl/>
        </w:rPr>
        <w:t xml:space="preserve">   (التفريغ ص ٢٨٩–٢٩١)</w:t>
      </w:r>
    </w:p>
    <w:p w14:paraId="50D0C00F" w14:textId="77777777" w:rsidR="009D5861" w:rsidRDefault="002D18E6">
      <w:pPr>
        <w:spacing w:before="60" w:after="60"/>
        <w:jc w:val="both"/>
      </w:pPr>
      <w:r>
        <w:rPr>
          <w:b/>
          <w:bCs/>
          <w:color w:val="1F4E79"/>
          <w:rtl/>
        </w:rPr>
        <w:t xml:space="preserve">تعليق الإمام النووي: </w:t>
      </w:r>
      <w:r>
        <w:rPr>
          <w:color w:val="222222"/>
          <w:rtl/>
        </w:rPr>
        <w:t>قوله ﷺ: (لا تجلسوا على القبور ولا تصلّوا إليها) فيه تصريح بالنهي عن الصلاة إلى قبر. قال الشافعي رحمه الله: وأكره أن يُعظَّم مخلوق حتى يُجعل قبره مسجدًا مخافة الفتنة عليه وعلى من بعده من الناس. قوله: (عن بُسر بن عبيد الله) هو بضم الباء والسين المهملة. قوله: (عن أبي مَرثد) هو بالمثلثة واسمه كنَّاز بفتح الكاف وتشديد النون وآخره زاي.</w:t>
      </w:r>
    </w:p>
    <w:p w14:paraId="7364E5E0"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00D3A7D5"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(ص290) ومثل الجلوس الوقوف، فالذين يدوسون على القبور ويمرون عليها دون اضطرار، لا يجوز لهم ذلك، لأن هذا زيادة على الجلوس، وعدم احترام للأموات. — هذا يوضح لنا مذهب الشافعي رَحِمَهُ اللَّهُ ومعنى الكراهة، فقوله (أَكْرَه أَنْ يُعَظَّم مَخْلُوق) ليس الكراهة الاصطلاحية التي فهمها البعض، وظن أن الشافعي يقول بكراهة التنزيه على الصلاة إلى القبور، بل هذا الفعل محرمٌ بصريح النهي، والشافعي يذكر (أكره) في أمرٍ نُهي عنه النبي ﷺ ولا يوجد صارف يصرفه من التحريم إلى الكراهة، وذكر رَحِمَهُ اللَّهُ العلة التي تقتضي النهي عنه لس</w:t>
      </w:r>
      <w:r>
        <w:rPr>
          <w:color w:val="222222"/>
          <w:rtl/>
        </w:rPr>
        <w:t>د ذريعة الشرك، ومثل هذا لا يُقال عنه مكروه كراهة تنزيه، فإن تعظيم مخلوق حتى يُجعل قبره مسجداً، هذا الأمر ليس كراهة تنزيه في أمرٍ لعن عليه النبي ﷺ، وكما يقول شيخ الإسلام ابن تيمية "أن من حسن الظن بالعلماء ألا يقال على كراهة التنزيه" فإن النبي ﷺ قال (لَعَنَ اللَّهُ الْيَهُودَ وَالنَّصَارَى اتَّخَذُوا قُبُورَ أَنْبِيَائِهِمْ مَسْجِدًا) متفق عليه، وفي الرواية الأخرى في مسلم: (أَلاَ وَإِنَّ مَنْ كَانَ قَبْلَكُمْ كَانُوا يَتَّخِذُونَ قُبُورَ أَنْبِيَائِهِمْ وَصَالِحِيهِمْ مَسَاجِدَ أَلاَ فَلاَ تَتَّخِذُوا الْقُبُ</w:t>
      </w:r>
      <w:r>
        <w:rPr>
          <w:color w:val="222222"/>
          <w:rtl/>
        </w:rPr>
        <w:t>ورَ مَسَاجِدَ إِنِّي أَنْهَاكُمْ عَنْ ذَلِكَ) وقوله ﷺ عن الذين اتخذوا القبور مساجد واتخذوا فيها الصور قال (أُولَئِكَ شِرَارُ الْخَلْقِ عِنْدَ اللهِ) متفق عليه، فكيف يُقال بعد هذا الوعيد الشديد، أن هذا النهي الكراهة فيه للتنزيه، أخطأ من قال ذلك عن الأئمة، وإنما قصد الأئمة كراهة التحريم، وكما نعلم أن من عادتهم التحري في الألفاظ وقد يقولوا أكره كذا على سبيل الاصطلاح اللغوي والشرعي، كما قال الله ﷻ عن الشرك وعقوق الوالدين والزنا وقتل النفس والكبائر المجمع عليها قال ﷻ (كُلُّ ذَلِكَ كَانَ سَيِّئُهُ عِندَ رَبِّكَ م</w:t>
      </w:r>
      <w:r>
        <w:rPr>
          <w:color w:val="222222"/>
          <w:rtl/>
        </w:rPr>
        <w:t xml:space="preserve">َكْرُوهًا) فهذه ليست كراهة التنزيه الاصطلاحية الحادثة، وإنما الكراهة الشرعية، فكثير من العلماء يقول "أكره كذا" لا يقصد الكراهة الاصطلاحية التي لا يُعاقب فاعلها ويُثاب تاركها، بل المقصود الكراهة الشرعية التي هي المحرم عند الله </w:t>
      </w:r>
      <w:r>
        <w:rPr>
          <w:color w:val="222222"/>
          <w:rtl/>
        </w:rPr>
        <w:lastRenderedPageBreak/>
        <w:t>ﷻ، وهذا يُبطل قول من يزعم التفرقة بين أن يكون في القبر ميت واحد أو اثنين أو ثلاثة، فيُجوز الصلاة إذا كان في المقبرة رجلٌ واحد أو اثنين ويقول لا تُسمى مقبرة حتى يُدفن فيه ثلاثة، كما ينقل عن بعض متأخري الحنابلة، بل المتقدمون من السلف إنما ذكروا هذه المسألة من باب خوف تعظيم المخلوق لسد ذر</w:t>
      </w:r>
      <w:r>
        <w:rPr>
          <w:color w:val="222222"/>
          <w:rtl/>
        </w:rPr>
        <w:t>يعة الشرك، فهذه العلة الصحيحة هي التي يُؤخذ بها، فلذلك لا يُلتفت إلى عدد القبور، بل لربما لو كان القبر لواحد، لكان ذلك أشد، بأن يوجد قبر واحد وليس أكثر، يكون التعظيم أشد، ومن هنا يُمنع عن الصلاة إلى قبر أو على قبر والذي يتضمن الجلوس عليه وهو الصلاة ذات الركوع والسجود، أما صلاة الجنازة فهي أمرٌ آخر لأن النبي ﷺ صلى الجنازة على القبر، فلا يُصلى على قبرٍ ولا يُصلى إليه، لأن قوله (اتَّخَذُوا قُبُورَ أَنْبِيَائِهِمْ مَسْجِدًا) أوسع من أن يُصلى إليها، فكل من صلى عند القبر أمامه أو خلفه قاصداً الصلاة هناك، فقد اتخذ</w:t>
      </w:r>
      <w:r>
        <w:rPr>
          <w:color w:val="222222"/>
          <w:rtl/>
        </w:rPr>
        <w:t>ه مسجداً، وأما لو اتُّفق أن صلى فيُنظر، لأن النهي عن الصلاة إلى القبر نهيٌ مستقل ، فلو كان يصلي نحو القبر قاصد التعظيم عنده، أُمر بأن يجعل القبر وراءه، كما قال عمر لأنس ﵄ وكان يصلي إلى قبر وكان لا يعرف بوجوده ولم ينتبه، فعَنْ أَنَسٍ قَالَ: "قُمْتُ يَوْمًا أُصَلِّي وَبَيْنَ يَدَيَّ قَبْرٌ لاَ أَشْعُرُ بِهِ فَنَادَانِي عُمَرُ: الْقَبْرَ الْقَبْرَ، فَظَنَنْتُ أَنَّهُ يَعْنِي الْقَمَرَ، فَقَالَ لِي بَعْضُ مَنْ يَلِينِي: إِنَّمَا يَعْنِي الْقَبْرَ فَتَنَحَّيْتُ عَنْهُ" رواه النسائي، وقال البخاري: [وَرَأَى عُمَرُ</w:t>
      </w:r>
      <w:r>
        <w:rPr>
          <w:color w:val="222222"/>
          <w:rtl/>
        </w:rPr>
        <w:t xml:space="preserve"> بْنُ الْخَطَّابِ ﵁ أَنَسَ بْنَ مَالِكٍ يُصَلِّي عِنْدَ قَبْرٍ فَقَالَ الْقَبْرَ الْقَبْرَ وَلَمْ يَأْمُرْهُ بِالْإِعَادَةِ] فجعله وراءه واستكمل صلاته، فهذا يدلنا على أن الصلاة إلى القبر إذا كان القبر في القبلة، فهذا أشد أنواع النهي لأنه قد اتخذ القبر مسجداً، صلى إلى القبر، عظَّم القبر وعظَّم صاحب القبر، فمن هنا كان ذلك أدعى إلى الشرك والعياذ بالله؛ فأشد الأحوال أن يكون القبر في القبلة، ولكن إذا كان في غير القبلة، فيُنهى عن الصلاة إذا خصص ببناء وسُمي مسجداً وجُعل مسجداً، وأما إذا كان في أي مكان عن اليمين أو</w:t>
      </w:r>
      <w:r>
        <w:rPr>
          <w:color w:val="222222"/>
          <w:rtl/>
        </w:rPr>
        <w:t xml:space="preserve"> الشمال أو الأمام أو الخلف مُنع من ذلك والله أعلم.</w:t>
      </w:r>
    </w:p>
    <w:p w14:paraId="52DA47C1" w14:textId="77777777" w:rsidR="009D5861" w:rsidRDefault="002D18E6">
      <w:pPr>
        <w:pStyle w:val="Heading1"/>
        <w:keepNext/>
        <w:pageBreakBefore/>
        <w:pBdr>
          <w:bottom w:val="single" w:sz="12" w:space="4" w:color="9A6B1F"/>
        </w:pBdr>
        <w:bidi/>
        <w:spacing w:before="120" w:after="200"/>
        <w:jc w:val="right"/>
      </w:pPr>
      <w:bookmarkStart w:id="66" w:name="_Toc242565649"/>
      <w:r>
        <w:rPr>
          <w:rtl/>
        </w:rPr>
        <w:lastRenderedPageBreak/>
        <w:t>باب الصلاة على الجنازة في المسجد (ص292–293)</w:t>
      </w:r>
      <w:bookmarkEnd w:id="66"/>
    </w:p>
    <w:p w14:paraId="1AFFABDB" w14:textId="77777777" w:rsidR="009D5861" w:rsidRDefault="002D18E6">
      <w:pPr>
        <w:pStyle w:val="Heading2"/>
        <w:keepNext/>
        <w:bidi/>
        <w:spacing w:before="280" w:after="80"/>
        <w:jc w:val="right"/>
      </w:pPr>
      <w:r>
        <w:rPr>
          <w:color w:val="7B1E1E"/>
          <w:rtl/>
        </w:rPr>
        <w:t xml:space="preserve">المسألة ١٩٣٥: </w:t>
      </w:r>
      <w:r>
        <w:rPr>
          <w:color w:val="222222"/>
          <w:rtl/>
        </w:rPr>
        <w:t>هل تجوز الصلاة على الميت في المسجد؟ وما حكم حديث «من صلى على جنازة في المسجد فلا شيء له»؟ وهل في حديث سهيل بن بيضاء دليل على طهارة الآدمي الميت؟</w:t>
      </w:r>
      <w:r>
        <w:rPr>
          <w:b w:val="0"/>
          <w:color w:val="6B6B6B"/>
          <w:sz w:val="20"/>
          <w:szCs w:val="20"/>
          <w:rtl/>
        </w:rPr>
        <w:t xml:space="preserve">   (التفريغ ص ٢٩٢–٢٩٣)</w:t>
      </w:r>
    </w:p>
    <w:p w14:paraId="5D70AF59" w14:textId="77777777" w:rsidR="009D5861" w:rsidRDefault="002D18E6">
      <w:pPr>
        <w:spacing w:before="60" w:after="60"/>
        <w:jc w:val="both"/>
      </w:pPr>
      <w:r>
        <w:rPr>
          <w:b/>
          <w:bCs/>
          <w:color w:val="1F4E79"/>
          <w:rtl/>
        </w:rPr>
        <w:t xml:space="preserve">تعليق الإمام النووي: </w:t>
      </w:r>
      <w:r>
        <w:rPr>
          <w:color w:val="222222"/>
          <w:rtl/>
        </w:rPr>
        <w:t>قولها: (ما صلى رسول الله ﷺ على سهيل بن بيضاء إلا في المسجد). قال العلماء: بنو بيضاء ثلاثة إخوة: سهل وسهيل وصفوان، وأمهم البيضاء اسمها دعد، والبيضاء وصف، وأبوهم وهب بن ربيعة القرشي الفهري. وكان سهيل قديم الإسلام هاجر إلى الحبشة ثم عاد إلى مكة ثم هاجر إلى المدينة وشهد بدرًا وغيرها، توفي سنة تسع من الهجرة. وفي هذا الحديث دليل للشافعي والأكثرين في جواز الصلاة على الميت في المسجد، وممن قال به أحمد وإسحاق. قال ابن عبد البر: ورواه المدنيون في الموطأ عن مالك، وبه قال ابن حبيب المالكي. وقال ابن أبي ذئب وأبو حنيفة وم</w:t>
      </w:r>
      <w:r>
        <w:rPr>
          <w:color w:val="222222"/>
          <w:rtl/>
        </w:rPr>
        <w:t>الك على المشهور عنه: لا تصح الصلاة عليه في المسجد لحديث في سنن أبي داود (من صلى على جنازة في المسجد فلا شيء له). ودليل الشافعي والجمهور حديث سهيل بن بيضاء، وأجابوا عن حديث سنن أبي داود بأجوبة: أحدها: أنه ضعيف لا يصح الاحتجاج به، قال أحمد بن حنبل: هذا حديث ضعيف تفرد به صالح مولى التوأمة، وهو ضعيف. والثاني: أن الذي في النسخ المشهورة المحققة المسموعة من سنن أبي داود «ومن صلى على جنازة في المسجد فلا شيء عليه» ولا حجة لهم حينئذ فيه. الثالث: أنه لو ثبت الحديث وثبت أنه قال: «فلا شيء له» لوجب تأويله على «فلا شيء عل</w:t>
      </w:r>
      <w:r>
        <w:rPr>
          <w:color w:val="222222"/>
          <w:rtl/>
        </w:rPr>
        <w:t>يه» ليجمع بين الروايتين وبين هذا الحديث وحديث سهيل بن بيضاء، وقد جاء (له) بمعنى (عليه)، كقوله تعالى: {وإن أسأتم فلها}. الرابع: أنه محمول على نقص الأجر في حق من صلى في المسجد ورجع ولم يشيّعها إلى المقبرة لما فاته من تشييعه إلى المقبرة وحضور دفنه. والله أعلم. وفي حديث سهيل هذا دليل لطهارة الآدمي الميت، وهو الصحيح في مذهبنا.</w:t>
      </w:r>
    </w:p>
    <w:p w14:paraId="4703CB6A" w14:textId="77777777" w:rsidR="009D5861" w:rsidRDefault="002D18E6">
      <w:pPr>
        <w:spacing w:before="60" w:after="60"/>
        <w:jc w:val="both"/>
      </w:pPr>
      <w:r>
        <w:rPr>
          <w:b/>
          <w:bCs/>
          <w:color w:val="4A5A2A"/>
          <w:rtl/>
        </w:rPr>
        <w:t xml:space="preserve">الأقوال الأخرى: </w:t>
      </w:r>
      <w:r>
        <w:rPr>
          <w:color w:val="222222"/>
          <w:rtl/>
        </w:rPr>
        <w:t>ابن أبي ذئب وأبو حنيفة ومالك (على المشهور): لا تصح الصلاة على الميت في المسجد لحديث (من صلى على جنازة في المسجد فلا شيء له). والجمهور: يجوز.</w:t>
      </w:r>
    </w:p>
    <w:p w14:paraId="779F726D"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(ص293) يعني [فعليها]. — الجواب الأول وهو أنه حديث ضعيف، يكفينا أجوبة عما بعده. — وذلك أنه أدخل المسجد، ولا نزاع في ذلك.</w:t>
      </w:r>
    </w:p>
    <w:p w14:paraId="3AF5C665" w14:textId="77777777" w:rsidR="009D5861" w:rsidRDefault="002D18E6">
      <w:pPr>
        <w:pStyle w:val="Heading1"/>
        <w:keepNext/>
        <w:pageBreakBefore/>
        <w:pBdr>
          <w:bottom w:val="single" w:sz="12" w:space="4" w:color="9A6B1F"/>
        </w:pBdr>
        <w:bidi/>
        <w:spacing w:before="120" w:after="200"/>
        <w:jc w:val="right"/>
      </w:pPr>
      <w:bookmarkStart w:id="67" w:name="_Toc242565650"/>
      <w:r>
        <w:rPr>
          <w:rtl/>
        </w:rPr>
        <w:lastRenderedPageBreak/>
        <w:t>فتاوى وأسئلة متفرقة في أحكام الجنائز والمقابر والتصوير (ص293–296) (ص293–296)</w:t>
      </w:r>
      <w:bookmarkEnd w:id="67"/>
    </w:p>
    <w:p w14:paraId="01C8E1D8" w14:textId="77777777" w:rsidR="009D5861" w:rsidRDefault="002D18E6">
      <w:pPr>
        <w:pStyle w:val="Heading2"/>
        <w:keepNext/>
        <w:bidi/>
        <w:spacing w:before="280" w:after="80"/>
        <w:jc w:val="right"/>
      </w:pPr>
      <w:r>
        <w:rPr>
          <w:color w:val="7B1E1E"/>
          <w:rtl/>
        </w:rPr>
        <w:t xml:space="preserve">المسألة ١٩٣٦: </w:t>
      </w:r>
      <w:r>
        <w:rPr>
          <w:color w:val="222222"/>
          <w:rtl/>
        </w:rPr>
        <w:t>مسجد في المقابر وليس فيه قبر، فهل تجوز الصلاة فيه؟ (فتوى)</w:t>
      </w:r>
      <w:r>
        <w:rPr>
          <w:b w:val="0"/>
          <w:color w:val="6B6B6B"/>
          <w:sz w:val="20"/>
          <w:szCs w:val="20"/>
          <w:rtl/>
        </w:rPr>
        <w:t xml:space="preserve">   (التفريغ ص ٢٩٣)</w:t>
      </w:r>
    </w:p>
    <w:p w14:paraId="128CC415"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3D4B1E57"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05D7CFBE"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(ص293) إذا كان وسط القبور تُصلى فيه الجنائز فقط، ولا يُصلى فيه لأنه سوف يصلي إلى القبور وقد نهى النبي ﷺ عن أن تصلى إليها [وَلاَ تُصَلُّوا إِلَيْهَا] مسلم.</w:t>
      </w:r>
    </w:p>
    <w:p w14:paraId="43496139" w14:textId="77777777" w:rsidR="009D5861" w:rsidRDefault="002D18E6">
      <w:pPr>
        <w:pStyle w:val="Heading2"/>
        <w:keepNext/>
        <w:bidi/>
        <w:spacing w:before="280" w:after="80"/>
        <w:jc w:val="right"/>
      </w:pPr>
      <w:r>
        <w:rPr>
          <w:color w:val="7B1E1E"/>
          <w:rtl/>
        </w:rPr>
        <w:t xml:space="preserve">المسألة ١٩٣٧: </w:t>
      </w:r>
      <w:r>
        <w:rPr>
          <w:color w:val="222222"/>
          <w:rtl/>
        </w:rPr>
        <w:t>هل في الدعاء بالجهر في صلاة الجنازة مشروعية الدعاء الجماعي؟ (فتوى)</w:t>
      </w:r>
      <w:r>
        <w:rPr>
          <w:b w:val="0"/>
          <w:color w:val="6B6B6B"/>
          <w:sz w:val="20"/>
          <w:szCs w:val="20"/>
          <w:rtl/>
        </w:rPr>
        <w:t xml:space="preserve">   (التفريغ ص ٢٩٣)</w:t>
      </w:r>
    </w:p>
    <w:p w14:paraId="7123A032"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7EC58BDB" w14:textId="77777777" w:rsidR="009D5861" w:rsidRDefault="002D18E6">
      <w:pPr>
        <w:spacing w:before="60" w:after="60"/>
        <w:jc w:val="both"/>
      </w:pPr>
      <w:r>
        <w:rPr>
          <w:b/>
          <w:bCs/>
          <w:color w:val="4A5A2A"/>
          <w:rtl/>
        </w:rPr>
        <w:t xml:space="preserve">الأقوال الأخرى: </w:t>
      </w:r>
      <w:r>
        <w:rPr>
          <w:color w:val="222222"/>
          <w:rtl/>
        </w:rPr>
        <w:t>من المعاصرين من يرى مشروعية الدعاء الجماعي، وإنما يفعله عوام الاتجاهات الإسلامية المعروفة.</w:t>
      </w:r>
    </w:p>
    <w:p w14:paraId="7B934DC3"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(ص293) أنا لا أعلم أحداً من أهل العلم يقول بمشروعية الدعاء الجماعي، وإن لم نجد نصاً ممن سبق على أنها مُحدثة فعلاً، فالخلاف بين المعاصرين من اتجاهات مختلفة، لكن ليس بين أحد من أهل العلم فيما أعلم، فأنا لا أعلم أحداً من العلماء يرى مشروعية الدعاء الجماعي وإنما يفعله عوام الاتجاهات الإسلامية المعروفة.</w:t>
      </w:r>
    </w:p>
    <w:p w14:paraId="5D1B1FC2" w14:textId="77777777" w:rsidR="009D5861" w:rsidRDefault="002D18E6">
      <w:pPr>
        <w:pStyle w:val="Heading2"/>
        <w:keepNext/>
        <w:bidi/>
        <w:spacing w:before="280" w:after="80"/>
        <w:jc w:val="right"/>
      </w:pPr>
      <w:r>
        <w:rPr>
          <w:color w:val="7B1E1E"/>
          <w:rtl/>
        </w:rPr>
        <w:t xml:space="preserve">المسألة ١٩٣٨: </w:t>
      </w:r>
      <w:r>
        <w:rPr>
          <w:color w:val="222222"/>
          <w:rtl/>
        </w:rPr>
        <w:t>المقابر التي يُبنى بعضها فوق بعض، ما حكمها؟ (فتوى)</w:t>
      </w:r>
      <w:r>
        <w:rPr>
          <w:b w:val="0"/>
          <w:color w:val="6B6B6B"/>
          <w:sz w:val="20"/>
          <w:szCs w:val="20"/>
          <w:rtl/>
        </w:rPr>
        <w:t xml:space="preserve">   (التفريغ ص ٢٩٣)</w:t>
      </w:r>
    </w:p>
    <w:p w14:paraId="749E414C"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763BE90E" w14:textId="77777777" w:rsidR="009D5861" w:rsidRDefault="002D18E6">
      <w:pPr>
        <w:spacing w:before="60" w:after="60"/>
        <w:jc w:val="both"/>
      </w:pPr>
      <w:r>
        <w:rPr>
          <w:b/>
          <w:bCs/>
          <w:color w:val="4A5A2A"/>
          <w:rtl/>
        </w:rPr>
        <w:lastRenderedPageBreak/>
        <w:t xml:space="preserve">الأقوال الأخرى: </w:t>
      </w:r>
      <w:r>
        <w:rPr>
          <w:color w:val="222222"/>
          <w:rtl/>
        </w:rPr>
        <w:t>لم تُذكر أقوال أخرى.</w:t>
      </w:r>
    </w:p>
    <w:p w14:paraId="7368C66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(ص293) فهذه خلاف السُنة خصوصاً إذا ارتفعت فوق سطح الأرض.</w:t>
      </w:r>
    </w:p>
    <w:p w14:paraId="158F60AA" w14:textId="77777777" w:rsidR="009D5861" w:rsidRDefault="002D18E6">
      <w:pPr>
        <w:pStyle w:val="Heading2"/>
        <w:keepNext/>
        <w:bidi/>
        <w:spacing w:before="280" w:after="80"/>
        <w:jc w:val="right"/>
      </w:pPr>
      <w:r>
        <w:rPr>
          <w:color w:val="7B1E1E"/>
          <w:rtl/>
        </w:rPr>
        <w:t xml:space="preserve">المسألة ١٩٣٩: </w:t>
      </w:r>
      <w:r>
        <w:rPr>
          <w:color w:val="222222"/>
          <w:rtl/>
        </w:rPr>
        <w:t>هل السلبية قد تكون هي الإيجابية؟ وهل الأمر بعقد الإمامة وإقامة الدين من الإيجابية؟ (فتوى)</w:t>
      </w:r>
      <w:r>
        <w:rPr>
          <w:b w:val="0"/>
          <w:color w:val="6B6B6B"/>
          <w:sz w:val="20"/>
          <w:szCs w:val="20"/>
          <w:rtl/>
        </w:rPr>
        <w:t xml:space="preserve">   (التفريغ ص ٢٩٣–٢٩٤)</w:t>
      </w:r>
    </w:p>
    <w:p w14:paraId="387C231D"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0D5BE2B5"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915050F"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(ص293) أحياناً قد تكون السلبية هي الإيجابية وذلك أن المسلم مأمور أن ينصح لأمته ونصيحة للأمة بأن يتم عقد الإمامة على إقامة الدين [بإقامة الإسلام والإيمان والإحسان] وعلى سياسة الدنيا بالدين [بإقامة أنظمة الحياة الإسلامية] التي يُسميها العلماء فروض الكفاية، من نظام سياسي قائم على السياسة الإسلامية وكذا نظام الجهاد سواء الدفاع أو الطلب، وكذا نظام الحسبة من أمر بالمعروف والنهي عن المنكر والدعوة إلى الله، ونظام التعليم والإفتاء الإسلامي، والنظام الاجتماعي الإسلامي وعلاقة الرجل بالمرأة، والنظام الاقتصاد الإسلامي ب</w:t>
      </w:r>
      <w:r>
        <w:rPr>
          <w:color w:val="222222"/>
          <w:rtl/>
        </w:rPr>
        <w:t>تحريم الربا والميسر وسائر المحرمات وتحريم ما يُعين على الإثم والعدوان، وكذا سائر أنظمة الإسلام المعلومة والتي هي فروض الكفاية، فإذا كان العقد على ذلك فنعم، أما إذا لم يُدعى إلى شيءٍ من ذلك ولم يدعو أحد إلى أن يقيم الدين ولا أن يسوس الدنيا بالدين، ولا يوجد من يتكلم في هذه المسألة نهائياً، إلى ما يطالبنا من يطالبنا بالإيجابية؟ نحن إيجابيون جداً في أن نُقيم ما أمرنا الله ﷻ به أن نقيمه، كما ذكرنا، فإن كان العقد على ذلك من أهل له إذا كان العقد مع من يصلح لهذا، فهذا عقدٌ شرعي، وأما من يأمر بالإيجابية فكما ذكرنا ف</w:t>
      </w:r>
      <w:r>
        <w:rPr>
          <w:color w:val="222222"/>
          <w:rtl/>
        </w:rPr>
        <w:t>أحياناً السلبية تكون هي الإيجابية.</w:t>
      </w:r>
    </w:p>
    <w:p w14:paraId="566FD8FB" w14:textId="77777777" w:rsidR="009D5861" w:rsidRDefault="002D18E6">
      <w:pPr>
        <w:pStyle w:val="Heading2"/>
        <w:keepNext/>
        <w:bidi/>
        <w:spacing w:before="280" w:after="80"/>
        <w:jc w:val="right"/>
      </w:pPr>
      <w:r>
        <w:rPr>
          <w:color w:val="7B1E1E"/>
          <w:rtl/>
        </w:rPr>
        <w:t xml:space="preserve">المسألة ١٩٤٠: </w:t>
      </w:r>
      <w:r>
        <w:rPr>
          <w:color w:val="222222"/>
          <w:rtl/>
        </w:rPr>
        <w:t>هل حرب المسلمين مع اليهود حرب عقيدة أم حرب على الأرض؟ (فتوى)</w:t>
      </w:r>
      <w:r>
        <w:rPr>
          <w:b w:val="0"/>
          <w:color w:val="6B6B6B"/>
          <w:sz w:val="20"/>
          <w:szCs w:val="20"/>
          <w:rtl/>
        </w:rPr>
        <w:t xml:space="preserve">   (التفريغ ص ٢٩٤)</w:t>
      </w:r>
    </w:p>
    <w:p w14:paraId="1BE3E86E"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1158963C" w14:textId="77777777" w:rsidR="009D5861" w:rsidRDefault="002D18E6">
      <w:pPr>
        <w:spacing w:before="60" w:after="60"/>
        <w:jc w:val="both"/>
      </w:pPr>
      <w:r>
        <w:rPr>
          <w:b/>
          <w:bCs/>
          <w:color w:val="4A5A2A"/>
          <w:rtl/>
        </w:rPr>
        <w:lastRenderedPageBreak/>
        <w:t xml:space="preserve">الأقوال الأخرى: </w:t>
      </w:r>
      <w:r>
        <w:rPr>
          <w:color w:val="222222"/>
          <w:rtl/>
        </w:rPr>
        <w:t>بعض الدعاة: الحرب مع اليهود حرب على الأرض لا حرب عقيدة.</w:t>
      </w:r>
    </w:p>
    <w:p w14:paraId="0E884036"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(ص294) نسأل الله العافية، قال الله ﷻ (قَاتِلُواْ الَّذِينَ لاَ يُؤْمِنُونَ بِاللّهِ وَلاَ بِالْيَوْمِ الآخِرِ وَلاَ يُحَرِّمُونَ مَا حَرَّمَ اللّهُ وَرَسُولُهُ وَلاَ يَدِينُونَ دِينَ الْحَقِّ مِنَ الَّذِينَ أُوتُواْ الْكِتَابَ حَتَّىَ يُعْطُواْ الْجِزْيَةَ عَن يَدٍ وَهُمْ صَاغِرُونَ) فإذا أضيف إلى ذلك أنهم أخرجوا المسلمين من ديارهم وأبنائهم وظلموهم أعظم الظلم، فهذا زيادة في الفساد والشر والظلم في الأرض، ولكن أصل ذلك ما قاله النبي ﷺ (اغْزُوا بِاسْمِ اللَّهِ فِي سَبِيلِ اللَّهِ قَاتِلُوا مَنْ كَفَرَ بِاللَّهِ</w:t>
      </w:r>
      <w:r>
        <w:rPr>
          <w:color w:val="222222"/>
          <w:rtl/>
        </w:rPr>
        <w:t xml:space="preserve"> … الحديث) مسلم، فالمسلمون يريدون الخير للبشرية، يريدون نشر الرحمة التي بُعث بها النبي ﷺ، وهو ﷺ رحمة الله بها خلقه، فظهور هذه الرحمة في الأرض، وانتشار الإسلام بحيث لا يُصد عن الدين أحد، فلا يوجد عائق بينه وبين الدين الحق، فلا تفرض على الناس عبادة الطواغيت عبادة غير الله ثم بعد ذلك من شاء فليؤمن ومن شاء فليكفر (وَقُلِ الْحَقُّ مِن رَّبِّكُمْ فَمَن شَاء فَلْيُؤْمِن وَمَن شَاء فَلْيَكْفُرْ) لكن لا بد أن يُدعى إلى الحق وأن يظهر على الدين كله، والله ﷻ قد بشر النبي ﷺ بذلك (هُوَ الَّذِي أَرْسَلَ رَسُولَهُ بِالْهُد</w:t>
      </w:r>
      <w:r>
        <w:rPr>
          <w:color w:val="222222"/>
          <w:rtl/>
        </w:rPr>
        <w:t xml:space="preserve">َى وَدِينِ الْحَقِّ لِيُظْهِرَهُ عَلَى الدِّينِ كُلِّهِ وَلَوْ كَرِهَ الْمُشْرِكُونَ) ولا يفرض على الناس الباطل، ولا شك أن من ينظر إلى حال العالم في هذه الأزمنة يتأكد من حكمة الله ﷻ فيما شرع لأن الناس تشوه إليهم صورة الإسلام أعظم تشويه فيُحجب عنهم النور الذي بُعث به النبي ﷺ ويُكذَّب على دين الله ويُكذَّب على أهل الإسلام ولا يُسمح لهم بأن يقولوا دعوة الحق، ولا أن يقولوا كلمة الحق، وإنما يُسمح لأعدائهم باسم الحرية لأن يسبوا الإسلام ويسبوا نبيه ﷺ ولا يُبيِّن للناس الحق، ولو يُبيِّن لهم لاستجابوا له، فلو نظرنا </w:t>
      </w:r>
      <w:r>
        <w:rPr>
          <w:color w:val="222222"/>
          <w:rtl/>
        </w:rPr>
        <w:t>إلى هذا الواقع أن الباطل يُفرض على الناس بقوة السلاح وبقوة السلطان وبقوة المال، ويمنعوا من الحق في أرجاء الأرض المختلفة، ومن هنا فإن ظهور الباطل ظلمٌ للبشرية، وظهور الكفر ودول الكفر ظلمٌ للأجيال القادمة، فالمسلمون يسعون لإزالة هذا الظلم، هذا هو أصل الأمر، والحقيقة أنهم منذ أن تركوا من أزمنة بعيدة ما أمروا به من الجهاد في سبيل الله، جاء العدو إليهم فأصبحوا يحتلوا بلادهم، وأصبح الواجب عليهم أصلاً أن يقيموا الدين في بلادهم وأن يدفعوا العدو عنها، وهذا ليس إلا بداية الأمر (أُذِنَ لِلَّذِينَ يُقَاتَلُونَ بِأَنَّه</w:t>
      </w:r>
      <w:r>
        <w:rPr>
          <w:color w:val="222222"/>
          <w:rtl/>
        </w:rPr>
        <w:t xml:space="preserve">ُمْ ظُلِمُوا وَإِنَّ اللَّهَ عَلَى نَصْرِهِمْ لَقَدِيرٌ * الَّذِينَ أُخْرِجُوا مِن دِيَارِهِم بِغَيْرِ حَقٍّ إِلاَّ أَن يَقُولُوا رَبُّنَا اللَّهُ) فقد أُذن لهم في القتال لكي يدفعوا الظلم عن أنفسهم، ثم بعد ذلك لابد أن نعلم أن هذا ليس فقط هو الذي من أجله يقاتل المسلمون أعداء الله، وهم يُقاتلوننا من أجل العقيدة، واليهود يُقيمون دولتهم على العقيدة وهي عقيدة باطلة وليس عندهم إلا رابطة الدين، فليس هناك قومية </w:t>
      </w:r>
      <w:r>
        <w:rPr>
          <w:color w:val="222222"/>
          <w:rtl/>
        </w:rPr>
        <w:lastRenderedPageBreak/>
        <w:t xml:space="preserve">ولا رابطة جنسية ولا رابطة لون، هذه الروابط عندهم تأتي بعد رابطة الدين، كل اليهود في العالم لهم حق في هذه </w:t>
      </w:r>
      <w:r>
        <w:rPr>
          <w:color w:val="222222"/>
          <w:rtl/>
        </w:rPr>
        <w:t>الدولة، فهناك دولتان قائمتان على الدين صراحةً دولة إسرائيل ودولة الفاتيكان وإن كانت الفاتيكان ليست دولة حقيقية ولكنها دولة معترف بها من كل دول العالم وقائمة على الدين الكاثوليكي، فكيف يُحرم المسلمون أن يقيموا دولة على شرع الله ﷻ وهم يرون أن إقامة دين الله في الأرض كلها واجبٌ عليهم.</w:t>
      </w:r>
    </w:p>
    <w:p w14:paraId="1C1404E0" w14:textId="77777777" w:rsidR="009D5861" w:rsidRDefault="002D18E6">
      <w:pPr>
        <w:pStyle w:val="Heading2"/>
        <w:keepNext/>
        <w:bidi/>
        <w:spacing w:before="280" w:after="80"/>
        <w:jc w:val="right"/>
      </w:pPr>
      <w:r>
        <w:rPr>
          <w:color w:val="7B1E1E"/>
          <w:rtl/>
        </w:rPr>
        <w:t xml:space="preserve">المسألة ١٩٤١: </w:t>
      </w:r>
      <w:r>
        <w:rPr>
          <w:color w:val="222222"/>
          <w:rtl/>
        </w:rPr>
        <w:t>ما حكم التعامل مع الكفار؟ (فتوى)</w:t>
      </w:r>
      <w:r>
        <w:rPr>
          <w:b w:val="0"/>
          <w:color w:val="6B6B6B"/>
          <w:sz w:val="20"/>
          <w:szCs w:val="20"/>
          <w:rtl/>
        </w:rPr>
        <w:t xml:space="preserve">   (التفريغ ص ٢٩٥)</w:t>
      </w:r>
    </w:p>
    <w:p w14:paraId="470BD420"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2BD5A5CB"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E46323D"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(ص295) مسألة التعامل مع الكفار مسألة فيها تفصيل فيما يجوز وما لا يجوز وذكرنا ذلك مفصلاً في كتاب فضل الغني الحميد؛ وعلى أي حال فالأصل في البيع والشراء إذا كان غير متضمناً لمحرم فجائز.</w:t>
      </w:r>
    </w:p>
    <w:p w14:paraId="260231AB" w14:textId="77777777" w:rsidR="009D5861" w:rsidRDefault="002D18E6">
      <w:pPr>
        <w:pStyle w:val="Heading2"/>
        <w:keepNext/>
        <w:bidi/>
        <w:spacing w:before="280" w:after="80"/>
        <w:jc w:val="right"/>
      </w:pPr>
      <w:r>
        <w:rPr>
          <w:color w:val="7B1E1E"/>
          <w:rtl/>
        </w:rPr>
        <w:t xml:space="preserve">المسألة ١٩٤٢: </w:t>
      </w:r>
      <w:r>
        <w:rPr>
          <w:color w:val="222222"/>
          <w:rtl/>
        </w:rPr>
        <w:t>إذا وُجد الميت عند الدفن يَنزف دمًا وكفنه مليء بالدم فماذا نفعل؟ (فتوى)</w:t>
      </w:r>
      <w:r>
        <w:rPr>
          <w:b w:val="0"/>
          <w:color w:val="6B6B6B"/>
          <w:sz w:val="20"/>
          <w:szCs w:val="20"/>
          <w:rtl/>
        </w:rPr>
        <w:t xml:space="preserve">   (التفريغ ص ٢٩٥)</w:t>
      </w:r>
    </w:p>
    <w:p w14:paraId="3D3828FD"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2E8950C5"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64EC6DC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(ص295) عند دفن الميت وجدناه يتزف دماً وكفنه مليء بالدم، ماذا نفعل؟ إذا كان يمكن أن يُعاد ونستبدل الكفن بكفن طاهر خالي من الدم إن كان الدم كثيراً جداً، أما إذا كانت قطرات يسيرة عُرفاً فيُعفى عن اليسير، فالدم نجس لكن يُعفى عن اليسير منه، فإذا كانت قطرات يسيرة عُرفاً دُفن على تلك الحال، وأما لا يمكن إيقاف الدم يدفن هكذا للعجز عنه، أما إذا كان يمكن إيقاف الدم بوضع القطن أو أكياس تمنع ظهور الدم أو أن يصل إلى الكفن فهو الواجب فالكفن يجب أن يكون طاهراً والله أعلم.</w:t>
      </w:r>
    </w:p>
    <w:p w14:paraId="5D3B7D4C" w14:textId="77777777" w:rsidR="009D5861" w:rsidRDefault="002D18E6">
      <w:pPr>
        <w:pStyle w:val="Heading2"/>
        <w:keepNext/>
        <w:bidi/>
        <w:spacing w:before="280" w:after="80"/>
        <w:jc w:val="right"/>
      </w:pPr>
      <w:r>
        <w:rPr>
          <w:color w:val="7B1E1E"/>
          <w:rtl/>
        </w:rPr>
        <w:lastRenderedPageBreak/>
        <w:t xml:space="preserve">المسألة ١٩٤٣: </w:t>
      </w:r>
      <w:r>
        <w:rPr>
          <w:color w:val="222222"/>
          <w:rtl/>
        </w:rPr>
        <w:t>هل الترتيب بين الفاتحة ثم الصلاة الإبراهيمية ثم الدعاء للميت ثم الدعاء لنفسه وللمسلمين واجب؟ (فتوى)</w:t>
      </w:r>
      <w:r>
        <w:rPr>
          <w:b w:val="0"/>
          <w:color w:val="6B6B6B"/>
          <w:sz w:val="20"/>
          <w:szCs w:val="20"/>
          <w:rtl/>
        </w:rPr>
        <w:t xml:space="preserve">   (التفريغ ص ٢٩٥)</w:t>
      </w:r>
    </w:p>
    <w:p w14:paraId="4E42B3EF"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6FFDC42B"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755B987C"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(ص295) لا أعلم دليلاً على وجوب هذا الترتيب، ولكن هذا الذي نُقل عن أصحاب النبي ﷺ عن النبي ﷺ أنه فعله، لكن مسألة الوجوب ففيه نظر، فبالكاد يمكن نقل بعض الروايات في الترتيب أن كل تكبيرة فيها كذا.</w:t>
      </w:r>
    </w:p>
    <w:p w14:paraId="55F5B86B" w14:textId="77777777" w:rsidR="009D5861" w:rsidRDefault="002D18E6">
      <w:pPr>
        <w:pStyle w:val="Heading2"/>
        <w:keepNext/>
        <w:bidi/>
        <w:spacing w:before="280" w:after="80"/>
        <w:jc w:val="right"/>
      </w:pPr>
      <w:r>
        <w:rPr>
          <w:color w:val="7B1E1E"/>
          <w:rtl/>
        </w:rPr>
        <w:t xml:space="preserve">المسألة ١٩٤٤: </w:t>
      </w:r>
      <w:r>
        <w:rPr>
          <w:color w:val="222222"/>
          <w:rtl/>
        </w:rPr>
        <w:t>الشيخ الألباني قاس الصور الفوتوغرافية على التماثيل (مثال مصنع التماثيل)، فما الرد؟ (فتوى)</w:t>
      </w:r>
      <w:r>
        <w:rPr>
          <w:b w:val="0"/>
          <w:color w:val="6B6B6B"/>
          <w:sz w:val="20"/>
          <w:szCs w:val="20"/>
          <w:rtl/>
        </w:rPr>
        <w:t xml:space="preserve">   (التفريغ ص ٢٩٥)</w:t>
      </w:r>
    </w:p>
    <w:p w14:paraId="4EB0C5F3"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6EA6D663" w14:textId="77777777" w:rsidR="009D5861" w:rsidRDefault="002D18E6">
      <w:pPr>
        <w:spacing w:before="60" w:after="60"/>
        <w:jc w:val="both"/>
      </w:pPr>
      <w:r>
        <w:rPr>
          <w:b/>
          <w:bCs/>
          <w:color w:val="4A5A2A"/>
          <w:rtl/>
        </w:rPr>
        <w:t xml:space="preserve">الأقوال الأخرى: </w:t>
      </w:r>
      <w:r>
        <w:rPr>
          <w:color w:val="222222"/>
          <w:rtl/>
        </w:rPr>
        <w:t>الألباني: يقيس الصور الفوتوغرافية على التماثيل بمثال رجل يعمل في مصنع تماثيل ورجل واقف على ذر لو لا ضغطه على الزر ما وجدت التماثيل نسخة واحدة.</w:t>
      </w:r>
    </w:p>
    <w:p w14:paraId="117B8F60"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(ص295) هناك فرق هائل وهو أن أصلاً هذه التماثيل شُكلت صورة هي خِلقة الله التي ليست هي خلقها، فلابد أن يوجد أحد يصنع التماثيل أولاً ويعمل الموديل الذي بعد ذلك يضغط على الزرار ليُخرج بعد ذلك نفس الصورة فهو في الحقيقة يقيس الصورة على الأصل الممنوع، أما الصور الفوتوغرافية فالأصل ليس بممنوع فهو خلق الله ﷻ، وهناك مثال حسن ذكره بعض العلماء، أنك إن كتبت على ورقة بخطك وأدخلتها ماكينة التصوير وضغطت على الزر والصورة خرجت من الناحية الأخرى، فالخط خط من؟ هل هو خط من ضغط على الزر أم خط من صنع ماكينة التصوير أم خط الذي كتب</w:t>
      </w:r>
      <w:r>
        <w:rPr>
          <w:color w:val="222222"/>
          <w:rtl/>
        </w:rPr>
        <w:t>؟ بل هو خط الكاتب بالتأكيد، فهذا يدل على أن الذي ضغط على الزر ليس هو الذي صور، ففي الحقيقة هذه الخِلقة هذه الخلقة هي ما خلقه الله ﷻ عليه، وذلك مثل المرآة، فقياسها على المرآة أشبه من هذا المثال والله أعلم.</w:t>
      </w:r>
    </w:p>
    <w:p w14:paraId="4C380FA5" w14:textId="77777777" w:rsidR="009D5861" w:rsidRDefault="002D18E6">
      <w:pPr>
        <w:pStyle w:val="Heading2"/>
        <w:keepNext/>
        <w:bidi/>
        <w:spacing w:before="280" w:after="80"/>
        <w:jc w:val="right"/>
      </w:pPr>
      <w:r>
        <w:rPr>
          <w:color w:val="7B1E1E"/>
          <w:rtl/>
        </w:rPr>
        <w:lastRenderedPageBreak/>
        <w:t xml:space="preserve">المسألة ١٩٤٥: </w:t>
      </w:r>
      <w:r>
        <w:rPr>
          <w:color w:val="222222"/>
          <w:rtl/>
        </w:rPr>
        <w:t>الصور الفوتوغرافية التذكارية أليست للتعظيم؟ وما حكم تعليق صور ذوات الأرواح على الحائط؟ وهل الاحتياط يقتضي التضييق؟ وما حكم صور البطاقة؟ (فتوى)</w:t>
      </w:r>
      <w:r>
        <w:rPr>
          <w:b w:val="0"/>
          <w:color w:val="6B6B6B"/>
          <w:sz w:val="20"/>
          <w:szCs w:val="20"/>
          <w:rtl/>
        </w:rPr>
        <w:t xml:space="preserve">   (التفريغ ص ٢٩٥)</w:t>
      </w:r>
    </w:p>
    <w:p w14:paraId="1DBD0882"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77FC155A" w14:textId="77777777" w:rsidR="009D5861" w:rsidRDefault="002D18E6">
      <w:pPr>
        <w:spacing w:before="60" w:after="60"/>
        <w:jc w:val="both"/>
      </w:pPr>
      <w:r>
        <w:rPr>
          <w:b/>
          <w:bCs/>
          <w:color w:val="4A5A2A"/>
          <w:rtl/>
        </w:rPr>
        <w:t xml:space="preserve">الأقوال الأخرى: </w:t>
      </w:r>
      <w:r>
        <w:rPr>
          <w:color w:val="222222"/>
          <w:rtl/>
        </w:rPr>
        <w:t>كثير من العلماء المعاصرين المجتهدين يرون أن التصوير الفوتوغرافي محرم.</w:t>
      </w:r>
    </w:p>
    <w:p w14:paraId="1CCC0B65"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(ص295) ليس على الدوام، فقد يكون الإنسان مسافر ويشتاق إلى رؤية أولاده الذين غاب عنهم أو محبوس أو مبعد أو نحو ذلك ولا يراهم فهذا ليس للتعظيم، وقد تكون فيها منفعة من معرفة شكل الأولاد لمن غاب عنهم، تعليق صور الأشخاص الظاهر أنه يراد بها التعظيم، فلا يجوز تعليق صور ذوات الأرواح على الحائط عموماً. ومن باب الاحتياط ينبغي أن تضيق دائرة التصوير إلى أقل ما يمكن إلى دائرة الحاجة والضرورة فقط خروجاً من الخلاف، فلو قلنا بالجواز فتحنا الباب وفعل الناس ذلك بدون حذر، فكثير من العلماء المعاصرين الأفاضل المجتهدين يرون أن الت</w:t>
      </w:r>
      <w:r>
        <w:rPr>
          <w:color w:val="222222"/>
          <w:rtl/>
        </w:rPr>
        <w:t>صوير الفوتوغرافي محرم ومن الكبائر، فما الذي يدفعك إلى ذلك إن لم تكن مضطراً مثل صور البطاقة، فالصور التي لها حاجة أجازها حتى من يمنعوا منها، فننصح بتجنب التصوير ما أمكن ذلك.</w:t>
      </w:r>
    </w:p>
    <w:p w14:paraId="5ADDD22B" w14:textId="77777777" w:rsidR="009D5861" w:rsidRDefault="002D18E6">
      <w:pPr>
        <w:pStyle w:val="Heading2"/>
        <w:keepNext/>
        <w:bidi/>
        <w:spacing w:before="280" w:after="80"/>
        <w:jc w:val="right"/>
      </w:pPr>
      <w:r>
        <w:rPr>
          <w:color w:val="7B1E1E"/>
          <w:rtl/>
        </w:rPr>
        <w:t xml:space="preserve">المسألة ١٩٤٦: </w:t>
      </w:r>
      <w:r>
        <w:rPr>
          <w:color w:val="222222"/>
          <w:rtl/>
        </w:rPr>
        <w:t>قصص الأطفال التي فيها صور، ما حكمها؟ (فتوى)</w:t>
      </w:r>
      <w:r>
        <w:rPr>
          <w:b w:val="0"/>
          <w:color w:val="6B6B6B"/>
          <w:sz w:val="20"/>
          <w:szCs w:val="20"/>
          <w:rtl/>
        </w:rPr>
        <w:t xml:space="preserve">   (التفريغ ص ٢٩٥)</w:t>
      </w:r>
    </w:p>
    <w:p w14:paraId="0AD4A978"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1B761F03"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D907555"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(ص295) الأقرب جواز ذلك.</w:t>
      </w:r>
    </w:p>
    <w:p w14:paraId="49F1FD0B" w14:textId="77777777" w:rsidR="009D5861" w:rsidRDefault="002D18E6">
      <w:pPr>
        <w:pStyle w:val="Heading2"/>
        <w:keepNext/>
        <w:bidi/>
        <w:spacing w:before="280" w:after="80"/>
        <w:jc w:val="right"/>
      </w:pPr>
      <w:r>
        <w:rPr>
          <w:color w:val="7B1E1E"/>
          <w:rtl/>
        </w:rPr>
        <w:t xml:space="preserve">المسألة ١٩٤٧: </w:t>
      </w:r>
      <w:r>
        <w:rPr>
          <w:color w:val="222222"/>
          <w:rtl/>
        </w:rPr>
        <w:t>حكم التصوير الفوتوغرافي والفيديو (فتوى)</w:t>
      </w:r>
      <w:r>
        <w:rPr>
          <w:b w:val="0"/>
          <w:color w:val="6B6B6B"/>
          <w:sz w:val="20"/>
          <w:szCs w:val="20"/>
          <w:rtl/>
        </w:rPr>
        <w:t xml:space="preserve">   (التفريغ ص ٢٩٦)</w:t>
      </w:r>
    </w:p>
    <w:p w14:paraId="63856D8E"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10C8C345" w14:textId="77777777" w:rsidR="009D5861" w:rsidRDefault="002D18E6">
      <w:pPr>
        <w:spacing w:before="60" w:after="60"/>
        <w:jc w:val="both"/>
      </w:pPr>
      <w:r>
        <w:rPr>
          <w:b/>
          <w:bCs/>
          <w:color w:val="4A5A2A"/>
          <w:rtl/>
        </w:rPr>
        <w:lastRenderedPageBreak/>
        <w:t xml:space="preserve">الأقوال الأخرى: </w:t>
      </w:r>
      <w:r>
        <w:rPr>
          <w:color w:val="222222"/>
          <w:rtl/>
        </w:rPr>
        <w:t>لم تُذكر أقوال أخرى.</w:t>
      </w:r>
    </w:p>
    <w:p w14:paraId="00F7EA03"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(ص296) التصوير الفوتوغرافي والفيديو حكمهم واحد، ونحن نقول بالجواز بشرط ألا يتضمن محرماً آخر، كوجود عورات مكشوفة فهذا من الفتن، فقد يحتوي على تصوير نساء هن في الأصل محجبات ثم يتم تصويرهم بكامل زينتهم فيمكن أن تقع الصورة في يد من لا يجوز النظر إليهن، وهذا أمر وارد.</w:t>
      </w:r>
    </w:p>
    <w:p w14:paraId="41D9348E" w14:textId="77777777" w:rsidR="009D5861" w:rsidRDefault="002D18E6">
      <w:pPr>
        <w:pStyle w:val="Heading2"/>
        <w:keepNext/>
        <w:bidi/>
        <w:spacing w:before="280" w:after="80"/>
        <w:jc w:val="right"/>
      </w:pPr>
      <w:r>
        <w:rPr>
          <w:color w:val="7B1E1E"/>
          <w:rtl/>
        </w:rPr>
        <w:t xml:space="preserve">المسألة ١٩٤٨: </w:t>
      </w:r>
      <w:r>
        <w:rPr>
          <w:color w:val="222222"/>
          <w:rtl/>
        </w:rPr>
        <w:t>إذا طلب مني الصغار رسم صورة فيها روح؟ وما حكم مادة الرسم في المدرسة؟ (فتوى)</w:t>
      </w:r>
      <w:r>
        <w:rPr>
          <w:b w:val="0"/>
          <w:color w:val="6B6B6B"/>
          <w:sz w:val="20"/>
          <w:szCs w:val="20"/>
          <w:rtl/>
        </w:rPr>
        <w:t xml:space="preserve">   (التفريغ ص ٢٩٦)</w:t>
      </w:r>
    </w:p>
    <w:p w14:paraId="44C1FFA8"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6179ADB1"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4093B17"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(ص296) لا يجوز ذلك. وبالنسبة لمادة الرسم في المدرسة، فارسم الوجه دائرة بيضاء من الخلف.</w:t>
      </w:r>
    </w:p>
    <w:p w14:paraId="412CA863" w14:textId="77777777" w:rsidR="009D5861" w:rsidRDefault="002D18E6">
      <w:pPr>
        <w:pStyle w:val="Heading2"/>
        <w:keepNext/>
        <w:bidi/>
        <w:spacing w:before="280" w:after="80"/>
        <w:jc w:val="right"/>
      </w:pPr>
      <w:r>
        <w:rPr>
          <w:color w:val="7B1E1E"/>
          <w:rtl/>
        </w:rPr>
        <w:t xml:space="preserve">المسألة ١٩٤٩: </w:t>
      </w:r>
      <w:r>
        <w:rPr>
          <w:color w:val="222222"/>
          <w:rtl/>
        </w:rPr>
        <w:t>حكم صور الكاريكاتير الصحفية (فتوى)</w:t>
      </w:r>
      <w:r>
        <w:rPr>
          <w:b w:val="0"/>
          <w:color w:val="6B6B6B"/>
          <w:sz w:val="20"/>
          <w:szCs w:val="20"/>
          <w:rtl/>
        </w:rPr>
        <w:t xml:space="preserve">   (التفريغ ص ٢٩٦)</w:t>
      </w:r>
    </w:p>
    <w:p w14:paraId="6944BF4B"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0D6B9E94"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74AF50AE"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(ص296) فهي ليست للأطفال ولا تجوز والله أعلم.</w:t>
      </w:r>
    </w:p>
    <w:p w14:paraId="04B716E7" w14:textId="77777777" w:rsidR="009D5861" w:rsidRDefault="002D18E6">
      <w:pPr>
        <w:pStyle w:val="Heading1"/>
        <w:keepNext/>
        <w:pageBreakBefore/>
        <w:pBdr>
          <w:bottom w:val="single" w:sz="12" w:space="4" w:color="9A6B1F"/>
        </w:pBdr>
        <w:bidi/>
        <w:spacing w:before="120" w:after="200"/>
        <w:jc w:val="right"/>
      </w:pPr>
      <w:bookmarkStart w:id="68" w:name="_Toc242565651"/>
      <w:r>
        <w:rPr>
          <w:rtl/>
        </w:rPr>
        <w:lastRenderedPageBreak/>
        <w:t>باب ما يُقال عند دخول القبور والدعاء لأهلها (ص296–308)</w:t>
      </w:r>
      <w:bookmarkEnd w:id="68"/>
    </w:p>
    <w:p w14:paraId="7EF660C6" w14:textId="77777777" w:rsidR="009D5861" w:rsidRDefault="002D18E6">
      <w:pPr>
        <w:pStyle w:val="Heading2"/>
        <w:keepNext/>
        <w:bidi/>
        <w:spacing w:before="280" w:after="80"/>
        <w:jc w:val="right"/>
      </w:pPr>
      <w:r>
        <w:rPr>
          <w:color w:val="7B1E1E"/>
          <w:rtl/>
        </w:rPr>
        <w:t xml:space="preserve">المسألة ١٩٥٠: </w:t>
      </w:r>
      <w:r>
        <w:rPr>
          <w:color w:val="222222"/>
          <w:rtl/>
        </w:rPr>
        <w:t>ما معنى «وأتاكم ما توعدون غدًا مؤجلون»؟ وما هو الموعود به؟</w:t>
      </w:r>
      <w:r>
        <w:rPr>
          <w:b w:val="0"/>
          <w:color w:val="6B6B6B"/>
          <w:sz w:val="20"/>
          <w:szCs w:val="20"/>
          <w:rtl/>
        </w:rPr>
        <w:t xml:space="preserve">   (التفريغ ص ٢٩٦–٢٩٧)</w:t>
      </w:r>
    </w:p>
    <w:p w14:paraId="4CEB895C"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03016AF6"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68711F5B"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(ص296) قوله (وَأَتَاكُمْ مَا تُوعَدُونَ غَدًا مُؤَجَّلُونَ) الظاهر في (وَأَتَاكُمْ مَا تُوعَدُونَ) مثل [أَتَى أَمْرُ اللَّهِ فَلاَ تَسْتَعْجِلُوهُ] فيكون ما يوعدون هو أمر الآخرة والجنة والنار والحساب، فغداً المقصود به يوم القيامة (وَلْتَنظُرْ نَفْسٌ مَّا قَدَّمَتْ لِغَدٍ) لأن الدنيا يوم والآخرة اليوم الآخر، فالدنيا بأسر ها يوم وغداً يوم القيامة؛ أو (أَتَاكُمْ مَا تُوعَدُونَ) من أمر القبر، فيكون الوقوف على [مَا تُوعَدُونَ]، و(غَدًا مُؤَجَّلُونَ) أي أنتم مؤجلون إلى غد للحساب لبقية ما وعدتم، ويشهد لمعنى أتاكم </w:t>
      </w:r>
      <w:r>
        <w:rPr>
          <w:color w:val="222222"/>
          <w:rtl/>
        </w:rPr>
        <w:t>ما توعدون من القبر، حديث البراء أن العمل يأتي للإنسان في صورة رجل [وَيَأْتِيهِ رَجُلٌ حَسَنُ الْوَجْهِ، حَسَنُ الثِّيَابِ، طَيِّبُ الرِّيحِ، فَيَقُولُ: أَبْشِرْ بِالَّذِي يَسُرُّكَ، هَذَا يَوْمُكَ الَّذِي كُنْتَ تُوعَدُ] فقد أتاه ما يوعد من البشارة الطيبة ونحو ذلك، وعلى الوجه الثاني (أَتَاكُمْ مَا تُوعَدُونَ غَدًا) بمعنى سيأتيكم، الوجه الأول في (وَأَتَاكُمْ مَا تُوعَدُونَ؛ غَدًا مُؤَجَّلُونَ) أقرب والله أعلى وأعلم.</w:t>
      </w:r>
    </w:p>
    <w:p w14:paraId="56CCC48B" w14:textId="77777777" w:rsidR="009D5861" w:rsidRDefault="002D18E6">
      <w:pPr>
        <w:pStyle w:val="Heading2"/>
        <w:keepNext/>
        <w:bidi/>
        <w:spacing w:before="280" w:after="80"/>
        <w:jc w:val="right"/>
      </w:pPr>
      <w:r>
        <w:rPr>
          <w:color w:val="7B1E1E"/>
          <w:rtl/>
        </w:rPr>
        <w:t xml:space="preserve">المسألة ١٩٥١: </w:t>
      </w:r>
      <w:r>
        <w:rPr>
          <w:color w:val="222222"/>
          <w:rtl/>
        </w:rPr>
        <w:t>ما إعراب «دار قوم مؤمنين» في «السلام عليكم دار قوم مؤمنين»؟ وهل تُسمى المقابر دارًا؟ وما معنى التقييد بالمشيئة في «وإنا إن شاء الله بكم لاحقون»؟</w:t>
      </w:r>
      <w:r>
        <w:rPr>
          <w:b w:val="0"/>
          <w:color w:val="6B6B6B"/>
          <w:sz w:val="20"/>
          <w:szCs w:val="20"/>
          <w:rtl/>
        </w:rPr>
        <w:t xml:space="preserve">   (التفريغ ص ٢٩٨–٢٩٩)</w:t>
      </w:r>
    </w:p>
    <w:p w14:paraId="089CFB37" w14:textId="77777777" w:rsidR="009D5861" w:rsidRDefault="002D18E6">
      <w:pPr>
        <w:spacing w:before="60" w:after="60"/>
        <w:jc w:val="both"/>
      </w:pPr>
      <w:r>
        <w:rPr>
          <w:b/>
          <w:bCs/>
          <w:color w:val="1F4E79"/>
          <w:rtl/>
        </w:rPr>
        <w:t xml:space="preserve">تعليق الإمام النووي: </w:t>
      </w:r>
      <w:r>
        <w:rPr>
          <w:color w:val="222222"/>
          <w:rtl/>
        </w:rPr>
        <w:t xml:space="preserve">قوله ﷺ: (السلام عليكم دار قوم مؤمنين) دار منصوب على النداء، أي يا أهل دار فحذف المضاف وأقام المضاف إليه مقامه. وقيل: منصوب على الاختصاص. قال صاحب المطالع: ويجوز جرّه على البدل من الضمير في عليكم. قال الخطابي: وفيه أن اسم الدار يقع على المقابر. قال: وهو صحيح فإن الدار في اللغة يقع على الربع المسكون وعلى الخراب غير المأهول، وأنشد فيه. وقوله ﷺ: (وإنا إن شاء </w:t>
      </w:r>
      <w:r>
        <w:rPr>
          <w:color w:val="222222"/>
          <w:rtl/>
        </w:rPr>
        <w:lastRenderedPageBreak/>
        <w:t>الله بكم لاحقون) التقييد بالمشيئة على سبيل التبرك وامتثال قول الله تعالى: {ولا تقولنّ لشيء إني فاعل ذلك غدًا إلا أن يشاء الله}. وقيل: المشيئة عائدة إلى تلك</w:t>
      </w:r>
      <w:r>
        <w:rPr>
          <w:color w:val="222222"/>
          <w:rtl/>
        </w:rPr>
        <w:t xml:space="preserve"> التربة بعينها، وقيل غير ذلك.</w:t>
      </w:r>
    </w:p>
    <w:p w14:paraId="095E23FB" w14:textId="77777777" w:rsidR="009D5861" w:rsidRDefault="002D18E6">
      <w:pPr>
        <w:spacing w:before="60" w:after="60"/>
        <w:jc w:val="both"/>
      </w:pPr>
      <w:r>
        <w:rPr>
          <w:b/>
          <w:bCs/>
          <w:color w:val="4A5A2A"/>
          <w:rtl/>
        </w:rPr>
        <w:t xml:space="preserve">الأقوال الأخرى: </w:t>
      </w:r>
      <w:r>
        <w:rPr>
          <w:color w:val="222222"/>
          <w:rtl/>
        </w:rPr>
        <w:t>قيل: منصوب على النداء، وقيل: على الاختصاص، ويجوز جره على البدل من الضمير في «عليكم». في معنى المشيئة: للتبرك والامتثال، أو عائدة إلى تلك التربة بعينها (قيل غير ذلك).</w:t>
      </w:r>
    </w:p>
    <w:p w14:paraId="7B971418"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(ص298) أي أخص دار قوم مؤمنين. — أي (السَّلاَمُ عَلَيْكُمْ دَارَ قَوْمٍ مُؤْمِنِينَ) لكن المشهور (دَارُ قَوْمٍ مُؤْمِنِينَ) فتكون (يا أهل دار قوم مؤمنين). — أي أنشد أبياتاً تدل على أنه يسمى داراً وإن لم يكن مأهولاً بالأحياء. — القول الأول هو الذي يقولون فيه "إن شاء الله تحقيقاً لا تعليقاً" أي قد علمنا مشيئة الله ﷻ في أننا سنلحق بهم؛ ولم وأن المتعدية يمكن أن يقيد الاستثناء لها وهو أمر الموافاة وهو أيضاً في حق النبي ﷺ مقطوعٌ به بمعنى وإنا إن شاء الله بكم للاحقون على الإسلام والإيمان، فيكون أيضاً نفس المعنى فيك</w:t>
      </w:r>
      <w:r>
        <w:rPr>
          <w:color w:val="222222"/>
          <w:rtl/>
        </w:rPr>
        <w:t>ون تحقيق لأن النبي ﷺ مقطوعٌ بأنه يتوفى على الإيمان والإسلام، أو قد يكون التعليق لأجل الجمع فيكون هنا تعليقاً صحيحاً، فتكون إن شاء معلقة على مشيئة الله لجموع المؤمنين فإنا إن شاء الله بكم للاحقون، لأننا لا ندري هل يلحق هؤلاء على الإيمان والإسلام الجميع منا أم طائفة وقد يتخلف البعض وقد يُفتن نسأل الله العافية، فلعل هذا الوجه يكون (على تلك التربة) يكون تعليق إن شاء الله أن نموت في هذا المكان وقد يشاء غير ذلك، وعلى أمر الموافاة في حق النبي ﷺ مقطوعٌ به فهو للتبرك، وإذا كان لمجموع من مع النبي ﷺ، فيتكلم النبي ﷺ عن</w:t>
      </w:r>
      <w:r>
        <w:rPr>
          <w:color w:val="222222"/>
          <w:rtl/>
        </w:rPr>
        <w:t xml:space="preserve"> نفسه ومن معه من المسلمين فإن إن شاء الله تعليق صحيح لأن البعض لا يوافي على الإسلام والإيمان والله أعلم، على أي الأحوال فإن "إن شاء الله" تستعمل أحياناً في المتحقق وقوعه الذي نعلم أن الله أخبر به بمشيئته فيه وأنه يقع ولابد، فإما أن يكون هذا على سبيل التبرك والامتثال المجرد، وإما أن يكون التعليق لمعنىً غير متبادر من أنه المتحقق وقوعه وهنا المتحقق وقوعه هو الموت و(سنلحق بكم) أي سنموت، فهذا أمرٌ لا شك فيه، ولكن يبقى صفة الموت، مكان الموت، الحال التي يكون عليها الإنسان حال الموت، فهذه هي التي تحتمل التعليق والل</w:t>
      </w:r>
      <w:r>
        <w:rPr>
          <w:color w:val="222222"/>
          <w:rtl/>
        </w:rPr>
        <w:t>ه أعلم.</w:t>
      </w:r>
    </w:p>
    <w:p w14:paraId="6DEADA99" w14:textId="77777777" w:rsidR="009D5861" w:rsidRDefault="002D18E6">
      <w:pPr>
        <w:pStyle w:val="Heading2"/>
        <w:keepNext/>
        <w:bidi/>
        <w:spacing w:before="280" w:after="80"/>
        <w:jc w:val="right"/>
      </w:pPr>
      <w:r>
        <w:rPr>
          <w:color w:val="7B1E1E"/>
          <w:rtl/>
        </w:rPr>
        <w:lastRenderedPageBreak/>
        <w:t xml:space="preserve">المسألة ١٩٥٢: </w:t>
      </w:r>
      <w:r>
        <w:rPr>
          <w:color w:val="222222"/>
          <w:rtl/>
        </w:rPr>
        <w:t>هل يُستحب زيارة القبور والسلام على أهلها؟ وهل زيارة البقيع لها فضيلة خاصة؟ وهل السلام على الموتى بـ«عليكم» أم «السلام عليك»؟ وما حكم قول «عليك السلام» للميت؟</w:t>
      </w:r>
      <w:r>
        <w:rPr>
          <w:b w:val="0"/>
          <w:color w:val="6B6B6B"/>
          <w:sz w:val="20"/>
          <w:szCs w:val="20"/>
          <w:rtl/>
        </w:rPr>
        <w:t xml:space="preserve">   (التفريغ ص ٢٩٩)</w:t>
      </w:r>
    </w:p>
    <w:p w14:paraId="65D0FF6A" w14:textId="77777777" w:rsidR="009D5861" w:rsidRDefault="002D18E6">
      <w:pPr>
        <w:spacing w:before="60" w:after="60"/>
        <w:jc w:val="both"/>
      </w:pPr>
      <w:r>
        <w:rPr>
          <w:b/>
          <w:bCs/>
          <w:color w:val="1F4E79"/>
          <w:rtl/>
        </w:rPr>
        <w:t xml:space="preserve">تعليق الإمام النووي: </w:t>
      </w:r>
      <w:r>
        <w:rPr>
          <w:color w:val="222222"/>
          <w:rtl/>
        </w:rPr>
        <w:t>وفي هذا الحديث دليل لاستحباب زيارة القبور والسلام على أهلها والدعاء لهم والترحم عليهم. قولها: (يخرج من آخر الليل إلى البقيع) فيه فضيلة زيارة قبور البقيع. قوله ﷺ: (السلام عليكم دار قوم مؤمنين) قال الخطابي وغيره: فيه أن السلام على الأموات والأحياء سواء في تقديم (السلام) على (عليكم) بخلاف ما كانت عليه الجاهلية من قولهم: عليك سلام الله قيس بن عاصم *** ورحمته ما شاء أن يترحما. قوله ﷺ: (اللهم اغفر لأهل بقيع الغرقد) البقيع هنا بالباء بلا خلاف، وهو مدفن أهل المدينة، سُمي بقيع الغرقد؛ لغرقد كان فيه، وهو ما عظم من ال</w:t>
      </w:r>
      <w:r>
        <w:rPr>
          <w:color w:val="222222"/>
          <w:rtl/>
        </w:rPr>
        <w:t>عوسج. وفيه: إطلاق لفظ الأهل على ساكن المكان من حي وميت.</w:t>
      </w:r>
    </w:p>
    <w:p w14:paraId="1DE36BA3"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8A515CC"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(ص299) لأن النبي ﷺ كان كثيراً ما يفعل ذلك، ففيه استحباب زيارة القبور والدعاء لهم. — وذلك أيضاً لأنه أمر من الله ﷻ للنبي ﷺ لأهل بقيع الغرقد من مدافن أهل المدينة خصوصاً، فيستحب زيارة أهل البقيع خصوصاً وزيارة أهل القبور عموماً والاستغفار والترحم عليهم. — أي كانت عادتهم في الجاهلية أنهم يبدأون بـ[عليكم] للأموات، والأحياء بـ[السلام]؛ والظاهر أنه لا يُستحب أن يبدأ بـ[عليكم] لا في الأحياء ولا في الأموات ويجوز في الأموات، للحديث الآخر: "لَا تَقُلْ عَلَيْكَ السَّلَامُ، فَإِنَّ عَلَيْكَ السَّلَامُ تَحِيَّةُ الْمَوْتَ</w:t>
      </w:r>
      <w:r>
        <w:rPr>
          <w:color w:val="222222"/>
          <w:rtl/>
        </w:rPr>
        <w:t>ى"، (د) ٥٢٠٩ [قال الألباني]: صحيح، فهذا دليل على جواز أن يحيى الموتى بعليكم السلام، لأن النبي ﷺ قال "فَإِنَّ عَلَيْكَ السَّلاَمُ تَحِيَّةُ الْمَوْتَى" إذاً جاز أن يحيى الأموات بذلك، لكن الأفضل أن يقول "السلام عليكم" للأحياء والأموات.</w:t>
      </w:r>
    </w:p>
    <w:p w14:paraId="3041F4D3" w14:textId="77777777" w:rsidR="009D5861" w:rsidRDefault="002D18E6">
      <w:pPr>
        <w:pStyle w:val="Heading2"/>
        <w:keepNext/>
        <w:bidi/>
        <w:spacing w:before="280" w:after="80"/>
        <w:jc w:val="right"/>
      </w:pPr>
      <w:r>
        <w:rPr>
          <w:color w:val="7B1E1E"/>
          <w:rtl/>
        </w:rPr>
        <w:t xml:space="preserve">المسألة ١٩٥٣: </w:t>
      </w:r>
      <w:r>
        <w:rPr>
          <w:color w:val="222222"/>
          <w:rtl/>
        </w:rPr>
        <w:t>إسناد مسلم في حديث حجاج الأعور وهل فيه انقطاع؟ وهل يقدح ذكر الراوي المجهول في صحة الحديث؟</w:t>
      </w:r>
      <w:r>
        <w:rPr>
          <w:b w:val="0"/>
          <w:color w:val="6B6B6B"/>
          <w:sz w:val="20"/>
          <w:szCs w:val="20"/>
          <w:rtl/>
        </w:rPr>
        <w:t xml:space="preserve">   (التفريغ ص ٣٠٠–٣٠١)</w:t>
      </w:r>
    </w:p>
    <w:p w14:paraId="6D5A0197" w14:textId="77777777" w:rsidR="009D5861" w:rsidRDefault="002D18E6">
      <w:pPr>
        <w:spacing w:before="60" w:after="60"/>
        <w:jc w:val="both"/>
      </w:pPr>
      <w:r>
        <w:rPr>
          <w:b/>
          <w:bCs/>
          <w:color w:val="1F4E79"/>
          <w:rtl/>
        </w:rPr>
        <w:t xml:space="preserve">تعليق الإمام النووي: </w:t>
      </w:r>
      <w:r>
        <w:rPr>
          <w:color w:val="222222"/>
          <w:rtl/>
        </w:rPr>
        <w:t xml:space="preserve">قوله: (حدثنا هارون بن سعيد الأيلي حدثنا عبد الله بن وهب أخبرنا ابن جريج عن عبد الله بن كثير بن المطلب أنه سمع محمد بن قيس يقول: سمعت عائشة تحدّث فقالت: ألا أحدثكم </w:t>
      </w:r>
      <w:r>
        <w:rPr>
          <w:color w:val="222222"/>
          <w:rtl/>
        </w:rPr>
        <w:lastRenderedPageBreak/>
        <w:t>عن النبي ﷺ وعني؟ قلنا: بلى ح وحدثني من سمع حجاجًا الأعور واللفظ له قال: حدثنا حجاج بن محمد عن ابن جريج أخبرني عبد الله رجل من قريش عن محمد بن قيس بن مخرمة بن المطلب أنه قال يومًا: ألا أحدثكم عني وعن أمي؟ ... قال القاضي: هكذا وقع في مسلم في إسناد حديث حجاج عن ابن جريج أخبرني عبد الله رجل من قريش، وكذا رواه أحمد بن حنبل، وقال النسائي وأبو نعيم الجرج</w:t>
      </w:r>
      <w:r>
        <w:rPr>
          <w:color w:val="222222"/>
          <w:rtl/>
        </w:rPr>
        <w:t>اني وأبو بكر النيسابوري وأبو عبد الله الجرجاني كلهم: عن يوسف بن سعيد المصيصي، حدثنا حجاج عن ابن جريج أخبرني عبد الله بن أبي مليكة. وقال الدارقطني: هو عبد الله بن كثير بن المطلب بن أبي وداعة، قال أبو علي الغساني الجياني: هذا الحديث أحد الأحاديث المقطوعة في مسلم. قال: وهو أيضًا من الأحاديث التي وهم في رواياتها، وقد رواه عبد الرزاق في مصنفه عن ابن جريج قال أخبرني محمد بن قيس بن مخرمة أنه سمع عائشة. قال القاضي: قوله: إن هذا مقطوع لا يوافق عليه، بل هو مسند وإنما لم يسم رواته فهو من باب المجهول لا من باب المنقطع،</w:t>
      </w:r>
      <w:r>
        <w:rPr>
          <w:color w:val="222222"/>
          <w:rtl/>
        </w:rPr>
        <w:t xml:space="preserve"> إذ المنقطع ما سقط من رواته راو قبل التابعي. قال القاضي: ووقع في مسنده إشكال آخر وهو: أن قول مسلم: (وحدثني من سمع حجاجًا الأعور واللفظ له قال: حدثنا حجاج بن محمد) يوهم أن حجاجًا الأعور حدث به عن آخر يقال له: حجاج بن محمد وليس كذا بل حجاج الأعور هو حجاج بن محمد بلا شك، وتقدير كلام مسلم: "حدثني من سمع حجاجًا الأعور قال هذا المحدث: حدثني حجاج بن محمد" فحكى لفظ المحدث. هذا كلام القاضي. قلت: ولا يقدح رواية مسلم لهذا الحديث عن هذا المجهول الذي سمعه منه عن حجاج الأعور؛ لأن مسلمًا ذكره متابعة لا متأصلًا معتمدًا علي</w:t>
      </w:r>
      <w:r>
        <w:rPr>
          <w:color w:val="222222"/>
          <w:rtl/>
        </w:rPr>
        <w:t>ه، بل الاعتماد على الإسناد الصحيح قبله.</w:t>
      </w:r>
    </w:p>
    <w:p w14:paraId="30FBEDE0"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4BE17321"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(ص300) وهذا صحيح لأن المقطوع الذي يقول فيه مثلاً [وقال حجاج بن محمد الأعور] أما إذا قال [وَحَدَّثَنِي مَنْ سَمِعَ حَجَّاجًا الأَعْوَرَ] فهو روى عن مجهول لم يسمي راويه. (ص301) وهو حديث [هَارُون بْنُ سَعِيدٍ الأَيْلِيُّ حَدَّثَنَا عَبْدُ اللَّهِ بْنُ وَهْبٍ أَخْبَرَنَا ابْنُ جُرَيْجٍ عَنْ عَبْدِ اللَّهِ بْنِ كَثِيرِ بْنِ الْمُطَّلِبِ أَنَّهُ سَمِعَ مُحَمَّدَ بْنَ قَيْسٍ يَقُولُ: سَمِعْتُ عَائِشَةَ تُحَدِّثُ] إذاً الحديث ثابت بالإسناد الذي قبله ولا يضر ذكر هذا الراوي المجهول، وهذه أحد الأمثلة التي أُخذت عليه ف</w:t>
      </w:r>
      <w:r>
        <w:rPr>
          <w:color w:val="222222"/>
          <w:rtl/>
        </w:rPr>
        <w:t xml:space="preserve">ي الصحيح، وهو في النهاية لا يقدح في صحة الحديث لأنه لم يعتمد عليه، وإنما ذكر هذا كأحد الأسانيد التي لديه، لأنها أوسع لفظاً، ولم يشأ أن </w:t>
      </w:r>
      <w:r>
        <w:rPr>
          <w:color w:val="222222"/>
          <w:rtl/>
        </w:rPr>
        <w:lastRenderedPageBreak/>
        <w:t>يُدخل الحديثين ويرويهما بالمعنى بل ذكر لكل إسناده؛ كأنه لم يرد أن يُدخل هذا الراوي في صحيحه لئلا يُظن أنه يحتج به فقال (وَحَدَّثَنِي مَنْ سَمِعَ حَجَّاجًا الأَعْوَرَ).</w:t>
      </w:r>
    </w:p>
    <w:p w14:paraId="230AA124" w14:textId="77777777" w:rsidR="009D5861" w:rsidRDefault="002D18E6">
      <w:pPr>
        <w:pStyle w:val="Heading2"/>
        <w:keepNext/>
        <w:bidi/>
        <w:spacing w:before="280" w:after="80"/>
        <w:jc w:val="right"/>
      </w:pPr>
      <w:r>
        <w:rPr>
          <w:color w:val="7B1E1E"/>
          <w:rtl/>
        </w:rPr>
        <w:t xml:space="preserve">المسألة ١٩٥٤: </w:t>
      </w:r>
      <w:r>
        <w:rPr>
          <w:color w:val="222222"/>
          <w:rtl/>
        </w:rPr>
        <w:t>شرح ألفاظ حديث عائشة في البقيع («ريثما»، «رويدًا»، «أجافه»، «تقنّعت إزاري»، «حشيا رابية»)، وما فيه من فوائد (طول الدعاء، دعاء القائم، الترخيم، الرفق بالأهل)</w:t>
      </w:r>
      <w:r>
        <w:rPr>
          <w:b w:val="0"/>
          <w:color w:val="6B6B6B"/>
          <w:sz w:val="20"/>
          <w:szCs w:val="20"/>
          <w:rtl/>
        </w:rPr>
        <w:t xml:space="preserve">   (التفريغ ص ٣٠١–٣٠٢)</w:t>
      </w:r>
    </w:p>
    <w:p w14:paraId="69D4A7FC" w14:textId="77777777" w:rsidR="009D5861" w:rsidRDefault="002D18E6">
      <w:pPr>
        <w:spacing w:before="60" w:after="60"/>
        <w:jc w:val="both"/>
      </w:pPr>
      <w:r>
        <w:rPr>
          <w:b/>
          <w:bCs/>
          <w:color w:val="1F4E79"/>
          <w:rtl/>
        </w:rPr>
        <w:t xml:space="preserve">تعليق الإمام النووي: </w:t>
      </w:r>
      <w:r>
        <w:rPr>
          <w:color w:val="222222"/>
          <w:rtl/>
        </w:rPr>
        <w:t>قولها: (فلم يلبث إلا ريثما) هو بفتح الراء وإسكان الياء وبعدها ثاء مثلثة أي قدر ما. قولها: (فأخذ رداءه رويدًا) أي قليلًا لطيفًا لئلا ينبهها. قولها: (ثم أجافه) بالجيم أي أغلقه، وإنما فعل ذلك ﷺ في خفية لئلا يوقظها ويخرج عنها، فربما لحقها وحشة في انفرادها في ظلمة الليل. قولها: (وتقنعت إزاري) هكذا هو في الأصول (إزاري) بغير باء في أوله، وكأنه بمعنى «لبست إزاري» فلهذا عُدِّي بنفسه. قولها: (جاء البقيع فأطال القيام ثم رفع يديه ثلاث مرات) فيه: استحباب إطالة الدعاء وتكريره، ورفع اليدين فيه. وفيه: أن دعاء القائم أكمل م</w:t>
      </w:r>
      <w:r>
        <w:rPr>
          <w:color w:val="222222"/>
          <w:rtl/>
        </w:rPr>
        <w:t>ن دعاء الجالس في القبور. قولها: (فأحضر فأحضرت) الإحضار: العدو. قولها: (ما لك يا عائش حشيا رابية) يجوز في عائش فتح الشين وضمها، وهما وجهان جاريان في كل المرخّمات. وفيه: جواز ترخيم الاسم إذا لم يكن فيه إيذاء للمرخَّم. (وحشيا) بفتح الحاء المهملة وإسكان الشين المعجمة مقصور معناه: وقد وقع عليك الحشا وهو الربو والتهيج الذي يعرض للمسرع في مشيه والمحتد في كلامه من ارتفاع النفس وتواتره. وقوله: (رابية) أي مرتفعة البطن.</w:t>
      </w:r>
    </w:p>
    <w:p w14:paraId="1E3D5A72"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2C39078"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(ص301) أي [فَلَمْ يَلْبَثْ إِلاَّ رَيْثَمَا] (قدر ما) ظَنَّ أَنْ قَدْ رَقَدْتُ. — فهذا من رفقه ﷺ ولطفه مع عائشة ﵂ ومع أهله عموماً. — أي جعلته قناعاً فوقها. (ص302) لقوله (فَأَطَالَ الْقِيَامَ) فيُستحب أن يدعو قائماً وهو الأفضل ويجوز أن يدعو جالساً لأنه في رواية البراء قال (فَجَلَسَ رَسُولُ اللَّهِ ﷺ وَجَلَسْنَا حَوْلَهُ، كَأَنَّ عَلَى رُءُوسِنَا الطَّيْرَ، وَفِي يَدِهِ عُودٌ يَنْكُتُ فِي الأَرْضِ، فَرَفَعَ رَأْسَهُ فَقَالَ: «اسْتَعِيذُوا بِاللَّهِ مِنْ عَذَابِ الْقَبْرِ مَرَّتَيْنِ، أَوْ ثَلاَثًا») لكن دعاء </w:t>
      </w:r>
      <w:r>
        <w:rPr>
          <w:color w:val="222222"/>
          <w:rtl/>
        </w:rPr>
        <w:t xml:space="preserve">القائم أفضل لفعل النبي ﷺ. — وهو الجري، فقد أراد النبي ﷺ أن يُدركها فجرى وراءها، فالأول انحرف النبي ﷺ فانحرفت هي عن مكانها فأسرع النبي ﷺ ليُدركها فأسرعت أكثر (ثُمَّ انْحَرَفَ فَانْحَرَفْتُ فَأَسْرَعَ فَأَسْرَعْتُ) (فَهَرْوَلَ فَهَرْوَلْتُ) وهو إسراع أكثر في المشي </w:t>
      </w:r>
      <w:r>
        <w:rPr>
          <w:color w:val="222222"/>
          <w:rtl/>
        </w:rPr>
        <w:lastRenderedPageBreak/>
        <w:t>(فَأَحْضَرَ فَأَحْضَرْتُ) أي فجرت وجرى النبي ﷺ وراءها، (فَسَبَقْتُهُ) رضي الله عنها (فاضجعت) فدخلت فنامت. — والترخيم وهو حذف آخر حرف أو حرفين أو بعض الحروف من آخر الإسم، وهنا حذف التاء المربوطة. — وكأنه يقول لها: ما سبب سرعة النفس وارتفاع بطنك فيرتف</w:t>
      </w:r>
      <w:r>
        <w:rPr>
          <w:color w:val="222222"/>
          <w:rtl/>
        </w:rPr>
        <w:t>ع وينخفض؟</w:t>
      </w:r>
    </w:p>
    <w:p w14:paraId="138A2942" w14:textId="77777777" w:rsidR="009D5861" w:rsidRDefault="002D18E6">
      <w:pPr>
        <w:pStyle w:val="Heading2"/>
        <w:keepNext/>
        <w:bidi/>
        <w:spacing w:before="280" w:after="80"/>
        <w:jc w:val="right"/>
      </w:pPr>
      <w:r>
        <w:rPr>
          <w:color w:val="7B1E1E"/>
          <w:rtl/>
        </w:rPr>
        <w:t xml:space="preserve">المسألة ١٩٥٥: </w:t>
      </w:r>
      <w:r>
        <w:rPr>
          <w:color w:val="222222"/>
          <w:rtl/>
        </w:rPr>
        <w:t>ما معنى قول عائشة «مهما يكتم الناس يعلمه الله»، وجواب النبي ﷺ «نعم»؟ وهل في الحديث دليل على العذر بالجهل في مسائل الاعتقاد؟ وما مذهب شيخ الإسلام في ذلك؟ وهل ظنّ عائشة أن الله يحيف عليها ظنٌّ سيئ؟</w:t>
      </w:r>
      <w:r>
        <w:rPr>
          <w:b w:val="0"/>
          <w:color w:val="6B6B6B"/>
          <w:sz w:val="20"/>
          <w:szCs w:val="20"/>
          <w:rtl/>
        </w:rPr>
        <w:t xml:space="preserve">   (التفريغ ص ٣٠٣–٣٠٤)</w:t>
      </w:r>
    </w:p>
    <w:p w14:paraId="365D7E67" w14:textId="77777777" w:rsidR="009D5861" w:rsidRDefault="002D18E6">
      <w:pPr>
        <w:spacing w:before="60" w:after="60"/>
        <w:jc w:val="both"/>
      </w:pPr>
      <w:r>
        <w:rPr>
          <w:b/>
          <w:bCs/>
          <w:color w:val="1F4E79"/>
          <w:rtl/>
        </w:rPr>
        <w:t xml:space="preserve">تعليق الإمام النووي: </w:t>
      </w:r>
      <w:r>
        <w:rPr>
          <w:color w:val="222222"/>
          <w:rtl/>
        </w:rPr>
        <w:t>قولها: (قالت: مهما يكتم الناس يعلمه الله نعم) هكذا هو في الأصول وهو صحيح، وكأنها لما قالت: مهما يكتم الناس يعلمه الله صدّقت نفسها فقالت: نعم.</w:t>
      </w:r>
    </w:p>
    <w:p w14:paraId="3BC6FC73" w14:textId="77777777" w:rsidR="009D5861" w:rsidRDefault="002D18E6">
      <w:pPr>
        <w:spacing w:before="60" w:after="60"/>
        <w:jc w:val="both"/>
      </w:pPr>
      <w:r>
        <w:rPr>
          <w:b/>
          <w:bCs/>
          <w:color w:val="4A5A2A"/>
          <w:rtl/>
        </w:rPr>
        <w:t xml:space="preserve">الأقوال الأخرى: </w:t>
      </w:r>
      <w:r>
        <w:rPr>
          <w:color w:val="222222"/>
          <w:rtl/>
        </w:rPr>
        <w:t>شيخ الإسلام ابن تيمية: يحتج بهذه الرواية على العذر بالجهل، ويرى أن عائشة كانت تجهل أن الله يعلم كل ما يكتمه الناس (ثم قال: لا يكفر من لم تبلغه الحجة). وقد خالفه آخرون فرأوا أن «نعم» ليست إجابة على سؤال بل تأكيد لكلامها.</w:t>
      </w:r>
    </w:p>
    <w:p w14:paraId="5BCFA91C"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(ص303) أو يكون جواباً منها للنبي ﷺ فكأنها أرادت أن تكتم هذا الأمر، فظنت أن النبي ﷺ قد ذهب إلى بعض أزواجه وأنه سوف يذهب في الليلة التي يكون فيها لغيرها، فحاولت أن تكتم هذا الأمر فتعود للبيت قبل النبي ﷺ لكي لا يُدرك أنها كانت تنظر وراءه ماذا يفعل، فأظهر الله ﷻ ذلك للنبي ﷺ، فقالت نعم: أي ظننت ذلك، فيمكن أن يكون جواباً منها للنبي ﷺ، ويمكن أن يكون جواباً منها لنفسها؛ وفي بعض الروايات في غير مسلم (ثُمَّ قَالَ: أَظَنَنْتِ أَنْ يُحِيفَ اللَّهُ عَلَيْكِ وَرَسُولُهُ؟ قَالَتْ: مَهْمَا يَكْتُمِ النَّاسُ فَقَدْ عَلِمَهُ</w:t>
      </w:r>
      <w:r>
        <w:rPr>
          <w:color w:val="222222"/>
          <w:rtl/>
        </w:rPr>
        <w:t xml:space="preserve"> اللهُ؟ قَالَ: نَعَمْ) السنن الكبرى للنسائي، وفيه أن عائشة ﵂ هي التي سألت؛ واحتج به ابن تيمية رَحِمَهُ اللَّهُ على العذر بالجهل، ولعل هذه الرواية ظاهرة أنها هي التي قالت نعم؛ ولكن نقلنا هذه الرواية لبيان مذهب شيخ الإسلام أنه يرى أن عائشة ﵂ كانت تجهل هذا الأمر، فأعلمها النبي ﷺ به، وأما أن هذا هو الظاهر من الحديث فلا، فالحديث – الذي في مسلم – لا يصلح دليلاً لهذه المسألة، وإنما ذكرناه لبيان مذهب شيخ الإسلام وهو يقوله عن أهل السنة جميعاً، فإن الصحيح بلا شك أن الإنسان إذا جهل أمراً من الأمور أو تأوله فهو معذورٌ </w:t>
      </w:r>
      <w:r>
        <w:rPr>
          <w:color w:val="222222"/>
          <w:rtl/>
        </w:rPr>
        <w:t xml:space="preserve">به، ولا يُكفر بالجهل به، ولو كان في صفات الله ﷻ. (ص304) – وحتى لو أن الحديث النبي ﷺ هو الذي قال نعم، يدل على أنها كانت تسأل سؤال مستفهم لا يدري أكُل </w:t>
      </w:r>
      <w:r>
        <w:rPr>
          <w:color w:val="222222"/>
          <w:rtl/>
        </w:rPr>
        <w:lastRenderedPageBreak/>
        <w:t>ما يكتمه الناس يعلمه الله؟ فهذا فيه نظر، فلو صحت تلك الرواية، لكان قول النبي ﷺ نعم أي قد أوقع الله لكي ما كنتِ تريدين كتمانه، فكأنه تأكيد للكلام وتقرير فالنبي ﷺ يقول لها نعم، مثل النبي ﷺ لما [دَخَلَ عَلَى مَرِيضٍ يَعُودُهُ فَقَالَ لَهُ لاَ بَأْسَ طَهُورٌ إِنْ شَاءَ اللَّهُ قَالَ قُلْتُ طَهُورٌ كَلاَّ بَلْ هِيَ حُمَّى تَفُورُ، أَوْ تَثُورُ – عَلَى شَيْخٍ كَبِيرٍ</w:t>
      </w:r>
      <w:r>
        <w:rPr>
          <w:color w:val="222222"/>
          <w:rtl/>
        </w:rPr>
        <w:t xml:space="preserve"> تُزِيرُهُ الْقُبُورَ فَقَالَ النَّبِيُّ ﷺ فَنَعَمْ إِذًا] البخاري، فنعم ليست إجابةً على سؤال؛ فهذه واقعة ليست ظاهرةً في أن عائشة ﵂ كانت تجهل ولا أنها كانت تسأل سؤال مستفهم، بل هذه الرواية توضح أنها كانت مقررة وأنها قالت لنفسها "نعم" مهما يكتم الناس يعلمه الله " نعم هذا الذي لابد أن استحضره. – إلا أنه على وجهٍ آخر فيه دلالة على العذر بالجهل، وذلك أن عائشة ﵂ ظنت أن يحيف الله عليها ورسوله ﷺ، وهذا الظن ظنٌ لا يجوز لله ﷻ وللرسول ﷺ، لأن الله يؤيد رسوله ﷺ ويعصمه ولا يجعله يقع في معصية، فأفعال النبي ﷺ مؤيدةٌ من عن</w:t>
      </w:r>
      <w:r>
        <w:rPr>
          <w:color w:val="222222"/>
          <w:rtl/>
        </w:rPr>
        <w:t>د الله ﷻ ولذا نسب الأمر لله ﷻ فقال (أَظَنَنْتِ أَنْ يُحِيفَ اللَّهُ عَلَيْكِ وَرَسُولُهُ) فكأنه قال هل ظننتِ أن الله سيجعل رسوله يذهب لغيرك في ليلتك، لذلك قالت (مَهْمَا يَكْتُمِ النَّاسُ فَقَدْ عَلِمَهُ اللَّهُ) فهي كانت تحاول كتمان هذا الأمر، ومع ذلك قد أظهره الله لنبيه ﷺ، ومن هنا كان هذا دليل على ذلك فظن الحيف هو ظن لا يجوز، وهي من باب الوسواس ولكن بُني عليه عمل وهو أنها خرجت تنظر أخرج النبي ﷺ إلى أهله ونساءه أم لا؛ والله أعلم. – [للفائدة]: بعد ما ذكر ابن تيمية ما يرتد به المسلم قال (….. وَمِثْلُهُ لَا يُ</w:t>
      </w:r>
      <w:r>
        <w:rPr>
          <w:color w:val="222222"/>
          <w:rtl/>
        </w:rPr>
        <w:t xml:space="preserve">جْهَلُهَا فَمُرْتَدٌّ وَإِنْ كَانَ مِثْلُهُ يَجْهَلُهَا فَلَيْسَ بِمُرْتَدٍّ، وَلِهَذَا لَمْ يُكَفِّرْ النَّبِيُّ الرَّجُلَ الشَّاكَّ فِي قُدْرَةِ اللَّهِ، وَإِعَادَتِهِ لِأَنَّهُ لَا يَكُونُ إلَّا بَعْدَ الرِّسَالَةِ وَمِنْهُ قَوْلُ عَائِشَةَ ﵂: "مَهْمَا يَكْتُمْ النَّاسُ يَعْلَمْهُ اللَّهُ " قَالَ: نَعَمْ.) الفتاوى الكبرى (٥/ ٥٣٥)، وفي موضع آخر قال (فَهَذِهِ عَائِشَةُ أُمُّ الْمُؤْمِنِينَ: سَأَلَتْ النَّبِيَّ ﷺ هَلْ يَعْلَمُ اللَّهُ كُلَّ مَا يَكْتُمُ النَّاسُ؟ فَقَالَ لَهَا النَّبِيُّ ﷺ: نَعَمْ، وَهَذَا </w:t>
      </w:r>
      <w:r>
        <w:rPr>
          <w:color w:val="222222"/>
          <w:rtl/>
        </w:rPr>
        <w:t xml:space="preserve">يَدُلُّ عَلَى أَنَّهَا لَمْ تَكُنْ تَعْلَمْ ذَلِكَ وَلَمْ تَكُنْ قَبْلَ مَعْرِفَتِهَا بِأَنَّ اللَّهَ عَالِمٌ بِكُلِّ شَيْءٍ يَكْتُمُهُ النَّاسُ كَافِرَةً وَإِنْ كَانَ الْإِقْرَارُ بِذَلِكَ بَعْدَ قِيَامِ الْحُجَّةِ مِنْ أُصُولِ الْإِيمَانِ وَإِنْكَارِ عِلْمِهِ بِكُلِّ شَيْءٍ كَإِنْكَارِ قُدْرَتِهِ عَلَى كُلِّ شَيْءٍ، لِأَنَّا نَخَافَ أَنْ يُحِيفَ اللَّهُ عَلَيْكَ وَرَسُولُهُ؛ وَقَالَ: أَتَخَافِينَ أَنْ يَحِيفَ اللَّهُ عَلَيْكِ وَرَسُولُهُ ﷺ؟ وَهَذَا الْأَصْلُ مَبْسُوطٌ فِي غَيْرِ هَذَا الْمَوْضِعِ. فَقَدْ </w:t>
      </w:r>
      <w:r>
        <w:rPr>
          <w:color w:val="222222"/>
          <w:rtl/>
        </w:rPr>
        <w:t>تَبَيَّنَ أَنَّ هَذَا الْقَوْلَ كُفْرٌ وَلَكِنَّ تَكْفِيرَ قَائِلِهِ لَا يُحْكَمُ بِهِ حَتَّى يَكُونَ قَدْ بَلَغَهُ مِنْ الْعِلْمِ مَا تَقُومُ بِهِ عَلَيْهِ الْحُجَّةُ الَّتِي يَكْفُرُ تَارِكُهَا) مجموع الفتاوى (١١/ ٤١٢).</w:t>
      </w:r>
    </w:p>
    <w:p w14:paraId="48976F23" w14:textId="77777777" w:rsidR="009D5861" w:rsidRDefault="002D18E6">
      <w:pPr>
        <w:pStyle w:val="Heading2"/>
        <w:keepNext/>
        <w:bidi/>
        <w:spacing w:before="280" w:after="80"/>
        <w:jc w:val="right"/>
      </w:pPr>
      <w:r>
        <w:rPr>
          <w:color w:val="7B1E1E"/>
          <w:rtl/>
        </w:rPr>
        <w:lastRenderedPageBreak/>
        <w:t xml:space="preserve">المسألة ١٩٥٦: </w:t>
      </w:r>
      <w:r>
        <w:rPr>
          <w:color w:val="222222"/>
          <w:rtl/>
        </w:rPr>
        <w:t>ما معنى «قولي: السلام على أهل الديار من المؤمنين والمسلمين»؟ وهل يدل على أن «دار قوم مؤمنين» بمعنى «أهل دار»؟</w:t>
      </w:r>
      <w:r>
        <w:rPr>
          <w:b w:val="0"/>
          <w:color w:val="6B6B6B"/>
          <w:sz w:val="20"/>
          <w:szCs w:val="20"/>
          <w:rtl/>
        </w:rPr>
        <w:t xml:space="preserve">   (التفريغ ص ٣٠٤)</w:t>
      </w:r>
    </w:p>
    <w:p w14:paraId="748F74FE" w14:textId="77777777" w:rsidR="009D5861" w:rsidRDefault="002D18E6">
      <w:pPr>
        <w:spacing w:before="60" w:after="60"/>
        <w:jc w:val="both"/>
      </w:pPr>
      <w:r>
        <w:rPr>
          <w:b/>
          <w:bCs/>
          <w:color w:val="1F4E79"/>
          <w:rtl/>
        </w:rPr>
        <w:t xml:space="preserve">تعليق الإمام النووي: </w:t>
      </w:r>
      <w:r>
        <w:rPr>
          <w:color w:val="222222"/>
          <w:rtl/>
        </w:rPr>
        <w:t>قولها: (قلت: كيف أقول يا رسول الله؟ قال: قولي: السلام على أهل الديار من المؤمنين والمسلمين ويرحم الله المستقدمين منكم ومنا والمستأخرين وإنا إن شاء الله تعالى بكم للاحقون). فيه: استحباب هذا القول لزائر القبور. وفيه: ترجيح لقول من قال: في قوله (سلام عليكم دار قوم مؤمنين) أن معناه أهل دار قوم مؤمنين.</w:t>
      </w:r>
    </w:p>
    <w:p w14:paraId="3E8827F7"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0871F398"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(ص304) لأنه قد صرح هنا فقال (السَّلام عَلَى أَهْلِ الدِّيَارِ مِنْ الْمُؤْمِنِينَ وَالْمُسْلِمِينَ) فيكون (السَّلاَمُ عَلَيْكُمْ دَارَ قَوْمٍ مُؤْمِنِينَ) يعني يا أهل دار، فالروايات يُفسر بعضها بعضاً، وأحسن ما تفسر به الرواية رواية أخرى.</w:t>
      </w:r>
    </w:p>
    <w:p w14:paraId="169ABEED" w14:textId="77777777" w:rsidR="009D5861" w:rsidRDefault="002D18E6">
      <w:pPr>
        <w:pStyle w:val="Heading2"/>
        <w:keepNext/>
        <w:bidi/>
        <w:spacing w:before="280" w:after="80"/>
        <w:jc w:val="right"/>
      </w:pPr>
      <w:r>
        <w:rPr>
          <w:color w:val="7B1E1E"/>
          <w:rtl/>
        </w:rPr>
        <w:t xml:space="preserve">المسألة ١٩٥٧: </w:t>
      </w:r>
      <w:r>
        <w:rPr>
          <w:color w:val="222222"/>
          <w:rtl/>
        </w:rPr>
        <w:t>هل المسلم والمؤمن بمعنى واحد؟ وهل يجوز السلام والترحم على عصاة المسلمين؟ وما المراد بالمسلمين الذين ليسوا بمؤمنين؟ وما حكم نفاق العمل؟</w:t>
      </w:r>
      <w:r>
        <w:rPr>
          <w:b w:val="0"/>
          <w:color w:val="6B6B6B"/>
          <w:sz w:val="20"/>
          <w:szCs w:val="20"/>
          <w:rtl/>
        </w:rPr>
        <w:t xml:space="preserve">   (التفريغ ص ٣٠٥–٣٠٦)</w:t>
      </w:r>
    </w:p>
    <w:p w14:paraId="499B401F" w14:textId="77777777" w:rsidR="009D5861" w:rsidRDefault="002D18E6">
      <w:pPr>
        <w:spacing w:before="60" w:after="60"/>
        <w:jc w:val="both"/>
      </w:pPr>
      <w:r>
        <w:rPr>
          <w:b/>
          <w:bCs/>
          <w:color w:val="1F4E79"/>
          <w:rtl/>
        </w:rPr>
        <w:t xml:space="preserve">تعليق الإمام النووي: </w:t>
      </w:r>
      <w:r>
        <w:rPr>
          <w:color w:val="222222"/>
          <w:rtl/>
        </w:rPr>
        <w:t>وفيه: أن المسلم والمؤمن قد يكونان بمعنى واحد، وعطف أحدهما على الآخر لاختلاف اللفظ وهو بمعنى قوله تعالى: {فأخرجنا من كان فيها من المؤمنين فما وجدنا فيها غير بيت من المسلمين}، ولا يجوز أن يكون المراد بالمسلم في هذا الحديث غير المؤمن؛ لأن المؤمن إن كان منافقًا لا يجوز السلام عليه والتّرحم.</w:t>
      </w:r>
    </w:p>
    <w:p w14:paraId="63F7BDAD" w14:textId="77777777" w:rsidR="009D5861" w:rsidRDefault="002D18E6">
      <w:pPr>
        <w:spacing w:before="60" w:after="60"/>
        <w:jc w:val="both"/>
      </w:pPr>
      <w:r>
        <w:rPr>
          <w:b/>
          <w:bCs/>
          <w:color w:val="4A5A2A"/>
          <w:rtl/>
        </w:rPr>
        <w:t xml:space="preserve">الأقوال الأخرى: </w:t>
      </w:r>
      <w:r>
        <w:rPr>
          <w:color w:val="222222"/>
          <w:rtl/>
        </w:rPr>
        <w:t>قال بعض العلماء: «من أنهما إذا اجتمعا افترقا وإذا افترقا اجتمعا». ومن يحتج بالآثار على أنه لا فرق بين الإسلام والإيمان مطلقًا (كمحمد بن نصر المروزي ومن وافقه): أقصى ما فيه أنهما أحيانًا يجتمعان ويتفقان.</w:t>
      </w:r>
    </w:p>
    <w:p w14:paraId="32347C93"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(ص305) هذا الذي ذكره من أنهما قد يكونان بمعنى واحد وفي سياقٍ واحد كلامٌ صحيح وظاهر من تأمل أدلة كثيرة من الكتاب والسُنة أنه لا يلزم أن تكون القاعدة التي ذكرها بعض العلماء "من أنهما إذا اجتمعا افترقا وإذا افترقا اجتمعا" مضطردة، بل أحياناً يجتمعان في سياقٍ واحد </w:t>
      </w:r>
      <w:r>
        <w:rPr>
          <w:color w:val="222222"/>
          <w:rtl/>
        </w:rPr>
        <w:lastRenderedPageBreak/>
        <w:t>ويكونان بمعنى واحد والعبرة بالسياق، وإن كان يمكن أن يكون هذا الحديث له معنىً في التفرقة، فالمؤمنون هم أهل الإيمان الكُمَّل، والمسلمون الذين عندهم أصل الإيمان وقد فعلوا أركان الإسلام ولكنهم لم يوفوا العمل كاملاً أو لم يوفوا مراتب الإيمان ولذلك سموا مسلم</w:t>
      </w:r>
      <w:r>
        <w:rPr>
          <w:color w:val="222222"/>
          <w:rtl/>
        </w:rPr>
        <w:t>ين وإن لم يكونوا مؤمنين، كما يذكر شيخ الإسلام ابن تيمية رَحِمَهُ اللَّهُ مثل هذا الكلام في مسلمة الأعراب، فيكون السلام على أهل الديار من المسلمين والمؤمنين، فنقصد بذلك المسلمين الذين وقعت منهم بعض الذنوب والمعاصي، لم يستحقوا من أجلها اسم الإيمان الواجب الكامل ولكن عندهم أصل الإيمان فيُستغفر لهم ويُترحم عليهم؛ وأما الآية الكريمة فقد ذكر شيخ الإسلام ابن تيمية فيها وجهاً آخر في التفرقة (فَأَخْرَجْنَا مَن كَانَ فِيهَا مِنَ الْمُؤْمِنِينَ * فَمَا وَجَدْنَا فِيهَا غَيْرَ بَيْتٍ مِّنَ الْمُسْلِمِينَ) فقال رَحِمَهُ</w:t>
      </w:r>
      <w:r>
        <w:rPr>
          <w:color w:val="222222"/>
          <w:rtl/>
        </w:rPr>
        <w:t xml:space="preserve"> اللَّهُ : [وَهُنَا " أَصْلٌ آخَرُ " وَهُوَ أَنَّهُ قَدْ جَاءَ فِي الْكِتَابِ وَالسُّنَّةِ وَصْفُ أَقْوَامٍ بِالْإِسْلَامِ دُونَ الْإِيمَانِ. فَقَالَ تَعَالَى: {قَالَتِ الْأَعْرَابُ آمَنَّا قُل لَّمْ تُؤْمِنُوا وَلَكِن قُولُوا أَسْلَمْنَا وَلَمَّا يَدْخُلِ الْإِيمَانُ فِي قُلُوبِكُمْ وَإِن تُطِيعُوا اللَّهَ وَرَسُولَهُ لَا يَلِتْكُم مِّنْ أَعْمَالِكُمْ شَيْئًا إِنَّ اللَّهَ غَفُورٌ رَّحِيمٌ} وَقَالَ تَعَالَى فِي قِصَّةِ قَوْمِ لُوطٍ: {فَأَخْرَجْنَا مَن كَانَ فِيهَا مِنَ الْمُؤْمِنِينَ * فَمَا وَجَدْنَا فِيه</w:t>
      </w:r>
      <w:r>
        <w:rPr>
          <w:color w:val="222222"/>
          <w:rtl/>
        </w:rPr>
        <w:t>َا غَيْرَ بَيْتٍ مِّنَ الْمُسْلِمِينَ} وَقَدْ ظَنَّ طَائِفَةٌ مِنْ النَّاسِ أَنَّ هَذِهِ الْآيَةَ تَقْتَضِي أَنَّ مُسَمَّى الْإِيمَانِ وَالْإِسْلَامِ وَاحِدٌ. وَعَارَضُوا بَيْنَ الْآيَتَيْنِ؛ وَلَيْسَ كَذَلِكَ؛ بَلْ هَذِهِ الْآيَةُ تُوَافِقُ الْآيَةَ الْأُولَى لِأَنَّ اللَّهَ أَخْبَرَ أَنَّهُ أَخْرَجَ مَنْ كَانَ فِيهَا مُؤْمِنًا وَأَنَّهُ لَمْ يَجِدْ إلَّا أَهْلَ بَيْتٍ مِنْ الْمُسْلِمِينَ. وَذَلِكَ لِأَنَّ امْرَأَةَ لُوطٍ كَانَتْ فِي أَهْلِ الْبَيْتِ الْمَوْجُودِينَ وَلَمْ تَكُنْ مِنْ الْمُخْرَجِينَ الَّذِ</w:t>
      </w:r>
      <w:r>
        <w:rPr>
          <w:color w:val="222222"/>
          <w:rtl/>
        </w:rPr>
        <w:t>ينَ نَجَوْا؛ بَلْ كَانَتْ مِنْ الْغَابِرِينَ الْبَاقِينَ فِي الْعَذَابِ وَكَانَتْ فِي الظَّاهِرِ مَعَ زَوْجِهَا عَلَى دِينِهِ وَفِي الْبَاطِنِ مَعَ قَوْمِهَا عَلَى دِينِهِمْ خِيَانَةً لِزَوْجِهَا تَدُلُّ قَوْمَهَا عَلَى أَضْيَافِهِ. كَمَا قَالَ اللَّهُ تَعَالَى فِيهَا: {ضَرَبَ اللَّهُ مَثَلًا لِلَّذِينَ كَفَرُوا امْرَأَةَ نُوحٍ وَامْرَأَةَ لُوطٍ كَانَتَا تَحْتَ عَبْدَيْنِ مِنْ عِبَادِنَا صَالِحَيْنِ فَخَانَتَاهُمَا} وَكَانَتْ خِيَانَتُهَا لَهُمَا فِي الدِّينِ لَا فِي الْفِرَاشِ….. ثُمَّ قَالَ: وَالْمَقْصُود</w:t>
      </w:r>
      <w:r>
        <w:rPr>
          <w:color w:val="222222"/>
          <w:rtl/>
        </w:rPr>
        <w:t>ُ أَنَّ امْرَأَةَ لُوطٍ لَمْ تَكُنْ مُؤْمِنَةً وَلَمْ تَكُنْ مِنْ النَّاجِينَ الْمُخْرَجِينَ فَلَمْ تَدْخُلْ فِي قَوْلِهِ : {فَأَخْرَجْنَا مَنْ كَانَ فِيهَا مِنَ الْمُؤْمِنِينَ} وَكَانَتْ مِنْ أَهْلِ الْبَيْتِ الْمُسْلِمِينَ وَمِمَّنْ أُوجِدَ فِيهِ وَلِهَذَا قَالَ تَعَالَى : {فَمَا وَجَدْنَا فِيهَا غَيْرَ بَيْتٍ مِنَ الْمُسْلِمِينَ} . وَبِهَذَا تَظْهَرُ حِكْمَةُ الْقُرْآنِ حَيْثُ ذَكَرَ الْإِيمَانَ لَمَّا أَخْبَرَ بِالْإِخْرَاجِ وَذَكَرَ الْإِسْلَامَ لَمَّا أَخْبَرَ بِالْوُجُودِ] مجموع الفتاوى (٧/ ٤٧٣). – ف</w:t>
      </w:r>
      <w:r>
        <w:rPr>
          <w:color w:val="222222"/>
          <w:rtl/>
        </w:rPr>
        <w:t xml:space="preserve">إذا كان الأمر كذلك فلماذا نقول أن ما ذكره النووي صحيح وهو أنه قد يجتمعان في سياقٍ واحد ويكونوا بمعنى واحد؟ نقول لأدلة أخرى، وأوضح دليل على ذلك قول الله ﷻ (قُلْ نَزَّلَهُ رُوحُ الْقُدُسِ مِن رَّبِّكَ بِالْحَقِّ (ص306) لِيُثَبِّتَ الَّذِينَ آمَنُوا وَهُدًى وَبُشْرَى لِلْمُسْلِمِينَ) فهذا لا يحتمل أن يكون المسلمين </w:t>
      </w:r>
      <w:r>
        <w:rPr>
          <w:color w:val="222222"/>
          <w:rtl/>
        </w:rPr>
        <w:lastRenderedPageBreak/>
        <w:t xml:space="preserve">ناقصي الإيمان ولا يحتمل بالقطع أن يكونوا منافقين، فإن ناقصي الإيمان ليست لهم البشارة المطلقة، فالبشارة المطلقة إنما هي للمؤمن الكامل، فإذا كانت بُشرى للمسلمين، فهذا يدل على أنهم حققوا الإيمان الواجب </w:t>
      </w:r>
      <w:r>
        <w:rPr>
          <w:color w:val="222222"/>
          <w:rtl/>
        </w:rPr>
        <w:t>وسوف ينجون ابتداءً والله أعلى وأعلم؛ فالإسلام والإيمان في سياقٍ واحد ولذا القاعدة ليست مطردة، فمن الممكن أن يجتمع اللفظان الإسلام والإيمان في سياق واحد مع كون معناهما واحداً ولكن الأغلب والأكثر أنهم إذا اجتمعا في سياقٍ واحد فالإيمان الباطن والإسلام الظاهر كحديث جبريل، وقوله تعالى (قَالَتِ الأَعْرَابُ آمَنَّا قُل لَّمْ تُؤْمِنُوا وَلَكِن قُولُوا أَسْلَمْنَا) وهو يدل على التفرقة بين الإسلام والإيمان. – وأما من يحتج بهذه الآثار بأنه لا فرق بين الإسلام والإيمان مطلقاً كمحمد بن نصر المروزي ومن وافقه، فإن أقصاه أ</w:t>
      </w:r>
      <w:r>
        <w:rPr>
          <w:color w:val="222222"/>
          <w:rtl/>
        </w:rPr>
        <w:t>نه أحياناً يجتمعان ويتفقان ولا يلزم من ذلك أن يكونا بمعنى واحد دائماً، وهذا هو الصحيح أنها يفترقان في مواطن مختلفة وخصوصاً إذا كانا في سياقٍ واحد غالباً ما يُقصد بالإيمان معنى والإسلام معنى آخر. – لكن الوجه الذي ذكرناه أن المسلم يجوز الترحم عليه وهو المسلم العاصي ناقص الإيمان الواجب الذي ليس بكافر ولا بمنافق، ولكنه ليس بمؤمنٍ الإيمان الواجب، فهو مسلم ليس بمؤمن، كما في الحديث [عَنْ عَامِرِ بْنِ سَعْدٍ عَنْ أَبِيهِ قَالَ قَسَمَ رَسُولُ اللَّهِ ﷺ قَسْمًا فَقُلْتُ يَا رَسُولَ اللَّهِ أَعْطِ فُلاَنًا فَإِنَّهُ م</w:t>
      </w:r>
      <w:r>
        <w:rPr>
          <w:color w:val="222222"/>
          <w:rtl/>
        </w:rPr>
        <w:t>ُؤْمِنٌ. فَقَالَ النَّبِيُّ ﷺ « أَوْ مُسْلِمٌ » أَقُولُهَا ثَلاَثًا ، وَيُرَدِّدُهَا عَلَيَّ ثَلاَثًا « أَوْ مُسْلِمًا »] مسلم، بمعنى أنك ينبغي أن تطلق لفظ الإسلام لأنك لا تدري أهذا الرجل حقق الإيمان الواجب ظاهراً وباطناً أم لا؟ ومن هنا نقول أن كلمة "المسلم" أوسع لأنه ثبت له حكم الإسلام بالدخول فيه وقد يكون مؤمناً وقد يكون ناقص الإيمان والله أعلم. – لكن لا يجوز أن يكون المقصود بهؤلاء المسلمين ظاهراً فقط أي المنافقين، فالمنافقون مسلمون في الظاهر وليسوا بمؤمنين عندهم أصل الإيمان وهم كفار، وأما النفاق الأصغر ف</w:t>
      </w:r>
      <w:r>
        <w:rPr>
          <w:color w:val="222222"/>
          <w:rtl/>
        </w:rPr>
        <w:t>هو كالعاصي الذي هو مسلم وليس بمؤمنٍ والله أعلم، فالمؤمن هو من حقق الإسلام الذي هو من حقق الإيمان الواجب فعل جميع الواجبات وترك جميع المنهيات ظاهراً وباطناً، والمسلم هو من ثبت له حكم الإسلام كالنطق بالشهادة وربما كان مؤمناً لأن المسلمين لفظه أوسع من المؤمنين، فدائرة الإسلام أوسع من الإيمان، فالمسلمون الذين ليسوا بمؤمنين نوعان منهم من ثبت له حكم الإسلام كما ذكرنا ويكون تاركاً لبعض الواجبات أو فاعلاً لبعض المحرمات، فهذا يمنع منه اسم الإيمان المطلق الكامل الواجب (وَاللَّهِ لاَ يُؤْمِنُ وَاللَّهِ لاَ يُؤْمِنُ وَ</w:t>
      </w:r>
      <w:r>
        <w:rPr>
          <w:color w:val="222222"/>
          <w:rtl/>
        </w:rPr>
        <w:t xml:space="preserve">اللَّهِ لاَ يُؤْمِنُ قِيلَ ، وَمَنْ يَا رَسُولَ اللهِ؟ قَالَ الَّذِي لاَ يَأْمَنُ جَارُهُ بَوَايِقَهُ) البخاري، (لاَ يُؤْمِنُ أَحَدُكُمْ حَتَّى يُحِبَّ لأَخِيهِ مَا يُحِبُّ لِنَفْسِهِ) متفق عليه، (مَا آمَنَ بِي مَنْ بَاتَ </w:t>
      </w:r>
      <w:r>
        <w:rPr>
          <w:color w:val="222222"/>
          <w:rtl/>
        </w:rPr>
        <w:lastRenderedPageBreak/>
        <w:t>شَبْعَانًا، وَجَارُهُ جَائِعٌ إِلَى جَنْبِهِ، وَهُوَ يَعْلَمُ بِهِ) ((طب) ٧٥١ ، صَحِيحُ الْجَامِع: ٥٥٠٥) ونحو ذلك؛ فهذا نوع ونوعٌ آخر في هذه الدائرة الذي هو مسلم وليس بمؤمن هو من كن منافقاً وهذا المنافق مسلم في أحكام الظاهر في الدنيا وهو في الدرك الأسفل من النار؛ وأما المنافق النفاق الأصغر</w:t>
      </w:r>
      <w:r>
        <w:rPr>
          <w:color w:val="222222"/>
          <w:rtl/>
        </w:rPr>
        <w:t xml:space="preserve"> هو من نفس نوعية المسلم الذي ليس بمؤمن وعنده أصل الإيمان، ولذلك هذا الذي (إِذَا حَدَّثَ كَذَبَ ، وَإِذَا وَعَدَ أَخْلَفَ ، وَإِذَا اؤْتُمِنَ خَانَ) البخاري، فهذا مسلم وليس بمؤمن، ونفي الإيمان عنه مع كونه في باطنه مصدقاً مؤمناً بالله ورسوله ﷺ واليوم الآخر، فيكون هذا نفاق أصغر نفاق عمل وليس نفاق اعتقاد.</w:t>
      </w:r>
    </w:p>
    <w:p w14:paraId="229BEE5E" w14:textId="77777777" w:rsidR="009D5861" w:rsidRDefault="002D18E6">
      <w:pPr>
        <w:pStyle w:val="Heading2"/>
        <w:keepNext/>
        <w:bidi/>
        <w:spacing w:before="280" w:after="80"/>
        <w:jc w:val="right"/>
      </w:pPr>
      <w:r>
        <w:rPr>
          <w:color w:val="7B1E1E"/>
          <w:rtl/>
        </w:rPr>
        <w:t xml:space="preserve">المسألة ١٩٥٨: </w:t>
      </w:r>
      <w:r>
        <w:rPr>
          <w:color w:val="222222"/>
          <w:rtl/>
        </w:rPr>
        <w:t>ما حكم زيارة النساء للقبور؟ وما درجة حديث «لعن الله زوّارات القبور»؟ وكيف يُجمع بينه وبين الإذن لعائشة بالدعاء؟ وهل زارت عائشة قبر أخيها؟</w:t>
      </w:r>
      <w:r>
        <w:rPr>
          <w:b w:val="0"/>
          <w:color w:val="6B6B6B"/>
          <w:sz w:val="20"/>
          <w:szCs w:val="20"/>
          <w:rtl/>
        </w:rPr>
        <w:t xml:space="preserve">   (التفريغ ص ٣٠٧)</w:t>
      </w:r>
    </w:p>
    <w:p w14:paraId="53145341" w14:textId="77777777" w:rsidR="009D5861" w:rsidRDefault="002D18E6">
      <w:pPr>
        <w:spacing w:before="60" w:after="60"/>
        <w:jc w:val="both"/>
      </w:pPr>
      <w:r>
        <w:rPr>
          <w:b/>
          <w:bCs/>
          <w:color w:val="1F4E79"/>
          <w:rtl/>
        </w:rPr>
        <w:t xml:space="preserve">تعليق الإمام النووي: </w:t>
      </w:r>
      <w:r>
        <w:rPr>
          <w:color w:val="222222"/>
          <w:rtl/>
        </w:rPr>
        <w:t>وفيه: دليل لمن جوّز للنساء زيارة القبور، وفيها خلاف للعلماء، وهي ثلاثة أوجه لأصحابنا: أحدها: تحريمها عليهن لحديث: «لعن الله زوّارات القبور». والثاني: يُكره. والثالث: يُباح، ويُستدل له بهذا الحديث وبحديث «كنت نهيتكم عن زيارة القبور فزوروها». ويُجاب عن هذا بأن «نهيتكم» ضمير ذكور فلا يدخل فيه النساء على المذهب الصحيح المختار في الأصول. والله أعلم.</w:t>
      </w:r>
    </w:p>
    <w:p w14:paraId="4DCACCEA" w14:textId="77777777" w:rsidR="009D5861" w:rsidRDefault="002D18E6">
      <w:pPr>
        <w:spacing w:before="60" w:after="60"/>
        <w:jc w:val="both"/>
      </w:pPr>
      <w:r>
        <w:rPr>
          <w:b/>
          <w:bCs/>
          <w:color w:val="4A5A2A"/>
          <w:rtl/>
        </w:rPr>
        <w:t xml:space="preserve">الأقوال الأخرى: </w:t>
      </w:r>
      <w:r>
        <w:rPr>
          <w:color w:val="222222"/>
          <w:rtl/>
        </w:rPr>
        <w:t>ثلاثة أوجه عند الشافعية: التحريم، والكراهة، والإباحة. وبعضهم يُجيب عن حديث «فزوروها» بأنه ضمير ذكور فلا يدخل فيه النساء.</w:t>
      </w:r>
    </w:p>
    <w:p w14:paraId="782400D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(ص307) ولكن الذي يؤيد أنهن دخلن هذا الحديث حقيقةً، هذا الحديث لأن عائشة ﵂ خرجت وراء النبي ﷺ وصلت قريب منه ﷺ، فأنكر ﷺ عليها ظناً منها في أن الرسول ﷺ قد ذهب إلى بعض نسائه، ولم يُنكر عليها أنها أتت إلى القبور، وكذلك لما قالت له (قَالَتْ قُلْتُ كَيْفَ أَقُولُ لَهُمْ يَا رَسُولَ اللَّهِ قَالَ « قُولِي السَّلاَمُ عَلَى أَهْلِ الدِّيَارِ ») فخطابهم بذلك دليل على حضورها عندهم، فهذا صريحٌ جداً في أن النبي ﷺ شرع لها هذا الدعاء، ولا يمكن أن يكون خطاب لامرأة ولا يمكن أن يكون خطاب للرجال في هذا الحديث. – وحديث (لَعَنَ ا</w:t>
      </w:r>
      <w:r>
        <w:rPr>
          <w:color w:val="222222"/>
          <w:rtl/>
        </w:rPr>
        <w:t xml:space="preserve">للَّهُ زَوَّارَاتِ الْقُبُورِ) يمكن أن يُحمل على كثرة الزيارة التي تؤدي إلى وقوع المحرمات، من النياحة وتجديد الأحزان، والنساء في ذلك ضعيفات القلوب يحصل منهن ذلك غالباً عند تجديد الأحزان، فزَوَّارَات صيغة مبالغة من الزيارة التي غالباً ما يحصل عندها المنكر، فيمكن أن تحمل على زيارة محرمة، فيكون لفظ عام أريد به الخاص، حتى لفظ (زائرات) مع أنه لفظ ضعيف سنده </w:t>
      </w:r>
      <w:r>
        <w:rPr>
          <w:color w:val="222222"/>
          <w:rtl/>
        </w:rPr>
        <w:lastRenderedPageBreak/>
        <w:t xml:space="preserve">والصحيح "زوّارات" من كثرة الزيارة، يمكن أن يُخصص، فيُحمل هذا الحديث على الزيارة الشرعية ويُحمل [زائرات وزوّارات] على الزيارة المحرمة أو المكروهة؛ ولا يصلح في </w:t>
      </w:r>
      <w:r>
        <w:rPr>
          <w:color w:val="222222"/>
          <w:rtl/>
        </w:rPr>
        <w:t>اللعن إلا أن يكون محرماً؛ ويمكن أن يقال أن تكرار الزيارة مكروه لأنه يؤدي إلى وقوع المنكر، فإذا وقع المنكر في الزيارة، فلا شك أنها محرمة، وقد زارت عائشة ﵂ قبر أخيها عبد الرحمن لما تُفي ولم تشهده، فعَنْ عَبْدِ اللهِ بْنِ أَبِي مُلَيْكَةَ، قَالَ: تُوُفِّيَ عَبْدُ الرَّحْمَنِ بْنُ أَبِي بَكْرٍ بِحُبْشِيٍّ قَالَ: فَحُمِلَ إِلَى مَكَّةَ، فَدُفِنَ فِيهَا، فَلَمَّا قَدِمَتْ عَائِشَةُ أَتَتْ قَبْرَ عَبْدِ الرَّحْمَنِ بْنِ أَبِي بَكْرٍ، فأنشدت، ثُمَّ قَالَتْ: «وَاللَّهِ لَوْ حَضَرْتُكَ مَا دُفِنْتَ إِلاَّ حَيْثُ مُتَ</w:t>
      </w:r>
      <w:r>
        <w:rPr>
          <w:color w:val="222222"/>
          <w:rtl/>
        </w:rPr>
        <w:t>ّ، وَلَوْ شَهِدْتُكَ مَا زُرْتُكَ» سنن الترمذي ومسند أحمد وضعفه الألباني، فدل ذلك على أنها لا ترى استحباب إكثار النساء من الزيارة مع مشروعية الزيارة لهن، خصوصاً إذا دعا داعي، فالذي نراه صواباً أنه يُباح للنساء زيارة القبور دون تكرار فيُكره، ويحرم إذا وصل إلى فعل المحرم بل يكون كبيرة من الكبائر إذا ارتبط بمحرم مثل النياحة ورفع الصوت بالبكاء والعويل وتجديد الأحزان الذي يُذهب الصبر ويحصل معه التسخط والجزع من قضاء الله ﷻ. – فخلاصة أمر زيارة النساء للقبور: أنه يُحمل حديث (لَعَنَ اللَّهُ زَوَّارَاتِ الْقُبُورِ) (</w:t>
      </w:r>
      <w:r>
        <w:rPr>
          <w:color w:val="222222"/>
          <w:rtl/>
        </w:rPr>
        <w:t>ت) ١٠٥٦ ، (جة) ١٥٧٦ [قال الألباني]: حسن، على الزيارة المحرمة والتي غالباً ما تحدث بسبب تكرار الزيارة والمغالاة فيها والله أعلم.</w:t>
      </w:r>
    </w:p>
    <w:p w14:paraId="18418EDA" w14:textId="77777777" w:rsidR="009D5861" w:rsidRDefault="002D18E6">
      <w:pPr>
        <w:pStyle w:val="Heading2"/>
        <w:keepNext/>
        <w:bidi/>
        <w:spacing w:before="280" w:after="80"/>
        <w:jc w:val="right"/>
      </w:pPr>
      <w:r>
        <w:rPr>
          <w:color w:val="7B1E1E"/>
          <w:rtl/>
        </w:rPr>
        <w:t xml:space="preserve">المسألة ١٩٥٩: </w:t>
      </w:r>
      <w:r>
        <w:rPr>
          <w:color w:val="222222"/>
          <w:rtl/>
        </w:rPr>
        <w:t>ما حكم الذهاب إلى القبور في مواعيد محددة وأيام معينة (كالأربعين والسنوية وأيام الأعياد)؟ (فتوى)</w:t>
      </w:r>
      <w:r>
        <w:rPr>
          <w:b w:val="0"/>
          <w:color w:val="6B6B6B"/>
          <w:sz w:val="20"/>
          <w:szCs w:val="20"/>
          <w:rtl/>
        </w:rPr>
        <w:t xml:space="preserve">   (التفريغ ص ٣٠٨)</w:t>
      </w:r>
    </w:p>
    <w:p w14:paraId="26120B27" w14:textId="77777777" w:rsidR="009D5861" w:rsidRDefault="002D18E6">
      <w:pPr>
        <w:spacing w:before="60" w:after="60"/>
        <w:jc w:val="both"/>
      </w:pPr>
      <w:r>
        <w:rPr>
          <w:b/>
          <w:bCs/>
          <w:color w:val="1F4E79"/>
          <w:rtl/>
        </w:rPr>
        <w:t xml:space="preserve">تعليق الإمام النووي: </w:t>
      </w:r>
      <w:r>
        <w:rPr>
          <w:color w:val="222222"/>
          <w:rtl/>
        </w:rPr>
        <w:t>لم يتعرض لها الإمام النووي في المتن (المسألة من تعليقات الشيخ وفتاواه في الهامش).</w:t>
      </w:r>
    </w:p>
    <w:p w14:paraId="1D42955C"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1E68BB1F"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(ص308) أما عن بدع الجنائز فكثيرة جداً منها: الذهاب في مواعيد محددة وأيام معينة للزيارة مثل الأربعين والسنوية وأيام الأعياد.</w:t>
      </w:r>
    </w:p>
    <w:p w14:paraId="32DF5FCA" w14:textId="77777777" w:rsidR="009D5861" w:rsidRDefault="002D18E6">
      <w:pPr>
        <w:pStyle w:val="Heading1"/>
        <w:keepNext/>
        <w:pageBreakBefore/>
        <w:pBdr>
          <w:bottom w:val="single" w:sz="12" w:space="4" w:color="9A6B1F"/>
        </w:pBdr>
        <w:bidi/>
        <w:spacing w:before="120" w:after="200"/>
        <w:jc w:val="right"/>
      </w:pPr>
      <w:bookmarkStart w:id="69" w:name="_Toc242565652"/>
      <w:r>
        <w:rPr>
          <w:rtl/>
        </w:rPr>
        <w:lastRenderedPageBreak/>
        <w:t>باب استئذان النبي ﷺ ربه عز وجل في زيارة قبر أمه (ص309–311)</w:t>
      </w:r>
      <w:bookmarkEnd w:id="69"/>
    </w:p>
    <w:p w14:paraId="3E6AA5D2" w14:textId="77777777" w:rsidR="009D5861" w:rsidRDefault="002D18E6">
      <w:pPr>
        <w:pStyle w:val="Heading2"/>
        <w:keepNext/>
        <w:bidi/>
        <w:spacing w:before="280" w:after="80"/>
        <w:jc w:val="right"/>
      </w:pPr>
      <w:r>
        <w:rPr>
          <w:color w:val="7B1E1E"/>
          <w:rtl/>
        </w:rPr>
        <w:t xml:space="preserve">المسألة ١٩٦٠: </w:t>
      </w:r>
      <w:r>
        <w:rPr>
          <w:color w:val="222222"/>
          <w:rtl/>
        </w:rPr>
        <w:t>هل يجوز زيارة المشركين في الحياة وقبورهم بعد الوفاة؟ وهل أبوا النبي ﷺ في النار؟ ومن هم أهل الفترة وهل هم من أهل الامتحان؟ وما حكم من بلغته دعوة الرسل السابقين؟</w:t>
      </w:r>
      <w:r>
        <w:rPr>
          <w:b w:val="0"/>
          <w:color w:val="6B6B6B"/>
          <w:sz w:val="20"/>
          <w:szCs w:val="20"/>
          <w:rtl/>
        </w:rPr>
        <w:t xml:space="preserve">   (التفريغ ص ٣٠٩–٣١١)</w:t>
      </w:r>
    </w:p>
    <w:p w14:paraId="1C68302C" w14:textId="77777777" w:rsidR="009D5861" w:rsidRDefault="002D18E6">
      <w:pPr>
        <w:spacing w:before="60" w:after="60"/>
        <w:jc w:val="both"/>
      </w:pPr>
      <w:r>
        <w:rPr>
          <w:b/>
          <w:bCs/>
          <w:color w:val="1F4E79"/>
          <w:rtl/>
        </w:rPr>
        <w:t xml:space="preserve">تعليق الإمام النووي: </w:t>
      </w:r>
      <w:r>
        <w:rPr>
          <w:color w:val="222222"/>
          <w:rtl/>
        </w:rPr>
        <w:t>قوله ﷺ: (استأذنت ربي أن أستغفر لأمي فلم يأذن لي واستأذنته أن أزور قبرها فأذن لي) فيه جواز زيارة المشركين في الحياة، وقبورهم بعد الوفاة؛ لأنه إذا جازت زيارتهم بعد الوفاة ففي الحياة أولى، وقد قال الله تعالى: {وصاحبهما في الدنيا معروفًا}. وفيه: النهي عن الاستغفار للكفار. قال القاضي عياض رحمه الله: سبب زيارته ﷺ قبرها أنه قصد قوة الموعظة والذكرى بمشاهدة قبرها، ويؤيده قوله ﷺ في آخر الحديث: (فزوروا القبور فإنها تذكركم الموت).</w:t>
      </w:r>
    </w:p>
    <w:p w14:paraId="640CDB61" w14:textId="77777777" w:rsidR="009D5861" w:rsidRDefault="002D18E6">
      <w:pPr>
        <w:spacing w:before="60" w:after="60"/>
        <w:jc w:val="both"/>
      </w:pPr>
      <w:r>
        <w:rPr>
          <w:b/>
          <w:bCs/>
          <w:color w:val="4A5A2A"/>
          <w:rtl/>
        </w:rPr>
        <w:t xml:space="preserve">الأقوال الأخرى: </w:t>
      </w:r>
      <w:r>
        <w:rPr>
          <w:color w:val="222222"/>
          <w:rtl/>
        </w:rPr>
        <w:t>العلماء اختلفوا في أهل الفترة على أقوال: فقيل: هم من أهل الامتحان يوم القيامة. وقيل: بل مَن بلغته دعوة الأنبياء السابقين فهو معذَّب إذا أصرّ على الشرك. وأبوا النبي ﷺ: ظاهر الأحاديث الصحيحة أنهما ماتا مشركَين (وزَعْمُ أن الله أحياهما حتى أسلما: حديث موضوع باطل).</w:t>
      </w:r>
    </w:p>
    <w:p w14:paraId="5C48F872"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(ص309) لأنه في حال الحياة من البر والصلة وقد زار النبي ﷺ عمه أبا طالب وهو مشرك وزار النبي ﷺ غلاماً يهودياً يحتضر ودعاه إلى الإسلام فأسلم. — حديث استئذان النبي ﷺ زيارة قبر أمه، واستأذان أن يستغفر لها دليلٌ على أنها ماتت على الشرك، وذلك كما قال النووي [فِيهِ جَوَاز زِيَارَة الْمُشْرِكِينَ فِي الْحَيَاة، وَقُبُورهمْ بَعْد الْوَفَاة] وكذا قول القاضي: [بُكَاؤُهُ ﷺ عَلَى مَا فَاتَهَا مِنْ إِدْرَاك أَيَّامه، وَالْإِيمَان بِهِ] فهي لم تؤمن، فهذا هو الصحيح، ومن زعم أن النبي ﷺ أحيا الله له أبويه حتى أسلما محتجاً بالأ</w:t>
      </w:r>
      <w:r>
        <w:rPr>
          <w:color w:val="222222"/>
          <w:rtl/>
        </w:rPr>
        <w:t>حاديث الضعيفة الموضوعة الباطلة، فلا حجة له فيها، وعندنا في هذه المسألة هذا الحديث وحديث (إِنَّ أَبِي وَأَبَاكَ فِي النَّارِ) مسلم، وهو ظاهر جداً في أن أبوي النبي ﷺ ماتا مشركين، وبعض أهل العلم يقول هم من أهل الامتحان لأنهم من أهل الفترة، والعلماء قد اختلفوا في أهل الفترة على أقوال، والصحيح أن جزءاً كبيراً من الخلاف في تحقيق المناط "من هم أهل الفترة؟" فأهل الفترة هم الذين لم تبلغهم أي دعوة نبي أو رسول من الرسل فهم من أهل الامتحان بدلالة الأحاديث الصحيحة، ولكن الراجح والصحيح فيها ما نذكره من أن أهل الفترة الذي</w:t>
      </w:r>
      <w:r>
        <w:rPr>
          <w:color w:val="222222"/>
          <w:rtl/>
        </w:rPr>
        <w:t xml:space="preserve">ن لم تبلغهم دعوة نبي من الأنبياء فهم يمتحنون يوم </w:t>
      </w:r>
      <w:r>
        <w:rPr>
          <w:color w:val="222222"/>
          <w:rtl/>
        </w:rPr>
        <w:lastRenderedPageBreak/>
        <w:t>القيامة لقوله تعالى (وَمَا كُنَّا مُعَذِّبِينَ حَتَّى نَبْعَثَ رَسُولاً) والحديث الثابت في الأربعة الذين يحتجون عند الله فذكر منهم [وَأَمَّا الَّذِي مَاتَ فِي الْفَتْرَةِ فَيَقُولُ: رَبِّ مَا أَتَانِي لَكَ رَسُولٌ] (حم) ١٦٣٤٤ ، (حب) ٧٣٥٧ قال شعيب الأرنؤوط : إسناده صحيح، وكلمة "الفترة" أي الفتور وهو انقطاع الوحي بين الرسولين، وبين عيسى ﷺ ومحمد ﷺ لم يوجد رسول كما دل عليه حديث « أَنَا أَوْلَى النَّاسِ بِعِيسَى ابْنِ مَرْيَمَ فِي الأُولَى وَالآخِرَةِ ». قَالُوا ك</w:t>
      </w:r>
      <w:r>
        <w:rPr>
          <w:color w:val="222222"/>
          <w:rtl/>
        </w:rPr>
        <w:t>َيْفَ يَا رَسُولَ اللهِ قَالَ « الأَنْبِيَاءُ إِخْوَةٌ مِنْ عَلاَّتٍ وَأُمَّهَاتُهُمْ شَتَّى وَدِينُهُمْ وَاحِدٌ فَلَيْسَ بَيْنَنَا نَبِيٌّ » مسلم، يبقى الكلام على أنه هل كان أهل مكة وما حولها من أهل الفترة الذين نقصد؟ فإنه يقصد بأهل الفترة أحياناً من مات قبل بعثته ﷺ فهي فترة انقطاع الوحي بين رسولين، ولكن هل كل هؤلاء غير مُعذبين وممتحنين؟ نقول إنما ورد الحديث في امتحان من لم يبلغه دعوة رسول (رَبِّ مَا أَتَانِي لَكَ رَسُولٌ) فأما من بلغته دعوة رسول من الرسل، فهذا لا يصح أن يقال أنه من أهل الفترة الممتحنين بل</w:t>
      </w:r>
      <w:r>
        <w:rPr>
          <w:color w:val="222222"/>
          <w:rtl/>
        </w:rPr>
        <w:t xml:space="preserve"> من أهل الفترة المعذبين لأنهم ليسوا ممن لم تبلغهم دعوة الرُسل، فأهل الفترة الذين بلغتهم دعوة الرُسل الحاضرة كأهل القرى الحاضرة سمعوا عن الأنبياء وكانت دعوة الأنبياء موجودة إلى زمنٍ ووجد من وحد الله فيهم، فكان حجةً عليهم كمن كان على دين إبراهيم الحنيفية كزيد بن عمرو بن نفيل [فَعَنْ أَسْمَاءَ بِنْتِ أَبِي بَكْرٍ ، رَضِيَ اللَّهُ عَنْهُمَا قَالَتْ رَأَيْتُ زَيْدَ بْنَ عَمْرِو بْنِ نُفَيْلٍ قَائِمًا مُسْنِدًا ظَهْرَهُ إِلَى الْكَعْبَةِ يَقُولُ يَا مَعَاشِرَ قُرَيْشٍ وَاللَّهِ مَا مِنْكُمْ عَلَى دِينِ إِبْرَاهِي</w:t>
      </w:r>
      <w:r>
        <w:rPr>
          <w:color w:val="222222"/>
          <w:rtl/>
        </w:rPr>
        <w:t>مَ غَيْرِي] البخاري، وكبقايا أهل الكتاب الموحدين "غُبَّر أهل الكتاب" كما قال النبي ﷺ (وَإِنَّ اللَّهَ نَظَرَ إِلَى أَهْلِ الأَرْضِ فَمَقَتَهُمْ عَرَبَهُمْ وَعَجَمَهُمْ إِلاَّ بَقَايَا مِنْ أَهْلِ الْكِتَابِ وَقَالَ إِنَّمَا بَعَثْتُكَ لأَبْتَلِيَكَ وَأَبْتَلِيَ بِكَ) مسلم؛ فهذا دليل على أن العرب والعجم – إذا كانوا غير مكلفين بالتوحيد – لما مقتهم الله، فدل ذلك على أنهم فعلوا ما يمقتون عليه؛ فهذا يدلنا على أن من مات في الفترة ممن بلغته دعوة الأنبياء السابقين (ص310) كإبراهيم وموسى وعيسى، لا يقول يوم القيامة (ر</w:t>
      </w:r>
      <w:r>
        <w:rPr>
          <w:color w:val="222222"/>
          <w:rtl/>
        </w:rPr>
        <w:t>َبِّ مَا أَتَانِي لَكَ رَسُولٌ) فلا تُقبل هذه الحجة لأنه قد أتته دعوة الرُسل، ولكن من لم تبلغه على الإطلاق دعوة الرُسل فهو غير المعذب وليس أبوي النبي ﷺ من هؤلاء ولا آباء المسلمين الذين قد هلكوا في الجاهلية وراءهم النبي ﷺ في أحوال سيئة، كحديث [زَيْدُ بْنُ ثَابِتٍ قَالَ بَيْنَمَا النَّبِيُّ ﷺ فِى حَائِطٍ لِبَنِى النَّجَّارِ عَلَى بَغْلَةٍ لَهُ وَنَحْنُ مَعَهُ إِذْ حَادَتْ بِهِ فَكَادَتْ تُلْقِيهِ وَإِذَا أَقْبُرٌ سِتَّةٌ أَوْ خَمْسَةٌ أَوْ أَرْبَعَةٌ – قَالَ كَذَا كَانَ يَقُولُ الْجُرَيْرِىُّ – فَقَالَ « مَنْ</w:t>
      </w:r>
      <w:r>
        <w:rPr>
          <w:color w:val="222222"/>
          <w:rtl/>
        </w:rPr>
        <w:t xml:space="preserve"> يَعْرِفُ أَصْحَابَ هَذِهِ الأَقْبُرِ ». فَقَالَ رَجُلٌ أَنَا. قَالَ « فَمَتَى مَاتَ هَؤُلاَءِ ». قَالَ مَاتُوا فِى الإِشْرَاكِ.] مسلم، فهذا دليل على أن هؤلاء المشركين لما بلغتهم دعوة الأنبياء، وإن لم تكن خاصةً بهم، </w:t>
      </w:r>
      <w:r>
        <w:rPr>
          <w:color w:val="222222"/>
          <w:rtl/>
        </w:rPr>
        <w:lastRenderedPageBreak/>
        <w:t>فإذا احتج أحد بقوله تعالى (لِتُنذِرَ قَوْمًا مَّا أُنذِرَ آبَاؤُهُم فَهُمْ غَافِلُونَ) أي ما أنذروا إنذاراً خاصاً بهم، لم يُرسل إليهم رسولاً خاصاً بهم، وليسوا أنهم لم يُنذروا مطلقاً بدليل الأدلة الأخرى، فظاهر الآية أنهم لم ينذروا أي إنذار، فيُخصص ذلك بأنهم لم ينذروا إنذار خاص بهم، بل هؤلاء الآبا</w:t>
      </w:r>
      <w:r>
        <w:rPr>
          <w:color w:val="222222"/>
          <w:rtl/>
        </w:rPr>
        <w:t>ء قد بلغتهم دعوة الرُسل فقامت عليهم الحُجة فلذا كانوا معذبين، ودعوة الرُسل واحدة ولذا قامت الحجة بدعوة واحد منهم، ولو لم يكن مرسلاً إلى هؤلاء القوم، كيوسف ﷺ لم يكن مرسلاً إلى أهل مصر، ولذا لم يلتزم شريعة يعقوب معهم وإنما التزم بها مع إخوته، وظل حكم أهل مصر على حكم الملك كما كان قبل يوسف كما دل عليه قول الله تعالى (كَذَلِكَ كِدْنَا لِيُوسُفَ مَا كَانَ لِيَأْخُذَ أَخَاهُ فِي دِينِ الْمَلِكِ) فكان هذا دليلاً ظاهراً على أن يوسف ﷺ لم يغير حكم الملك ولكن دعاهم إلى التوحيد كما دعاهم خارجه، فالأولى أنه دعاهم في الس</w:t>
      </w:r>
      <w:r>
        <w:rPr>
          <w:color w:val="222222"/>
          <w:rtl/>
        </w:rPr>
        <w:t>جن، والأدلة ظاهرة فقال ﷻ (وَلَقَدْ جَاءَكُمْ يُوسُفُ مِن قَبْلُ بِالْبَيِّنَاتِ فَمَا زِلْتُمْ فِي شَكٍّ مِّمَّا جَاءكُم بِهِ) إذاً دعاهم إلى عبادة الواحد القهار ولم يُلزمهم شريعةً معينة، وهكذا نقول فإن قريش ما كانت تلزمهم شريعة ولذلك قبل من زيد بن عمرو بن نوفل أن يكون على دين إبراهيم ولم يلتزم بشريعة موسى ولا عيسى، وقُبل من ورقة بن نوفل أن يلتزم بشريعة عيسى، الغرض أن يكون موحداً، فإن التزم بشريعة سابقة فلا بأس، وإن لم يلتزم وإنما التزم التوحيد وعدم الشرك بالله فهذا هو الواجب، وهذا الذي به نعرف أنه لم يلزمه</w:t>
      </w:r>
      <w:r>
        <w:rPr>
          <w:color w:val="222222"/>
          <w:rtl/>
        </w:rPr>
        <w:t>م اتباع رسول بعينه فيما جاء به من العقيدة والشريعة أو التوحيد والأعمال، إنما كان يلزمهم أن يقبل ما جاء به من التوحيد، أما الشرائع فإنها لا تلزمهم؛ أما الأعمال فلم تكن تلزمهم، فإن الشرائع إنما كانت لازمة لمن أرسل إليهم، إذا أبوا أن يلتزموها كفروا، كما لو أن بني إسرائيل أبوا أن يلتزموا شريعة موسى وعيسى وقال أنا أكتفي بالتوحيد وأنا على الشريعة السابقة؛ من فعل ذلك كفر بإجماع المسلمين كما قال ابن كثير في البداية والنهاية (١١٩/١٢): [فَمَنْ تَرَكَ الشَّرْعَ الْمُحْكَمَ الْمُنَزَّلَ عَلَى مُحَمَّدِ بْنِ عَبْدِ الله</w:t>
      </w:r>
      <w:r>
        <w:rPr>
          <w:color w:val="222222"/>
          <w:rtl/>
        </w:rPr>
        <w:t>ِ خَاتَمِ الْأَنْبِيَاءِ وَتَحَاكَمَ إِلَى غَيْرِهِ مِنَ الشَّرَائِعِ الْمَنْسُوخَةِ كَفَرَ، فَكَيْفَ بِمَنْ تَحَاكَمَ إِلَى الياسا وَقَدَّمَهَا عَلَيْهِ؟ مَنْ فَعَلَ ذَلِكَ كَفَرَ بِإِجْمَاعِ الْمُسْلِمِينَ]، فلو قال أحد أنا أقبل التوحيد الذي جاء به محمد ﷺ ولا أقبل الشريعة كفر، لأنه رسول إلى الناس كافة، أرسله الله إلى الإنس والجن إلى العرب والعجم والأحمر والأسود، وأما من قبله من الرسل فكان يُرسل إلى قومه خاصة، ومن هنا كان لا يلزمهم أن يلتزموا شريعة معينة، لكن طالما بلغتهم دعوة الأنبياء، لزمتهم دعوة التوحيد</w:t>
      </w:r>
      <w:r>
        <w:rPr>
          <w:color w:val="222222"/>
          <w:rtl/>
        </w:rPr>
        <w:t xml:space="preserve"> ولزمهم أن يتركوا الشرك بالله وأن يوحدوا الله، وكذلك القول في هلاك أهل الأرض جميعاً إلا المؤمنين مع نوح، مع أنه أيضاً رسول إلى قومه خاصة، </w:t>
      </w:r>
      <w:r>
        <w:rPr>
          <w:color w:val="222222"/>
          <w:rtl/>
        </w:rPr>
        <w:lastRenderedPageBreak/>
        <w:t>فلماذا أهلك الله جميع أهل الأرض؟ لأن دعوته انتشرت حتى عمت الآفاق ووصلت الناس، فلزمتهم دعوة التوحيد، فلما أصروا على الشرك ولم (ص311) يقبلوا ما جاء به نوح، كفروا وأُهلكوا وعذبوا، وهذا هو الصحيح في المسألة وهو أن أهل الفترة نوعان: نوع بلغتهم دعوة الرسل ونوع لم تبلغهم دعوة الرسل، فإن كانوا من القوم الذين أرسل إليهم ذلك الرسول كبني إسرائيل، لزمهم أن يلتزموا بها جاء به الرسول م</w:t>
      </w:r>
      <w:r>
        <w:rPr>
          <w:color w:val="222222"/>
          <w:rtl/>
        </w:rPr>
        <w:t xml:space="preserve">وسى وعيسى ﷺ ومن لم يكن منهم لزمه التوحيد، فلا يقول لا إله إلا الله وألا يُشرك بالله، فإذا أشرك بعد أن بلغته دعوة التوحيد فهو مُعذب عند الله ﷻ، ومن لم تبلغه دعوة أي رسول – وهو الصنف الثاني من أهل الفترة – فهو كافر غير معذب، فكافر لأنه لم يؤمن وأشرك، ولكن كونه معذب أو غير معذب، فقد دلت الأدلة على أنهم معذبون لأن النبي ﷺ لم يؤذن له في الاستغفار لأمه وقال (إِنَّ أَبِي وَأَبَاكَ فِي النَّارِ)، وقال (لَعَمْرُ اللَّهِ مَا أَتَيْتَ عَلَيْهِ مِنْ قَبْرِ عَامِرِيٍّ، أَوْ قُرَشِيٍّ مِنْ مُشْرِكٍ، فَقُلْ : أَرْسَلَنِي </w:t>
      </w:r>
      <w:r>
        <w:rPr>
          <w:color w:val="222222"/>
          <w:rtl/>
        </w:rPr>
        <w:t>إِلَيْكَ مُحَمَّدٌ، فَأُبَشِّرُكَ بِمَا يَسُوءُكَ، تُجَرُّ عَلَى وَجْهِكَ ، وَبَطْنِكَ فِي النَّارِ…. الحديث) (حم) ١٦٢٠٦ ، قال الشيخ شعيب الأرناؤوط: إسناده ضعيف جداً، فهذا دليل على حالهم الذي آلوا إليه.</w:t>
      </w:r>
    </w:p>
    <w:p w14:paraId="76700FF1" w14:textId="77777777" w:rsidR="009D5861" w:rsidRDefault="002D18E6">
      <w:pPr>
        <w:pStyle w:val="Heading2"/>
        <w:keepNext/>
        <w:bidi/>
        <w:spacing w:before="280" w:after="80"/>
        <w:jc w:val="right"/>
      </w:pPr>
      <w:r>
        <w:rPr>
          <w:color w:val="7B1E1E"/>
          <w:rtl/>
        </w:rPr>
        <w:t xml:space="preserve">المسألة ١٩٦١: </w:t>
      </w:r>
      <w:r>
        <w:rPr>
          <w:color w:val="222222"/>
          <w:rtl/>
        </w:rPr>
        <w:t>ما حكمة زيارة القبور ومنها قبور المشركين؟ (تذكر الموت)</w:t>
      </w:r>
      <w:r>
        <w:rPr>
          <w:b w:val="0"/>
          <w:color w:val="6B6B6B"/>
          <w:sz w:val="20"/>
          <w:szCs w:val="20"/>
          <w:rtl/>
        </w:rPr>
        <w:t xml:space="preserve">   (التفريغ ص ٣١١)</w:t>
      </w:r>
    </w:p>
    <w:p w14:paraId="44208B49" w14:textId="77777777" w:rsidR="009D5861" w:rsidRDefault="002D18E6">
      <w:pPr>
        <w:spacing w:before="60" w:after="60"/>
        <w:jc w:val="both"/>
      </w:pPr>
      <w:r>
        <w:rPr>
          <w:b/>
          <w:bCs/>
          <w:color w:val="1F4E79"/>
          <w:rtl/>
        </w:rPr>
        <w:t xml:space="preserve">تعليق الإمام النووي: </w:t>
      </w:r>
      <w:r>
        <w:rPr>
          <w:color w:val="222222"/>
          <w:rtl/>
        </w:rPr>
        <w:t>قال القاضي عياض: سبب زيارته ﷺ قبرها أنه قصد قوة الموعظة والذكرى بمشاهدة قبرها، ويؤيده قوله ﷺ في آخر الحديث: (فزوروا القبور فإنها تذكركم الموت).</w:t>
      </w:r>
    </w:p>
    <w:p w14:paraId="2F8C3761" w14:textId="77777777" w:rsidR="009D5861" w:rsidRDefault="002D18E6">
      <w:pPr>
        <w:spacing w:before="60" w:after="60"/>
        <w:jc w:val="both"/>
      </w:pPr>
      <w:r>
        <w:rPr>
          <w:b/>
          <w:bCs/>
          <w:color w:val="4A5A2A"/>
          <w:rtl/>
        </w:rPr>
        <w:t xml:space="preserve">الأقوال الأخرى: </w:t>
      </w:r>
      <w:r>
        <w:rPr>
          <w:color w:val="222222"/>
          <w:rtl/>
        </w:rPr>
        <w:t>لم تُذكر أقوال أخرى.</w:t>
      </w:r>
    </w:p>
    <w:p w14:paraId="31353F22"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(ص311) فإن الإنسان يحتاج إلى تذكر الموت، لأن الحياة تُنسي وتُلهي، فجعل العلة من زيارة القبور بها فيها زيارة قبور المشركين تذكر الموت، وما آل إليه حال الموتى بعد الحياة التي عاشوها.</w:t>
      </w:r>
    </w:p>
    <w:p w14:paraId="62C3CC59" w14:textId="77777777" w:rsidR="009D5861" w:rsidRDefault="002D18E6">
      <w:pPr>
        <w:pStyle w:val="Heading1"/>
        <w:keepNext/>
        <w:pageBreakBefore/>
        <w:pBdr>
          <w:bottom w:val="single" w:sz="12" w:space="4" w:color="9A6B1F"/>
        </w:pBdr>
        <w:bidi/>
        <w:spacing w:before="120" w:after="200"/>
        <w:jc w:val="right"/>
      </w:pPr>
      <w:bookmarkStart w:id="70" w:name="_Toc242565653"/>
      <w:r>
        <w:rPr>
          <w:rtl/>
        </w:rPr>
        <w:lastRenderedPageBreak/>
        <w:t>باب نسخ النهي عن زيارة القبور (كنت نهيتكم عن زيارة القبور فزوروها) (ص312–313)</w:t>
      </w:r>
      <w:bookmarkEnd w:id="70"/>
    </w:p>
    <w:p w14:paraId="0C8359BD" w14:textId="77777777" w:rsidR="009D5861" w:rsidRDefault="002D18E6">
      <w:pPr>
        <w:pStyle w:val="Heading2"/>
        <w:keepNext/>
        <w:bidi/>
        <w:spacing w:before="280" w:after="80"/>
        <w:jc w:val="right"/>
      </w:pPr>
      <w:r>
        <w:rPr>
          <w:color w:val="7B1E1E"/>
          <w:rtl/>
        </w:rPr>
        <w:t xml:space="preserve">المسألة ١٩٦٢: </w:t>
      </w:r>
      <w:r>
        <w:rPr>
          <w:color w:val="222222"/>
          <w:rtl/>
        </w:rPr>
        <w:t>هل نُسخ النهي عن زيارة القبور؟ وهل تدخل النساء في الإباحة؟ وما حكم النهي عن الانتباذ في الأسقية (الدباء والحنتم والمزفت والنقير) ثم نسخه؟ وما حكم ادخار لحوم الأضاحي بعد ثلاث؟</w:t>
      </w:r>
      <w:r>
        <w:rPr>
          <w:b w:val="0"/>
          <w:color w:val="6B6B6B"/>
          <w:sz w:val="20"/>
          <w:szCs w:val="20"/>
          <w:rtl/>
        </w:rPr>
        <w:t xml:space="preserve">   (التفريغ ص ٣١٢–٣١٣)</w:t>
      </w:r>
    </w:p>
    <w:p w14:paraId="26164E40" w14:textId="77777777" w:rsidR="009D5861" w:rsidRDefault="002D18E6">
      <w:pPr>
        <w:spacing w:before="60" w:after="60"/>
        <w:jc w:val="both"/>
      </w:pPr>
      <w:r>
        <w:rPr>
          <w:b/>
          <w:bCs/>
          <w:color w:val="1F4E79"/>
          <w:rtl/>
        </w:rPr>
        <w:t xml:space="preserve">تعليق الإمام النووي: </w:t>
      </w:r>
      <w:r>
        <w:rPr>
          <w:color w:val="222222"/>
          <w:rtl/>
        </w:rPr>
        <w:t>قوله ﷺ: (كنت نهيتكم عن زيارة القبور فزوروها) هذا من الأحاديث التي تجمع الناسخ والمنسوخ، وهو صريح في نسخ نهي الرجال عن زيارتها، وأجمعوا على أن زيارتها سنة لهم. وأما النساء ففيهن خلاف لأصحابنا، وقدمناه وقدمنا أن من منعهن قال: النساء لا يدخلن في خطاب الرجال، وهو الصحيح عند الأصوليين. وأما الانتباذ في الأسقية فسبق بيانه في كتاب الإيمان في حديث وفد عبد القيس، وستأتي بقيته في كتاب الأشربة إن شاء الله تعالى. وأما الأضاحي فسيأتي إيضاحها في بابها إن شاء الله تعالى.</w:t>
      </w:r>
    </w:p>
    <w:p w14:paraId="40C4B5A2" w14:textId="77777777" w:rsidR="009D5861" w:rsidRDefault="002D18E6">
      <w:pPr>
        <w:spacing w:before="60" w:after="60"/>
        <w:jc w:val="both"/>
      </w:pPr>
      <w:r>
        <w:rPr>
          <w:b/>
          <w:bCs/>
          <w:color w:val="4A5A2A"/>
          <w:rtl/>
        </w:rPr>
        <w:t xml:space="preserve">الأقوال الأخرى: </w:t>
      </w:r>
      <w:r>
        <w:rPr>
          <w:color w:val="222222"/>
          <w:rtl/>
        </w:rPr>
        <w:t>أصحاب الشافعي: في النساء خلاف، ومن منعهن قال: النساء لا يدخلن في خطاب الرجال (وهو الصحيح عند الأصوليين).</w:t>
      </w:r>
    </w:p>
    <w:p w14:paraId="5578CD29"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(ص312) مع أن القياس يقتضي الإلحاق ما لم يكن هناك فرقٌ ظاهر لأن الخطاب لمجموع الرجال والنساء لابد وأن يكون بصيغة الجمع المذكر، ولا يمكن أن تخاطب النساء منفردات في كل مرة، والأصل استواء أحكام الرجال والنساء ويدل عليه قوله (وَلَهُنَّ مِثْلُ الَّذِي عَلَيْهِنَّ بِالْمَعْرُوفِ) بالعموم يدل على أن ما على الرجال على النساء (وَلِلرِّجَالِ عَلَيْهِنَّ دَرَجَةٌ) درجة القيادة، فالقياس الصحيح يُلحق النساء بالرجال ولم يكن هناك فارق وقد ذكرنا أن الفارق في كثرة الزيارة من أجل ما يكون فيها من المنكرات، أما زيارات المرأة أح</w:t>
      </w:r>
      <w:r>
        <w:rPr>
          <w:color w:val="222222"/>
          <w:rtl/>
        </w:rPr>
        <w:t>ياناً نادرة دون منكر، فحديث عائشة ﵂ يدل على الجواز ويدل على النسخ في حق النساء كذلك. — وهو قوله (وَنَهَيْتُكُمْ عَنِ النَّبِيذِ إِلاَّ فِي سِقَاءٍ فَاشْرَبُوا فِي الأَسْقِيَةِ كُلِّهَا وَلاَ تَشْرَبُوا مُسْكِرًا) ففي الحديث: [وَنَهَاهُمْ، عَنِ الدُّبَّاءِ وَالْحَتْمِ، وَالْمُزَفَّتِ، وَالنَّقِيرِ، وَرُبَّمَا قَالَ الْمُقَيَّرِ قَالَ احْفَظُوهُنَّ وَأَبْلِغُوهُنَّ مَنْ وَرَاءَكُمْ]، وفسر ألفاظها ابن عمر ﵁ فقال: [حَدَّثَنِي زَاذَانُ قَالَ قُلْتُ لاِبْنِ عُمَرَ حَدِّثْنِي بِمَا نَهَى عَنْهُ النَّبِيُّ ﷺ مِنَ ا</w:t>
      </w:r>
      <w:r>
        <w:rPr>
          <w:color w:val="222222"/>
          <w:rtl/>
        </w:rPr>
        <w:t xml:space="preserve">لأَشْرِبَةِ بِلُغَتِكَ وَفَسِّرْهُ لِي بِلُغَتِنَا فَإِنَّ لَكُمْ لُغَةً سِوَى لُغَتِنَا. فَقَالَ نَهَى رَسُولُ اللَّهِ ﷺ عَنِ </w:t>
      </w:r>
      <w:r>
        <w:rPr>
          <w:color w:val="222222"/>
          <w:rtl/>
        </w:rPr>
        <w:lastRenderedPageBreak/>
        <w:t>الْحَنْتَمِ وَهِيَ الْجَرَّةُ وَعَنِ الدُّبَّاءِ وَهِيَ الْقَرْعَةُ وَعَنِ الْمُزَفَّتِ وَهُوَ الْمُقَيَّرُ وَعَنِ النَّقِيرِ وَهْىَ النَّخْلَةُ تُنْسَحُ نَسْحًا وَتُنْقَرُ نَقْرًا وَأَمَرَ أَنْ يُنْبَذَ فِى الأَسْقِيَةِ] مسلم، فقد كان النبي ﷺ نهاهم عنها من أجل إسراع الإسكار فيها، وذلك في أول تحريم الخمر، فلما حرمت الخمر نهاهم عن أن يتنبذوا في الأسقية المتخذة من جذوع الأشجار لأنه يُ</w:t>
      </w:r>
      <w:r>
        <w:rPr>
          <w:color w:val="222222"/>
          <w:rtl/>
        </w:rPr>
        <w:t>سرع إليها الإسكار، ثم أذن لهم ﷺ في أن يتنبذوا في كل وعاء، إلا أن تحريم المسكر ظل باقياً، وقد كان أمرهم أن يتنبذوا في الأدم وهو الجلد فقال [وَنَهَيْتُكُمْ عَنِ الأَشْرِبَةِ أَنْ تَشْرَبُوا إِلاَّ فِى ظُرُوفِ الأَدَمِ فَاشْرَبُوا فِى كُلِّ وِعَاءٍ غَيْرَ أَنْ لاَ تَشْرَبُوا مُسْكِرًا] سنن أبي داود، قال الأرناؤوط: إسناده صحيح، وذلك أنه لا يُسرع إليه الإسكار، فوجود الأشياء الخُضر النباتية يجعل نمو بكتريا التخمر أسرع. (ص313) (٢) فقد كان نهاهم ﷺ فقال [وَنَهَيْتُكُمْ عَنْ لُحُومِ الأَضَاحِيِّ أَنْ تَأْكُلُوهَا بَع</w:t>
      </w:r>
      <w:r>
        <w:rPr>
          <w:color w:val="222222"/>
          <w:rtl/>
        </w:rPr>
        <w:t>ْدَ ثَلاَثٍ، فَكُلُوا وَاسْتَمْتِعُوا بِهَا فِى أَسْفَارِكُمْ] وذلك بألا يمسكوها بعد ثلاث وذلك لكي يُكثروا من الصدقة خصوصاً عند وجود الفقراء، فلما وسَّع الله ﷻ عليهم، أذن لهم النبي ﷺ أن يُمسكوا ما بدا لهم، فيمكن أن يُخفف أو يوضع في الثلاثات ونحو ذلك أكثر من ثلاثة أيام، فوله (فَأَمْسِكُوا مَا بَدَا لَكُمْ) أمرٌ للإباحة وليس للوجوب لأنه كان بعد حظر، فالأمر بعد الحظر يعود إلى ما كان قبله وهو الإباحة.</w:t>
      </w:r>
    </w:p>
    <w:p w14:paraId="16637869" w14:textId="77777777" w:rsidR="009D5861" w:rsidRDefault="002D18E6">
      <w:pPr>
        <w:pStyle w:val="Heading1"/>
        <w:keepNext/>
        <w:pageBreakBefore/>
        <w:pBdr>
          <w:bottom w:val="single" w:sz="12" w:space="4" w:color="9A6B1F"/>
        </w:pBdr>
        <w:bidi/>
        <w:spacing w:before="120" w:after="200"/>
        <w:jc w:val="right"/>
      </w:pPr>
      <w:bookmarkStart w:id="71" w:name="_Toc242565654"/>
      <w:r>
        <w:rPr>
          <w:rtl/>
        </w:rPr>
        <w:lastRenderedPageBreak/>
        <w:t>باب ترك الصلاة على القاتل نفسه (ص313–315)</w:t>
      </w:r>
      <w:bookmarkEnd w:id="71"/>
    </w:p>
    <w:p w14:paraId="010F17CF" w14:textId="77777777" w:rsidR="009D5861" w:rsidRDefault="002D18E6">
      <w:pPr>
        <w:pStyle w:val="Heading2"/>
        <w:keepNext/>
        <w:bidi/>
        <w:spacing w:before="280" w:after="80"/>
        <w:jc w:val="right"/>
      </w:pPr>
      <w:r>
        <w:rPr>
          <w:color w:val="7B1E1E"/>
          <w:rtl/>
        </w:rPr>
        <w:t xml:space="preserve">المسألة ١٩٦٣: </w:t>
      </w:r>
      <w:r>
        <w:rPr>
          <w:color w:val="222222"/>
          <w:rtl/>
        </w:rPr>
        <w:t>هل يُصلى على قاتل نفسه؟ وهل ترك النبي ﷺ الصلاة عليه دليل على التكفير؟ وما حكم قاتل نفسه (هل هو كافر؟) ومسألة التخليد في النار في الأحاديث؟</w:t>
      </w:r>
      <w:r>
        <w:rPr>
          <w:b w:val="0"/>
          <w:color w:val="6B6B6B"/>
          <w:sz w:val="20"/>
          <w:szCs w:val="20"/>
          <w:rtl/>
        </w:rPr>
        <w:t xml:space="preserve">   (التفريغ ص ٣١٣–٣١٥)</w:t>
      </w:r>
    </w:p>
    <w:p w14:paraId="3B111480" w14:textId="77777777" w:rsidR="009D5861" w:rsidRDefault="002D18E6">
      <w:pPr>
        <w:spacing w:before="60" w:after="60"/>
        <w:jc w:val="both"/>
      </w:pPr>
      <w:r>
        <w:rPr>
          <w:b/>
          <w:bCs/>
          <w:color w:val="1F4E79"/>
          <w:rtl/>
        </w:rPr>
        <w:t xml:space="preserve">تعليق الإمام النووي: </w:t>
      </w:r>
      <w:r>
        <w:rPr>
          <w:color w:val="222222"/>
          <w:rtl/>
        </w:rPr>
        <w:t>قوله: (أُتي النبي ﷺ برجل قتل نفسه بمشاقص فلم يصل عليه) المشاقص: سهام عراض، واحدها مشقص بكسر الميم وفتح القاف. وفي هذا الحديث دليل لمن يقول: لا يصلى على قاتل نفسه لعصيانه، وهذا مذهب عمر بن عبد العزيز والأوزاعي. وقال الحسن والنخعي وقتادة ومالك وأبو حنيفة والشافعي وجماهير العلماء: يصلى عليه، وأجابوا عن هذا الحديث بأن النبي ﷺ لم يصل عليه بنفسه زجرًا للناس عن مثل فعله، وصلت عليه الصحابة، وهذا كما ترك النبي ﷺ الصلاة في أول الأمر على من عليه دين زجرًا لهم عن التساهل في الاستدانة وعن إهمال وفائه، وأمر أصحابه بالصلا</w:t>
      </w:r>
      <w:r>
        <w:rPr>
          <w:color w:val="222222"/>
          <w:rtl/>
        </w:rPr>
        <w:t>ة عليه فقال ﷺ: «صلوا على صاحبكم». قال القاضي: مذهب العلماء كافة الصلاة على كل مسلم ومحدود ومرجوم وقاتل نفسه وولد الزنا. وعن مالك وغيره: أن الإمام يجتنب الصلاة على مقتول في حد، وأن أهل الفضل لا يصلون على الفساق زجرًا لهم. وعن الزهري: لا يصلى على مرجوم، ويصلى على المقتول في القصاص. وقال أبو حنيفة: لا يصلى على محارب، ولا على قتيل الفئة الباغية. وقال قتادة: لا يصلى على ولد الزنا. وعن الحسن: لا يصلى على النفساء تموت من زنا ولا على ولدها. ومنع بعض السلف الصلاة على الطفل الصغير.</w:t>
      </w:r>
    </w:p>
    <w:p w14:paraId="194C441A" w14:textId="77777777" w:rsidR="009D5861" w:rsidRDefault="002D18E6">
      <w:pPr>
        <w:spacing w:before="60" w:after="60"/>
        <w:jc w:val="both"/>
      </w:pPr>
      <w:r>
        <w:rPr>
          <w:b/>
          <w:bCs/>
          <w:color w:val="4A5A2A"/>
          <w:rtl/>
        </w:rPr>
        <w:t xml:space="preserve">الأقوال الأخرى: </w:t>
      </w:r>
      <w:r>
        <w:rPr>
          <w:color w:val="222222"/>
          <w:rtl/>
        </w:rPr>
        <w:t>عمر بن عبد العزيز والأوزاعي: لا يُصلى على قاتل نفسه. الحسن والنخعي وقتادة ومالك وأبو حنيفة والشافعي وجماهير العلماء: يُصلى عليه. الزهري: لا يُصلى على مرجوم ويُصلى على المقتول في القصاص. أبو حنيفة: لا يُصلى على محارب (قاطع الطريق) ولا على قتيل الفئة الباغية. قتادة: لا يُصلى على ولد الزنا. الحسن: لا يُصلى على النفساء تموت من زنا ولا على ولدها. وبعض السلف: منع الصلاة على الطفل الصغير.</w:t>
      </w:r>
    </w:p>
    <w:p w14:paraId="1DDD50F8"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(ص314) المحارب: قاطع الطريق. — كل هذه الأقوال ضعيفة في منع الصلاة مطلقاً، وإنما امتنع النبي ﷺ ويُقاس عليه أهل الفضل والأئمة لأجل زجر الناس عن مثل هذا الفعل. (ص315) – وعلى أي الأحوال ليس هذا دليلاً على تكفير قاتل نفسه، ولا من تُركت الصلاة عليهم، وذلك </w:t>
      </w:r>
      <w:r>
        <w:rPr>
          <w:color w:val="222222"/>
          <w:rtl/>
        </w:rPr>
        <w:lastRenderedPageBreak/>
        <w:t>لأن قاتل نفسه وإن وردت الأدلة الزاجرة عن حاله، وأنه في النار ومحرم عليه الجنة، إلا أنه ورد الحديث الذي سبق في آخر كتاب الإيمان من صحيح مسلم في الرجل الذي [جَزِعَ فَأَخَذَ مَشَاقِصَ لَهُ فَقَطَعَ بِهَا بَرَاجِمَهُ فَشَخَبَتْ يَدَاهُ حَتَّى مَاتَ فَرَآهُ الطُّفَيْ</w:t>
      </w:r>
      <w:r>
        <w:rPr>
          <w:color w:val="222222"/>
          <w:rtl/>
        </w:rPr>
        <w:t xml:space="preserve">لُ بْنُ عَمْرٍو فِى مَنَامِهِ فَرَآهُ وَهَيْئَتُهُ حَسَنَةٌ وَرَآهُ مُغَطِّيًا يَدَيْهِ فَقَالَ لَهُ مَا صَنَعَ بِكَ رَبُّكَ فَقَالَ غَفَرَ لِى بِهِجْرَتِى إِلَى نَبِيِّهِ ﷺ فَقَالَ مَا لِى أَرَاكَ مُغَطِّيًا يَدَيْكَ قَالَ قِيلَ لِى لَنْ نُصْلِحَ مِنْكَ مَا أَفْسَدْتَ. فَقَصَّهَا الطُّفَيْلُ عَلَى رَسُولِ اللَّهِ ﷺ. فَقَالَ رَسُولُ اللَّهِ ﷺ «اللَّهُمَّ وَلِيَدَيْهِ فَاغْفِرْ»]، فلو كان كافراً ساخطاً من قضاء الله فمات على تلك الحال، ما استغفر له النبي ﷺ، وإنما هذا التخليد في النار لمن مات كافراً ساخطاً من </w:t>
      </w:r>
      <w:r>
        <w:rPr>
          <w:color w:val="222222"/>
          <w:rtl/>
        </w:rPr>
        <w:t>قضاء الله فكفر فيها مكثاً طويلاً، وحُرمت عليه الجنة حتى يُعذب بمعنى أنه ماكثٌ فيها مكثاً طويلاً، أو من باب الزجر والتخويف، أو حُرمت عليه الجنة التي أُعدت لمن لم يرتكب هذا الذنب، ولا أعلم أحداً من أهل العلم من أهل السنة يُكفر قاتل نفسه كفراً ناقلاً عن الملة من غير مقتضي آخر للكفر – أي بمجرد الفعل فقط – وإنما هذا هو مذهب الخوارج، وليست هذه كمسألة تارك الصلاة، فمسألة تارك الصلاة مختلفٌ فيها اختلافاً سائغاً، أما من يُكفر قاتل نفسه وقاتل المؤمن، فليس هذا على طريقة أهل السنة.</w:t>
      </w:r>
    </w:p>
    <w:p w14:paraId="4E78046C" w14:textId="77777777" w:rsidR="009D5861" w:rsidRDefault="002D18E6">
      <w:pPr>
        <w:pStyle w:val="Heading2"/>
        <w:keepNext/>
        <w:bidi/>
        <w:spacing w:before="280" w:after="80"/>
        <w:jc w:val="right"/>
      </w:pPr>
      <w:r>
        <w:rPr>
          <w:color w:val="7B1E1E"/>
          <w:rtl/>
        </w:rPr>
        <w:t xml:space="preserve">المسألة ١٩٦٤: </w:t>
      </w:r>
      <w:r>
        <w:rPr>
          <w:color w:val="222222"/>
          <w:rtl/>
        </w:rPr>
        <w:t>هل يُصلى على السقط؟ ومتى؟ وهل تُقدَّر بأربعة أشهر؟ وهل الشهيد يُصلى عليه ويُغسل؟</w:t>
      </w:r>
      <w:r>
        <w:rPr>
          <w:b w:val="0"/>
          <w:color w:val="6B6B6B"/>
          <w:sz w:val="20"/>
          <w:szCs w:val="20"/>
          <w:rtl/>
        </w:rPr>
        <w:t xml:space="preserve">   (التفريغ ص ٣١٤–٣١٥)</w:t>
      </w:r>
    </w:p>
    <w:p w14:paraId="6D4E8444" w14:textId="77777777" w:rsidR="009D5861" w:rsidRDefault="002D18E6">
      <w:pPr>
        <w:spacing w:before="60" w:after="60"/>
        <w:jc w:val="both"/>
      </w:pPr>
      <w:r>
        <w:rPr>
          <w:b/>
          <w:bCs/>
          <w:color w:val="1F4E79"/>
          <w:rtl/>
        </w:rPr>
        <w:t xml:space="preserve">تعليق الإمام النووي: </w:t>
      </w:r>
      <w:r>
        <w:rPr>
          <w:color w:val="222222"/>
          <w:rtl/>
        </w:rPr>
        <w:t>واختلفوا في الصلاة على السقط: فقال بها فقهاء المحدثين وبعض السلف إذا مضى عليه أربعة أشهر، ومنعها جمهور الفقهاء حتى يستهل أو تعرف حياته بغير ذلك. وأما الشهيد المقتول في حرب الكفار: فقال مالك والشافعي والجمهور: لا يغسل ولا يصلى عليه، وقال أبو حنيفة: لا يغسل ويصلى عليه. وعن الحسن: يغسل ويصلى عليه. والله أعلم.</w:t>
      </w:r>
    </w:p>
    <w:p w14:paraId="78350728" w14:textId="77777777" w:rsidR="009D5861" w:rsidRDefault="002D18E6">
      <w:pPr>
        <w:spacing w:before="60" w:after="60"/>
        <w:jc w:val="both"/>
      </w:pPr>
      <w:r>
        <w:rPr>
          <w:b/>
          <w:bCs/>
          <w:color w:val="4A5A2A"/>
          <w:rtl/>
        </w:rPr>
        <w:t xml:space="preserve">الأقوال الأخرى: </w:t>
      </w:r>
      <w:r>
        <w:rPr>
          <w:color w:val="222222"/>
          <w:rtl/>
        </w:rPr>
        <w:t>فقهاء المحدثين وبعض السلف: يُصلى على السقط إذا مضى عليه أربعة أشهر. جمهور الفقهاء: لا يُصلى عليه حتى يستهل. الشهيد: مالك والشافعي والجمهور: لا يغسل ولا يصلى عليه. أبو حنيفة: لا يغسل ويصلى عليه. الحسن: يغسل ويصلى عليه.</w:t>
      </w:r>
    </w:p>
    <w:p w14:paraId="25607D73" w14:textId="77777777" w:rsidR="009D5861" w:rsidRDefault="002D18E6">
      <w:pPr>
        <w:pBdr>
          <w:right w:val="single" w:sz="18" w:space="6" w:color="9A6B1F"/>
        </w:pBdr>
        <w:shd w:val="clear" w:color="auto" w:fill="FBF4E6"/>
        <w:spacing w:before="80" w:after="160"/>
        <w:ind w:left="120"/>
        <w:jc w:val="both"/>
      </w:pPr>
      <w:r>
        <w:rPr>
          <w:b/>
          <w:bCs/>
          <w:color w:val="7B1E1E"/>
          <w:rtl/>
        </w:rPr>
        <w:t xml:space="preserve">ترجيح الشيخ ياسر: </w:t>
      </w:r>
      <w:r>
        <w:rPr>
          <w:color w:val="222222"/>
          <w:rtl/>
        </w:rPr>
        <w:t xml:space="preserve">(ص314) للحديث الصحيح [وَالسِّقْطُ يُصَلَّى عَلَيْهِ وَيُدْعَى لِوَالِدَيْهِ بِالْمَغْفِرَةِ وَالرَّحْمَةِ] (د/ ٣١٨٠) وصححه الألباني. — حتى يستهل أي يصيح. — والصحيح الصلاة على السقط </w:t>
      </w:r>
      <w:r>
        <w:rPr>
          <w:color w:val="222222"/>
          <w:rtl/>
        </w:rPr>
        <w:lastRenderedPageBreak/>
        <w:t>طالما ظهر فيه خلق آدمي لعموم (وَالسِّقْطُ يُصَلَّى عَلَيْهِ)، ولا يُقدر بأربعة أشهر، بل إذا عرف أنه خلق آدمي، صُلي عليه. — تم تصحيح الجملة كما هو مذهب الأحناف، انظر [بدائع الصنائع في ترتيب الشرائع – كتاب الجنائز ج١/ ٣٢٠] وهذا هو الصحيح، ويمكن ترك الصلاة عليه، فقد ثبت أن النبي ﷺ صلى على شهداء أحد صلاته على الميت، أو يكون دليلاً عل</w:t>
      </w:r>
      <w:r>
        <w:rPr>
          <w:color w:val="222222"/>
          <w:rtl/>
        </w:rPr>
        <w:t>ى جواز ترك الصلاة على الشهيد اكتفاءً بما نال من شرف الشهادة، فيُصلى أو تُترك الصلاة، فيُخير. (ص315) — وهذا أضعف الأقوال، لأنه قد ثبتت الأحاديث الصحيحة بترك تغسيل الشهداء وأن يُكفنوا في ثيابهم وفي دمائهم.</w:t>
      </w:r>
    </w:p>
    <w:sectPr w:rsidR="009D5861">
      <w:headerReference w:type="default" r:id="rId7"/>
      <w:footerReference w:type="default" r:id="rId8"/>
      <w:pgSz w:w="11906" w:h="16838"/>
      <w:pgMar w:top="1300" w:right="1250" w:bottom="1200" w:left="12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911B5" w14:textId="77777777" w:rsidR="002D18E6" w:rsidRDefault="002D18E6">
      <w:pPr>
        <w:spacing w:line="240" w:lineRule="auto"/>
      </w:pPr>
      <w:r>
        <w:separator/>
      </w:r>
    </w:p>
  </w:endnote>
  <w:endnote w:type="continuationSeparator" w:id="0">
    <w:p w14:paraId="17FA8C41" w14:textId="77777777" w:rsidR="002D18E6" w:rsidRDefault="002D18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ubai">
    <w:panose1 w:val="020B0503030403030204"/>
    <w:charset w:val="00"/>
    <w:family w:val="swiss"/>
    <w:pitch w:val="variable"/>
    <w:sig w:usb0="80002067" w:usb1="80000000" w:usb2="00000008" w:usb3="00000000" w:csb0="0000004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06BFC" w14:textId="77777777" w:rsidR="009D5861" w:rsidRDefault="002D18E6">
    <w:pPr>
      <w:jc w:val="center"/>
    </w:pPr>
    <w:r>
      <w:rPr>
        <w:color w:val="6B6B6B"/>
        <w:sz w:val="20"/>
        <w:szCs w:val="20"/>
      </w:rPr>
      <w:fldChar w:fldCharType="begin"/>
    </w:r>
    <w:r>
      <w:rPr>
        <w:color w:val="6B6B6B"/>
        <w:sz w:val="20"/>
        <w:szCs w:val="20"/>
      </w:rPr>
      <w:instrText>PAGE</w:instrText>
    </w:r>
    <w:r>
      <w:rPr>
        <w:color w:val="6B6B6B"/>
        <w:sz w:val="20"/>
        <w:szCs w:val="20"/>
      </w:rPr>
      <w:fldChar w:fldCharType="separate"/>
    </w:r>
    <w:r w:rsidR="00A3241C">
      <w:rPr>
        <w:noProof/>
        <w:color w:val="6B6B6B"/>
        <w:sz w:val="20"/>
        <w:szCs w:val="20"/>
        <w:rtl/>
      </w:rPr>
      <w:t>1</w:t>
    </w:r>
    <w:r>
      <w:rPr>
        <w:color w:val="6B6B6B"/>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A5B57" w14:textId="77777777" w:rsidR="002D18E6" w:rsidRDefault="002D18E6">
      <w:pPr>
        <w:spacing w:line="240" w:lineRule="auto"/>
      </w:pPr>
      <w:r>
        <w:separator/>
      </w:r>
    </w:p>
  </w:footnote>
  <w:footnote w:type="continuationSeparator" w:id="0">
    <w:p w14:paraId="6F1E2202" w14:textId="77777777" w:rsidR="002D18E6" w:rsidRDefault="002D18E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42292" w14:textId="77777777" w:rsidR="009D5861" w:rsidRDefault="002D18E6">
    <w:pPr>
      <w:spacing w:before="60" w:after="60"/>
      <w:jc w:val="center"/>
    </w:pPr>
    <w:r>
      <w:rPr>
        <w:color w:val="6B6B6B"/>
        <w:sz w:val="18"/>
        <w:szCs w:val="18"/>
        <w:rtl/>
      </w:rPr>
      <w:t>ترجيحات الشيخ ياسر — كتاب الجمعة وما بعده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DA3331"/>
    <w:multiLevelType w:val="hybridMultilevel"/>
    <w:tmpl w:val="C2A6F756"/>
    <w:lvl w:ilvl="0" w:tplc="22F6AF22">
      <w:start w:val="1"/>
      <w:numFmt w:val="bullet"/>
      <w:lvlText w:val="●"/>
      <w:lvlJc w:val="left"/>
      <w:pPr>
        <w:ind w:left="720" w:hanging="360"/>
      </w:pPr>
    </w:lvl>
    <w:lvl w:ilvl="1" w:tplc="3392B33A">
      <w:start w:val="1"/>
      <w:numFmt w:val="bullet"/>
      <w:lvlText w:val="○"/>
      <w:lvlJc w:val="left"/>
      <w:pPr>
        <w:ind w:left="1440" w:hanging="360"/>
      </w:pPr>
    </w:lvl>
    <w:lvl w:ilvl="2" w:tplc="53F2F652">
      <w:start w:val="1"/>
      <w:numFmt w:val="bullet"/>
      <w:lvlText w:val="■"/>
      <w:lvlJc w:val="left"/>
      <w:pPr>
        <w:ind w:left="2160" w:hanging="360"/>
      </w:pPr>
    </w:lvl>
    <w:lvl w:ilvl="3" w:tplc="2CBEE086">
      <w:start w:val="1"/>
      <w:numFmt w:val="bullet"/>
      <w:lvlText w:val="●"/>
      <w:lvlJc w:val="left"/>
      <w:pPr>
        <w:ind w:left="2880" w:hanging="360"/>
      </w:pPr>
    </w:lvl>
    <w:lvl w:ilvl="4" w:tplc="22F43280">
      <w:start w:val="1"/>
      <w:numFmt w:val="bullet"/>
      <w:lvlText w:val="○"/>
      <w:lvlJc w:val="left"/>
      <w:pPr>
        <w:ind w:left="3600" w:hanging="360"/>
      </w:pPr>
    </w:lvl>
    <w:lvl w:ilvl="5" w:tplc="E15E8132">
      <w:start w:val="1"/>
      <w:numFmt w:val="bullet"/>
      <w:lvlText w:val="■"/>
      <w:lvlJc w:val="left"/>
      <w:pPr>
        <w:ind w:left="4320" w:hanging="360"/>
      </w:pPr>
    </w:lvl>
    <w:lvl w:ilvl="6" w:tplc="F8743D12">
      <w:start w:val="1"/>
      <w:numFmt w:val="bullet"/>
      <w:lvlText w:val="●"/>
      <w:lvlJc w:val="left"/>
      <w:pPr>
        <w:ind w:left="5040" w:hanging="360"/>
      </w:pPr>
    </w:lvl>
    <w:lvl w:ilvl="7" w:tplc="4B14935E">
      <w:start w:val="1"/>
      <w:numFmt w:val="bullet"/>
      <w:lvlText w:val="●"/>
      <w:lvlJc w:val="left"/>
      <w:pPr>
        <w:ind w:left="5760" w:hanging="360"/>
      </w:pPr>
    </w:lvl>
    <w:lvl w:ilvl="8" w:tplc="1E7C03B4">
      <w:start w:val="1"/>
      <w:numFmt w:val="bullet"/>
      <w:lvlText w:val="●"/>
      <w:lvlJc w:val="left"/>
      <w:pPr>
        <w:ind w:left="6480" w:hanging="360"/>
      </w:pPr>
    </w:lvl>
  </w:abstractNum>
  <w:num w:numId="1" w16cid:durableId="5137645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61"/>
    <w:rsid w:val="002D18E6"/>
    <w:rsid w:val="00757AC6"/>
    <w:rsid w:val="009D5861"/>
    <w:rsid w:val="00A3241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0103EC"/>
  <w15:docId w15:val="{AE515F26-3C4B-41E1-92C4-06B0C2CF3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ubai" w:eastAsia="Dubai" w:hAnsi="Dubai" w:cs="Dubai"/>
        <w:sz w:val="26"/>
        <w:szCs w:val="26"/>
        <w:lang w:val="en-US" w:eastAsia="en-US" w:bidi="ar-SA"/>
      </w:rPr>
    </w:rPrDefault>
    <w:pPrDefault>
      <w:pPr>
        <w:spacing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outlineLvl w:val="0"/>
    </w:pPr>
    <w:rPr>
      <w:b/>
      <w:bCs/>
      <w:color w:val="7B1E1E"/>
      <w:sz w:val="32"/>
      <w:szCs w:val="32"/>
    </w:rPr>
  </w:style>
  <w:style w:type="paragraph" w:styleId="Heading2">
    <w:name w:val="heading 2"/>
    <w:uiPriority w:val="9"/>
    <w:unhideWhenUsed/>
    <w:qFormat/>
    <w:pPr>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3241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333</Pages>
  <Words>106734</Words>
  <Characters>522854</Characters>
  <Application>Microsoft Office Word</Application>
  <DocSecurity>0</DocSecurity>
  <Lines>6835</Lines>
  <Paragraphs>1197</Paragraphs>
  <ScaleCrop>false</ScaleCrop>
  <Company/>
  <LinksUpToDate>false</LinksUpToDate>
  <CharactersWithSpaces>629324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ترجيحات الشيخ ياسر في شرح صحيح مسلم بشرح النووي</dc:title>
  <dc:creator>Claude</dc:creator>
  <dc:description>كتاب الجمعة وما بعده — كاملًا (ص1–315 من التفريغ)</dc:description>
  <cp:lastModifiedBy>Omar Magdy</cp:lastModifiedBy>
  <cp:revision>3</cp:revision>
  <cp:lastPrinted>2026-10-10T19:58:00Z</cp:lastPrinted>
  <dcterms:created xsi:type="dcterms:W3CDTF">2026-10-10T17:39:00Z</dcterms:created>
  <dcterms:modified xsi:type="dcterms:W3CDTF">2026-10-10T19:58:00Z</dcterms:modified>
</cp:coreProperties>
</file>