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Detection Model Results</w:t>
      </w:r>
    </w:p>
    <w:p>
      <w:pPr>
        <w:pStyle w:val="Heading1"/>
      </w:pPr>
      <w:r>
        <w:t>1. Anemia Classification Results</w:t>
      </w:r>
    </w:p>
    <w:p>
      <w:pPr>
        <w:pStyle w:val="Heading2"/>
      </w:pPr>
      <w:r>
        <w:t>Performance Metrics (Test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Optimal Threshold</w:t>
            </w:r>
          </w:p>
        </w:tc>
        <w:tc>
          <w:tcPr>
            <w:tcW w:type="dxa" w:w="2880"/>
          </w:tcPr>
          <w:p>
            <w:r>
              <w:t>0.835</w:t>
            </w:r>
          </w:p>
        </w:tc>
        <w:tc>
          <w:tcPr>
            <w:tcW w:type="dxa" w:w="2880"/>
          </w:tcPr>
          <w:p>
            <w:r>
              <w:t>Model outputs &gt;0.835 are classified as anemic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87.7%</w:t>
            </w:r>
          </w:p>
        </w:tc>
        <w:tc>
          <w:tcPr>
            <w:tcW w:type="dxa" w:w="2880"/>
          </w:tcPr>
          <w:p>
            <w:r>
              <w:t>Overall, ~88% of predictions are correct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86.8%</w:t>
            </w:r>
          </w:p>
        </w:tc>
        <w:tc>
          <w:tcPr>
            <w:tcW w:type="dxa" w:w="2880"/>
          </w:tcPr>
          <w:p>
            <w:r>
              <w:t>When the model predicts anemia, it is right 87% of the time</w:t>
            </w:r>
          </w:p>
        </w:tc>
      </w:tr>
      <w:tr>
        <w:tc>
          <w:tcPr>
            <w:tcW w:type="dxa" w:w="2880"/>
          </w:tcPr>
          <w:p>
            <w:r>
              <w:t>Recall (Sensitivity)</w:t>
            </w:r>
          </w:p>
        </w:tc>
        <w:tc>
          <w:tcPr>
            <w:tcW w:type="dxa" w:w="2880"/>
          </w:tcPr>
          <w:p>
            <w:r>
              <w:t>93.7%</w:t>
            </w:r>
          </w:p>
        </w:tc>
        <w:tc>
          <w:tcPr>
            <w:tcW w:type="dxa" w:w="2880"/>
          </w:tcPr>
          <w:p>
            <w:r>
              <w:t>The model detects almost all anemia cases (only 4 FN)</w:t>
            </w:r>
          </w:p>
        </w:tc>
      </w:tr>
      <w:tr>
        <w:tc>
          <w:tcPr>
            <w:tcW w:type="dxa" w:w="2880"/>
          </w:tcPr>
          <w:p>
            <w:r>
              <w:t>F1-score</w:t>
            </w:r>
          </w:p>
        </w:tc>
        <w:tc>
          <w:tcPr>
            <w:tcW w:type="dxa" w:w="2880"/>
          </w:tcPr>
          <w:p>
            <w:r>
              <w:t>0.901</w:t>
            </w:r>
          </w:p>
        </w:tc>
        <w:tc>
          <w:tcPr>
            <w:tcW w:type="dxa" w:w="2880"/>
          </w:tcPr>
          <w:p>
            <w:r>
              <w:t>Balanced metric – strong performance overall</w:t>
            </w:r>
          </w:p>
        </w:tc>
      </w:tr>
      <w:tr>
        <w:tc>
          <w:tcPr>
            <w:tcW w:type="dxa" w:w="2880"/>
          </w:tcPr>
          <w:p>
            <w:r>
              <w:t>AUROC</w:t>
            </w:r>
          </w:p>
        </w:tc>
        <w:tc>
          <w:tcPr>
            <w:tcW w:type="dxa" w:w="2880"/>
          </w:tcPr>
          <w:p>
            <w:r>
              <w:t>0.929</w:t>
            </w:r>
          </w:p>
        </w:tc>
        <w:tc>
          <w:tcPr>
            <w:tcW w:type="dxa" w:w="2880"/>
          </w:tcPr>
          <w:p>
            <w:r>
              <w:t>Excellent ability to separate anemic from non-anemic</w:t>
            </w:r>
          </w:p>
        </w:tc>
      </w:tr>
      <w:tr>
        <w:tc>
          <w:tcPr>
            <w:tcW w:type="dxa" w:w="2880"/>
          </w:tcPr>
          <w:p>
            <w:r>
              <w:t>AUPRC</w:t>
            </w:r>
          </w:p>
        </w:tc>
        <w:tc>
          <w:tcPr>
            <w:tcW w:type="dxa" w:w="2880"/>
          </w:tcPr>
          <w:p>
            <w:r>
              <w:t>0.945</w:t>
            </w:r>
          </w:p>
        </w:tc>
        <w:tc>
          <w:tcPr>
            <w:tcW w:type="dxa" w:w="2880"/>
          </w:tcPr>
          <w:p>
            <w:r>
              <w:t>Very strong precision-recall trade-off</w:t>
            </w:r>
          </w:p>
        </w:tc>
      </w:tr>
      <w:tr>
        <w:tc>
          <w:tcPr>
            <w:tcW w:type="dxa" w:w="2880"/>
          </w:tcPr>
          <w:p>
            <w:r>
              <w:t>Confusion Matrix</w:t>
            </w:r>
          </w:p>
        </w:tc>
        <w:tc>
          <w:tcPr>
            <w:tcW w:type="dxa" w:w="2880"/>
          </w:tcPr>
          <w:p>
            <w:r>
              <w:t>TP=59, TN=34, FP=9, FN=4</w:t>
            </w:r>
          </w:p>
        </w:tc>
        <w:tc>
          <w:tcPr>
            <w:tcW w:type="dxa" w:w="2880"/>
          </w:tcPr>
          <w:p>
            <w:r>
              <w:t>Few false negatives – desirable in healthcare</w:t>
            </w:r>
          </w:p>
        </w:tc>
      </w:tr>
    </w:tbl>
    <w:p>
      <w:r>
        <w:br/>
        <w:t>✅ Strengths:</w:t>
        <w:br/>
        <w:t>• High recall – almost no anemic patient is missed.</w:t>
        <w:br/>
        <w:t>• Balanced precision &amp; F1-score.</w:t>
        <w:br/>
        <w:t>• Good AUROC &amp; AUPRC.</w:t>
        <w:br/>
      </w:r>
    </w:p>
    <w:p>
      <w:r>
        <w:t>⚠️ Weaknesses:</w:t>
        <w:br/>
        <w:t>• 9 false positives may cause some healthy patients to be flagged.</w:t>
        <w:br/>
        <w:t>• Could adjust threshold depending on recall vs precision priority.</w:t>
      </w:r>
    </w:p>
    <w:p>
      <w:pPr>
        <w:pStyle w:val="Heading1"/>
      </w:pPr>
      <w:r>
        <w:t>2. Hemoglobin Regression Results</w:t>
      </w:r>
    </w:p>
    <w:p>
      <w:pPr>
        <w:pStyle w:val="Heading2"/>
      </w:pPr>
      <w:r>
        <w:t>Performance Metrics (Test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MAE (Mean Absolute Error)</w:t>
            </w:r>
          </w:p>
        </w:tc>
        <w:tc>
          <w:tcPr>
            <w:tcW w:type="dxa" w:w="2880"/>
          </w:tcPr>
          <w:p>
            <w:r>
              <w:t>1.60 g/dL</w:t>
            </w:r>
          </w:p>
        </w:tc>
        <w:tc>
          <w:tcPr>
            <w:tcW w:type="dxa" w:w="2880"/>
          </w:tcPr>
          <w:p>
            <w:r>
              <w:t>Predictions off by ±1.6 g/dL on average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2.01 g/dL</w:t>
            </w:r>
          </w:p>
        </w:tc>
        <w:tc>
          <w:tcPr>
            <w:tcW w:type="dxa" w:w="2880"/>
          </w:tcPr>
          <w:p>
            <w:r>
              <w:t>Heavier penalty for large errors – similar trend</w:t>
            </w:r>
          </w:p>
        </w:tc>
      </w:tr>
      <w:tr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0.198</w:t>
            </w:r>
          </w:p>
        </w:tc>
        <w:tc>
          <w:tcPr>
            <w:tcW w:type="dxa" w:w="2880"/>
          </w:tcPr>
          <w:p>
            <w:r>
              <w:t>Explains only ~20% of Hb variance → regression is weak</w:t>
            </w:r>
          </w:p>
        </w:tc>
      </w:tr>
      <w:tr>
        <w:tc>
          <w:tcPr>
            <w:tcW w:type="dxa" w:w="2880"/>
          </w:tcPr>
          <w:p>
            <w:r>
              <w:t>Pearson Correlation</w:t>
            </w:r>
          </w:p>
        </w:tc>
        <w:tc>
          <w:tcPr>
            <w:tcW w:type="dxa" w:w="2880"/>
          </w:tcPr>
          <w:p>
            <w:r>
              <w:t>0.555</w:t>
            </w:r>
          </w:p>
        </w:tc>
        <w:tc>
          <w:tcPr>
            <w:tcW w:type="dxa" w:w="2880"/>
          </w:tcPr>
          <w:p>
            <w:r>
              <w:t>Moderate positive correlation with true Hb values</w:t>
            </w:r>
          </w:p>
        </w:tc>
      </w:tr>
    </w:tbl>
    <w:p>
      <w:r>
        <w:br/>
        <w:t>✅ Strengths:</w:t>
        <w:br/>
        <w:t>• Moderate correlation – predictions follow Hb trends.</w:t>
        <w:br/>
        <w:t>• Error range reasonable for rough screening.</w:t>
      </w:r>
    </w:p>
    <w:p>
      <w:r>
        <w:t>⚠️ Weaknesses:</w:t>
        <w:br/>
        <w:t>• Low R² shows model struggles to predict exact Hb levels.</w:t>
        <w:br/>
        <w:t>• Needs more data or regression-specific tuning for improvement.</w:t>
      </w:r>
    </w:p>
    <w:p>
      <w:pPr>
        <w:pStyle w:val="Heading1"/>
      </w:pPr>
      <w:r>
        <w:t>Key Takeaways</w:t>
      </w:r>
    </w:p>
    <w:p>
      <w:r>
        <w:t>• Classification task is strong: high recall (93.7%) makes it very suitable for anemia screening.</w:t>
        <w:br/>
        <w:t>• Regression task gives a rough Hb estimate but not accurate enough to replace lab tests.</w:t>
        <w:br/>
        <w:t>• Future work: improve regression with more data, feature engineering, and hyperparameter tuning.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