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1A0E5B" w14:textId="77777777" w:rsidR="00CE07A7" w:rsidRPr="00CE07A7" w:rsidRDefault="00CE07A7" w:rsidP="00744463">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sidRPr="00CE07A7">
        <w:rPr>
          <w:rFonts w:ascii="Times New Roman" w:eastAsia="Times New Roman" w:hAnsi="Times New Roman" w:cs="Times New Roman"/>
          <w:b/>
          <w:bCs/>
          <w:kern w:val="0"/>
          <w:sz w:val="27"/>
          <w:szCs w:val="27"/>
          <w14:ligatures w14:val="none"/>
        </w:rPr>
        <w:t>The Significance of Education in Modern Society</w:t>
      </w:r>
    </w:p>
    <w:p w14:paraId="28A58F9A" w14:textId="77777777" w:rsidR="00CE07A7" w:rsidRPr="00CE07A7" w:rsidRDefault="00CE07A7" w:rsidP="00CE07A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07A7">
        <w:rPr>
          <w:rFonts w:ascii="Times New Roman" w:eastAsia="Times New Roman" w:hAnsi="Times New Roman" w:cs="Times New Roman"/>
          <w:kern w:val="0"/>
          <w:sz w:val="24"/>
          <w:szCs w:val="24"/>
          <w14:ligatures w14:val="none"/>
        </w:rPr>
        <w:t>Education is a fundamental pillar of modern society, playing a crucial role in individual development, economic growth, and social progress. It empowers individuals with the knowledge, skills, and values needed to navigate the complexities of life and contribute to their communities. Access to quality education is essential for fostering equality, reducing poverty, and promoting sustainable development. In this essay, we explore the significance of education in shaping the future and addressing global challenges.</w:t>
      </w:r>
    </w:p>
    <w:p w14:paraId="7282D8EA" w14:textId="77777777" w:rsidR="00CE07A7" w:rsidRPr="00CE07A7" w:rsidRDefault="00CE07A7" w:rsidP="00CE07A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07A7">
        <w:rPr>
          <w:rFonts w:ascii="Times New Roman" w:eastAsia="Times New Roman" w:hAnsi="Times New Roman" w:cs="Times New Roman"/>
          <w:kern w:val="0"/>
          <w:sz w:val="24"/>
          <w:szCs w:val="24"/>
          <w14:ligatures w14:val="none"/>
        </w:rPr>
        <w:t>At the individual level, education is a powerful tool for personal development. It equips people with critical thinking skills, creativity, and the ability to solve problems. These skills are essential for making informed decisions, pursuing career opportunities, and achieving personal goals. Education also fosters self-confidence and independence, enabling individuals to actively participate in society and advocate for their rights. Lifelong learning opportunities further enhance personal growth and adaptability in a rapidly changing world.</w:t>
      </w:r>
    </w:p>
    <w:p w14:paraId="20C87E46" w14:textId="77777777" w:rsidR="00CE07A7" w:rsidRPr="00CE07A7" w:rsidRDefault="00CE07A7" w:rsidP="00CE07A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07A7">
        <w:rPr>
          <w:rFonts w:ascii="Times New Roman" w:eastAsia="Times New Roman" w:hAnsi="Times New Roman" w:cs="Times New Roman"/>
          <w:kern w:val="0"/>
          <w:sz w:val="24"/>
          <w:szCs w:val="24"/>
          <w14:ligatures w14:val="none"/>
        </w:rPr>
        <w:t>Education is also a key driver of economic growth and development. A well-educated workforce is essential for innovation, productivity, and competitiveness in the global economy. By providing individuals with the skills and knowledge needed for various industries, education supports job creation and economic stability. Countries with high levels of educational attainment tend to have stronger economies and higher standards of living. Investment in education, particularly in science, technology, engineering, and mathematics (STEM) fields, is crucial for driving technological advancements and addressing future economic challenges.</w:t>
      </w:r>
    </w:p>
    <w:p w14:paraId="46A1013F" w14:textId="77777777" w:rsidR="00CE07A7" w:rsidRPr="00CE07A7" w:rsidRDefault="00CE07A7" w:rsidP="00CE07A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07A7">
        <w:rPr>
          <w:rFonts w:ascii="Times New Roman" w:eastAsia="Times New Roman" w:hAnsi="Times New Roman" w:cs="Times New Roman"/>
          <w:kern w:val="0"/>
          <w:sz w:val="24"/>
          <w:szCs w:val="24"/>
          <w14:ligatures w14:val="none"/>
        </w:rPr>
        <w:t>Moreover, education plays a vital role in promoting social progress and equality. It helps break the cycle of poverty by providing individuals with the tools to improve their economic status and quality of life. Access to education is a fundamental human right and a key factor in achieving gender equality. Educating girls and women, in particular, has far-reaching benefits, including improved health outcomes, economic empowerment, and social inclusion. Inclusive education systems that accommodate diverse learning needs and promote equity are essential for building cohesive and just societies.</w:t>
      </w:r>
    </w:p>
    <w:p w14:paraId="29B9A21C" w14:textId="77777777" w:rsidR="00CE07A7" w:rsidRPr="00CE07A7" w:rsidRDefault="00CE07A7" w:rsidP="00CE07A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07A7">
        <w:rPr>
          <w:rFonts w:ascii="Times New Roman" w:eastAsia="Times New Roman" w:hAnsi="Times New Roman" w:cs="Times New Roman"/>
          <w:kern w:val="0"/>
          <w:sz w:val="24"/>
          <w:szCs w:val="24"/>
          <w14:ligatures w14:val="none"/>
        </w:rPr>
        <w:t>Education also fosters global citizenship and sustainable development. In an increasingly interconnected world, education promotes understanding, tolerance, and respect for different cultures and perspectives. It equips individuals with the knowledge and skills to address global challenges such as climate change, poverty, and inequality. Education for sustainable development (ESD) integrates principles of sustainability into teaching and learning, empowering individuals to make responsible decisions and contribute to a more sustainable future.</w:t>
      </w:r>
    </w:p>
    <w:p w14:paraId="518CC5F1" w14:textId="77777777" w:rsidR="00CE07A7" w:rsidRPr="00CE07A7" w:rsidRDefault="00CE07A7" w:rsidP="00CE07A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07A7">
        <w:rPr>
          <w:rFonts w:ascii="Times New Roman" w:eastAsia="Times New Roman" w:hAnsi="Times New Roman" w:cs="Times New Roman"/>
          <w:kern w:val="0"/>
          <w:sz w:val="24"/>
          <w:szCs w:val="24"/>
          <w14:ligatures w14:val="none"/>
        </w:rPr>
        <w:t>However, access to quality education remains a challenge in many parts of the world. Barriers such as poverty, discrimination, conflict, and inadequate infrastructure prevent millions of children and adults from receiving an education. Addressing these barriers requires concerted efforts from governments, international organizations, and civil society. Policies that prioritize inclusive and equitable education, investment in educational infrastructure, and support for marginalized groups are essential for achieving universal access to education.</w:t>
      </w:r>
    </w:p>
    <w:p w14:paraId="20928A1E" w14:textId="77777777" w:rsidR="00CE07A7" w:rsidRPr="00CE07A7" w:rsidRDefault="00CE07A7" w:rsidP="00CE07A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07A7">
        <w:rPr>
          <w:rFonts w:ascii="Times New Roman" w:eastAsia="Times New Roman" w:hAnsi="Times New Roman" w:cs="Times New Roman"/>
          <w:kern w:val="0"/>
          <w:sz w:val="24"/>
          <w:szCs w:val="24"/>
          <w14:ligatures w14:val="none"/>
        </w:rPr>
        <w:lastRenderedPageBreak/>
        <w:t>The role of technology in education is also significant. Digital technologies have the potential to expand access to education, enhance learning experiences, and support personalized learning. Online platforms, educational apps, and digital resources can provide flexible and accessible learning opportunities for students of all ages. However, the digital divide must be addressed to ensure that all individuals have access to the benefits of technology-enhanced education.</w:t>
      </w:r>
    </w:p>
    <w:p w14:paraId="30C95307" w14:textId="77777777" w:rsidR="00CE07A7" w:rsidRPr="00CE07A7" w:rsidRDefault="00CE07A7" w:rsidP="00CE07A7">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E07A7">
        <w:rPr>
          <w:rFonts w:ascii="Times New Roman" w:eastAsia="Times New Roman" w:hAnsi="Times New Roman" w:cs="Times New Roman"/>
          <w:kern w:val="0"/>
          <w:sz w:val="24"/>
          <w:szCs w:val="24"/>
          <w14:ligatures w14:val="none"/>
        </w:rPr>
        <w:t>In conclusion, education is a cornerstone of modern society, essential for personal development, economic growth, social progress, and sustainable development. Ensuring access to quality education for all individuals is crucial for addressing global challenges and building a better future. By investing in education, promoting equity, and leveraging technology, we can empower individuals, strengthen communities, and create a more just and sustainable world.</w:t>
      </w:r>
    </w:p>
    <w:p w14:paraId="53DD4795" w14:textId="77777777" w:rsidR="00F22079" w:rsidRDefault="00F22079"/>
    <w:sectPr w:rsidR="00F22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EA0"/>
    <w:rsid w:val="000F5EA0"/>
    <w:rsid w:val="00744463"/>
    <w:rsid w:val="00CE07A7"/>
    <w:rsid w:val="00E27188"/>
    <w:rsid w:val="00F220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EFFFC5-6EE7-451E-8519-D49774B7C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E07A7"/>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E07A7"/>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CE07A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0239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655</Words>
  <Characters>3736</Characters>
  <Application>Microsoft Office Word</Application>
  <DocSecurity>0</DocSecurity>
  <Lines>31</Lines>
  <Paragraphs>8</Paragraphs>
  <ScaleCrop>false</ScaleCrop>
  <Company/>
  <LinksUpToDate>false</LinksUpToDate>
  <CharactersWithSpaces>4383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Mohamed Faheem</dc:creator>
  <cp:keywords/>
  <dc:description/>
  <cp:lastModifiedBy>Omar Mohamed Faheem</cp:lastModifiedBy>
  <cp:revision>3</cp:revision>
  <dcterms:created xsi:type="dcterms:W3CDTF">2024-06-11T03:36:00Z</dcterms:created>
  <dcterms:modified xsi:type="dcterms:W3CDTF">2024-06-11T03:36:00Z</dcterms:modified>
</cp:coreProperties>
</file>