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B60D" w14:textId="4D2C2A4F" w:rsidR="00B92762" w:rsidRDefault="00B92762" w:rsidP="00B92762">
      <w:pPr>
        <w:spacing w:line="360" w:lineRule="auto"/>
        <w:jc w:val="center"/>
        <w:rPr>
          <w:rFonts w:ascii="Arial" w:hAnsi="Arial" w:cs="Arial"/>
          <w:b/>
          <w:bCs/>
        </w:rPr>
      </w:pPr>
      <w:r w:rsidRPr="00B92762">
        <w:rPr>
          <w:rFonts w:ascii="Arial" w:hAnsi="Arial" w:cs="Arial"/>
          <w:b/>
          <w:bCs/>
        </w:rPr>
        <w:t>¿Cómo afectara la impresión 3D a la industria y a la labor de los ingenieros</w:t>
      </w:r>
      <w:r>
        <w:rPr>
          <w:rFonts w:ascii="Arial" w:hAnsi="Arial" w:cs="Arial"/>
          <w:b/>
          <w:bCs/>
        </w:rPr>
        <w:t xml:space="preserve"> industriales</w:t>
      </w:r>
      <w:r w:rsidRPr="00B92762">
        <w:rPr>
          <w:rFonts w:ascii="Arial" w:hAnsi="Arial" w:cs="Arial"/>
          <w:b/>
          <w:bCs/>
        </w:rPr>
        <w:t>?</w:t>
      </w:r>
    </w:p>
    <w:p w14:paraId="25BA6BE0" w14:textId="6D6581AC" w:rsidR="00B92762" w:rsidRDefault="00B454AA" w:rsidP="00B92762">
      <w:pPr>
        <w:spacing w:line="360" w:lineRule="auto"/>
        <w:jc w:val="both"/>
        <w:rPr>
          <w:rFonts w:ascii="Arial" w:hAnsi="Arial" w:cs="Arial"/>
        </w:rPr>
      </w:pPr>
      <w:r w:rsidRPr="00B454AA">
        <w:rPr>
          <w:rFonts w:ascii="Arial" w:hAnsi="Arial" w:cs="Arial"/>
        </w:rPr>
        <w:t xml:space="preserve">La impresión en tercera dimensión, al modificar los métodos de producción, tendrá un efecto significativo tanto en el trabajo de los ingenieros como en la industria.      La </w:t>
      </w:r>
      <w:proofErr w:type="spellStart"/>
      <w:r w:rsidRPr="00B454AA">
        <w:rPr>
          <w:rFonts w:ascii="Arial" w:hAnsi="Arial" w:cs="Arial"/>
        </w:rPr>
        <w:t>La</w:t>
      </w:r>
      <w:proofErr w:type="spellEnd"/>
      <w:r w:rsidRPr="00B454AA">
        <w:rPr>
          <w:rFonts w:ascii="Arial" w:hAnsi="Arial" w:cs="Arial"/>
        </w:rPr>
        <w:t xml:space="preserve"> industria tiene la oportunidad de crear diseños amplios y personalizados gracias a la tecnología, así como de crear artículos más rápidamente y a un costo menor.      Dado Que este procedimiento es aditivo, reduce el tiempo que se necesita para su desarrollo, la cantidad de material derrochado y los gastos de producción.  Además, Se describe cómo la impresión 3D afecta a la cadena de suministro porque permite que la producción sea localizada, reducir los inventarios y facilitar la fabricación en función de lo que se demanda, lo cual agiliza los plazos de entrega y mejora la flexibilidad.   Esta tecnología ofrece a los ingenieros industriales nuevas oportunidades para optimizar procesos mediante la </w:t>
      </w:r>
      <w:r w:rsidRPr="00B454AA">
        <w:rPr>
          <w:rFonts w:ascii="Arial" w:hAnsi="Arial" w:cs="Arial"/>
        </w:rPr>
        <w:t>personalización</w:t>
      </w:r>
      <w:r w:rsidRPr="00B454AA">
        <w:rPr>
          <w:rFonts w:ascii="Arial" w:hAnsi="Arial" w:cs="Arial"/>
        </w:rPr>
        <w:t xml:space="preserve"> gran escala, el modelado rápido y un mantenimiento industrial más eficaz, puesto que hace posible la rápida impresión de componentes y piezas de recambio personalizados. Además, supone un cambio de perspectiva en cómo se gestiona la producción aditiva y se incorporan nuevas habilidades relacionadas con el modelado, diseño y sostenibilidad.</w:t>
      </w:r>
    </w:p>
    <w:p w14:paraId="1723CCCC" w14:textId="77777777" w:rsidR="00E90497" w:rsidRDefault="00E90497" w:rsidP="00E90497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A3FE86" wp14:editId="5C5A3A42">
            <wp:extent cx="4381500" cy="3096467"/>
            <wp:effectExtent l="0" t="0" r="0" b="8890"/>
            <wp:docPr id="1" name="Imagen 1" descr="Conozca el impacto de la impresión 3d en los nego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ozca el impacto de la impresión 3d en los negoc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24" cy="31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7D98" w14:textId="3E49252C" w:rsidR="00CD3D08" w:rsidRDefault="00C94096" w:rsidP="00E9049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Fuentes: </w:t>
      </w:r>
      <w:r w:rsidR="00CD3D08" w:rsidRPr="00CD3D08">
        <w:rPr>
          <w:rFonts w:ascii="Arial" w:hAnsi="Arial" w:cs="Arial"/>
          <w:i/>
          <w:iCs/>
        </w:rPr>
        <w:t>La impresora 3D en la industria 4.0, una nueva forma de producir</w:t>
      </w:r>
      <w:r w:rsidR="00CD3D08" w:rsidRPr="00CD3D08">
        <w:rPr>
          <w:rFonts w:ascii="Arial" w:hAnsi="Arial" w:cs="Arial"/>
        </w:rPr>
        <w:t xml:space="preserve">. (2023, julio 12). MINT. </w:t>
      </w:r>
      <w:hyperlink r:id="rId5" w:history="1">
        <w:r w:rsidR="00CD3D08" w:rsidRPr="000A0C26">
          <w:rPr>
            <w:rStyle w:val="Hipervnculo"/>
            <w:rFonts w:ascii="Arial" w:hAnsi="Arial" w:cs="Arial"/>
          </w:rPr>
          <w:t>https://mintforpeople.com/impresoras-3d-industria/</w:t>
        </w:r>
      </w:hyperlink>
    </w:p>
    <w:p w14:paraId="5976D456" w14:textId="77777777" w:rsidR="00CD3D08" w:rsidRPr="00CD3D08" w:rsidRDefault="00CD3D08" w:rsidP="00CD3D08">
      <w:pPr>
        <w:spacing w:line="360" w:lineRule="auto"/>
        <w:jc w:val="both"/>
        <w:rPr>
          <w:rFonts w:ascii="Arial" w:hAnsi="Arial" w:cs="Arial"/>
        </w:rPr>
      </w:pPr>
    </w:p>
    <w:p w14:paraId="566585E2" w14:textId="75820735" w:rsidR="00C94096" w:rsidRPr="00B454AA" w:rsidRDefault="00C94096" w:rsidP="00B92762">
      <w:pPr>
        <w:spacing w:line="360" w:lineRule="auto"/>
        <w:jc w:val="both"/>
        <w:rPr>
          <w:rFonts w:ascii="Arial" w:hAnsi="Arial" w:cs="Arial"/>
        </w:rPr>
      </w:pPr>
    </w:p>
    <w:sectPr w:rsidR="00C94096" w:rsidRPr="00B45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62"/>
    <w:rsid w:val="004031F4"/>
    <w:rsid w:val="00B454AA"/>
    <w:rsid w:val="00B92762"/>
    <w:rsid w:val="00C94096"/>
    <w:rsid w:val="00CD3D08"/>
    <w:rsid w:val="00E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C0E6"/>
  <w15:chartTrackingRefBased/>
  <w15:docId w15:val="{D3138F6D-7639-458C-B560-7AC8C02D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7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7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7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7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7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7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7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D08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D3D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tforpeople.com/impresoras-3d-industri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2025-08-25T20:52:00Z</dcterms:created>
  <dcterms:modified xsi:type="dcterms:W3CDTF">2025-08-25T20:52:00Z</dcterms:modified>
</cp:coreProperties>
</file>