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jc w:val="center"/>
      </w:pPr>
      <w:r>
        <w:t>SAP Basis Interview Pack (2026 Ready)</w:t>
      </w:r>
    </w:p>
    <w:p>
      <w:pPr>
        <w:pStyle w:val="SubTitleStyle"/>
        <w:jc w:val="center"/>
      </w:pPr>
      <w:r>
        <w:t>50 Scenario-Based Interview Questions with Answers + 50 Killer Questions with Answers</w:t>
      </w:r>
    </w:p>
    <w:p>
      <w:pPr>
        <w:jc w:val="center"/>
      </w:pPr>
      <w:r>
        <w:rPr>
          <w:sz w:val="20"/>
        </w:rPr>
        <w:t>Prepared for Replit upload / BasisPro content use</w:t>
      </w:r>
    </w:p>
    <w:p/>
    <w:p>
      <w:pPr>
        <w:pStyle w:val="AStyle"/>
      </w:pPr>
      <w:r>
        <w:t xml:space="preserve">This interview pack is designed for modern SAP Basis, S/4HANA, HANA, RISE with SAP, SAP BTP, security, automation, cloud migration, Cloud ALM, and AI-enabled operations roles. </w:t>
      </w:r>
      <w:r>
        <w:t>The questions are written at senior consultant / architect level and reflect common 2026 interview themes.</w:t>
      </w:r>
    </w:p>
    <w:p>
      <w:pPr>
        <w:pStyle w:val="AStyle"/>
      </w:pPr>
      <w:r>
        <w:rPr>
          <w:b/>
        </w:rPr>
        <w:t xml:space="preserve">Coverage includes: </w:t>
      </w:r>
      <w:r>
        <w:t>ECC to S/4HANA transformation, HANA administration, hybrid cloud, AWS/Azure/GCP hosting considerations, DR/HA, IAM, IAS/IPS, Cloud Connector, observability, automation, clean core, transport governance, and Joule/AI impact on SAP operations.</w:t>
      </w:r>
    </w:p>
    <w:p>
      <w:r>
        <w:br w:type="page"/>
      </w:r>
    </w:p>
    <w:p>
      <w:r>
        <w:rPr>
          <w:b/>
          <w:sz w:val="30"/>
        </w:rPr>
        <w:t>Section 1: 50 Scenario-Based Interview Questions with Answers</w:t>
      </w:r>
    </w:p>
    <w:p>
      <w:pPr>
        <w:pStyle w:val="QStyle"/>
      </w:pPr>
      <w:r>
        <w:t>1. Scenario Question: Your S/4HANA production system is reported down by business users at 8:05 AM. How do you handle the incident?</w:t>
      </w:r>
    </w:p>
    <w:p>
      <w:pPr>
        <w:pStyle w:val="AStyle"/>
      </w:pPr>
      <w:r>
        <w:rPr>
          <w:b/>
        </w:rPr>
        <w:t xml:space="preserve">Recommended answer: </w:t>
      </w:r>
      <w:r>
        <w:t>I start by classifying the outage by layer: network, OS, database, SAP instance, or front-end. I validate scope using user symptoms, monitoring alerts, and a quick check of load balancer or URL reachability. Then I check OS health, HANA status, sapstartsrv, dispatcher, and message server logs. I communicate an initial status update to stakeholders within minutes, stabilize service, document timeline, and then perform root cause analysis and prevention actions after recovery.</w:t>
      </w:r>
    </w:p>
    <w:p>
      <w:pPr>
        <w:pStyle w:val="QStyle"/>
      </w:pPr>
      <w:r>
        <w:t>2. Scenario Question: After a brownfield conversion to S/4HANA, users complain that critical transactions are slower than before. What is your diagnostic approach?</w:t>
      </w:r>
    </w:p>
    <w:p>
      <w:pPr>
        <w:pStyle w:val="AStyle"/>
      </w:pPr>
      <w:r>
        <w:rPr>
          <w:b/>
        </w:rPr>
        <w:t xml:space="preserve">Recommended answer: </w:t>
      </w:r>
      <w:r>
        <w:t>I compare pre- and post-conversion performance baselines, then review ST03N, ST12, SQL trace, expensive statements, HANA memory, delta merge behavior, and custom code impact. I verify whether legacy custom code was simply carried over without HANA optimization. The answer should separate infrastructure issues from application design issues and end with a remediation plan covering code pushdown, SQL optimization, statistics, archiving, and parameter review.</w:t>
      </w:r>
    </w:p>
    <w:p>
      <w:pPr>
        <w:pStyle w:val="QStyle"/>
      </w:pPr>
      <w:r>
        <w:t>3. Scenario Question: The client asks whether to choose RISE with SAP or a customer-managed deployment on AWS. How would you answer?</w:t>
      </w:r>
    </w:p>
    <w:p>
      <w:pPr>
        <w:pStyle w:val="AStyle"/>
      </w:pPr>
      <w:r>
        <w:rPr>
          <w:b/>
        </w:rPr>
        <w:t xml:space="preserve">Recommended answer: </w:t>
      </w:r>
      <w:r>
        <w:t>I frame the decision around control, responsibility, speed, flexibility, compliance, and operating model. RISE is suitable when the client wants SAP-managed cloud ERP transformation with less infrastructure ownership. Customer-managed deployment on AWS is stronger when the client needs more control over architecture, tooling, integrations, scheduling, and operations. I would also compare cost transparency, SLA ownership, change windows, security responsibilities, and internal team maturity before recommending one path.</w:t>
      </w:r>
    </w:p>
    <w:p>
      <w:pPr>
        <w:pStyle w:val="QStyle"/>
      </w:pPr>
      <w:r>
        <w:t>4. Scenario Question: Your HANA database memory keeps growing and the operations team wants to restart the database weekly. What do you say?</w:t>
      </w:r>
    </w:p>
    <w:p>
      <w:pPr>
        <w:pStyle w:val="AStyle"/>
      </w:pPr>
      <w:r>
        <w:rPr>
          <w:b/>
        </w:rPr>
        <w:t xml:space="preserve">Recommended answer: </w:t>
      </w:r>
      <w:r>
        <w:t>A weekly restart is not a real fix. I would first analyze resident memory, allocated memory, peak usage, unload behavior, table growth, delta merge, expensive statements, and long-running jobs. Then I would identify whether the issue is caused by workload design, poor housekeeping, oversized data retention, or application behavior. The proper response is to tune and govern the workload, not normalize restarts as an operational habit.</w:t>
      </w:r>
    </w:p>
    <w:p>
      <w:pPr>
        <w:pStyle w:val="QStyle"/>
      </w:pPr>
      <w:r>
        <w:t>5. Scenario Question: A transport import to production finishes with return code 8 and the business process breaks. What is your response?</w:t>
      </w:r>
    </w:p>
    <w:p>
      <w:pPr>
        <w:pStyle w:val="AStyle"/>
      </w:pPr>
      <w:r>
        <w:rPr>
          <w:b/>
        </w:rPr>
        <w:t xml:space="preserve">Recommended answer: </w:t>
      </w:r>
      <w:r>
        <w:t>I immediately identify the transport, impacted object list, logs, import queue sequence, and whether dependent transports were missed. I coordinate with development and functional teams to assess business impact, then decide between rollback, correction transport, or emergency repair based on risk. I also review transport governance to prevent recurrence, including sequencing, approvals, retrofit controls, and cutover validation.</w:t>
      </w:r>
    </w:p>
    <w:p>
      <w:pPr>
        <w:pStyle w:val="QStyle"/>
      </w:pPr>
      <w:r>
        <w:t>6. Scenario Question: A company plans to move SAP workloads to Azure, but the business fears downtime and performance issues. How would you structure the migration strategy?</w:t>
      </w:r>
    </w:p>
    <w:p>
      <w:pPr>
        <w:pStyle w:val="AStyle"/>
      </w:pPr>
      <w:r>
        <w:rPr>
          <w:b/>
        </w:rPr>
        <w:t xml:space="preserve">Recommended answer: </w:t>
      </w:r>
      <w:r>
        <w:t>I would begin with workload discovery, dependency mapping, sizing validation, network design, HA/DR requirements, and cutover strategy. Then I would classify systems by migration pattern: lift-and-shift, replatform, or redesign. I would run sandbox and non-production pilots first, define rollback paths, measure latency to dependent systems, and align the migration with business freeze windows. The answer should show that cloud migration is a business program, not just a technical copy.</w:t>
      </w:r>
    </w:p>
    <w:p>
      <w:pPr>
        <w:pStyle w:val="QStyle"/>
      </w:pPr>
      <w:r>
        <w:t>7. Scenario Question: You are asked to design a disaster recovery strategy for a mission-critical SAP landscape. What would you include?</w:t>
      </w:r>
    </w:p>
    <w:p>
      <w:pPr>
        <w:pStyle w:val="AStyle"/>
      </w:pPr>
      <w:r>
        <w:rPr>
          <w:b/>
        </w:rPr>
        <w:t xml:space="preserve">Recommended answer: </w:t>
      </w:r>
      <w:r>
        <w:t>I would define business RTO and RPO first, because DR starts with business expectations. Then I would design database replication, application layer recovery, backup strategy, DNS or routing failover, storage recovery, testing cadence, runbooks, and operational ownership. I would also ensure regular failover drills, automation where possible, and clear decision criteria for invoking DR rather than treating DR as a document only.</w:t>
      </w:r>
    </w:p>
    <w:p>
      <w:pPr>
        <w:pStyle w:val="QStyle"/>
      </w:pPr>
      <w:r>
        <w:t>8. Scenario Question: A customer wants single sign-on across SAP GUI, Fiori, and BTP applications. How would you approach it?</w:t>
      </w:r>
    </w:p>
    <w:p>
      <w:pPr>
        <w:pStyle w:val="AStyle"/>
      </w:pPr>
      <w:r>
        <w:rPr>
          <w:b/>
        </w:rPr>
        <w:t xml:space="preserve">Recommended answer: </w:t>
      </w:r>
      <w:r>
        <w:t>I would define the identity architecture first: corporate identity provider, IAS, IPS, trust relationships, federation, provisioning model, and authorization boundaries. Then I would map authentication methods by channel, such as SAML or OpenID Connect for web apps and SNC or certificate-based options where required. I would also address user lifecycle, emergency access, MFA, and fallback procedures to avoid building SSO without governance.</w:t>
      </w:r>
    </w:p>
    <w:p>
      <w:pPr>
        <w:pStyle w:val="QStyle"/>
      </w:pPr>
      <w:r>
        <w:t>9. Scenario Question: An SAP Cloud Connector integration to BTP suddenly stops working. What do you check first?</w:t>
      </w:r>
    </w:p>
    <w:p>
      <w:pPr>
        <w:pStyle w:val="AStyle"/>
      </w:pPr>
      <w:r>
        <w:rPr>
          <w:b/>
        </w:rPr>
        <w:t xml:space="preserve">Recommended answer: </w:t>
      </w:r>
      <w:r>
        <w:t>I check tunnel health, certificate validity, destination configuration, subaccount mapping, backend reachability, and recent transport or firewall changes. Then I verify whether the problem is connector-side, destination-side, identity-related, or backend application-related. A strong answer also mentions log correlation and validating whether the outage affects one service or all connected services.</w:t>
      </w:r>
    </w:p>
    <w:p>
      <w:pPr>
        <w:pStyle w:val="QStyle"/>
      </w:pPr>
      <w:r>
        <w:t>10. Scenario Question: Your client wants to adopt Clean Core, but their ECC system is heavily customized. What is your recommendation?</w:t>
      </w:r>
    </w:p>
    <w:p>
      <w:pPr>
        <w:pStyle w:val="AStyle"/>
      </w:pPr>
      <w:r>
        <w:rPr>
          <w:b/>
        </w:rPr>
        <w:t xml:space="preserve">Recommended answer: </w:t>
      </w:r>
      <w:r>
        <w:t>I would not promise an instant clean core. I would first classify custom objects into keep, retire, redesign, or move to side-by-side extensibility. Then I would align future enhancements to approved extension patterns such as BTP or ABAP Cloud where appropriate. The real recommendation is a governed transition plan that reduces modification debt over time instead of treating clean core as a slogan.</w:t>
      </w:r>
    </w:p>
    <w:p>
      <w:pPr>
        <w:pStyle w:val="QStyle"/>
      </w:pPr>
      <w:r>
        <w:t>11. Scenario Question: The HANA system replication status shows inconsistent behavior during monitoring. What would you do?</w:t>
      </w:r>
    </w:p>
    <w:p>
      <w:pPr>
        <w:pStyle w:val="AStyle"/>
      </w:pPr>
      <w:r>
        <w:rPr>
          <w:b/>
        </w:rPr>
        <w:t xml:space="preserve">Recommended answer: </w:t>
      </w:r>
      <w:r>
        <w:t>I would verify primary-secondary roles, replication mode, operation mode, log shipping health, network stability, and alert history. Then I would compare system replication state from HANA tools and OS-level observations. If there is mismatch, I would investigate replication lag, storage performance, and failover readiness, and I would not claim DR readiness until replication is demonstrably stable.</w:t>
      </w:r>
    </w:p>
    <w:p>
      <w:pPr>
        <w:pStyle w:val="QStyle"/>
      </w:pPr>
      <w:r>
        <w:t>12. Scenario Question: A major background job chain is missing its SLA every month-end. How do you investigate?</w:t>
      </w:r>
    </w:p>
    <w:p>
      <w:pPr>
        <w:pStyle w:val="AStyle"/>
      </w:pPr>
      <w:r>
        <w:rPr>
          <w:b/>
        </w:rPr>
        <w:t xml:space="preserve">Recommended answer: </w:t>
      </w:r>
      <w:r>
        <w:t>I analyze job definitions, dependencies, start conditions, workload peaks, spool volume, locking patterns, DB contention, and external scheduler interactions. I review whether the issue is due to resource bottlenecks, poor sequencing, or data volume growth. Then I optimize schedule design, parallelism, housekeeping, and escalation thresholds instead of just adding hardware.</w:t>
      </w:r>
    </w:p>
    <w:p>
      <w:pPr>
        <w:pStyle w:val="QStyle"/>
      </w:pPr>
      <w:r>
        <w:t>13. Scenario Question: Business asks why Fiori launchpad is working but classic SAP GUI transactions behind an RFC fail intermittently. What is your approach?</w:t>
      </w:r>
    </w:p>
    <w:p>
      <w:pPr>
        <w:pStyle w:val="AStyle"/>
      </w:pPr>
      <w:r>
        <w:rPr>
          <w:b/>
        </w:rPr>
        <w:t xml:space="preserve">Recommended answer: </w:t>
      </w:r>
      <w:r>
        <w:t>I would separate front-end availability from backend integration health. I check SM59 destinations, gateway logs, ICM, network path, certificate validity, user mapping, and workload spikes. Intermittent RFC failures usually point to integration-layer instability or dependent system issues, so the answer should show layered troubleshooting rather than assuming SAP itself is entirely down.</w:t>
      </w:r>
    </w:p>
    <w:p>
      <w:pPr>
        <w:pStyle w:val="QStyle"/>
      </w:pPr>
      <w:r>
        <w:t>14. Scenario Question: A client wants near-zero downtime for a production upgrade. What options do you discuss?</w:t>
      </w:r>
    </w:p>
    <w:p>
      <w:pPr>
        <w:pStyle w:val="AStyle"/>
      </w:pPr>
      <w:r>
        <w:rPr>
          <w:b/>
        </w:rPr>
        <w:t xml:space="preserve">Recommended answer: </w:t>
      </w:r>
      <w:r>
        <w:t>I discuss business tolerance, technical constraints, custom code complexity, add-ons, and supported downtime minimization approaches. I explain that near-zero downtime requires planning at database, application, integration, and business process levels. The right answer balances tooling, cutover design, data consistency, fallback, and realistic downtime expectations rather than making promises based only on one tool feature.</w:t>
      </w:r>
    </w:p>
    <w:p>
      <w:pPr>
        <w:pStyle w:val="QStyle"/>
      </w:pPr>
      <w:r>
        <w:t>15. Scenario Question: During a carve-out project, the customer asks whether one SAP system can simply be copied and split later. How would you respond?</w:t>
      </w:r>
    </w:p>
    <w:p>
      <w:pPr>
        <w:pStyle w:val="AStyle"/>
      </w:pPr>
      <w:r>
        <w:rPr>
          <w:b/>
        </w:rPr>
        <w:t xml:space="preserve">Recommended answer: </w:t>
      </w:r>
      <w:r>
        <w:t>I would explain that carve-out is primarily a business-data and process-separation problem, not just a technical copy exercise. I would assess company codes, plants, users, interfaces, authorizations, legal retention, and historical data needs. Then I would design the separation approach with governance, data validation, transport control, and post-cutover reconciliation.</w:t>
      </w:r>
    </w:p>
    <w:p>
      <w:pPr>
        <w:pStyle w:val="QStyle"/>
      </w:pPr>
      <w:r>
        <w:t>16. Scenario Question: The SAP security team finds generic users with broad access in production. How do you handle the situation?</w:t>
      </w:r>
    </w:p>
    <w:p>
      <w:pPr>
        <w:pStyle w:val="AStyle"/>
      </w:pPr>
      <w:r>
        <w:rPr>
          <w:b/>
        </w:rPr>
        <w:t xml:space="preserve">Recommended answer: </w:t>
      </w:r>
      <w:r>
        <w:t>I classify the exposure level immediately, review who uses the accounts, what interfaces depend on them, and whether there is audit impact. Then I define a remediation path with named users where possible, technical users with least privilege where required, password control, logging, and ownership. The answer must show balance between security enforcement and operational continuity.</w:t>
      </w:r>
    </w:p>
    <w:p>
      <w:pPr>
        <w:pStyle w:val="QStyle"/>
      </w:pPr>
      <w:r>
        <w:t>17. Scenario Question: Management asks why you want observability tools when they already have CCMS-style monitoring. What do you say?</w:t>
      </w:r>
    </w:p>
    <w:p>
      <w:pPr>
        <w:pStyle w:val="AStyle"/>
      </w:pPr>
      <w:r>
        <w:rPr>
          <w:b/>
        </w:rPr>
        <w:t xml:space="preserve">Recommended answer: </w:t>
      </w:r>
      <w:r>
        <w:t>I explain that modern observability goes beyond threshold alerts. It correlates logs, metrics, events, traces, and dependency behavior across SAP and non-SAP components, which is essential in hybrid and cloud-based landscapes. Traditional monitoring tells you something is wrong; observability helps explain why and where the problem started.</w:t>
      </w:r>
    </w:p>
    <w:p>
      <w:pPr>
        <w:pStyle w:val="QStyle"/>
      </w:pPr>
      <w:r>
        <w:t>18. Scenario Question: A batch interface from a non-SAP platform starts duplicating records into SAP. What is your response?</w:t>
      </w:r>
    </w:p>
    <w:p>
      <w:pPr>
        <w:pStyle w:val="AStyle"/>
      </w:pPr>
      <w:r>
        <w:rPr>
          <w:b/>
        </w:rPr>
        <w:t xml:space="preserve">Recommended answer: </w:t>
      </w:r>
      <w:r>
        <w:t>I first contain the issue by stopping or isolating the interface if business allows. Then I identify whether the duplication is caused by source retries, middleware reprocessing, missing idempotency, or SAP-side acknowledgment failure. The answer should cover technical correction, data cleanup, and interface design hardening to avoid recurrence.</w:t>
      </w:r>
    </w:p>
    <w:p>
      <w:pPr>
        <w:pStyle w:val="QStyle"/>
      </w:pPr>
      <w:r>
        <w:t>19. Scenario Question: Your company wants to automate Basis operations. Where would you start?</w:t>
      </w:r>
    </w:p>
    <w:p>
      <w:pPr>
        <w:pStyle w:val="AStyle"/>
      </w:pPr>
      <w:r>
        <w:rPr>
          <w:b/>
        </w:rPr>
        <w:t xml:space="preserve">Recommended answer: </w:t>
      </w:r>
      <w:r>
        <w:t>I start with repeatable, high-volume, low-risk tasks such as system health checks, user lifecycle operations, certificate expiry alerts, backup validation, transport reporting, and housekeeping. Then I define control points, approvals, rollback, auditability, and monitoring for automation itself. Good automation in SAP is controlled and observable, not just scripted.</w:t>
      </w:r>
    </w:p>
    <w:p>
      <w:pPr>
        <w:pStyle w:val="QStyle"/>
      </w:pPr>
      <w:r>
        <w:t>20. Scenario Question: A network team insists SAP slowness is an application issue, while the SAP team suspects network latency. How do you resolve the dispute?</w:t>
      </w:r>
    </w:p>
    <w:p>
      <w:pPr>
        <w:pStyle w:val="AStyle"/>
      </w:pPr>
      <w:r>
        <w:rPr>
          <w:b/>
        </w:rPr>
        <w:t xml:space="preserve">Recommended answer: </w:t>
      </w:r>
      <w:r>
        <w:t>I establish evidence with timestamped measurements from both sides. I compare application response time, DB time, RFC duration, packet path behavior, and cross-site latency during peak periods. A strong answer shows calm, evidence-based triage rather than team-level blame.</w:t>
      </w:r>
    </w:p>
    <w:p>
      <w:pPr>
        <w:pStyle w:val="QStyle"/>
      </w:pPr>
      <w:r>
        <w:t>21. Scenario Question: You are asked to justify SAP Cloud ALM to a client using Solution Manager today. What do you say?</w:t>
      </w:r>
    </w:p>
    <w:p>
      <w:pPr>
        <w:pStyle w:val="AStyle"/>
      </w:pPr>
      <w:r>
        <w:rPr>
          <w:b/>
        </w:rPr>
        <w:t xml:space="preserve">Recommended answer: </w:t>
      </w:r>
      <w:r>
        <w:t>I explain the shift in SAP operations toward cloud-centric lifecycle management, especially for hybrid and cloud landscapes, and how Cloud ALM supports implementation and operations monitoring in that model. I would still assess the customer’s current landscape, operational processes, and tooling dependencies before defining a migration or coexistence strategy. The answer should avoid tool evangelism and focus on fit-for-purpose governance.</w:t>
      </w:r>
    </w:p>
    <w:p>
      <w:pPr>
        <w:pStyle w:val="QStyle"/>
      </w:pPr>
      <w:r>
        <w:t>22. Scenario Question: A production system restart resolves the issue, but the business asks you to close the incident. What would you do?</w:t>
      </w:r>
    </w:p>
    <w:p>
      <w:pPr>
        <w:pStyle w:val="AStyle"/>
      </w:pPr>
      <w:r>
        <w:rPr>
          <w:b/>
        </w:rPr>
        <w:t xml:space="preserve">Recommended answer: </w:t>
      </w:r>
      <w:r>
        <w:t>I would restore service first, but I would not treat the restart as root cause. I document the timeline, collect logs before rotation where possible, review dumps and traces, and open a follow-up root cause work item. Senior operations means fixing the reason, not only resetting the symptom.</w:t>
      </w:r>
    </w:p>
    <w:p>
      <w:pPr>
        <w:pStyle w:val="QStyle"/>
      </w:pPr>
      <w:r>
        <w:t>23. Scenario Question: The customer wants to extend S/4HANA with custom apps. How do you decide between embedded development and BTP side-by-side extension?</w:t>
      </w:r>
    </w:p>
    <w:p>
      <w:pPr>
        <w:pStyle w:val="AStyle"/>
      </w:pPr>
      <w:r>
        <w:rPr>
          <w:b/>
        </w:rPr>
        <w:t xml:space="preserve">Recommended answer: </w:t>
      </w:r>
      <w:r>
        <w:t>I use criteria such as clean core policy, lifecycle independence, integration complexity, performance needs, security boundaries, and ownership model. If the requirement is tightly coupled to core transactional logic, embedded options may be justified. If the requirement should remain decoupled and cloud-ready, BTP side-by-side extension is often the better strategic fit.</w:t>
      </w:r>
    </w:p>
    <w:p>
      <w:pPr>
        <w:pStyle w:val="QStyle"/>
      </w:pPr>
      <w:r>
        <w:t>24. Scenario Question: A HANA backup finished successfully, but the storage team later reports snapshot inconsistency. What is your next step?</w:t>
      </w:r>
    </w:p>
    <w:p>
      <w:pPr>
        <w:pStyle w:val="AStyle"/>
      </w:pPr>
      <w:r>
        <w:rPr>
          <w:b/>
        </w:rPr>
        <w:t xml:space="preserve">Recommended answer: </w:t>
      </w:r>
      <w:r>
        <w:t>I validate backup catalog consistency, recovery usability, storage-layer dependencies, and whether the backup can actually be restored. I would never rely on green status alone. A strong answer emphasizes restore testing, because backup success without recoverability is not operational readiness.</w:t>
      </w:r>
    </w:p>
    <w:p>
      <w:pPr>
        <w:pStyle w:val="QStyle"/>
      </w:pPr>
      <w:r>
        <w:t>25. Scenario Question: Business wants to decommission several satellite SAP systems after consolidation. What concerns do you raise?</w:t>
      </w:r>
    </w:p>
    <w:p>
      <w:pPr>
        <w:pStyle w:val="AStyle"/>
      </w:pPr>
      <w:r>
        <w:rPr>
          <w:b/>
        </w:rPr>
        <w:t xml:space="preserve">Recommended answer: </w:t>
      </w:r>
      <w:r>
        <w:t>I raise interface dependencies, historical data access, legal retention, audit access, user communication, archive strategy, and fallback needs. Decommissioning is not deleting servers; it is retiring a business capability safely. I would define a structured decommission plan with evidence and sign-offs.</w:t>
      </w:r>
    </w:p>
    <w:p>
      <w:pPr>
        <w:pStyle w:val="QStyle"/>
      </w:pPr>
      <w:r>
        <w:t>26. Scenario Question: During an SAP on GCP design workshop, the client asks how to place app servers across zones. What is your answer?</w:t>
      </w:r>
    </w:p>
    <w:p>
      <w:pPr>
        <w:pStyle w:val="AStyle"/>
      </w:pPr>
      <w:r>
        <w:rPr>
          <w:b/>
        </w:rPr>
        <w:t xml:space="preserve">Recommended answer: </w:t>
      </w:r>
      <w:r>
        <w:t>I design for availability, latency, and operational simplicity. I consider central services placement, database HA design, load balancing, zone failure impact, and inter-zone traffic behavior. The answer should show that multi-zone design is about service continuity and not just using every zone available.</w:t>
      </w:r>
    </w:p>
    <w:p>
      <w:pPr>
        <w:pStyle w:val="QStyle"/>
      </w:pPr>
      <w:r>
        <w:t>27. Scenario Question: How would you respond if a hiring panel says 'Basis is becoming obsolete because cloud vendors manage everything now'?</w:t>
      </w:r>
    </w:p>
    <w:p>
      <w:pPr>
        <w:pStyle w:val="AStyle"/>
      </w:pPr>
      <w:r>
        <w:rPr>
          <w:b/>
        </w:rPr>
        <w:t xml:space="preserve">Recommended answer: </w:t>
      </w:r>
      <w:r>
        <w:t>I would explain that Basis is evolving, not disappearing. The focus is shifting from pure administration to architecture, integration, governance, resilience, security, automation, and service orchestration across SAP and non-SAP platforms. In managed cloud models, technical ownership changes, but accountability for business continuity and design quality remains critical.</w:t>
      </w:r>
    </w:p>
    <w:p>
      <w:pPr>
        <w:pStyle w:val="QStyle"/>
      </w:pPr>
      <w:r>
        <w:t>28. Scenario Question: A client wants one global SAP transport path, but regional teams need release flexibility. How do you design governance?</w:t>
      </w:r>
    </w:p>
    <w:p>
      <w:pPr>
        <w:pStyle w:val="AStyle"/>
      </w:pPr>
      <w:r>
        <w:rPr>
          <w:b/>
        </w:rPr>
        <w:t xml:space="preserve">Recommended answer: </w:t>
      </w:r>
      <w:r>
        <w:t>I would introduce a controlled transport governance model with release calendars, emergency paths, segregation of duties, and visibility into dependencies. The goal is to keep global consistency without blocking legitimate regional delivery needs. I would also define approval authority and audit trails for emergency transports.</w:t>
      </w:r>
    </w:p>
    <w:p>
      <w:pPr>
        <w:pStyle w:val="QStyle"/>
      </w:pPr>
      <w:r>
        <w:t>29. Scenario Question: An interviewer asks how you would handle a failed Unicode conversion rehearsal. What do you say?</w:t>
      </w:r>
    </w:p>
    <w:p>
      <w:pPr>
        <w:pStyle w:val="AStyle"/>
      </w:pPr>
      <w:r>
        <w:rPr>
          <w:b/>
        </w:rPr>
        <w:t xml:space="preserve">Recommended answer: </w:t>
      </w:r>
      <w:r>
        <w:t>I would treat the rehearsal as a success if it revealed issues early. I would analyze the technical failure points, data problems, custom code impact, and elapsed timings, then update the runbook, sizing, and fallback steps. The mature answer is not blame; it is learning and improving the next iteration.</w:t>
      </w:r>
    </w:p>
    <w:p>
      <w:pPr>
        <w:pStyle w:val="QStyle"/>
      </w:pPr>
      <w:r>
        <w:t>30. Scenario Question: Your SAP web dispatcher becomes a bottleneck after a Fiori rollout. What do you investigate?</w:t>
      </w:r>
    </w:p>
    <w:p>
      <w:pPr>
        <w:pStyle w:val="AStyle"/>
      </w:pPr>
      <w:r>
        <w:rPr>
          <w:b/>
        </w:rPr>
        <w:t xml:space="preserve">Recommended answer: </w:t>
      </w:r>
      <w:r>
        <w:t>I review sizing, concurrency, SSL offloading, routing rules, timeout settings, certificate handling, and backend load distribution. I also check whether the problem is truly web dispatcher capacity or a symptom of backend saturation. The answer should cover traffic patterns and architecture, not only parameter tuning.</w:t>
      </w:r>
    </w:p>
    <w:p>
      <w:pPr>
        <w:pStyle w:val="QStyle"/>
      </w:pPr>
      <w:r>
        <w:t>31. Scenario Question: A finance director asks why month-end performance degraded after archiving was paused for six months. How do you explain it?</w:t>
      </w:r>
    </w:p>
    <w:p>
      <w:pPr>
        <w:pStyle w:val="AStyle"/>
      </w:pPr>
      <w:r>
        <w:rPr>
          <w:b/>
        </w:rPr>
        <w:t xml:space="preserve">Recommended answer: </w:t>
      </w:r>
      <w:r>
        <w:t>I explain that unmanaged data growth affects processing volume, index behavior, backup size, housekeeping duration, and database memory pressure. Archiving is not only a storage activity; it is part of performance governance. Then I propose a controlled recovery plan with business-approved retention and performance targets.</w:t>
      </w:r>
    </w:p>
    <w:p>
      <w:pPr>
        <w:pStyle w:val="QStyle"/>
      </w:pPr>
      <w:r>
        <w:t>32. Scenario Question: How do you approach a cross-region HA design for SAP in AWS?</w:t>
      </w:r>
    </w:p>
    <w:p>
      <w:pPr>
        <w:pStyle w:val="AStyle"/>
      </w:pPr>
      <w:r>
        <w:rPr>
          <w:b/>
        </w:rPr>
        <w:t xml:space="preserve">Recommended answer: </w:t>
      </w:r>
      <w:r>
        <w:t>I start with business requirements, then separate HA from DR because they solve different problems. Within region, I design for local failure tolerance; across regions, I define DR orchestration, replication, DNS strategy, data consistency, and invocation criteria. I would also make clear that cross-region design adds cost and complexity, so it must be justified.</w:t>
      </w:r>
    </w:p>
    <w:p>
      <w:pPr>
        <w:pStyle w:val="QStyle"/>
      </w:pPr>
      <w:r>
        <w:t>33. Scenario Question: A customer wants all Basis alerts forwarded to Teams, email, SMS, and ServiceNow. What would you recommend?</w:t>
      </w:r>
    </w:p>
    <w:p>
      <w:pPr>
        <w:pStyle w:val="AStyle"/>
      </w:pPr>
      <w:r>
        <w:rPr>
          <w:b/>
        </w:rPr>
        <w:t xml:space="preserve">Recommended answer: </w:t>
      </w:r>
      <w:r>
        <w:t>I would recommend alert rationalization first. Sending all alerts to all channels creates noise and weakens response quality. I would classify alerts by severity, audience, automation potential, and escalation path, then integrate channels based on response design instead of volume.</w:t>
      </w:r>
    </w:p>
    <w:p>
      <w:pPr>
        <w:pStyle w:val="QStyle"/>
      </w:pPr>
      <w:r>
        <w:t>34. Scenario Question: How would you investigate repeated SAP start service failures after OS patching?</w:t>
      </w:r>
    </w:p>
    <w:p>
      <w:pPr>
        <w:pStyle w:val="AStyle"/>
      </w:pPr>
      <w:r>
        <w:rPr>
          <w:b/>
        </w:rPr>
        <w:t xml:space="preserve">Recommended answer: </w:t>
      </w:r>
      <w:r>
        <w:t>I would compare service behavior before and after patching, validate permissions, libraries, host agent dependencies, startup scripts, hostname resolution, and security policy changes. I would also review whether the issue is on one host or systemic. The answer should show structured rollback and vendor-coordination thinking.</w:t>
      </w:r>
    </w:p>
    <w:p>
      <w:pPr>
        <w:pStyle w:val="QStyle"/>
      </w:pPr>
      <w:r>
        <w:t>35. Scenario Question: A business unit wants a separate SAP tenant for speed, but IT wants shared landscape efficiency. How do you answer?</w:t>
      </w:r>
    </w:p>
    <w:p>
      <w:pPr>
        <w:pStyle w:val="AStyle"/>
      </w:pPr>
      <w:r>
        <w:rPr>
          <w:b/>
        </w:rPr>
        <w:t xml:space="preserve">Recommended answer: </w:t>
      </w:r>
      <w:r>
        <w:t>I would evaluate the request through business isolation, compliance, release autonomy, cost, operations overhead, and integration complexity. Shared landscapes improve standardization and cost efficiency, but they can reduce agility for autonomous business units. The right answer is an operating model decision, not just a technical preference.</w:t>
      </w:r>
    </w:p>
    <w:p>
      <w:pPr>
        <w:pStyle w:val="QStyle"/>
      </w:pPr>
      <w:r>
        <w:t>36. Scenario Question: The customer wants to use Joule and AI features, but security is concerned. What do you discuss?</w:t>
      </w:r>
    </w:p>
    <w:p>
      <w:pPr>
        <w:pStyle w:val="AStyle"/>
      </w:pPr>
      <w:r>
        <w:rPr>
          <w:b/>
        </w:rPr>
        <w:t xml:space="preserve">Recommended answer: </w:t>
      </w:r>
      <w:r>
        <w:t>I discuss data boundaries, model governance, prompt handling, role-based access, approval flows, tenant configuration, and auditability. AI enablement in SAP should be treated like any other enterprise capability: valuable, but governed. The answer should reflect excitement with control, not blind adoption.</w:t>
      </w:r>
    </w:p>
    <w:p>
      <w:pPr>
        <w:pStyle w:val="QStyle"/>
      </w:pPr>
      <w:r>
        <w:t>37. Scenario Question: A HANA system shows frequent delta merge pressure. What would you do?</w:t>
      </w:r>
    </w:p>
    <w:p>
      <w:pPr>
        <w:pStyle w:val="AStyle"/>
      </w:pPr>
      <w:r>
        <w:rPr>
          <w:b/>
        </w:rPr>
        <w:t xml:space="preserve">Recommended answer: </w:t>
      </w:r>
      <w:r>
        <w:t>I examine table design, write-heavy workload, partitioning, merge scheduling, and memory pressure. Then I identify whether application behavior or data model choices are causing avoidable churn. The answer should show that delta merge symptoms often reveal workload-pattern problems, not only database settings.</w:t>
      </w:r>
    </w:p>
    <w:p>
      <w:pPr>
        <w:pStyle w:val="QStyle"/>
      </w:pPr>
      <w:r>
        <w:t>38. Scenario Question: How do you defend an investment in automation when the client says the team can just do the tasks manually?</w:t>
      </w:r>
    </w:p>
    <w:p>
      <w:pPr>
        <w:pStyle w:val="AStyle"/>
      </w:pPr>
      <w:r>
        <w:rPr>
          <w:b/>
        </w:rPr>
        <w:t xml:space="preserve">Recommended answer: </w:t>
      </w:r>
      <w:r>
        <w:t>I quantify risk reduction, consistency, speed, auditability, and human dependency reduction. Manual work may look cheaper until you calculate outages, missed controls, inconsistent execution, and senior resource time consumed by routine operations. The best answer ties automation to business resilience.</w:t>
      </w:r>
    </w:p>
    <w:p>
      <w:pPr>
        <w:pStyle w:val="QStyle"/>
      </w:pPr>
      <w:r>
        <w:t>39. Scenario Question: A hybrid SAP landscape has multiple identity stores and duplicate users. What is your cleanup strategy?</w:t>
      </w:r>
    </w:p>
    <w:p>
      <w:pPr>
        <w:pStyle w:val="AStyle"/>
      </w:pPr>
      <w:r>
        <w:rPr>
          <w:b/>
        </w:rPr>
        <w:t xml:space="preserve">Recommended answer: </w:t>
      </w:r>
      <w:r>
        <w:t>I would establish identity source of truth, provisioning flow, deprovisioning rules, privileged access model, and reconciliation logic. Then I would align IAS, IPS, on-prem directories, and SAP application user models where applicable. The goal is not just cleanup, but a sustainable identity operating model.</w:t>
      </w:r>
    </w:p>
    <w:p>
      <w:pPr>
        <w:pStyle w:val="QStyle"/>
      </w:pPr>
      <w:r>
        <w:t>40. Scenario Question: You are asked to explain the role of Basis in a clean core S/4HANA strategy. How would you answer?</w:t>
      </w:r>
    </w:p>
    <w:p>
      <w:pPr>
        <w:pStyle w:val="AStyle"/>
      </w:pPr>
      <w:r>
        <w:rPr>
          <w:b/>
        </w:rPr>
        <w:t xml:space="preserve">Recommended answer: </w:t>
      </w:r>
      <w:r>
        <w:t>Basis helps operationalize clean core through platform standards, integration governance, transport control, extension decisions, security architecture, and lifecycle management. Clean core is not only a development concept; it requires technical governance and operating discipline. That is where Basis remains highly relevant.</w:t>
      </w:r>
    </w:p>
    <w:p>
      <w:pPr>
        <w:pStyle w:val="QStyle"/>
      </w:pPr>
      <w:r>
        <w:t>41. Scenario Question: An SAP system is available internally but unreachable externally through reverse proxy. What is your troubleshooting sequence?</w:t>
      </w:r>
    </w:p>
    <w:p>
      <w:pPr>
        <w:pStyle w:val="AStyle"/>
      </w:pPr>
      <w:r>
        <w:rPr>
          <w:b/>
        </w:rPr>
        <w:t xml:space="preserve">Recommended answer: </w:t>
      </w:r>
      <w:r>
        <w:t>I would start at the edge: DNS, certificate, proxy health, route rules, firewall, and public endpoint reachability. Then I would validate web dispatcher, ICM, backend service activation, and authentication behavior. The answer should move layer by layer rather than jumping directly into SAP transactions.</w:t>
      </w:r>
    </w:p>
    <w:p>
      <w:pPr>
        <w:pStyle w:val="QStyle"/>
      </w:pPr>
      <w:r>
        <w:t>42. Scenario Question: The operations team wants to clone production to refresh QA, but compliance raises concerns. How do you proceed?</w:t>
      </w:r>
    </w:p>
    <w:p>
      <w:pPr>
        <w:pStyle w:val="AStyle"/>
      </w:pPr>
      <w:r>
        <w:rPr>
          <w:b/>
        </w:rPr>
        <w:t xml:space="preserve">Recommended answer: </w:t>
      </w:r>
      <w:r>
        <w:t>I would define masking requirements, user access controls, interface isolation, legal constraints, and data handling approvals before any refresh. Technical refresh without compliance control is a risk. The correct answer combines system-copy knowledge with data governance.</w:t>
      </w:r>
    </w:p>
    <w:p>
      <w:pPr>
        <w:pStyle w:val="QStyle"/>
      </w:pPr>
      <w:r>
        <w:t>43. Scenario Question: How do you handle stakeholder pressure during a Sev1 incident when the root cause is not yet known?</w:t>
      </w:r>
    </w:p>
    <w:p>
      <w:pPr>
        <w:pStyle w:val="AStyle"/>
      </w:pPr>
      <w:r>
        <w:rPr>
          <w:b/>
        </w:rPr>
        <w:t xml:space="preserve">Recommended answer: </w:t>
      </w:r>
      <w:r>
        <w:t>I separate incident command from technical troubleshooting. I give clear, time-bound updates based on facts, state what is known versus unknown, assign owners, and avoid speculation. Strong incident leadership is about clarity, rhythm, and containment under uncertainty.</w:t>
      </w:r>
    </w:p>
    <w:p>
      <w:pPr>
        <w:pStyle w:val="QStyle"/>
      </w:pPr>
      <w:r>
        <w:t>44. Scenario Question: A recruiting panel asks for a recent change in Basis interview focus compared with five years ago. What do you say?</w:t>
      </w:r>
    </w:p>
    <w:p>
      <w:pPr>
        <w:pStyle w:val="AStyle"/>
      </w:pPr>
      <w:r>
        <w:rPr>
          <w:b/>
        </w:rPr>
        <w:t xml:space="preserve">Recommended answer: </w:t>
      </w:r>
      <w:r>
        <w:t>I would say the focus has shifted from transaction-code recall to architecture decisions, cloud operating models, identity, resilience, automation, and business communication. Deep technical troubleshooting is still important, but interviewers now expect governance and platform thinking too.</w:t>
      </w:r>
    </w:p>
    <w:p>
      <w:pPr>
        <w:pStyle w:val="QStyle"/>
      </w:pPr>
      <w:r>
        <w:t>45. Scenario Question: A HANA certification expiry causes SSL failures for integrated services. What is your remediation approach?</w:t>
      </w:r>
    </w:p>
    <w:p>
      <w:pPr>
        <w:pStyle w:val="AStyle"/>
      </w:pPr>
      <w:r>
        <w:rPr>
          <w:b/>
        </w:rPr>
        <w:t xml:space="preserve">Recommended answer: </w:t>
      </w:r>
      <w:r>
        <w:t>I identify impacted connections, renew or replace certificates through the approved trust process, validate chain trust end to end, and coordinate a controlled deployment. Then I update certificate inventory and proactive monitoring. The answer should show that certificate management is an operational capability, not an ad hoc fix.</w:t>
      </w:r>
    </w:p>
    <w:p>
      <w:pPr>
        <w:pStyle w:val="QStyle"/>
      </w:pPr>
      <w:r>
        <w:t>46. Scenario Question: Your SAP support model spans an outsourced Basis team and an internal architecture team. How do you keep quality high?</w:t>
      </w:r>
    </w:p>
    <w:p>
      <w:pPr>
        <w:pStyle w:val="AStyle"/>
      </w:pPr>
      <w:r>
        <w:rPr>
          <w:b/>
        </w:rPr>
        <w:t xml:space="preserve">Recommended answer: </w:t>
      </w:r>
      <w:r>
        <w:t>I define service boundaries, runbooks, escalation paths, change approval, observability standards, and architecture review checkpoints. Outsourcing can support operations, but architectural accountability and service governance must remain clear. The key is control with measurable quality, not just staffing.</w:t>
      </w:r>
    </w:p>
    <w:p>
      <w:pPr>
        <w:pStyle w:val="QStyle"/>
      </w:pPr>
      <w:r>
        <w:t>47. Scenario Question: A client asks whether SAP workloads should move to containers and Kubernetes. How would you respond?</w:t>
      </w:r>
    </w:p>
    <w:p>
      <w:pPr>
        <w:pStyle w:val="AStyle"/>
      </w:pPr>
      <w:r>
        <w:rPr>
          <w:b/>
        </w:rPr>
        <w:t xml:space="preserve">Recommended answer: </w:t>
      </w:r>
      <w:r>
        <w:t>I would explain that not every SAP workload is a candidate and that supportability, operational maturity, vendor guidance, and business value must drive the decision. Kubernetes can be relevant around extensions, APIs, or BTP-adjacent workloads, but core ERP decisions need supportability and lifecycle clarity first.</w:t>
      </w:r>
    </w:p>
    <w:p>
      <w:pPr>
        <w:pStyle w:val="QStyle"/>
      </w:pPr>
      <w:r>
        <w:t>48. Scenario Question: During cutover weekend, a non-SAP dependency fails and blocks SAP go-live. What do you do?</w:t>
      </w:r>
    </w:p>
    <w:p>
      <w:pPr>
        <w:pStyle w:val="AStyle"/>
      </w:pPr>
      <w:r>
        <w:rPr>
          <w:b/>
        </w:rPr>
        <w:t xml:space="preserve">Recommended answer: </w:t>
      </w:r>
      <w:r>
        <w:t>I assess whether the dependency is critical path, whether there is a business workaround, and whether go-live criteria are still met. Then I escalate through the cutover command structure and advise go, no-go, or limited-go based on business risk. The answer should show governance discipline under pressure.</w:t>
      </w:r>
    </w:p>
    <w:p>
      <w:pPr>
        <w:pStyle w:val="QStyle"/>
      </w:pPr>
      <w:r>
        <w:t>49. Scenario Question: A customer wants to reduce Basis headcount after moving to private cloud. What is your response?</w:t>
      </w:r>
    </w:p>
    <w:p>
      <w:pPr>
        <w:pStyle w:val="AStyle"/>
      </w:pPr>
      <w:r>
        <w:rPr>
          <w:b/>
        </w:rPr>
        <w:t xml:space="preserve">Recommended answer: </w:t>
      </w:r>
      <w:r>
        <w:t>I would explain that some operational tasks may reduce, but skill demand shifts toward architecture, vendor governance, integration control, performance oversight, security, and automation. Private cloud reduces certain burdens, but it does not eliminate the need for technical ownership and informed decision-making.</w:t>
      </w:r>
    </w:p>
    <w:p>
      <w:pPr>
        <w:pStyle w:val="QStyle"/>
      </w:pPr>
      <w:r>
        <w:t>50. Scenario Question: How would you evaluate readiness for an SAP technical upgrade?</w:t>
      </w:r>
    </w:p>
    <w:p>
      <w:pPr>
        <w:pStyle w:val="AStyle"/>
      </w:pPr>
      <w:r>
        <w:rPr>
          <w:b/>
        </w:rPr>
        <w:t xml:space="preserve">Recommended answer: </w:t>
      </w:r>
      <w:r>
        <w:t>I assess custom code, add-on compatibility, kernel and DB prerequisites, interface dependencies, infrastructure capacity, test scope, fallback path, and business freeze alignment. Upgrade readiness is a combination of technical fit, operational readiness, and business preparedness.</w:t>
      </w:r>
    </w:p>
    <w:p>
      <w:pPr>
        <w:pStyle w:val="QStyle"/>
      </w:pPr>
      <w:r>
        <w:t>51. Scenario Question: A company wants a single monitoring dashboard for SAP and non-SAP estates. What should the architecture consider?</w:t>
      </w:r>
    </w:p>
    <w:p>
      <w:pPr>
        <w:pStyle w:val="AStyle"/>
      </w:pPr>
      <w:r>
        <w:rPr>
          <w:b/>
        </w:rPr>
        <w:t xml:space="preserve">Recommended answer: </w:t>
      </w:r>
      <w:r>
        <w:t>It should consider metric normalization, event correlation, dependency mapping, log aggregation, alert ownership, and access control. The point is not just one screen, but one operational truth model. Without ownership and context, a unified dashboard becomes cosmetic rather than useful.</w:t>
      </w:r>
    </w:p>
    <w:p>
      <w:pPr>
        <w:pStyle w:val="QStyle"/>
      </w:pPr>
      <w:r>
        <w:t>52. Scenario Question: The interviewer asks: 'What is the biggest operational risk in modern SAP Basis?' How would you answer?</w:t>
      </w:r>
    </w:p>
    <w:p>
      <w:pPr>
        <w:pStyle w:val="AStyle"/>
      </w:pPr>
      <w:r>
        <w:rPr>
          <w:b/>
        </w:rPr>
        <w:t xml:space="preserve">Recommended answer: </w:t>
      </w:r>
      <w:r>
        <w:t>The biggest risk is assuming managed platforms remove the need for deep technical governance. In reality, complexity has moved into integration, security, shared responsibility, automation, and cross-platform dependency management. Teams that do not adapt from administration to architecture become operationally fragile.</w:t>
      </w:r>
    </w:p>
    <w:p>
      <w:r>
        <w:br w:type="page"/>
      </w:r>
    </w:p>
    <w:p>
      <w:r>
        <w:rPr>
          <w:b/>
          <w:sz w:val="30"/>
        </w:rPr>
        <w:t>Section 2: 50 Top Killer Interview Questions with Answers</w:t>
      </w:r>
    </w:p>
    <w:p>
      <w:pPr>
        <w:pStyle w:val="QStyle"/>
      </w:pPr>
      <w:r>
        <w:t>1. Killer Question: Why is Basis still critical in 2026 if SAP is moving everything to cloud?</w:t>
      </w:r>
    </w:p>
    <w:p>
      <w:pPr>
        <w:pStyle w:val="AStyle"/>
      </w:pPr>
      <w:r>
        <w:rPr>
          <w:b/>
        </w:rPr>
        <w:t xml:space="preserve">Strong answer: </w:t>
      </w:r>
      <w:r>
        <w:t>Because business continuity, architecture control, resilience, integration, security, and lifecycle governance still need ownership even when infrastructure is partially managed.</w:t>
      </w:r>
    </w:p>
    <w:p>
      <w:pPr>
        <w:pStyle w:val="QStyle"/>
      </w:pPr>
      <w:r>
        <w:t>2. Killer Question: What is the first mistake weak candidates make in outage questions?</w:t>
      </w:r>
    </w:p>
    <w:p>
      <w:pPr>
        <w:pStyle w:val="AStyle"/>
      </w:pPr>
      <w:r>
        <w:rPr>
          <w:b/>
        </w:rPr>
        <w:t xml:space="preserve">Strong answer: </w:t>
      </w:r>
      <w:r>
        <w:t>They jump into transaction codes before defining the failure scope and affected layer.</w:t>
      </w:r>
    </w:p>
    <w:p>
      <w:pPr>
        <w:pStyle w:val="QStyle"/>
      </w:pPr>
      <w:r>
        <w:t>3. Killer Question: What is the difference between high availability and disaster recovery?</w:t>
      </w:r>
    </w:p>
    <w:p>
      <w:pPr>
        <w:pStyle w:val="AStyle"/>
      </w:pPr>
      <w:r>
        <w:rPr>
          <w:b/>
        </w:rPr>
        <w:t xml:space="preserve">Strong answer: </w:t>
      </w:r>
      <w:r>
        <w:t>High availability minimizes local service interruption; disaster recovery restores service after larger-scale failure and is usually driven by RTO and RPO.</w:t>
      </w:r>
    </w:p>
    <w:p>
      <w:pPr>
        <w:pStyle w:val="QStyle"/>
      </w:pPr>
      <w:r>
        <w:t>4. Killer Question: Why does a production restart not count as root cause analysis?</w:t>
      </w:r>
    </w:p>
    <w:p>
      <w:pPr>
        <w:pStyle w:val="AStyle"/>
      </w:pPr>
      <w:r>
        <w:rPr>
          <w:b/>
        </w:rPr>
        <w:t xml:space="preserve">Strong answer: </w:t>
      </w:r>
      <w:r>
        <w:t>Because it restores service without explaining or preventing the underlying failure mechanism.</w:t>
      </w:r>
    </w:p>
    <w:p>
      <w:pPr>
        <w:pStyle w:val="QStyle"/>
      </w:pPr>
      <w:r>
        <w:t>5. Killer Question: What is the most important architectural question before choosing RISE with SAP?</w:t>
      </w:r>
    </w:p>
    <w:p>
      <w:pPr>
        <w:pStyle w:val="AStyle"/>
      </w:pPr>
      <w:r>
        <w:rPr>
          <w:b/>
        </w:rPr>
        <w:t xml:space="preserve">Strong answer: </w:t>
      </w:r>
      <w:r>
        <w:t>Who owns which responsibilities after go-live: SAP, hyperscaler, partner, and customer.</w:t>
      </w:r>
    </w:p>
    <w:p>
      <w:pPr>
        <w:pStyle w:val="QStyle"/>
      </w:pPr>
      <w:r>
        <w:t>6. Killer Question: Why do many S/4HANA performance issues remain after migration?</w:t>
      </w:r>
    </w:p>
    <w:p>
      <w:pPr>
        <w:pStyle w:val="AStyle"/>
      </w:pPr>
      <w:r>
        <w:rPr>
          <w:b/>
        </w:rPr>
        <w:t xml:space="preserve">Strong answer: </w:t>
      </w:r>
      <w:r>
        <w:t>Because legacy custom code and inefficient processing patterns are often moved unchanged into the new platform.</w:t>
      </w:r>
    </w:p>
    <w:p>
      <w:pPr>
        <w:pStyle w:val="QStyle"/>
      </w:pPr>
      <w:r>
        <w:t>7. Killer Question: What does Clean Core mean in practical terms?</w:t>
      </w:r>
    </w:p>
    <w:p>
      <w:pPr>
        <w:pStyle w:val="AStyle"/>
      </w:pPr>
      <w:r>
        <w:rPr>
          <w:b/>
        </w:rPr>
        <w:t xml:space="preserve">Strong answer: </w:t>
      </w:r>
      <w:r>
        <w:t>Keep the ERP core as standard as possible and move enhancements toward approved extension models with governance.</w:t>
      </w:r>
    </w:p>
    <w:p>
      <w:pPr>
        <w:pStyle w:val="QStyle"/>
      </w:pPr>
      <w:r>
        <w:t>8. Killer Question: What is the biggest mistake in SAP automation?</w:t>
      </w:r>
    </w:p>
    <w:p>
      <w:pPr>
        <w:pStyle w:val="AStyle"/>
      </w:pPr>
      <w:r>
        <w:rPr>
          <w:b/>
        </w:rPr>
        <w:t xml:space="preserve">Strong answer: </w:t>
      </w:r>
      <w:r>
        <w:t>Automating unstable or badly governed processes without control, monitoring, and rollback.</w:t>
      </w:r>
    </w:p>
    <w:p>
      <w:pPr>
        <w:pStyle w:val="QStyle"/>
      </w:pPr>
      <w:r>
        <w:t>9. Killer Question: What is one sign a candidate does not understand HANA deeply?</w:t>
      </w:r>
    </w:p>
    <w:p>
      <w:pPr>
        <w:pStyle w:val="AStyle"/>
      </w:pPr>
      <w:r>
        <w:rPr>
          <w:b/>
        </w:rPr>
        <w:t xml:space="preserve">Strong answer: </w:t>
      </w:r>
      <w:r>
        <w:t>They recommend routine restarts instead of explaining workload, memory, and data-behavior analysis.</w:t>
      </w:r>
    </w:p>
    <w:p>
      <w:pPr>
        <w:pStyle w:val="QStyle"/>
      </w:pPr>
      <w:r>
        <w:t>10. Killer Question: Why do transport issues continue in mature SAP landscapes?</w:t>
      </w:r>
    </w:p>
    <w:p>
      <w:pPr>
        <w:pStyle w:val="AStyle"/>
      </w:pPr>
      <w:r>
        <w:rPr>
          <w:b/>
        </w:rPr>
        <w:t xml:space="preserve">Strong answer: </w:t>
      </w:r>
      <w:r>
        <w:t>Because governance, sequencing, dependency visibility, and release discipline are often weaker than expected.</w:t>
      </w:r>
    </w:p>
    <w:p>
      <w:pPr>
        <w:pStyle w:val="QStyle"/>
      </w:pPr>
      <w:r>
        <w:t>11. Killer Question: What is the real value of SAP Cloud ALM?</w:t>
      </w:r>
    </w:p>
    <w:p>
      <w:pPr>
        <w:pStyle w:val="AStyle"/>
      </w:pPr>
      <w:r>
        <w:rPr>
          <w:b/>
        </w:rPr>
        <w:t xml:space="preserve">Strong answer: </w:t>
      </w:r>
      <w:r>
        <w:t>It supports lifecycle and operations visibility for modern hybrid and cloud-centric SAP landscapes.</w:t>
      </w:r>
    </w:p>
    <w:p>
      <w:pPr>
        <w:pStyle w:val="QStyle"/>
      </w:pPr>
      <w:r>
        <w:t>12. Killer Question: What makes identity design a Basis topic now?</w:t>
      </w:r>
    </w:p>
    <w:p>
      <w:pPr>
        <w:pStyle w:val="AStyle"/>
      </w:pPr>
      <w:r>
        <w:rPr>
          <w:b/>
        </w:rPr>
        <w:t xml:space="preserve">Strong answer: </w:t>
      </w:r>
      <w:r>
        <w:t>Because SAP operations increasingly depend on federated authentication, provisioning, trust, MFA, and cross-platform access governance.</w:t>
      </w:r>
    </w:p>
    <w:p>
      <w:pPr>
        <w:pStyle w:val="QStyle"/>
      </w:pPr>
      <w:r>
        <w:t>13. Killer Question: Why do interviewers ask about observability instead of only monitoring?</w:t>
      </w:r>
    </w:p>
    <w:p>
      <w:pPr>
        <w:pStyle w:val="AStyle"/>
      </w:pPr>
      <w:r>
        <w:rPr>
          <w:b/>
        </w:rPr>
        <w:t xml:space="preserve">Strong answer: </w:t>
      </w:r>
      <w:r>
        <w:t>Because hybrid architectures need correlation across logs, metrics, events, and dependencies, not just threshold alerts.</w:t>
      </w:r>
    </w:p>
    <w:p>
      <w:pPr>
        <w:pStyle w:val="QStyle"/>
      </w:pPr>
      <w:r>
        <w:t>14. Killer Question: What is the biggest risk in a system refresh from production to QA?</w:t>
      </w:r>
    </w:p>
    <w:p>
      <w:pPr>
        <w:pStyle w:val="AStyle"/>
      </w:pPr>
      <w:r>
        <w:rPr>
          <w:b/>
        </w:rPr>
        <w:t xml:space="preserve">Strong answer: </w:t>
      </w:r>
      <w:r>
        <w:t>Sensitive data exposure and uncontrolled downstream connectivity if masking and isolation are not enforced.</w:t>
      </w:r>
    </w:p>
    <w:p>
      <w:pPr>
        <w:pStyle w:val="QStyle"/>
      </w:pPr>
      <w:r>
        <w:t>15. Killer Question: Why is month-end performance often a governance issue, not only a hardware issue?</w:t>
      </w:r>
    </w:p>
    <w:p>
      <w:pPr>
        <w:pStyle w:val="AStyle"/>
      </w:pPr>
      <w:r>
        <w:rPr>
          <w:b/>
        </w:rPr>
        <w:t xml:space="preserve">Strong answer: </w:t>
      </w:r>
      <w:r>
        <w:t>Because scheduling, archiving, custom code, and data growth are usually the real drivers.</w:t>
      </w:r>
    </w:p>
    <w:p>
      <w:pPr>
        <w:pStyle w:val="QStyle"/>
      </w:pPr>
      <w:r>
        <w:t>16. Killer Question: What separates a senior Basis architect from an administrator in interviews?</w:t>
      </w:r>
    </w:p>
    <w:p>
      <w:pPr>
        <w:pStyle w:val="AStyle"/>
      </w:pPr>
      <w:r>
        <w:rPr>
          <w:b/>
        </w:rPr>
        <w:t xml:space="preserve">Strong answer: </w:t>
      </w:r>
      <w:r>
        <w:t>The architect explains trade-offs, ownership models, risk, and business impact—not only technical steps.</w:t>
      </w:r>
    </w:p>
    <w:p>
      <w:pPr>
        <w:pStyle w:val="QStyle"/>
      </w:pPr>
      <w:r>
        <w:t>17. Killer Question: Why is shared responsibility important in SAP cloud operations?</w:t>
      </w:r>
    </w:p>
    <w:p>
      <w:pPr>
        <w:pStyle w:val="AStyle"/>
      </w:pPr>
      <w:r>
        <w:rPr>
          <w:b/>
        </w:rPr>
        <w:t xml:space="preserve">Strong answer: </w:t>
      </w:r>
      <w:r>
        <w:t>Because managed service does not mean fully outsourced accountability; the customer still owns decisions and controls in many areas.</w:t>
      </w:r>
    </w:p>
    <w:p>
      <w:pPr>
        <w:pStyle w:val="QStyle"/>
      </w:pPr>
      <w:r>
        <w:t>18. Killer Question: What makes BTP relevant to Basis interviews?</w:t>
      </w:r>
    </w:p>
    <w:p>
      <w:pPr>
        <w:pStyle w:val="AStyle"/>
      </w:pPr>
      <w:r>
        <w:rPr>
          <w:b/>
        </w:rPr>
        <w:t xml:space="preserve">Strong answer: </w:t>
      </w:r>
      <w:r>
        <w:t>Extensions, integration, identity, connectivity, and cloud operations now influence core SAP architecture decisions.</w:t>
      </w:r>
    </w:p>
    <w:p>
      <w:pPr>
        <w:pStyle w:val="QStyle"/>
      </w:pPr>
      <w:r>
        <w:t>19. Killer Question: What is a common trap in security interview questions?</w:t>
      </w:r>
    </w:p>
    <w:p>
      <w:pPr>
        <w:pStyle w:val="AStyle"/>
      </w:pPr>
      <w:r>
        <w:rPr>
          <w:b/>
        </w:rPr>
        <w:t xml:space="preserve">Strong answer: </w:t>
      </w:r>
      <w:r>
        <w:t>Answering only with password policies and missing IAM architecture, trust, privileged access, and auditability.</w:t>
      </w:r>
    </w:p>
    <w:p>
      <w:pPr>
        <w:pStyle w:val="QStyle"/>
      </w:pPr>
      <w:r>
        <w:t>20. Killer Question: Why is certificate management now a high-value Basis topic?</w:t>
      </w:r>
    </w:p>
    <w:p>
      <w:pPr>
        <w:pStyle w:val="AStyle"/>
      </w:pPr>
      <w:r>
        <w:rPr>
          <w:b/>
        </w:rPr>
        <w:t xml:space="preserve">Strong answer: </w:t>
      </w:r>
      <w:r>
        <w:t>Because expired or mismanaged certificates can break APIs, Fiori, SSO, integrations, and hybrid trust chains.</w:t>
      </w:r>
    </w:p>
    <w:p>
      <w:pPr>
        <w:pStyle w:val="QStyle"/>
      </w:pPr>
      <w:r>
        <w:t>21. Killer Question: What do weak candidates miss when asked about DR?</w:t>
      </w:r>
    </w:p>
    <w:p>
      <w:pPr>
        <w:pStyle w:val="AStyle"/>
      </w:pPr>
      <w:r>
        <w:rPr>
          <w:b/>
        </w:rPr>
        <w:t xml:space="preserve">Strong answer: </w:t>
      </w:r>
      <w:r>
        <w:t>They describe backups only and ignore recovery orchestration, testing, and invocation criteria.</w:t>
      </w:r>
    </w:p>
    <w:p>
      <w:pPr>
        <w:pStyle w:val="QStyle"/>
      </w:pPr>
      <w:r>
        <w:t>22. Killer Question: Why are cloud migration interviews more difficult than classic Basis interviews?</w:t>
      </w:r>
    </w:p>
    <w:p>
      <w:pPr>
        <w:pStyle w:val="AStyle"/>
      </w:pPr>
      <w:r>
        <w:rPr>
          <w:b/>
        </w:rPr>
        <w:t xml:space="preserve">Strong answer: </w:t>
      </w:r>
      <w:r>
        <w:t>Because they test business alignment, architecture, dependency mapping, security, and operating model maturity at the same time.</w:t>
      </w:r>
    </w:p>
    <w:p>
      <w:pPr>
        <w:pStyle w:val="QStyle"/>
      </w:pPr>
      <w:r>
        <w:t>23. Killer Question: What is the biggest misconception about private cloud for SAP?</w:t>
      </w:r>
    </w:p>
    <w:p>
      <w:pPr>
        <w:pStyle w:val="AStyle"/>
      </w:pPr>
      <w:r>
        <w:rPr>
          <w:b/>
        </w:rPr>
        <w:t xml:space="preserve">Strong answer: </w:t>
      </w:r>
      <w:r>
        <w:t>That it removes the need for deep internal technical capability.</w:t>
      </w:r>
    </w:p>
    <w:p>
      <w:pPr>
        <w:pStyle w:val="QStyle"/>
      </w:pPr>
      <w:r>
        <w:t>24. Killer Question: Why is user provisioning not just a security team topic?</w:t>
      </w:r>
    </w:p>
    <w:p>
      <w:pPr>
        <w:pStyle w:val="AStyle"/>
      </w:pPr>
      <w:r>
        <w:rPr>
          <w:b/>
        </w:rPr>
        <w:t xml:space="preserve">Strong answer: </w:t>
      </w:r>
      <w:r>
        <w:t>Because provisioning, deprovisioning, and trust impact operational continuity and application access.</w:t>
      </w:r>
    </w:p>
    <w:p>
      <w:pPr>
        <w:pStyle w:val="QStyle"/>
      </w:pPr>
      <w:r>
        <w:t>25. Killer Question: What does a good answer to 'system is slow' start with?</w:t>
      </w:r>
    </w:p>
    <w:p>
      <w:pPr>
        <w:pStyle w:val="AStyle"/>
      </w:pPr>
      <w:r>
        <w:rPr>
          <w:b/>
        </w:rPr>
        <w:t xml:space="preserve">Strong answer: </w:t>
      </w:r>
      <w:r>
        <w:t>A scope question: who is affected, what is slow, since when, and at which layer.</w:t>
      </w:r>
    </w:p>
    <w:p>
      <w:pPr>
        <w:pStyle w:val="QStyle"/>
      </w:pPr>
      <w:r>
        <w:t>26. Killer Question: Why do interviewers ask about Clean Core and ABAP Cloud now?</w:t>
      </w:r>
    </w:p>
    <w:p>
      <w:pPr>
        <w:pStyle w:val="AStyle"/>
      </w:pPr>
      <w:r>
        <w:rPr>
          <w:b/>
        </w:rPr>
        <w:t xml:space="preserve">Strong answer: </w:t>
      </w:r>
      <w:r>
        <w:t>Because SAP strategy is pushing extensibility discipline and modernization rather than unrestricted core modifications.</w:t>
      </w:r>
    </w:p>
    <w:p>
      <w:pPr>
        <w:pStyle w:val="QStyle"/>
      </w:pPr>
      <w:r>
        <w:t>27. Killer Question: What is the biggest hidden cost in SAP landscapes?</w:t>
      </w:r>
    </w:p>
    <w:p>
      <w:pPr>
        <w:pStyle w:val="AStyle"/>
      </w:pPr>
      <w:r>
        <w:rPr>
          <w:b/>
        </w:rPr>
        <w:t xml:space="preserve">Strong answer: </w:t>
      </w:r>
      <w:r>
        <w:t>Operational complexity caused by unmanaged integrations, exceptions, manual work, and weak governance.</w:t>
      </w:r>
    </w:p>
    <w:p>
      <w:pPr>
        <w:pStyle w:val="QStyle"/>
      </w:pPr>
      <w:r>
        <w:t>28. Killer Question: What does 'business continuity' mean in a Basis interview answer?</w:t>
      </w:r>
    </w:p>
    <w:p>
      <w:pPr>
        <w:pStyle w:val="AStyle"/>
      </w:pPr>
      <w:r>
        <w:rPr>
          <w:b/>
        </w:rPr>
        <w:t xml:space="preserve">Strong answer: </w:t>
      </w:r>
      <w:r>
        <w:t>Keeping the business service running or restorable within agreed tolerance—not just keeping a server alive.</w:t>
      </w:r>
    </w:p>
    <w:p>
      <w:pPr>
        <w:pStyle w:val="QStyle"/>
      </w:pPr>
      <w:r>
        <w:t>29. Killer Question: Why is cloud sizing not a one-time task?</w:t>
      </w:r>
    </w:p>
    <w:p>
      <w:pPr>
        <w:pStyle w:val="AStyle"/>
      </w:pPr>
      <w:r>
        <w:rPr>
          <w:b/>
        </w:rPr>
        <w:t xml:space="preserve">Strong answer: </w:t>
      </w:r>
      <w:r>
        <w:t>Because workload, usage patterns, integrations, and growth change after migration.</w:t>
      </w:r>
    </w:p>
    <w:p>
      <w:pPr>
        <w:pStyle w:val="QStyle"/>
      </w:pPr>
      <w:r>
        <w:t>30. Killer Question: What is a weak answer to transport governance?</w:t>
      </w:r>
    </w:p>
    <w:p>
      <w:pPr>
        <w:pStyle w:val="AStyle"/>
      </w:pPr>
      <w:r>
        <w:rPr>
          <w:b/>
        </w:rPr>
        <w:t xml:space="preserve">Strong answer: </w:t>
      </w:r>
      <w:r>
        <w:t>Saying 'we move DEV to QAS to PRD' without discussing approvals, emergency paths, sequencing, and rollback.</w:t>
      </w:r>
    </w:p>
    <w:p>
      <w:pPr>
        <w:pStyle w:val="QStyle"/>
      </w:pPr>
      <w:r>
        <w:t>31. Killer Question: What is the biggest danger in over-monitoring?</w:t>
      </w:r>
    </w:p>
    <w:p>
      <w:pPr>
        <w:pStyle w:val="AStyle"/>
      </w:pPr>
      <w:r>
        <w:rPr>
          <w:b/>
        </w:rPr>
        <w:t xml:space="preserve">Strong answer: </w:t>
      </w:r>
      <w:r>
        <w:t>Alert fatigue, which reduces the team’s ability to respond to real incidents.</w:t>
      </w:r>
    </w:p>
    <w:p>
      <w:pPr>
        <w:pStyle w:val="QStyle"/>
      </w:pPr>
      <w:r>
        <w:t>32. Killer Question: Why is hybrid SAP support harder than on-prem only?</w:t>
      </w:r>
    </w:p>
    <w:p>
      <w:pPr>
        <w:pStyle w:val="AStyle"/>
      </w:pPr>
      <w:r>
        <w:rPr>
          <w:b/>
        </w:rPr>
        <w:t xml:space="preserve">Strong answer: </w:t>
      </w:r>
      <w:r>
        <w:t>Because responsibility, tooling, identity, connectivity, and troubleshooting span multiple providers and layers.</w:t>
      </w:r>
    </w:p>
    <w:p>
      <w:pPr>
        <w:pStyle w:val="QStyle"/>
      </w:pPr>
      <w:r>
        <w:t>33. Killer Question: What is the real meaning of resiliency in SAP architecture?</w:t>
      </w:r>
    </w:p>
    <w:p>
      <w:pPr>
        <w:pStyle w:val="AStyle"/>
      </w:pPr>
      <w:r>
        <w:rPr>
          <w:b/>
        </w:rPr>
        <w:t xml:space="preserve">Strong answer: </w:t>
      </w:r>
      <w:r>
        <w:t>The ability to absorb failure, recover predictably, and continue business service within acceptable limits.</w:t>
      </w:r>
    </w:p>
    <w:p>
      <w:pPr>
        <w:pStyle w:val="QStyle"/>
      </w:pPr>
      <w:r>
        <w:t>34. Killer Question: Why do many candidates fail cloud questions even after certification?</w:t>
      </w:r>
    </w:p>
    <w:p>
      <w:pPr>
        <w:pStyle w:val="AStyle"/>
      </w:pPr>
      <w:r>
        <w:rPr>
          <w:b/>
        </w:rPr>
        <w:t xml:space="preserve">Strong answer: </w:t>
      </w:r>
      <w:r>
        <w:t>Because they know service names but cannot connect them to SAP operating realities.</w:t>
      </w:r>
    </w:p>
    <w:p>
      <w:pPr>
        <w:pStyle w:val="QStyle"/>
      </w:pPr>
      <w:r>
        <w:t>35. Killer Question: What is the best response when the root cause is still unknown during a Sev1 incident?</w:t>
      </w:r>
    </w:p>
    <w:p>
      <w:pPr>
        <w:pStyle w:val="AStyle"/>
      </w:pPr>
      <w:r>
        <w:rPr>
          <w:b/>
        </w:rPr>
        <w:t xml:space="preserve">Strong answer: </w:t>
      </w:r>
      <w:r>
        <w:t>Communicate clearly what is known, what is being checked, what the next update time is, and who is leading the response.</w:t>
      </w:r>
    </w:p>
    <w:p>
      <w:pPr>
        <w:pStyle w:val="QStyle"/>
      </w:pPr>
      <w:r>
        <w:t>36. Killer Question: Why is data growth a Basis issue and not only a functional issue?</w:t>
      </w:r>
    </w:p>
    <w:p>
      <w:pPr>
        <w:pStyle w:val="AStyle"/>
      </w:pPr>
      <w:r>
        <w:rPr>
          <w:b/>
        </w:rPr>
        <w:t xml:space="preserve">Strong answer: </w:t>
      </w:r>
      <w:r>
        <w:t>Because it directly affects performance, backups, maintenance windows, recovery, and cost.</w:t>
      </w:r>
    </w:p>
    <w:p>
      <w:pPr>
        <w:pStyle w:val="QStyle"/>
      </w:pPr>
      <w:r>
        <w:t>37. Killer Question: What is the wrong way to discuss AI in SAP interviews?</w:t>
      </w:r>
    </w:p>
    <w:p>
      <w:pPr>
        <w:pStyle w:val="AStyle"/>
      </w:pPr>
      <w:r>
        <w:rPr>
          <w:b/>
        </w:rPr>
        <w:t xml:space="preserve">Strong answer: </w:t>
      </w:r>
      <w:r>
        <w:t>Treating AI as a buzzword instead of discussing governance, use cases, security, and operational boundaries.</w:t>
      </w:r>
    </w:p>
    <w:p>
      <w:pPr>
        <w:pStyle w:val="QStyle"/>
      </w:pPr>
      <w:r>
        <w:t>38. Killer Question: Why do interviewers care about stakeholder communication in technical roles?</w:t>
      </w:r>
    </w:p>
    <w:p>
      <w:pPr>
        <w:pStyle w:val="AStyle"/>
      </w:pPr>
      <w:r>
        <w:rPr>
          <w:b/>
        </w:rPr>
        <w:t xml:space="preserve">Strong answer: </w:t>
      </w:r>
      <w:r>
        <w:t>Because major SAP incidents are business events, not only technical events.</w:t>
      </w:r>
    </w:p>
    <w:p>
      <w:pPr>
        <w:pStyle w:val="QStyle"/>
      </w:pPr>
      <w:r>
        <w:t>39. Killer Question: What is the most dangerous phrase in operations?</w:t>
      </w:r>
    </w:p>
    <w:p>
      <w:pPr>
        <w:pStyle w:val="AStyle"/>
      </w:pPr>
      <w:r>
        <w:rPr>
          <w:b/>
        </w:rPr>
        <w:t xml:space="preserve">Strong answer: </w:t>
      </w:r>
      <w:r>
        <w:t>'It worked after restart, so it is fixed.'</w:t>
      </w:r>
    </w:p>
    <w:p>
      <w:pPr>
        <w:pStyle w:val="QStyle"/>
      </w:pPr>
      <w:r>
        <w:t>40. Killer Question: Why is failover testing more important than DR documentation?</w:t>
      </w:r>
    </w:p>
    <w:p>
      <w:pPr>
        <w:pStyle w:val="AStyle"/>
      </w:pPr>
      <w:r>
        <w:rPr>
          <w:b/>
        </w:rPr>
        <w:t xml:space="preserve">Strong answer: </w:t>
      </w:r>
      <w:r>
        <w:t>Because untested DR plans often fail in real emergencies.</w:t>
      </w:r>
    </w:p>
    <w:p>
      <w:pPr>
        <w:pStyle w:val="QStyle"/>
      </w:pPr>
      <w:r>
        <w:t>41. Killer Question: What shows maturity in a transport failure answer?</w:t>
      </w:r>
    </w:p>
    <w:p>
      <w:pPr>
        <w:pStyle w:val="AStyle"/>
      </w:pPr>
      <w:r>
        <w:rPr>
          <w:b/>
        </w:rPr>
        <w:t xml:space="preserve">Strong answer: </w:t>
      </w:r>
      <w:r>
        <w:t>Containing business risk first, then identifying root cause, correction path, and governance improvement.</w:t>
      </w:r>
    </w:p>
    <w:p>
      <w:pPr>
        <w:pStyle w:val="QStyle"/>
      </w:pPr>
      <w:r>
        <w:t>42. Killer Question: What is one practical reason Basis must understand BTP?</w:t>
      </w:r>
    </w:p>
    <w:p>
      <w:pPr>
        <w:pStyle w:val="AStyle"/>
      </w:pPr>
      <w:r>
        <w:rPr>
          <w:b/>
        </w:rPr>
        <w:t xml:space="preserve">Strong answer: </w:t>
      </w:r>
      <w:r>
        <w:t>Because side-by-side extensions, identity, integrations, and destinations affect end-to-end service operation.</w:t>
      </w:r>
    </w:p>
    <w:p>
      <w:pPr>
        <w:pStyle w:val="QStyle"/>
      </w:pPr>
      <w:r>
        <w:t>43. Killer Question: Why is latency analysis essential in SAP cloud design?</w:t>
      </w:r>
    </w:p>
    <w:p>
      <w:pPr>
        <w:pStyle w:val="AStyle"/>
      </w:pPr>
      <w:r>
        <w:rPr>
          <w:b/>
        </w:rPr>
        <w:t xml:space="preserve">Strong answer: </w:t>
      </w:r>
      <w:r>
        <w:t>Because even well-sized systems can perform badly when dependent systems are too far apart or poorly connected.</w:t>
      </w:r>
    </w:p>
    <w:p>
      <w:pPr>
        <w:pStyle w:val="QStyle"/>
      </w:pPr>
      <w:r>
        <w:t>44. Killer Question: What is the biggest mistake in role design remediation?</w:t>
      </w:r>
    </w:p>
    <w:p>
      <w:pPr>
        <w:pStyle w:val="AStyle"/>
      </w:pPr>
      <w:r>
        <w:rPr>
          <w:b/>
        </w:rPr>
        <w:t xml:space="preserve">Strong answer: </w:t>
      </w:r>
      <w:r>
        <w:t>Removing access without understanding business process dependency and technical-user requirements.</w:t>
      </w:r>
    </w:p>
    <w:p>
      <w:pPr>
        <w:pStyle w:val="QStyle"/>
      </w:pPr>
      <w:r>
        <w:t>45. Killer Question: Why is observability valuable during hybrid outages?</w:t>
      </w:r>
    </w:p>
    <w:p>
      <w:pPr>
        <w:pStyle w:val="AStyle"/>
      </w:pPr>
      <w:r>
        <w:rPr>
          <w:b/>
        </w:rPr>
        <w:t xml:space="preserve">Strong answer: </w:t>
      </w:r>
      <w:r>
        <w:t>It helps connect symptoms across SAP, middleware, networks, APIs, and cloud services into one failure story.</w:t>
      </w:r>
    </w:p>
    <w:p>
      <w:pPr>
        <w:pStyle w:val="QStyle"/>
      </w:pPr>
      <w:r>
        <w:t>46. Killer Question: What does 'operating model' mean in SAP interviews?</w:t>
      </w:r>
    </w:p>
    <w:p>
      <w:pPr>
        <w:pStyle w:val="AStyle"/>
      </w:pPr>
      <w:r>
        <w:rPr>
          <w:b/>
        </w:rPr>
        <w:t xml:space="preserve">Strong answer: </w:t>
      </w:r>
      <w:r>
        <w:t>It means who does what, with which tools, under which controls, and with what escalation path.</w:t>
      </w:r>
    </w:p>
    <w:p>
      <w:pPr>
        <w:pStyle w:val="QStyle"/>
      </w:pPr>
      <w:r>
        <w:t>47. Killer Question: Why is Basis not only a technical function anymore?</w:t>
      </w:r>
    </w:p>
    <w:p>
      <w:pPr>
        <w:pStyle w:val="AStyle"/>
      </w:pPr>
      <w:r>
        <w:rPr>
          <w:b/>
        </w:rPr>
        <w:t xml:space="preserve">Strong answer: </w:t>
      </w:r>
      <w:r>
        <w:t>Because it now sits at the intersection of architecture, cloud, governance, security, and business continuity.</w:t>
      </w:r>
    </w:p>
    <w:p>
      <w:pPr>
        <w:pStyle w:val="QStyle"/>
      </w:pPr>
      <w:r>
        <w:t>48. Killer Question: What is the difference between patching and lifecycle management?</w:t>
      </w:r>
    </w:p>
    <w:p>
      <w:pPr>
        <w:pStyle w:val="AStyle"/>
      </w:pPr>
      <w:r>
        <w:rPr>
          <w:b/>
        </w:rPr>
        <w:t xml:space="preserve">Strong answer: </w:t>
      </w:r>
      <w:r>
        <w:t>Patching is one activity; lifecycle management is the governed end-to-end process of keeping the platform healthy, secure, and supportable.</w:t>
      </w:r>
    </w:p>
    <w:p>
      <w:pPr>
        <w:pStyle w:val="QStyle"/>
      </w:pPr>
      <w:r>
        <w:t>49. Killer Question: Why is an SAP system copy project risky even when technically routine?</w:t>
      </w:r>
    </w:p>
    <w:p>
      <w:pPr>
        <w:pStyle w:val="AStyle"/>
      </w:pPr>
      <w:r>
        <w:rPr>
          <w:b/>
        </w:rPr>
        <w:t xml:space="preserve">Strong answer: </w:t>
      </w:r>
      <w:r>
        <w:t>Because data exposure, interface bleed-through, inconsistent masking, and user confusion can create business risk.</w:t>
      </w:r>
    </w:p>
    <w:p>
      <w:pPr>
        <w:pStyle w:val="QStyle"/>
      </w:pPr>
      <w:r>
        <w:t>50. Killer Question: What is the best way to answer a trap question you are unsure about?</w:t>
      </w:r>
    </w:p>
    <w:p>
      <w:pPr>
        <w:pStyle w:val="AStyle"/>
      </w:pPr>
      <w:r>
        <w:rPr>
          <w:b/>
        </w:rPr>
        <w:t xml:space="preserve">Strong answer: </w:t>
      </w:r>
      <w:r>
        <w:t>State your assumptions, define the decision factors, and answer structurally instead of guessing specifics.</w:t>
      </w:r>
    </w:p>
    <w:p>
      <w:pPr>
        <w:pStyle w:val="QStyle"/>
      </w:pPr>
      <w:r>
        <w:t>51. Killer Question: What is the current direction of high-value SAP Basis careers?</w:t>
      </w:r>
    </w:p>
    <w:p>
      <w:pPr>
        <w:pStyle w:val="AStyle"/>
      </w:pPr>
      <w:r>
        <w:rPr>
          <w:b/>
        </w:rPr>
        <w:t xml:space="preserve">Strong answer: </w:t>
      </w:r>
      <w:r>
        <w:t>Toward cloud architecture, platform governance, security, automation, observability, and transformation leadership.</w:t>
      </w:r>
    </w:p>
    <w:p>
      <w:r>
        <w:br w:type="page"/>
      </w:r>
    </w:p>
    <w:p>
      <w:r>
        <w:rPr>
          <w:b/>
          <w:sz w:val="30"/>
        </w:rPr>
        <w:t>Section 3: Current SAP Technology Themes to Revise Before Interview</w:t>
      </w:r>
    </w:p>
    <w:p>
      <w:pPr>
        <w:pStyle w:val="ListBullet"/>
      </w:pPr>
      <w:r>
        <w:t>RISE with SAP and SAP-managed cloud ERP operating model</w:t>
      </w:r>
    </w:p>
    <w:p>
      <w:pPr>
        <w:pStyle w:val="ListBullet"/>
      </w:pPr>
      <w:r>
        <w:t>SAP Cloud ALM for implementation and operations in hybrid/cloud landscapes</w:t>
      </w:r>
    </w:p>
    <w:p>
      <w:pPr>
        <w:pStyle w:val="ListBullet"/>
      </w:pPr>
      <w:r>
        <w:t>SAP BTP administration, destinations, Cloud Connector, Integration Suite, and extension patterns</w:t>
      </w:r>
    </w:p>
    <w:p>
      <w:pPr>
        <w:pStyle w:val="ListBullet"/>
      </w:pPr>
      <w:r>
        <w:t>Joule and AI governance in SAP operations and development</w:t>
      </w:r>
    </w:p>
    <w:p>
      <w:pPr>
        <w:pStyle w:val="ListBullet"/>
      </w:pPr>
      <w:r>
        <w:t>Clean Core, ABAP Cloud, and side-by-side extensibility</w:t>
      </w:r>
    </w:p>
    <w:p>
      <w:pPr>
        <w:pStyle w:val="ListBullet"/>
      </w:pPr>
      <w:r>
        <w:t>HANA performance, memory management, backups, and system replication</w:t>
      </w:r>
    </w:p>
    <w:p>
      <w:pPr>
        <w:pStyle w:val="ListBullet"/>
      </w:pPr>
      <w:r>
        <w:t>IAS/IPS, SSO, MFA, trust, identity lifecycle, and privileged access control</w:t>
      </w:r>
    </w:p>
    <w:p>
      <w:pPr>
        <w:pStyle w:val="ListBullet"/>
      </w:pPr>
      <w:r>
        <w:t>Observability, automation, and shared-responsibility operations in cloud environments</w:t>
      </w:r>
    </w:p>
    <w:p>
      <w:pPr>
        <w:pStyle w:val="ListBullet"/>
      </w:pPr>
      <w:r>
        <w:t>AWS, Azure, and GCP hosting trade-offs for SAP workloads</w:t>
      </w:r>
    </w:p>
    <w:p>
      <w:pPr>
        <w:pStyle w:val="ListBullet"/>
      </w:pPr>
      <w:r>
        <w:t>DR/HA design based on business RTO/RPO rather than only technical preference</w:t>
      </w:r>
    </w:p>
    <w:p/>
    <w:p>
      <w:pPr>
        <w:pStyle w:val="AStyle"/>
      </w:pPr>
      <w:r>
        <w:rPr>
          <w:b/>
        </w:rPr>
        <w:t xml:space="preserve">Reference note: </w:t>
      </w:r>
      <w:r>
        <w:t>This pack was aligned to current SAP themes such as RISE with SAP, SAP Cloud ALM, SAP BTP, and Joule/AI as reflected in official SAP materials available in April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rPr>
      <w:rFonts w:ascii="Arial" w:hAnsi="Arial"/>
      <w:b/>
      <w:sz w:val="44"/>
    </w:rPr>
  </w:style>
  <w:style w:type="paragraph" w:customStyle="1" w:styleId="SubTitleStyle">
    <w:name w:val="SubTitleStyle"/>
    <w:rPr>
      <w:rFonts w:ascii="Arial" w:hAnsi="Arial"/>
      <w:i/>
      <w:sz w:val="24"/>
    </w:rPr>
  </w:style>
  <w:style w:type="paragraph" w:customStyle="1" w:styleId="QStyle">
    <w:name w:val="QStyle"/>
    <w:rPr>
      <w:rFonts w:ascii="Arial" w:hAnsi="Arial"/>
      <w:b/>
      <w:sz w:val="22"/>
    </w:rPr>
  </w:style>
  <w:style w:type="paragraph" w:customStyle="1" w:styleId="AStyle">
    <w:name w:val="AStyle"/>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