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297EA2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Algorithms Hoffman Project</w:t>
      </w: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Prepared by omar badr bas these n words didn’t help me</w:t>
      </w: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92BDE" w:rsidRDefault="00792BDE" w:rsidP="00792B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92BDE">
        <w:rPr>
          <w:rFonts w:asciiTheme="majorBidi" w:hAnsiTheme="majorBidi" w:cstheme="majorBidi"/>
          <w:b/>
          <w:bCs/>
          <w:sz w:val="28"/>
          <w:szCs w:val="28"/>
          <w:u w:val="single"/>
        </w:rPr>
        <w:t>Code and F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iles</w:t>
      </w:r>
    </w:p>
    <w:p w:rsidR="00792BDE" w:rsidRPr="00297EA2" w:rsidRDefault="00792BDE" w:rsidP="00792B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97EA2">
        <w:rPr>
          <w:rFonts w:asciiTheme="majorBidi" w:hAnsiTheme="majorBidi" w:cstheme="majorBidi"/>
          <w:b/>
          <w:bCs/>
          <w:sz w:val="28"/>
          <w:szCs w:val="28"/>
        </w:rPr>
        <w:t>main.java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java.io.BufferedWriter;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java.io.File;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java.io.FileNotFoundException;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java.io.FileOutputStream;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java.io.FileReader;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java.io.FileWriter;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java.io.IOException;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java.io.OutputStreamWriter;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java.util.ArrayList;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java.util.Comparator;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java.util.HashMap;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java.util.PriorityQueue;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java.util.Scanner;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"****** Huffman Project ******"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"Press 1 for Compression OR press 2 for Decompression"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option =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(option == </w:t>
      </w:r>
      <w:r w:rsidRPr="00792B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"File name : 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inputFile =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readInputFile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(inputFile);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setCharactersAndFrequencies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buildHuffmanQueue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buildHuffmanTree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writeEncodedFile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catch block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"File is compressed succesfully"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(option == </w:t>
      </w:r>
      <w:r w:rsidRPr="00792B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"File name : 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inputFile =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readEncodedFile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(inputFile);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writeDecodedFile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92BD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catch block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B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File is decompressed succesfully"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2B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B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BDE">
        <w:rPr>
          <w:rFonts w:ascii="Consolas" w:eastAsia="Times New Roman" w:hAnsi="Consolas" w:cs="Times New Roman"/>
          <w:color w:val="CE9178"/>
          <w:sz w:val="21"/>
          <w:szCs w:val="21"/>
        </w:rPr>
        <w:t>"Please pick 1 or 2"</w:t>
      </w: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B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2BDE" w:rsidRPr="00792BDE" w:rsidRDefault="00792BDE" w:rsidP="00792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BDE" w:rsidRDefault="00792BDE" w:rsidP="00792B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92BDE" w:rsidRPr="00297EA2" w:rsidRDefault="00792BDE" w:rsidP="00792BDE">
      <w:pPr>
        <w:rPr>
          <w:rFonts w:asciiTheme="majorBidi" w:hAnsiTheme="majorBidi" w:cstheme="majorBidi"/>
          <w:sz w:val="28"/>
          <w:szCs w:val="28"/>
        </w:rPr>
      </w:pPr>
      <w:r w:rsidRPr="00297EA2">
        <w:rPr>
          <w:rFonts w:asciiTheme="majorBidi" w:hAnsiTheme="majorBidi" w:cstheme="majorBidi"/>
          <w:sz w:val="28"/>
          <w:szCs w:val="28"/>
        </w:rPr>
        <w:t>This is our main function, were we simply ask the user to pick an option between 1 to compress and 2 to decompress. Providing a file name.</w:t>
      </w:r>
    </w:p>
    <w:p w:rsidR="00792BDE" w:rsidRDefault="00792BDE" w:rsidP="00792BDE">
      <w:pPr>
        <w:rPr>
          <w:rFonts w:asciiTheme="majorBidi" w:hAnsiTheme="majorBidi" w:cstheme="majorBidi"/>
        </w:rPr>
      </w:pPr>
    </w:p>
    <w:p w:rsidR="00792BDE" w:rsidRDefault="00792BDE" w:rsidP="00792B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97EA2">
        <w:rPr>
          <w:rFonts w:asciiTheme="majorBidi" w:hAnsiTheme="majorBidi" w:cstheme="majorBidi"/>
          <w:b/>
          <w:bCs/>
          <w:sz w:val="28"/>
          <w:szCs w:val="28"/>
        </w:rPr>
        <w:t>HuffmanNode.java</w:t>
      </w:r>
    </w:p>
    <w:p w:rsid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freq;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character;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left =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right =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code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getFreq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freq;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character;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code;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left;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setLeft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left;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right;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setRight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right;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appendBit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code += string;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7EA2" w:rsidRPr="00297EA2" w:rsidRDefault="00297EA2" w:rsidP="002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7EA2" w:rsidRPr="00297EA2" w:rsidRDefault="00297EA2" w:rsidP="00297EA2">
      <w:pPr>
        <w:rPr>
          <w:rFonts w:asciiTheme="majorBidi" w:hAnsiTheme="majorBidi" w:cstheme="majorBidi"/>
          <w:sz w:val="28"/>
          <w:szCs w:val="28"/>
        </w:rPr>
      </w:pPr>
      <w:r w:rsidRPr="00297EA2">
        <w:rPr>
          <w:rFonts w:asciiTheme="majorBidi" w:hAnsiTheme="majorBidi" w:cstheme="majorBidi"/>
          <w:sz w:val="28"/>
          <w:szCs w:val="28"/>
        </w:rPr>
        <w:t>Class is responsible for the creation of the nodes we use in the making of the Huffman tree. Each node is given a frequency, a character, a left and a right node and a code (given it is a leaf node). We assign a frequency 1 and a special character to every node that isn’t a leaf node so it will not be used when decompressing and finding the character.</w:t>
      </w:r>
    </w:p>
    <w:p w:rsid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7EA2" w:rsidRDefault="00297EA2" w:rsidP="00297E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Utilities.java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java.io.BufferedWriter;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java.io.File;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java.io.FileInputStream;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java.io.FileNotFoundException;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java.io.FileOutputStream;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java.io.IOException;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java.io.InputStream;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java.io.OutputStream;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java.io.OutputStreamWriter;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java.util.ArrayList;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java.util.Comparator;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java.util.HashMap;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java.util.PriorityQueue;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java.util.Scanner;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Utilities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compressedLine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fileString;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decompressedFile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huffmanDecodingMap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huffmanComparator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HuffmanNodeComparator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huffmanComparator);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HuffmanDecodedTree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huffmanDecodedTree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HuffmanDecodedTree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readBinaryFile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(filename).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allBytes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fileSize];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fileString =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(allBytes);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(allBytes);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(inputBinary);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(i +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test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(i,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(test);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test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inputBinary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(i, i +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 +=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(test,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(x));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fileString += x;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(fileString);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readEncodedFile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scanner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(outputFile);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keyCharacter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keyCharacter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keyCharacter =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keyCharacter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EA2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codeValue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huffmanDecodedTree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(keyCharacter, codeValue);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compressedLine +=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catch block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getCompressedLine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compressedLine;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huffmanEncodingMap;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readInputFile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fileString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scanner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(inputFile);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fileString +=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fileString +=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fileString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System.out.println(fileString);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catch block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fileString;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setCharactersAndFrequencies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fileStringLength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fileStringLength; i++)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(i)))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characterFrequency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(index);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characterFrequency++;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(index, characterFrequency);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fileCharacters;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fileCharactersFrequency;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buildHuffmanQueue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fileCharactersSize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fileCharactersSize; i++)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HuffmanNode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fileCharactersFrequency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(i),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buildHuffmanTree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HuffmanTree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huffmanTreeBuilder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HuffmanTree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(huffmanQueue);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huffmanEncodingMap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huffmanTreeBuilder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writeEncodedFile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encodedOutput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bitsSubString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correspondingCharacter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get the input file as sequence of 0s and 1s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fileStringLength; i++)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encodedOutput +=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OutputStreamWriter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write each character and its code in the output file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 i++)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mapCharacter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fileCharacters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(mapCharacter ==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(mapCharacter));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(mapCharacter + 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(mapCharacter));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7EA2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1A3218">
        <w:rPr>
          <w:rFonts w:ascii="Consolas" w:eastAsia="Times New Roman" w:hAnsi="Consolas" w:cs="Times New Roman"/>
          <w:color w:val="6A9955"/>
          <w:sz w:val="21"/>
          <w:szCs w:val="21"/>
        </w:rPr>
        <w:t>// convert each 6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 digits to their corresponding asci character and write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it in the output file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if the corresponding asci character is \n, then write </w:t>
      </w:r>
      <w:r w:rsidRPr="00297EA2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 in the output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file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encodedOutputLength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encodedOutput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 i &lt; encodedOutputLength;)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(i +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&gt; encodedOutputLength)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bitsSubString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encodedOutput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(i, encodedOutputLength);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7EA2">
        <w:rPr>
          <w:rFonts w:ascii="Consolas" w:eastAsia="Times New Roman" w:hAnsi="Consolas" w:cs="Times New Roman"/>
          <w:color w:val="6A9955"/>
          <w:sz w:val="21"/>
          <w:szCs w:val="21"/>
        </w:rPr>
        <w:t>// System.out.println(test);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 = encodedOutputLength;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bitsSubString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encodedOutput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(i, i +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 +=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correspondingCharacter = 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(bitsSubString,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297EA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(correspondingCharacter);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writeDecodedFile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decompressedFile =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huffmanDecodedTree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decodeFile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(compressedLine);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writeDecompressedFile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(decompressedFile);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writeDecompressedFile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decompressedFile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97EA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OutputStreamWriter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"decompressedFile.txt"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decompressedFile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EA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EA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EA2" w:rsidRPr="00297EA2" w:rsidRDefault="00297EA2" w:rsidP="00297E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EA2" w:rsidRP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7EA2" w:rsidRDefault="00297EA2" w:rsidP="00297E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Utilities.java contains most of the logic used in compressing and decompressing. </w:t>
      </w:r>
    </w:p>
    <w:p w:rsidR="00297EA2" w:rsidRPr="001A3218" w:rsidRDefault="00297EA2" w:rsidP="00297EA2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ReadEncodedFile is the function that reads the compressed file and singles out the key character and its corresponding binary code, and sends them to another function to build a tree using only the traversals of the specific binary code it read from the file. It also is responsible for the text written in compressedFile.</w:t>
      </w:r>
    </w:p>
    <w:p w:rsidR="00297EA2" w:rsidRPr="001A3218" w:rsidRDefault="00297EA2" w:rsidP="00297EA2">
      <w:pPr>
        <w:rPr>
          <w:rFonts w:asciiTheme="majorBidi" w:hAnsiTheme="majorBidi" w:cstheme="majorBidi"/>
          <w:sz w:val="28"/>
          <w:szCs w:val="28"/>
        </w:rPr>
      </w:pPr>
    </w:p>
    <w:p w:rsidR="00297EA2" w:rsidRPr="001A3218" w:rsidRDefault="00297EA2" w:rsidP="00297EA2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ReadInputFile is the function responsible for reading the input file which probably will be a text file containing the text to be compressed.</w:t>
      </w:r>
    </w:p>
    <w:p w:rsidR="00297EA2" w:rsidRPr="001A3218" w:rsidRDefault="00297EA2" w:rsidP="00297EA2">
      <w:pPr>
        <w:rPr>
          <w:rFonts w:asciiTheme="majorBidi" w:hAnsiTheme="majorBidi" w:cstheme="majorBidi"/>
          <w:sz w:val="28"/>
          <w:szCs w:val="28"/>
        </w:rPr>
      </w:pPr>
    </w:p>
    <w:p w:rsidR="001A3218" w:rsidRPr="001A3218" w:rsidRDefault="00297EA2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BuildHuffmanQueue and BuildHuffmanTree is mainly responsible for creating the priority queue we use to store the characters and their frequencies</w:t>
      </w:r>
      <w:r w:rsidR="001A3218" w:rsidRPr="001A3218">
        <w:rPr>
          <w:rFonts w:asciiTheme="majorBidi" w:hAnsiTheme="majorBidi" w:cstheme="majorBidi"/>
          <w:sz w:val="28"/>
          <w:szCs w:val="28"/>
        </w:rPr>
        <w:t xml:space="preserve"> and building the Huffman tree we use to assign the binary equivalent. 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 xml:space="preserve">WriteEncodedFile is used to start writing the compressed file. We write each character with its equivalent binary equivalent. Then we have an empty string that we store every binary </w:t>
      </w:r>
      <w:r w:rsidRPr="001A3218">
        <w:rPr>
          <w:rFonts w:asciiTheme="majorBidi" w:hAnsiTheme="majorBidi" w:cstheme="majorBidi"/>
          <w:sz w:val="28"/>
          <w:szCs w:val="28"/>
        </w:rPr>
        <w:lastRenderedPageBreak/>
        <w:t>equivalent from the given characters, we turn every 6 bits in this string to its ASCII equivalent and write the results under the keys and its code.</w:t>
      </w: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is a test file with input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CHAPTER I.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YOU don't know about me without you have read a book by the name of The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Adventures of Tom Sawyer; but that ain't no matter.  That book was made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by Mr. Mark Twain, and he told the truth, mainly.  There was things which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he stretched, but mainly he told the truth.  That is nothing.  I never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seen anybody but lied one time or another, without it was Aunt Polly, or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the widow, or maybe Mary.  Aunt Polly--Tom's Aunt Polly, she is--and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Mary, and the Widow Douglas is all told about in that book, which is</w:t>
      </w: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mostly a true book, with some stretchers, as I said before.</w:t>
      </w: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{ 110000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C 1111001010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H 011111000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A 1110000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P 0111101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T 011000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E 011111011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R 1111001011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^ 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I 11100010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. 1111111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Y 011111001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O 011111010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U 111100100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lastRenderedPageBreak/>
        <w:t>d 01011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o 1010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n 11101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' 11110011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t 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k 1111110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w 111101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a 1000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b 111110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u 01101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m 111001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e 1001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i 11001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h 0100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y 01010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v 11100011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r 10111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f 11110000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s 10110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S 011001100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; 011001101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M 0111111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, 110001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l 01110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g 11110001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c 0110010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- 0111100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W 011001110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lastRenderedPageBreak/>
        <w:t>D 011001111</w:t>
      </w:r>
    </w:p>
    <w:p w:rsidR="001A3218" w:rsidRP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Ë</w:t>
      </w: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 w:rsidRPr="001A3218">
        <w:rPr>
          <w:rFonts w:asciiTheme="majorBidi" w:hAnsiTheme="majorBidi" w:cstheme="majorBidi"/>
          <w:sz w:val="28"/>
          <w:szCs w:val="28"/>
        </w:rPr>
        <w:t>Q]J]=(L$\]MYP_'$Z@8E&amp;VXTU`&gt;LUD[G[=S?ZV+&lt;IKGC2RS8G&amp;E(V6_0F'J*W/:+]"B*QY,YZ\L&lt;T9LQ'+Z':(KJOT4ZOGJ'E:\Z[&gt;IZD&gt;G`]'%D4[K`(M7/98/(SB`@_0YP_'09TX%DKR*.JST5EW\&gt;4%ZD08+`AQEXE^CRK:\YW05SS4"*,&lt;?&gt;:*+]4ZOH-:[Z1EGUZ:K3&lt;&gt;OJ`"B)UT9\7JHPD`$C/TRT@#UTUDKPK7I_&lt;I\-L+\*O?:+O2WN3&lt;YHO&gt;3G[:U^CRQ&lt;X2\4H+R+PBK3?Z88O*6TG&amp;@30YOL_("P&gt;(N/=JY]9LHTM='^U?UZSM3S3:M]?2V?$_,KR)[MV*'&gt;F&gt;?D0JPC[,'&lt;%/=&lt;4FE@5X4045D4[K`9HK::):NBT6N=IAW\:0KL^C?ZV#V=S7W][S3&lt;WR)M=2;-L0J]+P00</w:t>
      </w: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</w:p>
    <w:p w:rsidR="001A3218" w:rsidRDefault="001A3218" w:rsidP="001A32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 HuffmanTree.java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java.util.HashMap;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java.util.PriorityQueue;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= huffmanQueue;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1A32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leftChildNode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rightChildNode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leftChildNode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getFreq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rightChildNode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getFreq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321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setLeft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(leftChildNode);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setRight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(rightChildNode);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(parentNode);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printHuffmanTree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huffmanQueue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huffmanEncodingMap;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printHuffmanTree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4EC9B0"/>
          <w:sz w:val="21"/>
          <w:szCs w:val="21"/>
        </w:rPr>
        <w:t>HuffmanNode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6A9955"/>
          <w:sz w:val="21"/>
          <w:szCs w:val="21"/>
        </w:rPr>
        <w:t>//System.out.println(root.getFreq());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appendBit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appendBit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printHuffmanTree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1A32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appendBit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appendBit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printHuffmanTree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6A9955"/>
          <w:sz w:val="21"/>
          <w:szCs w:val="21"/>
        </w:rPr>
        <w:t>//      System.out.println(root.getCharacter() + " " + root.getCode());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getCharacter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321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1A32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huffmanEncodingMap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getCharacter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A321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218">
        <w:rPr>
          <w:rFonts w:ascii="Consolas" w:eastAsia="Times New Roman" w:hAnsi="Consolas" w:cs="Times New Roman"/>
          <w:color w:val="DCDCAA"/>
          <w:sz w:val="21"/>
          <w:szCs w:val="21"/>
        </w:rPr>
        <w:t>getCode</w:t>
      </w: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    }}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2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218" w:rsidRPr="001A3218" w:rsidRDefault="001A3218" w:rsidP="001A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218" w:rsidRDefault="001A3218" w:rsidP="001A321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A3218" w:rsidRPr="00297EA2" w:rsidRDefault="001A3218" w:rsidP="001A321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 is responsible for building the tree. Moving left in the tree we give the node a 0 and we give it 1 if we move right.</w:t>
      </w:r>
      <w:bookmarkStart w:id="0" w:name="_GoBack"/>
      <w:bookmarkEnd w:id="0"/>
    </w:p>
    <w:sectPr w:rsidR="001A3218" w:rsidRPr="00297EA2" w:rsidSect="00792BDE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43" w:rsidRDefault="007C2C43" w:rsidP="00792BDE">
      <w:pPr>
        <w:spacing w:after="0" w:line="240" w:lineRule="auto"/>
      </w:pPr>
      <w:r>
        <w:separator/>
      </w:r>
    </w:p>
  </w:endnote>
  <w:endnote w:type="continuationSeparator" w:id="0">
    <w:p w:rsidR="007C2C43" w:rsidRDefault="007C2C43" w:rsidP="0079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982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EA2" w:rsidRDefault="00297EA2">
        <w:pPr>
          <w:pStyle w:val="Footer"/>
          <w:jc w:val="right"/>
        </w:pPr>
      </w:p>
      <w:p w:rsidR="00297EA2" w:rsidRDefault="00297E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21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97EA2" w:rsidRDefault="00297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43" w:rsidRDefault="007C2C43" w:rsidP="00792BDE">
      <w:pPr>
        <w:spacing w:after="0" w:line="240" w:lineRule="auto"/>
      </w:pPr>
      <w:r>
        <w:separator/>
      </w:r>
    </w:p>
  </w:footnote>
  <w:footnote w:type="continuationSeparator" w:id="0">
    <w:p w:rsidR="007C2C43" w:rsidRDefault="007C2C43" w:rsidP="00792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EA2" w:rsidRDefault="00297EA2" w:rsidP="00792BDE">
    <w:pPr>
      <w:pStyle w:val="Header"/>
    </w:pPr>
    <w:r>
      <w:t>Omar Badr 5759</w:t>
    </w:r>
    <w:r>
      <w:ptab w:relativeTo="margin" w:alignment="center" w:leader="none"/>
    </w:r>
    <w:r>
      <w:t>Omar Hisham 5845</w:t>
    </w:r>
    <w:r>
      <w:ptab w:relativeTo="margin" w:alignment="right" w:leader="none"/>
    </w:r>
    <w:r>
      <w:t>Ahmed Yosri 5476</w:t>
    </w:r>
  </w:p>
  <w:p w:rsidR="00297EA2" w:rsidRDefault="00297EA2" w:rsidP="00792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7A58"/>
    <w:multiLevelType w:val="hybridMultilevel"/>
    <w:tmpl w:val="FA62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DE"/>
    <w:rsid w:val="001A3218"/>
    <w:rsid w:val="00297EA2"/>
    <w:rsid w:val="005A78C8"/>
    <w:rsid w:val="00792BDE"/>
    <w:rsid w:val="007C2C43"/>
    <w:rsid w:val="00A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A6FE-410B-492D-B2F6-91F5E554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DE"/>
  </w:style>
  <w:style w:type="paragraph" w:styleId="Footer">
    <w:name w:val="footer"/>
    <w:basedOn w:val="Normal"/>
    <w:link w:val="FooterChar"/>
    <w:uiPriority w:val="99"/>
    <w:unhideWhenUsed/>
    <w:rsid w:val="0079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DE"/>
  </w:style>
  <w:style w:type="paragraph" w:styleId="ListParagraph">
    <w:name w:val="List Paragraph"/>
    <w:basedOn w:val="Normal"/>
    <w:uiPriority w:val="34"/>
    <w:qFormat/>
    <w:rsid w:val="0079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6C"/>
    <w:rsid w:val="00D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5459295604A3AB9005B170572B2E0">
    <w:name w:val="4D35459295604A3AB9005B170572B2E0"/>
    <w:rsid w:val="00D92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2021-01-09T15:53:00Z</dcterms:created>
  <dcterms:modified xsi:type="dcterms:W3CDTF">2021-01-09T16:25:00Z</dcterms:modified>
</cp:coreProperties>
</file>