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73CF" w14:textId="5238AF5F" w:rsidR="00003670" w:rsidRDefault="0044030D">
      <w:pPr>
        <w:rPr>
          <w:rFonts w:ascii="Arial" w:hAnsi="Arial" w:cs="Arial"/>
          <w:b/>
          <w:bCs/>
          <w:color w:val="000000"/>
          <w:sz w:val="40"/>
          <w:szCs w:val="40"/>
          <w:rtl/>
        </w:rPr>
      </w:pPr>
      <w:r>
        <w:rPr>
          <w:rFonts w:ascii="Arial" w:hAnsi="Arial" w:cs="Arial"/>
          <w:b/>
          <w:bCs/>
          <w:color w:val="000000"/>
          <w:sz w:val="40"/>
          <w:szCs w:val="40"/>
        </w:rPr>
        <w:t>Bug Report:</w:t>
      </w:r>
    </w:p>
    <w:tbl>
      <w:tblPr>
        <w:tblStyle w:val="TableGrid"/>
        <w:tblW w:w="0" w:type="auto"/>
        <w:tblLook w:val="04A0" w:firstRow="1" w:lastRow="0" w:firstColumn="1" w:lastColumn="0" w:noHBand="0" w:noVBand="1"/>
      </w:tblPr>
      <w:tblGrid>
        <w:gridCol w:w="4315"/>
        <w:gridCol w:w="4315"/>
      </w:tblGrid>
      <w:tr w:rsidR="0044030D" w14:paraId="69FFB48B" w14:textId="77777777" w:rsidTr="0044030D">
        <w:tc>
          <w:tcPr>
            <w:tcW w:w="4315" w:type="dxa"/>
          </w:tcPr>
          <w:p w14:paraId="26534E0D" w14:textId="6933F0D2" w:rsidR="0044030D" w:rsidRDefault="0044030D">
            <w:r>
              <w:rPr>
                <w:rFonts w:ascii="Arial" w:hAnsi="Arial" w:cs="Arial"/>
                <w:color w:val="000000"/>
              </w:rPr>
              <w:t>Bug Name (Title)</w:t>
            </w:r>
          </w:p>
        </w:tc>
        <w:tc>
          <w:tcPr>
            <w:tcW w:w="4315" w:type="dxa"/>
          </w:tcPr>
          <w:p w14:paraId="64E616A5" w14:textId="4E17ED6F" w:rsidR="0044030D" w:rsidRDefault="0044030D">
            <w:r>
              <w:t xml:space="preserve">Quarter range </w:t>
            </w:r>
          </w:p>
        </w:tc>
      </w:tr>
      <w:tr w:rsidR="0044030D" w14:paraId="1438B298" w14:textId="77777777" w:rsidTr="0044030D">
        <w:tc>
          <w:tcPr>
            <w:tcW w:w="4315" w:type="dxa"/>
            <w:shd w:val="clear" w:color="auto" w:fill="3B3838" w:themeFill="background2" w:themeFillShade="40"/>
          </w:tcPr>
          <w:p w14:paraId="11BE3B53" w14:textId="2CA62411" w:rsidR="0044030D" w:rsidRPr="0044030D" w:rsidRDefault="0044030D">
            <w:r w:rsidRPr="0044030D">
              <w:rPr>
                <w:rFonts w:ascii="Arial" w:hAnsi="Arial" w:cs="Arial"/>
                <w:b/>
                <w:bCs/>
              </w:rPr>
              <w:t>Prioritization</w:t>
            </w:r>
          </w:p>
        </w:tc>
        <w:tc>
          <w:tcPr>
            <w:tcW w:w="4315" w:type="dxa"/>
            <w:shd w:val="clear" w:color="auto" w:fill="3B3838" w:themeFill="background2" w:themeFillShade="40"/>
          </w:tcPr>
          <w:p w14:paraId="49F6982C" w14:textId="77777777" w:rsidR="0044030D" w:rsidRPr="0044030D" w:rsidRDefault="0044030D"/>
        </w:tc>
      </w:tr>
      <w:tr w:rsidR="0044030D" w14:paraId="5EBF0C71" w14:textId="77777777" w:rsidTr="0044030D">
        <w:tc>
          <w:tcPr>
            <w:tcW w:w="4315" w:type="dxa"/>
          </w:tcPr>
          <w:p w14:paraId="5E282631" w14:textId="7B25731D" w:rsidR="0044030D" w:rsidRDefault="0044030D">
            <w:r>
              <w:rPr>
                <w:rFonts w:ascii="Arial" w:hAnsi="Arial" w:cs="Arial"/>
                <w:color w:val="000000"/>
              </w:rPr>
              <w:t>Bug Severity</w:t>
            </w:r>
          </w:p>
        </w:tc>
        <w:tc>
          <w:tcPr>
            <w:tcW w:w="4315" w:type="dxa"/>
          </w:tcPr>
          <w:p w14:paraId="454E0FC0" w14:textId="0F2F72E2" w:rsidR="0044030D" w:rsidRDefault="0044030D">
            <w:r>
              <w:t>minor</w:t>
            </w:r>
          </w:p>
        </w:tc>
      </w:tr>
      <w:tr w:rsidR="0044030D" w14:paraId="4E71DFEC" w14:textId="77777777" w:rsidTr="0044030D">
        <w:tc>
          <w:tcPr>
            <w:tcW w:w="4315" w:type="dxa"/>
          </w:tcPr>
          <w:p w14:paraId="624D4721" w14:textId="18661724" w:rsidR="0044030D" w:rsidRDefault="0044030D">
            <w:r>
              <w:rPr>
                <w:rFonts w:ascii="Arial" w:hAnsi="Arial" w:cs="Arial"/>
                <w:color w:val="000000"/>
              </w:rPr>
              <w:t>Bug Priority</w:t>
            </w:r>
          </w:p>
        </w:tc>
        <w:tc>
          <w:tcPr>
            <w:tcW w:w="4315" w:type="dxa"/>
          </w:tcPr>
          <w:p w14:paraId="49AEB566" w14:textId="4219673E" w:rsidR="0044030D" w:rsidRDefault="0044030D">
            <w:r>
              <w:t>low</w:t>
            </w:r>
          </w:p>
        </w:tc>
      </w:tr>
      <w:tr w:rsidR="0044030D" w14:paraId="3B63FC54" w14:textId="77777777" w:rsidTr="0044030D">
        <w:tc>
          <w:tcPr>
            <w:tcW w:w="4315" w:type="dxa"/>
            <w:shd w:val="clear" w:color="auto" w:fill="595959" w:themeFill="text1" w:themeFillTint="A6"/>
          </w:tcPr>
          <w:p w14:paraId="01A840B9" w14:textId="69F0EB69" w:rsidR="0044030D" w:rsidRDefault="0044030D">
            <w:r w:rsidRPr="0044030D">
              <w:rPr>
                <w:rFonts w:ascii="Arial" w:hAnsi="Arial" w:cs="Arial"/>
                <w:b/>
                <w:bCs/>
                <w:color w:val="FFFFFF" w:themeColor="background1"/>
                <w:highlight w:val="black"/>
              </w:rPr>
              <w:t>Details</w:t>
            </w:r>
          </w:p>
        </w:tc>
        <w:tc>
          <w:tcPr>
            <w:tcW w:w="4315" w:type="dxa"/>
            <w:shd w:val="clear" w:color="auto" w:fill="595959" w:themeFill="text1" w:themeFillTint="A6"/>
          </w:tcPr>
          <w:p w14:paraId="2EC7A079" w14:textId="77777777" w:rsidR="0044030D" w:rsidRDefault="0044030D"/>
        </w:tc>
      </w:tr>
      <w:tr w:rsidR="0044030D" w14:paraId="64009FB4" w14:textId="77777777" w:rsidTr="0044030D">
        <w:tc>
          <w:tcPr>
            <w:tcW w:w="4315" w:type="dxa"/>
          </w:tcPr>
          <w:p w14:paraId="05D3F49A" w14:textId="0E42A6FE" w:rsidR="0044030D" w:rsidRDefault="0044030D">
            <w:r>
              <w:rPr>
                <w:rFonts w:ascii="Arial" w:hAnsi="Arial" w:cs="Arial"/>
                <w:color w:val="000000"/>
              </w:rPr>
              <w:t>Steps to Reproduce</w:t>
            </w:r>
          </w:p>
        </w:tc>
        <w:tc>
          <w:tcPr>
            <w:tcW w:w="4315" w:type="dxa"/>
          </w:tcPr>
          <w:p w14:paraId="2575FDA8" w14:textId="77777777" w:rsidR="0044030D" w:rsidRDefault="0044030D">
            <w:r>
              <w:t xml:space="preserve">Theres more than one way to produce a </w:t>
            </w:r>
            <w:proofErr w:type="gramStart"/>
            <w:r>
              <w:t>Quarter</w:t>
            </w:r>
            <w:proofErr w:type="gramEnd"/>
            <w:r>
              <w:t xml:space="preserve"> </w:t>
            </w:r>
          </w:p>
          <w:p w14:paraId="0E0586D2" w14:textId="77777777" w:rsidR="0044030D" w:rsidRDefault="0044030D">
            <w:r>
              <w:t xml:space="preserve">One of </w:t>
            </w:r>
            <w:proofErr w:type="gramStart"/>
            <w:r>
              <w:t>them :</w:t>
            </w:r>
            <w:proofErr w:type="gramEnd"/>
          </w:p>
          <w:p w14:paraId="5262451C" w14:textId="77777777" w:rsidR="00B17E81" w:rsidRDefault="0044030D">
            <w:r>
              <w:t xml:space="preserve">Step1 -&gt;initialize two integer </w:t>
            </w:r>
            <w:proofErr w:type="gramStart"/>
            <w:r>
              <w:t>values</w:t>
            </w:r>
            <w:r w:rsidR="00B17E81">
              <w:t xml:space="preserve"> ,</w:t>
            </w:r>
            <w:proofErr w:type="gramEnd"/>
            <w:r w:rsidR="00B17E81">
              <w:t xml:space="preserve"> first one for quarter and second one for year</w:t>
            </w:r>
          </w:p>
          <w:p w14:paraId="2F5B7E14" w14:textId="7F88ADCE" w:rsidR="0044030D" w:rsidRDefault="00B17E81">
            <w:r>
              <w:t>Step2- &gt;</w:t>
            </w:r>
            <w:r w:rsidR="0044030D">
              <w:t xml:space="preserve"> </w:t>
            </w:r>
            <w:r>
              <w:t>make an obj from Quarter with passing the values of quarter and year</w:t>
            </w:r>
          </w:p>
        </w:tc>
      </w:tr>
      <w:tr w:rsidR="0044030D" w14:paraId="4820F0C0" w14:textId="77777777" w:rsidTr="0044030D">
        <w:trPr>
          <w:trHeight w:val="638"/>
        </w:trPr>
        <w:tc>
          <w:tcPr>
            <w:tcW w:w="4315" w:type="dxa"/>
          </w:tcPr>
          <w:p w14:paraId="06FB9F73" w14:textId="2F6722BC" w:rsidR="0044030D" w:rsidRDefault="0044030D">
            <w:r>
              <w:rPr>
                <w:rFonts w:ascii="Arial" w:hAnsi="Arial" w:cs="Arial"/>
                <w:color w:val="000000"/>
              </w:rPr>
              <w:t>Expected Result</w:t>
            </w:r>
          </w:p>
        </w:tc>
        <w:tc>
          <w:tcPr>
            <w:tcW w:w="4315" w:type="dxa"/>
          </w:tcPr>
          <w:p w14:paraId="251A4BCC" w14:textId="77777777" w:rsidR="0044030D" w:rsidRDefault="00B17E81">
            <w:pPr>
              <w:rPr>
                <w:rStyle w:val="HTMLCode"/>
                <w:rFonts w:eastAsiaTheme="minorHAnsi"/>
              </w:rPr>
            </w:pPr>
            <w:r>
              <w:t xml:space="preserve">The expected result to accept any values for </w:t>
            </w:r>
            <w:r>
              <w:rPr>
                <w:rStyle w:val="HTMLCode"/>
                <w:rFonts w:eastAsiaTheme="minorHAnsi"/>
              </w:rPr>
              <w:t>year between (1900 to 9999)</w:t>
            </w:r>
          </w:p>
          <w:p w14:paraId="7E20B732" w14:textId="66145E9C" w:rsidR="00B17E81" w:rsidRDefault="00B17E81">
            <w:r>
              <w:t>And for quarter between (1 to 4)</w:t>
            </w:r>
          </w:p>
        </w:tc>
      </w:tr>
      <w:tr w:rsidR="0044030D" w14:paraId="76D5831D" w14:textId="77777777" w:rsidTr="0044030D">
        <w:trPr>
          <w:trHeight w:val="611"/>
        </w:trPr>
        <w:tc>
          <w:tcPr>
            <w:tcW w:w="4315" w:type="dxa"/>
          </w:tcPr>
          <w:p w14:paraId="32C0CBB2" w14:textId="5C8FFB19" w:rsidR="0044030D" w:rsidRDefault="00B17E81">
            <w:r>
              <w:rPr>
                <w:rFonts w:ascii="Arial" w:hAnsi="Arial" w:cs="Arial"/>
                <w:color w:val="000000"/>
              </w:rPr>
              <w:t>Actual</w:t>
            </w:r>
            <w:r w:rsidR="0044030D">
              <w:rPr>
                <w:rFonts w:ascii="Arial" w:hAnsi="Arial" w:cs="Arial"/>
                <w:color w:val="000000"/>
              </w:rPr>
              <w:t xml:space="preserve"> Result</w:t>
            </w:r>
          </w:p>
        </w:tc>
        <w:tc>
          <w:tcPr>
            <w:tcW w:w="4315" w:type="dxa"/>
          </w:tcPr>
          <w:p w14:paraId="29532C41" w14:textId="48A44D8F" w:rsidR="0044030D" w:rsidRDefault="00B17E81">
            <w:r>
              <w:t xml:space="preserve">After trying to make a Quarter obj with different </w:t>
            </w:r>
            <w:proofErr w:type="gramStart"/>
            <w:r>
              <w:t>values ,the</w:t>
            </w:r>
            <w:proofErr w:type="gramEnd"/>
            <w:r>
              <w:t xml:space="preserve"> range of year works right otherwise the range of quarter doesn’t work as we expect it accept any value and doesn’t refuse the values </w:t>
            </w:r>
            <w:proofErr w:type="spellStart"/>
            <w:r>
              <w:t>ourt</w:t>
            </w:r>
            <w:proofErr w:type="spellEnd"/>
            <w:r>
              <w:t xml:space="preserve"> of (1 to 4) range</w:t>
            </w:r>
          </w:p>
        </w:tc>
      </w:tr>
    </w:tbl>
    <w:p w14:paraId="72654DCE" w14:textId="77777777" w:rsidR="0044030D" w:rsidRDefault="0044030D"/>
    <w:tbl>
      <w:tblPr>
        <w:tblStyle w:val="TableGrid"/>
        <w:tblW w:w="0" w:type="auto"/>
        <w:tblLook w:val="04A0" w:firstRow="1" w:lastRow="0" w:firstColumn="1" w:lastColumn="0" w:noHBand="0" w:noVBand="1"/>
      </w:tblPr>
      <w:tblGrid>
        <w:gridCol w:w="4303"/>
        <w:gridCol w:w="4303"/>
      </w:tblGrid>
      <w:tr w:rsidR="00F3264A" w14:paraId="62F972EF" w14:textId="77777777" w:rsidTr="00F3264A">
        <w:trPr>
          <w:trHeight w:val="713"/>
        </w:trPr>
        <w:tc>
          <w:tcPr>
            <w:tcW w:w="4303" w:type="dxa"/>
          </w:tcPr>
          <w:p w14:paraId="2CA78468" w14:textId="0D79A5FF" w:rsidR="00F3264A" w:rsidRDefault="00F3264A">
            <w:r w:rsidRPr="00F3264A">
              <w:t>method</w:t>
            </w:r>
          </w:p>
        </w:tc>
        <w:tc>
          <w:tcPr>
            <w:tcW w:w="4303" w:type="dxa"/>
          </w:tcPr>
          <w:p w14:paraId="3C34ABEC" w14:textId="77777777" w:rsidR="00F3264A" w:rsidRPr="00F3264A" w:rsidRDefault="00F3264A" w:rsidP="00F326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264A">
              <w:rPr>
                <w:rFonts w:ascii="Times New Roman" w:eastAsia="Times New Roman" w:hAnsi="Times New Roman" w:cs="Times New Roman"/>
                <w:b/>
                <w:bCs/>
                <w:kern w:val="0"/>
                <w:sz w:val="27"/>
                <w:szCs w:val="27"/>
                <w14:ligatures w14:val="none"/>
              </w:rPr>
              <w:t>Quarter</w:t>
            </w:r>
          </w:p>
          <w:p w14:paraId="318F5695" w14:textId="167173C6" w:rsidR="00F3264A" w:rsidRDefault="00F3264A"/>
        </w:tc>
      </w:tr>
      <w:tr w:rsidR="00F3264A" w14:paraId="71873A4C" w14:textId="77777777" w:rsidTr="00F3264A">
        <w:trPr>
          <w:trHeight w:val="713"/>
        </w:trPr>
        <w:tc>
          <w:tcPr>
            <w:tcW w:w="4303" w:type="dxa"/>
          </w:tcPr>
          <w:p w14:paraId="16BB2EBE" w14:textId="47B7352D" w:rsidR="00F3264A" w:rsidRDefault="00F3264A">
            <w:r w:rsidRPr="00F3264A">
              <w:t>description</w:t>
            </w:r>
          </w:p>
        </w:tc>
        <w:tc>
          <w:tcPr>
            <w:tcW w:w="4303" w:type="dxa"/>
          </w:tcPr>
          <w:p w14:paraId="25FCE26D" w14:textId="6EDEA8FB" w:rsidR="00F3264A" w:rsidRDefault="00F3264A">
            <w:r>
              <w:t xml:space="preserve">A </w:t>
            </w:r>
            <w:proofErr w:type="spellStart"/>
            <w:r>
              <w:t>constractur</w:t>
            </w:r>
            <w:proofErr w:type="spellEnd"/>
            <w:r>
              <w:t xml:space="preserve"> with 5 different </w:t>
            </w:r>
            <w:proofErr w:type="spellStart"/>
            <w:r>
              <w:t>implementatioons</w:t>
            </w:r>
            <w:proofErr w:type="spellEnd"/>
            <w:r>
              <w:t xml:space="preserve"> </w:t>
            </w:r>
          </w:p>
        </w:tc>
      </w:tr>
      <w:tr w:rsidR="00F3264A" w14:paraId="6C49E1E7" w14:textId="77777777" w:rsidTr="00F3264A">
        <w:trPr>
          <w:trHeight w:val="746"/>
        </w:trPr>
        <w:tc>
          <w:tcPr>
            <w:tcW w:w="4303" w:type="dxa"/>
          </w:tcPr>
          <w:p w14:paraId="6BD4797B" w14:textId="567B7229" w:rsidR="00F3264A" w:rsidRDefault="00F3264A">
            <w:r w:rsidRPr="00F3264A">
              <w:t>test cases</w:t>
            </w:r>
          </w:p>
        </w:tc>
        <w:tc>
          <w:tcPr>
            <w:tcW w:w="4303" w:type="dxa"/>
          </w:tcPr>
          <w:p w14:paraId="1E474D60" w14:textId="77777777" w:rsidR="00F3264A" w:rsidRPr="00F3264A" w:rsidRDefault="00F3264A" w:rsidP="00F32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3264A">
              <w:rPr>
                <w:rFonts w:ascii="Courier New" w:eastAsia="Times New Roman" w:hAnsi="Courier New" w:cs="Courier New"/>
                <w:b/>
                <w:bCs/>
                <w:kern w:val="0"/>
                <w:sz w:val="20"/>
                <w:szCs w:val="20"/>
                <w14:ligatures w14:val="none"/>
              </w:rPr>
              <w:t>Quarter</w:t>
            </w:r>
            <w:r w:rsidRPr="00F3264A">
              <w:rPr>
                <w:rFonts w:ascii="Courier New" w:eastAsia="Times New Roman" w:hAnsi="Courier New" w:cs="Courier New"/>
                <w:kern w:val="0"/>
                <w:sz w:val="20"/>
                <w:szCs w:val="20"/>
                <w14:ligatures w14:val="none"/>
              </w:rPr>
              <w:t>(</w:t>
            </w:r>
            <w:proofErr w:type="gramEnd"/>
            <w:r w:rsidRPr="00F3264A">
              <w:rPr>
                <w:rFonts w:ascii="Courier New" w:eastAsia="Times New Roman" w:hAnsi="Courier New" w:cs="Courier New"/>
                <w:kern w:val="0"/>
                <w:sz w:val="20"/>
                <w:szCs w:val="20"/>
                <w14:ligatures w14:val="none"/>
              </w:rPr>
              <w:t>)</w:t>
            </w:r>
          </w:p>
          <w:p w14:paraId="6CA536ED" w14:textId="77777777" w:rsidR="00AD04FB" w:rsidRDefault="00F3264A" w:rsidP="00F3264A">
            <w:pPr>
              <w:spacing w:after="160" w:line="259" w:lineRule="auto"/>
              <w:ind w:left="720"/>
            </w:pPr>
            <w:proofErr w:type="gramStart"/>
            <w:r>
              <w:rPr>
                <w:b/>
                <w:bCs/>
              </w:rPr>
              <w:t>Quarter</w:t>
            </w:r>
            <w:r>
              <w:t>(</w:t>
            </w:r>
            <w:proofErr w:type="gramEnd"/>
            <w:r>
              <w:t>int quarter, int year)</w:t>
            </w:r>
          </w:p>
          <w:p w14:paraId="19F38AEF" w14:textId="3DE3F11A" w:rsidR="00F3264A" w:rsidRPr="00F3264A" w:rsidRDefault="00F3264A" w:rsidP="00F3264A">
            <w:pPr>
              <w:ind w:left="720"/>
              <w:rPr>
                <w:rFonts w:ascii="Times New Roman" w:eastAsia="Times New Roman" w:hAnsi="Times New Roman" w:cs="Times New Roman"/>
                <w:kern w:val="0"/>
                <w:sz w:val="24"/>
                <w:szCs w:val="24"/>
                <w14:ligatures w14:val="none"/>
              </w:rPr>
            </w:pPr>
            <w:r>
              <w:t xml:space="preserve"> </w:t>
            </w:r>
            <w:r>
              <w:t xml:space="preserve">Th expected value to set quarter and year value with range </w:t>
            </w:r>
            <w:r w:rsidRPr="00F3264A">
              <w:rPr>
                <w:rFonts w:ascii="Courier New" w:eastAsia="Times New Roman" w:hAnsi="Courier New" w:cs="Courier New"/>
                <w:kern w:val="0"/>
                <w:sz w:val="20"/>
                <w:szCs w:val="20"/>
                <w14:ligatures w14:val="none"/>
              </w:rPr>
              <w:t>year</w:t>
            </w:r>
            <w:r w:rsidRPr="00F3264A">
              <w:rPr>
                <w:rFonts w:ascii="Times New Roman" w:eastAsia="Times New Roman" w:hAnsi="Times New Roman" w:cs="Times New Roman"/>
                <w:kern w:val="0"/>
                <w:sz w:val="24"/>
                <w:szCs w:val="24"/>
                <w14:ligatures w14:val="none"/>
              </w:rPr>
              <w:t xml:space="preserve"> - the year (1900 to 9999).</w:t>
            </w:r>
          </w:p>
          <w:p w14:paraId="2F25B37D" w14:textId="77777777" w:rsidR="00F3264A" w:rsidRPr="00F3264A" w:rsidRDefault="00F3264A" w:rsidP="00F3264A">
            <w:pPr>
              <w:ind w:left="720"/>
              <w:rPr>
                <w:rFonts w:ascii="Times New Roman" w:eastAsia="Times New Roman" w:hAnsi="Times New Roman" w:cs="Times New Roman"/>
                <w:kern w:val="0"/>
                <w:sz w:val="24"/>
                <w:szCs w:val="24"/>
                <w14:ligatures w14:val="none"/>
              </w:rPr>
            </w:pPr>
            <w:r w:rsidRPr="00F3264A">
              <w:rPr>
                <w:rFonts w:ascii="Courier New" w:eastAsia="Times New Roman" w:hAnsi="Courier New" w:cs="Courier New"/>
                <w:kern w:val="0"/>
                <w:sz w:val="20"/>
                <w:szCs w:val="20"/>
                <w14:ligatures w14:val="none"/>
              </w:rPr>
              <w:t>quarter</w:t>
            </w:r>
            <w:r w:rsidRPr="00F3264A">
              <w:rPr>
                <w:rFonts w:ascii="Times New Roman" w:eastAsia="Times New Roman" w:hAnsi="Times New Roman" w:cs="Times New Roman"/>
                <w:kern w:val="0"/>
                <w:sz w:val="24"/>
                <w:szCs w:val="24"/>
                <w14:ligatures w14:val="none"/>
              </w:rPr>
              <w:t xml:space="preserve"> - the quarter (1 to 4).</w:t>
            </w:r>
          </w:p>
          <w:p w14:paraId="4578E226" w14:textId="546392E2" w:rsidR="00F3264A" w:rsidRDefault="00F3264A" w:rsidP="00F3264A">
            <w:pPr>
              <w:pStyle w:val="HTMLPreformatted"/>
            </w:pPr>
          </w:p>
          <w:p w14:paraId="03BC280B" w14:textId="3DD4F2E7" w:rsidR="00F3264A" w:rsidRDefault="00F3264A" w:rsidP="00F3264A">
            <w:pPr>
              <w:pStyle w:val="HTMLPreformatted"/>
            </w:pPr>
            <w:r>
              <w:rPr>
                <w:b/>
                <w:bCs/>
              </w:rPr>
              <w:t>Quarter</w:t>
            </w:r>
            <w:r>
              <w:t>(int </w:t>
            </w:r>
            <w:proofErr w:type="spellStart"/>
            <w:r>
              <w:t>quarter,</w:t>
            </w:r>
            <w:hyperlink r:id="rId4" w:tooltip="class in org.jfree.data.time" w:history="1">
              <w:r>
                <w:rPr>
                  <w:rStyle w:val="Hyperlink"/>
                </w:rPr>
                <w:t>Year</w:t>
              </w:r>
              <w:proofErr w:type="spellEnd"/>
            </w:hyperlink>
            <w:r>
              <w:t> year)</w:t>
            </w:r>
          </w:p>
          <w:p w14:paraId="3939571C" w14:textId="77777777" w:rsidR="00AD04FB" w:rsidRPr="00F3264A" w:rsidRDefault="00AD04FB" w:rsidP="00AD04FB">
            <w:pPr>
              <w:ind w:left="720"/>
              <w:rPr>
                <w:rFonts w:ascii="Times New Roman" w:eastAsia="Times New Roman" w:hAnsi="Times New Roman" w:cs="Times New Roman"/>
                <w:kern w:val="0"/>
                <w:sz w:val="24"/>
                <w:szCs w:val="24"/>
                <w14:ligatures w14:val="none"/>
              </w:rPr>
            </w:pPr>
            <w:r>
              <w:t xml:space="preserve">Th expected value to set quarter and year value with range </w:t>
            </w:r>
            <w:r w:rsidRPr="00F3264A">
              <w:rPr>
                <w:rFonts w:ascii="Courier New" w:eastAsia="Times New Roman" w:hAnsi="Courier New" w:cs="Courier New"/>
                <w:kern w:val="0"/>
                <w:sz w:val="20"/>
                <w:szCs w:val="20"/>
                <w14:ligatures w14:val="none"/>
              </w:rPr>
              <w:t>year</w:t>
            </w:r>
            <w:r w:rsidRPr="00F3264A">
              <w:rPr>
                <w:rFonts w:ascii="Times New Roman" w:eastAsia="Times New Roman" w:hAnsi="Times New Roman" w:cs="Times New Roman"/>
                <w:kern w:val="0"/>
                <w:sz w:val="24"/>
                <w:szCs w:val="24"/>
                <w14:ligatures w14:val="none"/>
              </w:rPr>
              <w:t xml:space="preserve"> - the year (1900 to 9999).</w:t>
            </w:r>
          </w:p>
          <w:p w14:paraId="67CF9B05" w14:textId="77777777" w:rsidR="00AD04FB" w:rsidRPr="00F3264A" w:rsidRDefault="00AD04FB" w:rsidP="00AD04FB">
            <w:pPr>
              <w:ind w:left="720"/>
              <w:rPr>
                <w:rFonts w:ascii="Times New Roman" w:eastAsia="Times New Roman" w:hAnsi="Times New Roman" w:cs="Times New Roman"/>
                <w:kern w:val="0"/>
                <w:sz w:val="24"/>
                <w:szCs w:val="24"/>
                <w14:ligatures w14:val="none"/>
              </w:rPr>
            </w:pPr>
            <w:r w:rsidRPr="00F3264A">
              <w:rPr>
                <w:rFonts w:ascii="Courier New" w:eastAsia="Times New Roman" w:hAnsi="Courier New" w:cs="Courier New"/>
                <w:kern w:val="0"/>
                <w:sz w:val="20"/>
                <w:szCs w:val="20"/>
                <w14:ligatures w14:val="none"/>
              </w:rPr>
              <w:t>quarter</w:t>
            </w:r>
            <w:r w:rsidRPr="00F3264A">
              <w:rPr>
                <w:rFonts w:ascii="Times New Roman" w:eastAsia="Times New Roman" w:hAnsi="Times New Roman" w:cs="Times New Roman"/>
                <w:kern w:val="0"/>
                <w:sz w:val="24"/>
                <w:szCs w:val="24"/>
                <w14:ligatures w14:val="none"/>
              </w:rPr>
              <w:t xml:space="preserve"> - the quarter (1 to 4).</w:t>
            </w:r>
          </w:p>
          <w:p w14:paraId="4002746D" w14:textId="77777777" w:rsidR="00AD04FB" w:rsidRDefault="00AD04FB" w:rsidP="00F3264A">
            <w:pPr>
              <w:pStyle w:val="HTMLPreformatted"/>
            </w:pPr>
          </w:p>
          <w:p w14:paraId="10D09AED" w14:textId="2DD43D95" w:rsidR="00F3264A" w:rsidRDefault="00F3264A" w:rsidP="00F3264A">
            <w:pPr>
              <w:pStyle w:val="HTMLPreformatted"/>
            </w:pPr>
            <w:proofErr w:type="gramStart"/>
            <w:r>
              <w:rPr>
                <w:b/>
                <w:bCs/>
              </w:rPr>
              <w:t>Quarter</w:t>
            </w:r>
            <w:r>
              <w:t>(</w:t>
            </w:r>
            <w:proofErr w:type="spellStart"/>
            <w:proofErr w:type="gramEnd"/>
            <w:r>
              <w:t>java.util.Date</w:t>
            </w:r>
            <w:proofErr w:type="spellEnd"/>
            <w:r>
              <w:t> time)</w:t>
            </w:r>
          </w:p>
          <w:p w14:paraId="6466B6B9" w14:textId="7C18694F" w:rsidR="00AD04FB" w:rsidRDefault="00AD04FB" w:rsidP="00F3264A">
            <w:pPr>
              <w:pStyle w:val="HTMLPreformatted"/>
            </w:pPr>
            <w:r>
              <w:lastRenderedPageBreak/>
              <w:t>Constructs a new Quarter, based on a date/time and the default time zone.</w:t>
            </w:r>
          </w:p>
          <w:p w14:paraId="20352C64" w14:textId="77777777" w:rsidR="00F3264A" w:rsidRDefault="00F3264A" w:rsidP="00F3264A">
            <w:pPr>
              <w:pStyle w:val="HTMLPreformatted"/>
            </w:pPr>
            <w:proofErr w:type="gramStart"/>
            <w:r>
              <w:rPr>
                <w:b/>
                <w:bCs/>
              </w:rPr>
              <w:t>Quarter</w:t>
            </w:r>
            <w:r>
              <w:t>(</w:t>
            </w:r>
            <w:proofErr w:type="spellStart"/>
            <w:proofErr w:type="gramEnd"/>
            <w:r>
              <w:t>java.util.Date</w:t>
            </w:r>
            <w:proofErr w:type="spellEnd"/>
            <w:r>
              <w:t> time,</w:t>
            </w:r>
          </w:p>
          <w:p w14:paraId="32F4B5D8" w14:textId="54280F31" w:rsidR="00F3264A" w:rsidRDefault="00F3264A" w:rsidP="00F3264A">
            <w:pPr>
              <w:pStyle w:val="HTMLPreformatted"/>
            </w:pPr>
            <w:r>
              <w:t xml:space="preserve">           </w:t>
            </w:r>
            <w:proofErr w:type="spellStart"/>
            <w:proofErr w:type="gramStart"/>
            <w:r>
              <w:t>java.util</w:t>
            </w:r>
            <w:proofErr w:type="gramEnd"/>
            <w:r>
              <w:t>.TimeZone</w:t>
            </w:r>
            <w:proofErr w:type="spellEnd"/>
            <w:r>
              <w:t> zone)</w:t>
            </w:r>
          </w:p>
          <w:p w14:paraId="5B382919" w14:textId="7C76EA63" w:rsidR="00F3264A" w:rsidRDefault="00AD04FB" w:rsidP="00F3264A">
            <w:pPr>
              <w:pStyle w:val="HTMLPreformatted"/>
            </w:pPr>
            <w:r>
              <w:t>Constructs a Quarter, based on a date/time and time zone.</w:t>
            </w:r>
          </w:p>
          <w:p w14:paraId="514557E6" w14:textId="59C8DB30" w:rsidR="00F3264A" w:rsidRDefault="00F3264A"/>
        </w:tc>
      </w:tr>
      <w:tr w:rsidR="00F3264A" w14:paraId="79D6A4EC" w14:textId="77777777" w:rsidTr="00F3264A">
        <w:trPr>
          <w:trHeight w:val="713"/>
        </w:trPr>
        <w:tc>
          <w:tcPr>
            <w:tcW w:w="4303" w:type="dxa"/>
          </w:tcPr>
          <w:p w14:paraId="696C4277" w14:textId="35F6787E" w:rsidR="00F3264A" w:rsidRDefault="00F3264A">
            <w:r w:rsidRPr="00F3264A">
              <w:lastRenderedPageBreak/>
              <w:t>expected</w:t>
            </w:r>
          </w:p>
        </w:tc>
        <w:tc>
          <w:tcPr>
            <w:tcW w:w="4303" w:type="dxa"/>
          </w:tcPr>
          <w:p w14:paraId="25EA3BC5" w14:textId="32D780B5" w:rsidR="00AD04FB" w:rsidRPr="00AD04FB" w:rsidRDefault="00AD04FB" w:rsidP="00AD04FB">
            <w:pPr>
              <w:spacing w:after="160" w:line="259"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expected value to set quarter and year within the range </w:t>
            </w:r>
            <w:proofErr w:type="gramStart"/>
            <w:r>
              <w:rPr>
                <w:rFonts w:ascii="Times New Roman" w:eastAsia="Times New Roman" w:hAnsi="Times New Roman" w:cs="Times New Roman"/>
                <w:kern w:val="0"/>
                <w:sz w:val="24"/>
                <w:szCs w:val="24"/>
                <w14:ligatures w14:val="none"/>
              </w:rPr>
              <w:t xml:space="preserve">of </w:t>
            </w:r>
            <w:r w:rsidRPr="00AD04FB">
              <w:rPr>
                <w:rFonts w:ascii="Times New Roman" w:eastAsia="Times New Roman" w:hAnsi="Times New Roman" w:cs="Times New Roman"/>
                <w:kern w:val="0"/>
                <w:sz w:val="24"/>
                <w:szCs w:val="24"/>
                <w14:ligatures w14:val="none"/>
              </w:rPr>
              <w:t xml:space="preserve"> (</w:t>
            </w:r>
            <w:proofErr w:type="gramEnd"/>
            <w:r w:rsidRPr="00AD04FB">
              <w:rPr>
                <w:rFonts w:ascii="Times New Roman" w:eastAsia="Times New Roman" w:hAnsi="Times New Roman" w:cs="Times New Roman"/>
                <w:kern w:val="0"/>
                <w:sz w:val="24"/>
                <w:szCs w:val="24"/>
                <w14:ligatures w14:val="none"/>
              </w:rPr>
              <w:t>1 to 4)</w:t>
            </w:r>
            <w:r>
              <w:rPr>
                <w:rFonts w:ascii="Times New Roman" w:eastAsia="Times New Roman" w:hAnsi="Times New Roman" w:cs="Times New Roman"/>
                <w:kern w:val="0"/>
                <w:sz w:val="24"/>
                <w:szCs w:val="24"/>
                <w14:ligatures w14:val="none"/>
              </w:rPr>
              <w:t xml:space="preserve"> for the quarter</w:t>
            </w:r>
            <w:r>
              <w:rPr>
                <w:rFonts w:ascii="Courier New" w:eastAsia="Times New Roman" w:hAnsi="Courier New" w:cs="Courier New"/>
                <w:kern w:val="0"/>
                <w:sz w:val="20"/>
                <w:szCs w:val="20"/>
                <w14:ligatures w14:val="none"/>
              </w:rPr>
              <w:t xml:space="preserve"> and </w:t>
            </w:r>
            <w:r w:rsidRPr="00AD04FB">
              <w:rPr>
                <w:rFonts w:ascii="Times New Roman" w:eastAsia="Times New Roman" w:hAnsi="Times New Roman" w:cs="Times New Roman"/>
                <w:kern w:val="0"/>
                <w:sz w:val="24"/>
                <w:szCs w:val="24"/>
                <w14:ligatures w14:val="none"/>
              </w:rPr>
              <w:t xml:space="preserve"> (1900 to 9999)</w:t>
            </w:r>
            <w:r>
              <w:rPr>
                <w:rFonts w:ascii="Times New Roman" w:eastAsia="Times New Roman" w:hAnsi="Times New Roman" w:cs="Times New Roman"/>
                <w:kern w:val="0"/>
                <w:sz w:val="24"/>
                <w:szCs w:val="24"/>
                <w14:ligatures w14:val="none"/>
              </w:rPr>
              <w:t xml:space="preserve"> for the year</w:t>
            </w:r>
          </w:p>
          <w:p w14:paraId="793ED0A1" w14:textId="2603CB2F" w:rsidR="00F3264A" w:rsidRPr="00AD04FB" w:rsidRDefault="00F3264A" w:rsidP="00AD04FB">
            <w:pPr>
              <w:ind w:left="720"/>
              <w:rPr>
                <w:rFonts w:ascii="Times New Roman" w:eastAsia="Times New Roman" w:hAnsi="Times New Roman" w:cs="Times New Roman"/>
                <w:kern w:val="0"/>
                <w:sz w:val="24"/>
                <w:szCs w:val="24"/>
                <w14:ligatures w14:val="none"/>
              </w:rPr>
            </w:pPr>
          </w:p>
        </w:tc>
      </w:tr>
      <w:tr w:rsidR="00F3264A" w14:paraId="360E7AE0" w14:textId="77777777" w:rsidTr="00F3264A">
        <w:trPr>
          <w:trHeight w:val="713"/>
        </w:trPr>
        <w:tc>
          <w:tcPr>
            <w:tcW w:w="4303" w:type="dxa"/>
          </w:tcPr>
          <w:p w14:paraId="3A81FC6D" w14:textId="1FBCE31A" w:rsidR="00F3264A" w:rsidRDefault="00F3264A">
            <w:r w:rsidRPr="00F3264A">
              <w:t>actual</w:t>
            </w:r>
          </w:p>
        </w:tc>
        <w:tc>
          <w:tcPr>
            <w:tcW w:w="4303" w:type="dxa"/>
          </w:tcPr>
          <w:p w14:paraId="18F29399" w14:textId="22736A60" w:rsidR="00AD04FB" w:rsidRPr="00AD04FB" w:rsidRDefault="00AD04FB" w:rsidP="00AD04FB">
            <w:pPr>
              <w:spacing w:after="160" w:line="259"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actual</w:t>
            </w:r>
            <w:r>
              <w:rPr>
                <w:rFonts w:ascii="Times New Roman" w:eastAsia="Times New Roman" w:hAnsi="Times New Roman" w:cs="Times New Roman"/>
                <w:kern w:val="0"/>
                <w:sz w:val="24"/>
                <w:szCs w:val="24"/>
                <w14:ligatures w14:val="none"/>
              </w:rPr>
              <w:t xml:space="preserve"> value </w:t>
            </w:r>
            <w:r>
              <w:rPr>
                <w:rFonts w:ascii="Times New Roman" w:eastAsia="Times New Roman" w:hAnsi="Times New Roman" w:cs="Times New Roman"/>
                <w:kern w:val="0"/>
                <w:sz w:val="24"/>
                <w:szCs w:val="24"/>
                <w14:ligatures w14:val="none"/>
              </w:rPr>
              <w:t xml:space="preserve">sets </w:t>
            </w:r>
            <w:r>
              <w:rPr>
                <w:rFonts w:ascii="Times New Roman" w:eastAsia="Times New Roman" w:hAnsi="Times New Roman" w:cs="Times New Roman"/>
                <w:kern w:val="0"/>
                <w:sz w:val="24"/>
                <w:szCs w:val="24"/>
                <w14:ligatures w14:val="none"/>
              </w:rPr>
              <w:t>quarter</w:t>
            </w:r>
            <w:r>
              <w:rPr>
                <w:rFonts w:ascii="Times New Roman" w:eastAsia="Times New Roman" w:hAnsi="Times New Roman" w:cs="Times New Roman"/>
                <w:kern w:val="0"/>
                <w:sz w:val="24"/>
                <w:szCs w:val="24"/>
                <w14:ligatures w14:val="none"/>
              </w:rPr>
              <w:t xml:space="preserve"> with no care for the range but in the range of year</w:t>
            </w:r>
            <w:r>
              <w:rPr>
                <w:rFonts w:ascii="Times New Roman" w:eastAsia="Times New Roman" w:hAnsi="Times New Roman" w:cs="Times New Roman"/>
                <w:kern w:val="0"/>
                <w:sz w:val="24"/>
                <w:szCs w:val="24"/>
                <w14:ligatures w14:val="none"/>
              </w:rPr>
              <w:t xml:space="preserve"> </w:t>
            </w:r>
          </w:p>
          <w:p w14:paraId="27BDC3D5" w14:textId="77777777" w:rsidR="00F3264A" w:rsidRDefault="00F3264A"/>
        </w:tc>
      </w:tr>
      <w:tr w:rsidR="00F3264A" w14:paraId="75029E76" w14:textId="77777777" w:rsidTr="00F3264A">
        <w:trPr>
          <w:trHeight w:val="713"/>
        </w:trPr>
        <w:tc>
          <w:tcPr>
            <w:tcW w:w="4303" w:type="dxa"/>
          </w:tcPr>
          <w:p w14:paraId="648CBB90" w14:textId="18240EE8" w:rsidR="00F3264A" w:rsidRDefault="00F3264A">
            <w:r w:rsidRPr="00F3264A">
              <w:t>status</w:t>
            </w:r>
          </w:p>
        </w:tc>
        <w:tc>
          <w:tcPr>
            <w:tcW w:w="4303" w:type="dxa"/>
          </w:tcPr>
          <w:p w14:paraId="06047B80" w14:textId="6E691E2D" w:rsidR="00F3264A" w:rsidRDefault="00AD04FB">
            <w:r>
              <w:t xml:space="preserve">Passed when you give the fun the right </w:t>
            </w:r>
            <w:proofErr w:type="spellStart"/>
            <w:r>
              <w:t>vlue</w:t>
            </w:r>
            <w:proofErr w:type="spellEnd"/>
            <w:r>
              <w:t xml:space="preserve"> for the year (between its range)</w:t>
            </w:r>
          </w:p>
        </w:tc>
      </w:tr>
      <w:tr w:rsidR="00F3264A" w14:paraId="283984BA" w14:textId="77777777" w:rsidTr="00F3264A">
        <w:trPr>
          <w:trHeight w:val="713"/>
        </w:trPr>
        <w:tc>
          <w:tcPr>
            <w:tcW w:w="4303" w:type="dxa"/>
          </w:tcPr>
          <w:p w14:paraId="00860138" w14:textId="75207BBE" w:rsidR="00F3264A" w:rsidRDefault="00F3264A">
            <w:r w:rsidRPr="00F3264A">
              <w:t>additional notes</w:t>
            </w:r>
          </w:p>
        </w:tc>
        <w:tc>
          <w:tcPr>
            <w:tcW w:w="4303" w:type="dxa"/>
          </w:tcPr>
          <w:p w14:paraId="2FE967A2" w14:textId="735966E7" w:rsidR="00F3264A" w:rsidRDefault="00AD04FB">
            <w:r>
              <w:t>Thers no</w:t>
            </w:r>
          </w:p>
        </w:tc>
      </w:tr>
      <w:tr w:rsidR="00F3264A" w14:paraId="6FD19960" w14:textId="77777777" w:rsidTr="00F3264A">
        <w:trPr>
          <w:trHeight w:val="156"/>
        </w:trPr>
        <w:tc>
          <w:tcPr>
            <w:tcW w:w="4303" w:type="dxa"/>
          </w:tcPr>
          <w:p w14:paraId="41A58E80" w14:textId="77777777" w:rsidR="00F3264A" w:rsidRDefault="00F3264A"/>
        </w:tc>
        <w:tc>
          <w:tcPr>
            <w:tcW w:w="4303" w:type="dxa"/>
          </w:tcPr>
          <w:p w14:paraId="0758AC2B" w14:textId="77777777" w:rsidR="00F3264A" w:rsidRDefault="00F3264A"/>
        </w:tc>
      </w:tr>
    </w:tbl>
    <w:p w14:paraId="2017DC9E" w14:textId="77777777" w:rsidR="00F3264A" w:rsidRDefault="00F3264A"/>
    <w:p w14:paraId="32DE4168" w14:textId="77777777" w:rsidR="00AD04FB" w:rsidRDefault="00AD04FB" w:rsidP="00AD04FB"/>
    <w:tbl>
      <w:tblPr>
        <w:tblStyle w:val="TableGrid"/>
        <w:tblW w:w="0" w:type="auto"/>
        <w:tblLook w:val="04A0" w:firstRow="1" w:lastRow="0" w:firstColumn="1" w:lastColumn="0" w:noHBand="0" w:noVBand="1"/>
      </w:tblPr>
      <w:tblGrid>
        <w:gridCol w:w="4303"/>
        <w:gridCol w:w="4303"/>
      </w:tblGrid>
      <w:tr w:rsidR="00AD04FB" w14:paraId="0374A0E7" w14:textId="77777777" w:rsidTr="00F535AD">
        <w:trPr>
          <w:trHeight w:val="713"/>
        </w:trPr>
        <w:tc>
          <w:tcPr>
            <w:tcW w:w="4303" w:type="dxa"/>
          </w:tcPr>
          <w:p w14:paraId="138011DE" w14:textId="77777777" w:rsidR="00AD04FB" w:rsidRDefault="00AD04FB" w:rsidP="00F535AD">
            <w:r w:rsidRPr="00F3264A">
              <w:t>method</w:t>
            </w:r>
          </w:p>
        </w:tc>
        <w:tc>
          <w:tcPr>
            <w:tcW w:w="4303" w:type="dxa"/>
          </w:tcPr>
          <w:p w14:paraId="5C9BA262" w14:textId="461601F1" w:rsidR="00AD04FB" w:rsidRDefault="00AD04FB" w:rsidP="00AD04FB">
            <w:pPr>
              <w:pStyle w:val="Heading3"/>
            </w:pPr>
            <w:proofErr w:type="spellStart"/>
            <w:proofErr w:type="gramStart"/>
            <w:r>
              <w:t>getQuarter</w:t>
            </w:r>
            <w:proofErr w:type="spellEnd"/>
            <w:r>
              <w:t>( )</w:t>
            </w:r>
            <w:proofErr w:type="gramEnd"/>
          </w:p>
          <w:p w14:paraId="5B91CD0F" w14:textId="77777777" w:rsidR="00AD04FB" w:rsidRDefault="00AD04FB" w:rsidP="00AD04FB">
            <w:pPr>
              <w:spacing w:before="100" w:beforeAutospacing="1" w:after="100" w:afterAutospacing="1"/>
              <w:outlineLvl w:val="2"/>
            </w:pPr>
          </w:p>
        </w:tc>
      </w:tr>
      <w:tr w:rsidR="00AD04FB" w14:paraId="07DCFE97" w14:textId="77777777" w:rsidTr="00F535AD">
        <w:trPr>
          <w:trHeight w:val="713"/>
        </w:trPr>
        <w:tc>
          <w:tcPr>
            <w:tcW w:w="4303" w:type="dxa"/>
          </w:tcPr>
          <w:p w14:paraId="2C4D7956" w14:textId="77777777" w:rsidR="00AD04FB" w:rsidRDefault="00AD04FB" w:rsidP="00F535AD">
            <w:r w:rsidRPr="00F3264A">
              <w:t>description</w:t>
            </w:r>
          </w:p>
        </w:tc>
        <w:tc>
          <w:tcPr>
            <w:tcW w:w="4303" w:type="dxa"/>
          </w:tcPr>
          <w:p w14:paraId="3334B3A8" w14:textId="184590D5" w:rsidR="00AD04FB" w:rsidRDefault="00AD04FB" w:rsidP="00F535AD">
            <w:r>
              <w:t xml:space="preserve">A function that </w:t>
            </w:r>
            <w:r>
              <w:t>Returns the quarter</w:t>
            </w:r>
          </w:p>
        </w:tc>
      </w:tr>
      <w:tr w:rsidR="00AD04FB" w14:paraId="75F9D357" w14:textId="77777777" w:rsidTr="00F535AD">
        <w:trPr>
          <w:trHeight w:val="746"/>
        </w:trPr>
        <w:tc>
          <w:tcPr>
            <w:tcW w:w="4303" w:type="dxa"/>
          </w:tcPr>
          <w:p w14:paraId="441F9011" w14:textId="77777777" w:rsidR="00AD04FB" w:rsidRDefault="00AD04FB" w:rsidP="00F535AD">
            <w:r w:rsidRPr="00F3264A">
              <w:t>test cases</w:t>
            </w:r>
          </w:p>
        </w:tc>
        <w:tc>
          <w:tcPr>
            <w:tcW w:w="4303" w:type="dxa"/>
          </w:tcPr>
          <w:p w14:paraId="3160AF55" w14:textId="5C0B64BA" w:rsidR="00AD04FB" w:rsidRDefault="00AD04FB" w:rsidP="00F535AD">
            <w:pPr>
              <w:pStyle w:val="HTMLPreformatted"/>
            </w:pPr>
            <w:r>
              <w:t xml:space="preserve">Checking if the given quarter has been </w:t>
            </w:r>
            <w:proofErr w:type="spellStart"/>
            <w:r>
              <w:t>setted</w:t>
            </w:r>
            <w:proofErr w:type="spellEnd"/>
            <w:r>
              <w:t xml:space="preserve"> right or </w:t>
            </w:r>
            <w:proofErr w:type="gramStart"/>
            <w:r>
              <w:t>not</w:t>
            </w:r>
            <w:proofErr w:type="gramEnd"/>
          </w:p>
          <w:p w14:paraId="65332405" w14:textId="77777777" w:rsidR="00AD04FB" w:rsidRDefault="00AD04FB" w:rsidP="00F535AD"/>
        </w:tc>
      </w:tr>
      <w:tr w:rsidR="00AD04FB" w14:paraId="2357415A" w14:textId="77777777" w:rsidTr="00F535AD">
        <w:trPr>
          <w:trHeight w:val="713"/>
        </w:trPr>
        <w:tc>
          <w:tcPr>
            <w:tcW w:w="4303" w:type="dxa"/>
          </w:tcPr>
          <w:p w14:paraId="0C2DB6A8" w14:textId="77777777" w:rsidR="00AD04FB" w:rsidRDefault="00AD04FB" w:rsidP="00F535AD">
            <w:r w:rsidRPr="00F3264A">
              <w:t>expected</w:t>
            </w:r>
          </w:p>
        </w:tc>
        <w:tc>
          <w:tcPr>
            <w:tcW w:w="4303" w:type="dxa"/>
          </w:tcPr>
          <w:p w14:paraId="50C4FCDC" w14:textId="595579A4" w:rsidR="00AD04FB" w:rsidRPr="00AD04FB" w:rsidRDefault="00AD04FB" w:rsidP="00F535AD">
            <w:pPr>
              <w:spacing w:after="160" w:line="259"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expected value </w:t>
            </w:r>
            <w:r>
              <w:rPr>
                <w:rFonts w:ascii="Times New Roman" w:eastAsia="Times New Roman" w:hAnsi="Times New Roman" w:cs="Times New Roman"/>
                <w:kern w:val="0"/>
                <w:sz w:val="24"/>
                <w:szCs w:val="24"/>
                <w14:ligatures w14:val="none"/>
              </w:rPr>
              <w:t>to get the quarter value rightly</w:t>
            </w:r>
            <w:r w:rsidR="00F02EFD">
              <w:rPr>
                <w:rFonts w:ascii="Times New Roman" w:eastAsia="Times New Roman" w:hAnsi="Times New Roman" w:cs="Times New Roman"/>
                <w:kern w:val="0"/>
                <w:sz w:val="24"/>
                <w:szCs w:val="24"/>
                <w14:ligatures w14:val="none"/>
              </w:rPr>
              <w:t xml:space="preserve"> we use 2 for </w:t>
            </w:r>
            <w:proofErr w:type="gramStart"/>
            <w:r w:rsidR="00F02EFD">
              <w:rPr>
                <w:rFonts w:ascii="Times New Roman" w:eastAsia="Times New Roman" w:hAnsi="Times New Roman" w:cs="Times New Roman"/>
                <w:kern w:val="0"/>
                <w:sz w:val="24"/>
                <w:szCs w:val="24"/>
                <w14:ligatures w14:val="none"/>
              </w:rPr>
              <w:t>quarter  and</w:t>
            </w:r>
            <w:proofErr w:type="gramEnd"/>
            <w:r w:rsidR="00F02EFD">
              <w:rPr>
                <w:rFonts w:ascii="Times New Roman" w:eastAsia="Times New Roman" w:hAnsi="Times New Roman" w:cs="Times New Roman"/>
                <w:kern w:val="0"/>
                <w:sz w:val="24"/>
                <w:szCs w:val="24"/>
                <w14:ligatures w14:val="none"/>
              </w:rPr>
              <w:t xml:space="preserve"> 2002 for the year</w:t>
            </w:r>
          </w:p>
          <w:p w14:paraId="302555BF" w14:textId="77777777" w:rsidR="00AD04FB" w:rsidRPr="00AD04FB" w:rsidRDefault="00AD04FB" w:rsidP="00F535AD">
            <w:pPr>
              <w:ind w:left="720"/>
              <w:rPr>
                <w:rFonts w:ascii="Times New Roman" w:eastAsia="Times New Roman" w:hAnsi="Times New Roman" w:cs="Times New Roman"/>
                <w:kern w:val="0"/>
                <w:sz w:val="24"/>
                <w:szCs w:val="24"/>
                <w14:ligatures w14:val="none"/>
              </w:rPr>
            </w:pPr>
          </w:p>
        </w:tc>
      </w:tr>
      <w:tr w:rsidR="00AD04FB" w14:paraId="5B9AFF8B" w14:textId="77777777" w:rsidTr="00F535AD">
        <w:trPr>
          <w:trHeight w:val="713"/>
        </w:trPr>
        <w:tc>
          <w:tcPr>
            <w:tcW w:w="4303" w:type="dxa"/>
          </w:tcPr>
          <w:p w14:paraId="6572DFAD" w14:textId="77777777" w:rsidR="00AD04FB" w:rsidRDefault="00AD04FB" w:rsidP="00F535AD">
            <w:r w:rsidRPr="00F3264A">
              <w:t>actual</w:t>
            </w:r>
          </w:p>
        </w:tc>
        <w:tc>
          <w:tcPr>
            <w:tcW w:w="4303" w:type="dxa"/>
          </w:tcPr>
          <w:p w14:paraId="02FBE2B7" w14:textId="3A0E6B88" w:rsidR="00AD04FB" w:rsidRPr="00AD04FB" w:rsidRDefault="00AD04FB" w:rsidP="00F535AD">
            <w:pPr>
              <w:spacing w:after="160" w:line="259"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actual value </w:t>
            </w:r>
            <w:r w:rsidR="00F02EFD">
              <w:rPr>
                <w:rFonts w:ascii="Times New Roman" w:eastAsia="Times New Roman" w:hAnsi="Times New Roman" w:cs="Times New Roman"/>
                <w:kern w:val="0"/>
                <w:sz w:val="24"/>
                <w:szCs w:val="24"/>
                <w14:ligatures w14:val="none"/>
              </w:rPr>
              <w:t xml:space="preserve">was the same as the </w:t>
            </w:r>
            <w:proofErr w:type="gramStart"/>
            <w:r w:rsidR="00F02EFD">
              <w:rPr>
                <w:rFonts w:ascii="Times New Roman" w:eastAsia="Times New Roman" w:hAnsi="Times New Roman" w:cs="Times New Roman"/>
                <w:kern w:val="0"/>
                <w:sz w:val="24"/>
                <w:szCs w:val="24"/>
                <w14:ligatures w14:val="none"/>
              </w:rPr>
              <w:t>expected</w:t>
            </w:r>
            <w:proofErr w:type="gramEnd"/>
          </w:p>
          <w:p w14:paraId="14354B6B" w14:textId="77777777" w:rsidR="00AD04FB" w:rsidRDefault="00AD04FB" w:rsidP="00F535AD"/>
        </w:tc>
      </w:tr>
      <w:tr w:rsidR="00AD04FB" w14:paraId="020F3422" w14:textId="77777777" w:rsidTr="00F535AD">
        <w:trPr>
          <w:trHeight w:val="713"/>
        </w:trPr>
        <w:tc>
          <w:tcPr>
            <w:tcW w:w="4303" w:type="dxa"/>
          </w:tcPr>
          <w:p w14:paraId="644A66C3" w14:textId="77777777" w:rsidR="00AD04FB" w:rsidRDefault="00AD04FB" w:rsidP="00F535AD">
            <w:r w:rsidRPr="00F3264A">
              <w:lastRenderedPageBreak/>
              <w:t>status</w:t>
            </w:r>
          </w:p>
        </w:tc>
        <w:tc>
          <w:tcPr>
            <w:tcW w:w="4303" w:type="dxa"/>
          </w:tcPr>
          <w:p w14:paraId="15553CEE" w14:textId="56402496" w:rsidR="00AD04FB" w:rsidRDefault="00AD04FB" w:rsidP="00F535AD">
            <w:r>
              <w:t xml:space="preserve">Passed </w:t>
            </w:r>
          </w:p>
        </w:tc>
      </w:tr>
      <w:tr w:rsidR="00AD04FB" w14:paraId="4A973FDE" w14:textId="77777777" w:rsidTr="00F535AD">
        <w:trPr>
          <w:trHeight w:val="713"/>
        </w:trPr>
        <w:tc>
          <w:tcPr>
            <w:tcW w:w="4303" w:type="dxa"/>
          </w:tcPr>
          <w:p w14:paraId="1C4F9C46" w14:textId="77777777" w:rsidR="00AD04FB" w:rsidRDefault="00AD04FB" w:rsidP="00F535AD">
            <w:r w:rsidRPr="00F3264A">
              <w:t>additional notes</w:t>
            </w:r>
          </w:p>
        </w:tc>
        <w:tc>
          <w:tcPr>
            <w:tcW w:w="4303" w:type="dxa"/>
          </w:tcPr>
          <w:p w14:paraId="352AEB72" w14:textId="77777777" w:rsidR="00AD04FB" w:rsidRDefault="00AD04FB" w:rsidP="00F535AD">
            <w:r>
              <w:t>Thers no</w:t>
            </w:r>
          </w:p>
        </w:tc>
      </w:tr>
      <w:tr w:rsidR="00AD04FB" w14:paraId="129B63F1" w14:textId="77777777" w:rsidTr="00F535AD">
        <w:trPr>
          <w:trHeight w:val="156"/>
        </w:trPr>
        <w:tc>
          <w:tcPr>
            <w:tcW w:w="4303" w:type="dxa"/>
          </w:tcPr>
          <w:p w14:paraId="2779FE1E" w14:textId="77777777" w:rsidR="00AD04FB" w:rsidRDefault="00AD04FB" w:rsidP="00F535AD"/>
        </w:tc>
        <w:tc>
          <w:tcPr>
            <w:tcW w:w="4303" w:type="dxa"/>
          </w:tcPr>
          <w:p w14:paraId="0E168FE8" w14:textId="77777777" w:rsidR="00AD04FB" w:rsidRDefault="00AD04FB" w:rsidP="00F535AD"/>
        </w:tc>
      </w:tr>
    </w:tbl>
    <w:p w14:paraId="6E55D1EA" w14:textId="77777777" w:rsidR="00AD04FB" w:rsidRDefault="00AD04FB" w:rsidP="00AD04FB"/>
    <w:p w14:paraId="3194C1DE" w14:textId="77777777" w:rsidR="00AD04FB" w:rsidRDefault="00AD04FB"/>
    <w:p w14:paraId="6743B651" w14:textId="77777777" w:rsidR="00AD04FB" w:rsidRDefault="00AD04FB" w:rsidP="00AD04FB"/>
    <w:tbl>
      <w:tblPr>
        <w:tblStyle w:val="TableGrid"/>
        <w:tblW w:w="0" w:type="auto"/>
        <w:tblLook w:val="04A0" w:firstRow="1" w:lastRow="0" w:firstColumn="1" w:lastColumn="0" w:noHBand="0" w:noVBand="1"/>
      </w:tblPr>
      <w:tblGrid>
        <w:gridCol w:w="4303"/>
        <w:gridCol w:w="4303"/>
      </w:tblGrid>
      <w:tr w:rsidR="00AD04FB" w14:paraId="4DB64603" w14:textId="77777777" w:rsidTr="00F535AD">
        <w:trPr>
          <w:trHeight w:val="713"/>
        </w:trPr>
        <w:tc>
          <w:tcPr>
            <w:tcW w:w="4303" w:type="dxa"/>
          </w:tcPr>
          <w:p w14:paraId="2BB62DC6" w14:textId="77777777" w:rsidR="00AD04FB" w:rsidRDefault="00AD04FB" w:rsidP="00F535AD">
            <w:r w:rsidRPr="00F3264A">
              <w:t>method</w:t>
            </w:r>
          </w:p>
        </w:tc>
        <w:tc>
          <w:tcPr>
            <w:tcW w:w="4303" w:type="dxa"/>
          </w:tcPr>
          <w:p w14:paraId="456CA81D" w14:textId="1FA70827" w:rsidR="00F02EFD" w:rsidRDefault="00F02EFD" w:rsidP="00F02EFD">
            <w:pPr>
              <w:pStyle w:val="Heading3"/>
            </w:pPr>
            <w:proofErr w:type="spellStart"/>
            <w:proofErr w:type="gramStart"/>
            <w:r>
              <w:t>getYear</w:t>
            </w:r>
            <w:proofErr w:type="spellEnd"/>
            <w:r>
              <w:t>( )</w:t>
            </w:r>
            <w:proofErr w:type="gramEnd"/>
          </w:p>
          <w:p w14:paraId="2B9D5443" w14:textId="77777777" w:rsidR="00AD04FB" w:rsidRDefault="00AD04FB" w:rsidP="00F535AD"/>
        </w:tc>
      </w:tr>
      <w:tr w:rsidR="00AD04FB" w14:paraId="021C580B" w14:textId="77777777" w:rsidTr="00F535AD">
        <w:trPr>
          <w:trHeight w:val="713"/>
        </w:trPr>
        <w:tc>
          <w:tcPr>
            <w:tcW w:w="4303" w:type="dxa"/>
          </w:tcPr>
          <w:p w14:paraId="64A8B95A" w14:textId="77777777" w:rsidR="00AD04FB" w:rsidRDefault="00AD04FB" w:rsidP="00F535AD">
            <w:r w:rsidRPr="00F3264A">
              <w:t>description</w:t>
            </w:r>
          </w:p>
        </w:tc>
        <w:tc>
          <w:tcPr>
            <w:tcW w:w="4303" w:type="dxa"/>
          </w:tcPr>
          <w:p w14:paraId="37DBB0D9" w14:textId="5F2A305F" w:rsidR="00AD04FB" w:rsidRDefault="00F02EFD" w:rsidP="00F535AD">
            <w:r>
              <w:t xml:space="preserve">A function that Returns the </w:t>
            </w:r>
            <w:r>
              <w:t>year</w:t>
            </w:r>
          </w:p>
        </w:tc>
      </w:tr>
      <w:tr w:rsidR="00AD04FB" w14:paraId="7A7BCC80" w14:textId="77777777" w:rsidTr="00F535AD">
        <w:trPr>
          <w:trHeight w:val="746"/>
        </w:trPr>
        <w:tc>
          <w:tcPr>
            <w:tcW w:w="4303" w:type="dxa"/>
          </w:tcPr>
          <w:p w14:paraId="146A3DFE" w14:textId="77777777" w:rsidR="00AD04FB" w:rsidRDefault="00AD04FB" w:rsidP="00F535AD">
            <w:r w:rsidRPr="00F3264A">
              <w:t>test cases</w:t>
            </w:r>
          </w:p>
        </w:tc>
        <w:tc>
          <w:tcPr>
            <w:tcW w:w="4303" w:type="dxa"/>
          </w:tcPr>
          <w:p w14:paraId="4F29AE4A" w14:textId="7AFC978E" w:rsidR="00F02EFD" w:rsidRDefault="00F02EFD" w:rsidP="00F02EFD">
            <w:pPr>
              <w:pStyle w:val="HTMLPreformatted"/>
            </w:pPr>
            <w:r>
              <w:t xml:space="preserve">Checking if the given </w:t>
            </w:r>
            <w:r>
              <w:t>year</w:t>
            </w:r>
            <w:r>
              <w:t xml:space="preserve"> has been </w:t>
            </w:r>
            <w:proofErr w:type="spellStart"/>
            <w:r>
              <w:t>setted</w:t>
            </w:r>
            <w:proofErr w:type="spellEnd"/>
            <w:r>
              <w:t xml:space="preserve"> right or </w:t>
            </w:r>
            <w:proofErr w:type="gramStart"/>
            <w:r>
              <w:t>not</w:t>
            </w:r>
            <w:proofErr w:type="gramEnd"/>
          </w:p>
          <w:p w14:paraId="02D80B8F" w14:textId="35852002" w:rsidR="00AD04FB" w:rsidRDefault="00AD04FB" w:rsidP="00F02EFD">
            <w:pPr>
              <w:pStyle w:val="HTMLPreformatted"/>
            </w:pPr>
          </w:p>
          <w:p w14:paraId="35402FF0" w14:textId="77777777" w:rsidR="00AD04FB" w:rsidRDefault="00AD04FB" w:rsidP="00F535AD"/>
        </w:tc>
      </w:tr>
      <w:tr w:rsidR="00AD04FB" w14:paraId="661D97A2" w14:textId="77777777" w:rsidTr="00F535AD">
        <w:trPr>
          <w:trHeight w:val="713"/>
        </w:trPr>
        <w:tc>
          <w:tcPr>
            <w:tcW w:w="4303" w:type="dxa"/>
          </w:tcPr>
          <w:p w14:paraId="7A6131D3" w14:textId="77777777" w:rsidR="00AD04FB" w:rsidRDefault="00AD04FB" w:rsidP="00F535AD">
            <w:r w:rsidRPr="00F3264A">
              <w:t>expected</w:t>
            </w:r>
          </w:p>
        </w:tc>
        <w:tc>
          <w:tcPr>
            <w:tcW w:w="4303" w:type="dxa"/>
          </w:tcPr>
          <w:p w14:paraId="628CCC91" w14:textId="77777777" w:rsidR="00F02EFD" w:rsidRPr="00AD04FB" w:rsidRDefault="00F02EFD" w:rsidP="00F02EFD">
            <w:pPr>
              <w:spacing w:after="160" w:line="259"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expected value to get the quarter value rightly we use 2 for </w:t>
            </w:r>
            <w:proofErr w:type="gramStart"/>
            <w:r>
              <w:rPr>
                <w:rFonts w:ascii="Times New Roman" w:eastAsia="Times New Roman" w:hAnsi="Times New Roman" w:cs="Times New Roman"/>
                <w:kern w:val="0"/>
                <w:sz w:val="24"/>
                <w:szCs w:val="24"/>
                <w14:ligatures w14:val="none"/>
              </w:rPr>
              <w:t>quarter  and</w:t>
            </w:r>
            <w:proofErr w:type="gramEnd"/>
            <w:r>
              <w:rPr>
                <w:rFonts w:ascii="Times New Roman" w:eastAsia="Times New Roman" w:hAnsi="Times New Roman" w:cs="Times New Roman"/>
                <w:kern w:val="0"/>
                <w:sz w:val="24"/>
                <w:szCs w:val="24"/>
                <w14:ligatures w14:val="none"/>
              </w:rPr>
              <w:t xml:space="preserve"> 2002 for the year</w:t>
            </w:r>
          </w:p>
          <w:p w14:paraId="7DC15812" w14:textId="26D20815" w:rsidR="00AD04FB" w:rsidRPr="00AD04FB" w:rsidRDefault="00AD04FB" w:rsidP="00F02EFD">
            <w:pPr>
              <w:spacing w:after="160" w:line="259" w:lineRule="auto"/>
              <w:rPr>
                <w:rFonts w:ascii="Times New Roman" w:eastAsia="Times New Roman" w:hAnsi="Times New Roman" w:cs="Times New Roman"/>
                <w:kern w:val="0"/>
                <w:sz w:val="24"/>
                <w:szCs w:val="24"/>
                <w14:ligatures w14:val="none"/>
              </w:rPr>
            </w:pPr>
          </w:p>
          <w:p w14:paraId="7D5CA472" w14:textId="77777777" w:rsidR="00AD04FB" w:rsidRPr="00AD04FB" w:rsidRDefault="00AD04FB" w:rsidP="00F535AD">
            <w:pPr>
              <w:ind w:left="720"/>
              <w:rPr>
                <w:rFonts w:ascii="Times New Roman" w:eastAsia="Times New Roman" w:hAnsi="Times New Roman" w:cs="Times New Roman"/>
                <w:kern w:val="0"/>
                <w:sz w:val="24"/>
                <w:szCs w:val="24"/>
                <w14:ligatures w14:val="none"/>
              </w:rPr>
            </w:pPr>
          </w:p>
        </w:tc>
      </w:tr>
      <w:tr w:rsidR="00AD04FB" w14:paraId="0D0CC256" w14:textId="77777777" w:rsidTr="00F535AD">
        <w:trPr>
          <w:trHeight w:val="713"/>
        </w:trPr>
        <w:tc>
          <w:tcPr>
            <w:tcW w:w="4303" w:type="dxa"/>
          </w:tcPr>
          <w:p w14:paraId="184F0330" w14:textId="77777777" w:rsidR="00AD04FB" w:rsidRDefault="00AD04FB" w:rsidP="00F535AD">
            <w:r w:rsidRPr="00F3264A">
              <w:t>actual</w:t>
            </w:r>
          </w:p>
        </w:tc>
        <w:tc>
          <w:tcPr>
            <w:tcW w:w="4303" w:type="dxa"/>
          </w:tcPr>
          <w:p w14:paraId="466351DA" w14:textId="77777777" w:rsidR="00F02EFD" w:rsidRPr="00AD04FB" w:rsidRDefault="00F02EFD" w:rsidP="00F02EFD">
            <w:pPr>
              <w:spacing w:after="160" w:line="259"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actual value was the same as the </w:t>
            </w:r>
            <w:proofErr w:type="gramStart"/>
            <w:r>
              <w:rPr>
                <w:rFonts w:ascii="Times New Roman" w:eastAsia="Times New Roman" w:hAnsi="Times New Roman" w:cs="Times New Roman"/>
                <w:kern w:val="0"/>
                <w:sz w:val="24"/>
                <w:szCs w:val="24"/>
                <w14:ligatures w14:val="none"/>
              </w:rPr>
              <w:t>expected</w:t>
            </w:r>
            <w:proofErr w:type="gramEnd"/>
          </w:p>
          <w:p w14:paraId="0D3A34EB" w14:textId="77777777" w:rsidR="00AD04FB" w:rsidRDefault="00AD04FB" w:rsidP="00F535AD"/>
        </w:tc>
      </w:tr>
      <w:tr w:rsidR="00AD04FB" w14:paraId="1B197BFB" w14:textId="77777777" w:rsidTr="00F535AD">
        <w:trPr>
          <w:trHeight w:val="713"/>
        </w:trPr>
        <w:tc>
          <w:tcPr>
            <w:tcW w:w="4303" w:type="dxa"/>
          </w:tcPr>
          <w:p w14:paraId="3D88221A" w14:textId="77777777" w:rsidR="00AD04FB" w:rsidRDefault="00AD04FB" w:rsidP="00F535AD">
            <w:r w:rsidRPr="00F3264A">
              <w:t>status</w:t>
            </w:r>
          </w:p>
        </w:tc>
        <w:tc>
          <w:tcPr>
            <w:tcW w:w="4303" w:type="dxa"/>
          </w:tcPr>
          <w:p w14:paraId="2A911683" w14:textId="6B47E6F1" w:rsidR="00AD04FB" w:rsidRDefault="00AD04FB" w:rsidP="00F535AD">
            <w:r>
              <w:t xml:space="preserve">Passed </w:t>
            </w:r>
          </w:p>
        </w:tc>
      </w:tr>
      <w:tr w:rsidR="00AD04FB" w14:paraId="725731A4" w14:textId="77777777" w:rsidTr="00F535AD">
        <w:trPr>
          <w:trHeight w:val="713"/>
        </w:trPr>
        <w:tc>
          <w:tcPr>
            <w:tcW w:w="4303" w:type="dxa"/>
          </w:tcPr>
          <w:p w14:paraId="3BB5FE3C" w14:textId="77777777" w:rsidR="00AD04FB" w:rsidRDefault="00AD04FB" w:rsidP="00F535AD">
            <w:r w:rsidRPr="00F3264A">
              <w:t>additional notes</w:t>
            </w:r>
          </w:p>
        </w:tc>
        <w:tc>
          <w:tcPr>
            <w:tcW w:w="4303" w:type="dxa"/>
          </w:tcPr>
          <w:p w14:paraId="4FE72A86" w14:textId="77777777" w:rsidR="00AD04FB" w:rsidRDefault="00AD04FB" w:rsidP="00F535AD">
            <w:r>
              <w:t>Thers no</w:t>
            </w:r>
          </w:p>
        </w:tc>
      </w:tr>
      <w:tr w:rsidR="00AD04FB" w14:paraId="1AE3A91D" w14:textId="77777777" w:rsidTr="00F535AD">
        <w:trPr>
          <w:trHeight w:val="156"/>
        </w:trPr>
        <w:tc>
          <w:tcPr>
            <w:tcW w:w="4303" w:type="dxa"/>
          </w:tcPr>
          <w:p w14:paraId="16184E0D" w14:textId="77777777" w:rsidR="00AD04FB" w:rsidRDefault="00AD04FB" w:rsidP="00F535AD"/>
        </w:tc>
        <w:tc>
          <w:tcPr>
            <w:tcW w:w="4303" w:type="dxa"/>
          </w:tcPr>
          <w:p w14:paraId="3D770ABC" w14:textId="77777777" w:rsidR="00AD04FB" w:rsidRDefault="00AD04FB" w:rsidP="00F535AD"/>
        </w:tc>
      </w:tr>
    </w:tbl>
    <w:p w14:paraId="2ADB76B5" w14:textId="77777777" w:rsidR="00AD04FB" w:rsidRDefault="00AD04FB" w:rsidP="00AD04FB"/>
    <w:p w14:paraId="08635F17" w14:textId="77777777" w:rsidR="00AD04FB" w:rsidRDefault="00AD04FB"/>
    <w:p w14:paraId="60E19811" w14:textId="77777777" w:rsidR="00AD04FB" w:rsidRDefault="00AD04FB" w:rsidP="00AD04FB"/>
    <w:tbl>
      <w:tblPr>
        <w:tblStyle w:val="TableGrid"/>
        <w:tblW w:w="0" w:type="auto"/>
        <w:tblLook w:val="04A0" w:firstRow="1" w:lastRow="0" w:firstColumn="1" w:lastColumn="0" w:noHBand="0" w:noVBand="1"/>
      </w:tblPr>
      <w:tblGrid>
        <w:gridCol w:w="4303"/>
        <w:gridCol w:w="4303"/>
      </w:tblGrid>
      <w:tr w:rsidR="00AD04FB" w14:paraId="5AF7B5CE" w14:textId="77777777" w:rsidTr="00F535AD">
        <w:trPr>
          <w:trHeight w:val="713"/>
        </w:trPr>
        <w:tc>
          <w:tcPr>
            <w:tcW w:w="4303" w:type="dxa"/>
          </w:tcPr>
          <w:p w14:paraId="4993B731" w14:textId="77777777" w:rsidR="00AD04FB" w:rsidRDefault="00AD04FB" w:rsidP="00F535AD">
            <w:r w:rsidRPr="00F3264A">
              <w:t>method</w:t>
            </w:r>
          </w:p>
        </w:tc>
        <w:tc>
          <w:tcPr>
            <w:tcW w:w="4303" w:type="dxa"/>
          </w:tcPr>
          <w:p w14:paraId="42E7A5AC" w14:textId="17298CB1" w:rsidR="00AD04FB" w:rsidRPr="00F3264A" w:rsidRDefault="00F02EFD" w:rsidP="00F02EFD">
            <w:pPr>
              <w:pStyle w:val="Heading3"/>
            </w:pPr>
            <w:proofErr w:type="gramStart"/>
            <w:r>
              <w:t>P</w:t>
            </w:r>
            <w:r>
              <w:t>revious</w:t>
            </w:r>
            <w:r>
              <w:t>( )</w:t>
            </w:r>
            <w:proofErr w:type="gramEnd"/>
          </w:p>
          <w:p w14:paraId="4BCB8D47" w14:textId="77777777" w:rsidR="00AD04FB" w:rsidRDefault="00AD04FB" w:rsidP="00F535AD"/>
        </w:tc>
      </w:tr>
      <w:tr w:rsidR="00AD04FB" w14:paraId="1EF0EAB0" w14:textId="77777777" w:rsidTr="00F535AD">
        <w:trPr>
          <w:trHeight w:val="713"/>
        </w:trPr>
        <w:tc>
          <w:tcPr>
            <w:tcW w:w="4303" w:type="dxa"/>
          </w:tcPr>
          <w:p w14:paraId="6C0697F2" w14:textId="77777777" w:rsidR="00AD04FB" w:rsidRDefault="00AD04FB" w:rsidP="00F535AD">
            <w:r w:rsidRPr="00F3264A">
              <w:lastRenderedPageBreak/>
              <w:t>description</w:t>
            </w:r>
          </w:p>
        </w:tc>
        <w:tc>
          <w:tcPr>
            <w:tcW w:w="4303" w:type="dxa"/>
          </w:tcPr>
          <w:p w14:paraId="53FFFF45" w14:textId="3BFF3C2A" w:rsidR="00AD04FB" w:rsidRDefault="00F02EFD" w:rsidP="00F535AD">
            <w:r>
              <w:t>r</w:t>
            </w:r>
            <w:r>
              <w:t>eturns the quarter preceding this on</w:t>
            </w:r>
          </w:p>
        </w:tc>
      </w:tr>
      <w:tr w:rsidR="00AD04FB" w14:paraId="77F12CC9" w14:textId="77777777" w:rsidTr="00F535AD">
        <w:trPr>
          <w:trHeight w:val="746"/>
        </w:trPr>
        <w:tc>
          <w:tcPr>
            <w:tcW w:w="4303" w:type="dxa"/>
          </w:tcPr>
          <w:p w14:paraId="1B6815A4" w14:textId="77777777" w:rsidR="00AD04FB" w:rsidRDefault="00AD04FB" w:rsidP="00F535AD">
            <w:r w:rsidRPr="00F3264A">
              <w:t>test cases</w:t>
            </w:r>
          </w:p>
        </w:tc>
        <w:tc>
          <w:tcPr>
            <w:tcW w:w="4303" w:type="dxa"/>
          </w:tcPr>
          <w:p w14:paraId="5E5B8459" w14:textId="7170C33B" w:rsidR="00AD04FB" w:rsidRPr="00F02EFD" w:rsidRDefault="00F02EFD" w:rsidP="00F0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Take two obj of quarter (the new one and the previous </w:t>
            </w:r>
            <w:proofErr w:type="gramStart"/>
            <w:r>
              <w:rPr>
                <w:rFonts w:ascii="Courier New" w:eastAsia="Times New Roman" w:hAnsi="Courier New" w:cs="Courier New"/>
                <w:kern w:val="0"/>
                <w:sz w:val="20"/>
                <w:szCs w:val="20"/>
                <w14:ligatures w14:val="none"/>
              </w:rPr>
              <w:t>one )and</w:t>
            </w:r>
            <w:proofErr w:type="gramEnd"/>
            <w:r>
              <w:rPr>
                <w:rFonts w:ascii="Courier New" w:eastAsia="Times New Roman" w:hAnsi="Courier New" w:cs="Courier New"/>
                <w:kern w:val="0"/>
                <w:sz w:val="20"/>
                <w:szCs w:val="20"/>
                <w14:ligatures w14:val="none"/>
              </w:rPr>
              <w:t xml:space="preserve"> check if previous return the previous value right or not</w:t>
            </w:r>
          </w:p>
        </w:tc>
      </w:tr>
      <w:tr w:rsidR="00AD04FB" w14:paraId="35CA93E4" w14:textId="77777777" w:rsidTr="00F535AD">
        <w:trPr>
          <w:trHeight w:val="713"/>
        </w:trPr>
        <w:tc>
          <w:tcPr>
            <w:tcW w:w="4303" w:type="dxa"/>
          </w:tcPr>
          <w:p w14:paraId="7A500EC8" w14:textId="77777777" w:rsidR="00AD04FB" w:rsidRDefault="00AD04FB" w:rsidP="00F535AD">
            <w:r w:rsidRPr="00F3264A">
              <w:t>expected</w:t>
            </w:r>
          </w:p>
        </w:tc>
        <w:tc>
          <w:tcPr>
            <w:tcW w:w="4303" w:type="dxa"/>
          </w:tcPr>
          <w:p w14:paraId="6DB437B9" w14:textId="27DCA9C7" w:rsidR="00AD04FB" w:rsidRPr="00AD04FB" w:rsidRDefault="00F02EFD" w:rsidP="00F02EFD">
            <w:pPr>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return the value of the obj declared before the last one </w:t>
            </w:r>
          </w:p>
        </w:tc>
      </w:tr>
      <w:tr w:rsidR="00AD04FB" w14:paraId="79A7098D" w14:textId="77777777" w:rsidTr="00F535AD">
        <w:trPr>
          <w:trHeight w:val="713"/>
        </w:trPr>
        <w:tc>
          <w:tcPr>
            <w:tcW w:w="4303" w:type="dxa"/>
          </w:tcPr>
          <w:p w14:paraId="37986A05" w14:textId="77777777" w:rsidR="00AD04FB" w:rsidRDefault="00AD04FB" w:rsidP="00F535AD">
            <w:r w:rsidRPr="00F3264A">
              <w:t>actual</w:t>
            </w:r>
          </w:p>
        </w:tc>
        <w:tc>
          <w:tcPr>
            <w:tcW w:w="4303" w:type="dxa"/>
          </w:tcPr>
          <w:p w14:paraId="6D2813A3" w14:textId="7E7C1EB4" w:rsidR="00AD04FB" w:rsidRPr="00AD04FB" w:rsidRDefault="00F02EFD" w:rsidP="00F535AD">
            <w:pPr>
              <w:spacing w:after="160" w:line="259"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Its give as the value of the previous obj</w:t>
            </w:r>
          </w:p>
          <w:p w14:paraId="35863B8B" w14:textId="77777777" w:rsidR="00AD04FB" w:rsidRDefault="00AD04FB" w:rsidP="00F535AD"/>
        </w:tc>
      </w:tr>
      <w:tr w:rsidR="00AD04FB" w14:paraId="1491087E" w14:textId="77777777" w:rsidTr="00F535AD">
        <w:trPr>
          <w:trHeight w:val="713"/>
        </w:trPr>
        <w:tc>
          <w:tcPr>
            <w:tcW w:w="4303" w:type="dxa"/>
          </w:tcPr>
          <w:p w14:paraId="1826600F" w14:textId="77777777" w:rsidR="00AD04FB" w:rsidRDefault="00AD04FB" w:rsidP="00F535AD">
            <w:r w:rsidRPr="00F3264A">
              <w:t>status</w:t>
            </w:r>
          </w:p>
        </w:tc>
        <w:tc>
          <w:tcPr>
            <w:tcW w:w="4303" w:type="dxa"/>
          </w:tcPr>
          <w:p w14:paraId="133FE06A" w14:textId="37F42186" w:rsidR="00AD04FB" w:rsidRDefault="00AD04FB" w:rsidP="00F535AD">
            <w:r>
              <w:t>Passed</w:t>
            </w:r>
          </w:p>
        </w:tc>
      </w:tr>
      <w:tr w:rsidR="00AD04FB" w14:paraId="3A844B9B" w14:textId="77777777" w:rsidTr="00F535AD">
        <w:trPr>
          <w:trHeight w:val="713"/>
        </w:trPr>
        <w:tc>
          <w:tcPr>
            <w:tcW w:w="4303" w:type="dxa"/>
          </w:tcPr>
          <w:p w14:paraId="1AFF9647" w14:textId="77777777" w:rsidR="00AD04FB" w:rsidRDefault="00AD04FB" w:rsidP="00F535AD">
            <w:r w:rsidRPr="00F3264A">
              <w:t>additional notes</w:t>
            </w:r>
          </w:p>
        </w:tc>
        <w:tc>
          <w:tcPr>
            <w:tcW w:w="4303" w:type="dxa"/>
          </w:tcPr>
          <w:p w14:paraId="5A34E6BA" w14:textId="77777777" w:rsidR="00AD04FB" w:rsidRDefault="00AD04FB" w:rsidP="00F535AD">
            <w:r>
              <w:t>Thers no</w:t>
            </w:r>
          </w:p>
        </w:tc>
      </w:tr>
      <w:tr w:rsidR="00AD04FB" w14:paraId="52C93402" w14:textId="77777777" w:rsidTr="00F535AD">
        <w:trPr>
          <w:trHeight w:val="156"/>
        </w:trPr>
        <w:tc>
          <w:tcPr>
            <w:tcW w:w="4303" w:type="dxa"/>
          </w:tcPr>
          <w:p w14:paraId="00555194" w14:textId="77777777" w:rsidR="00AD04FB" w:rsidRDefault="00AD04FB" w:rsidP="00F535AD"/>
        </w:tc>
        <w:tc>
          <w:tcPr>
            <w:tcW w:w="4303" w:type="dxa"/>
          </w:tcPr>
          <w:p w14:paraId="64274D31" w14:textId="77777777" w:rsidR="00AD04FB" w:rsidRDefault="00AD04FB" w:rsidP="00F535AD"/>
        </w:tc>
      </w:tr>
    </w:tbl>
    <w:p w14:paraId="0BDD0579" w14:textId="77777777" w:rsidR="00AD04FB" w:rsidRDefault="00AD04FB" w:rsidP="00AD04FB"/>
    <w:p w14:paraId="1BB3EEEC" w14:textId="77777777" w:rsidR="00AD04FB" w:rsidRDefault="00AD04FB"/>
    <w:tbl>
      <w:tblPr>
        <w:tblStyle w:val="TableGrid"/>
        <w:tblW w:w="0" w:type="auto"/>
        <w:tblLook w:val="04A0" w:firstRow="1" w:lastRow="0" w:firstColumn="1" w:lastColumn="0" w:noHBand="0" w:noVBand="1"/>
      </w:tblPr>
      <w:tblGrid>
        <w:gridCol w:w="4303"/>
        <w:gridCol w:w="4303"/>
      </w:tblGrid>
      <w:tr w:rsidR="00F02EFD" w14:paraId="694CC4F2" w14:textId="77777777" w:rsidTr="00F02EFD">
        <w:trPr>
          <w:trHeight w:val="713"/>
        </w:trPr>
        <w:tc>
          <w:tcPr>
            <w:tcW w:w="4303" w:type="dxa"/>
          </w:tcPr>
          <w:p w14:paraId="2FE42E6C" w14:textId="77777777" w:rsidR="00F02EFD" w:rsidRDefault="00F02EFD" w:rsidP="00F535AD">
            <w:r w:rsidRPr="00F3264A">
              <w:t>method</w:t>
            </w:r>
          </w:p>
        </w:tc>
        <w:tc>
          <w:tcPr>
            <w:tcW w:w="4303" w:type="dxa"/>
          </w:tcPr>
          <w:p w14:paraId="5FD5A020" w14:textId="76F7A876" w:rsidR="00F02EFD" w:rsidRPr="00F3264A" w:rsidRDefault="00F02EFD" w:rsidP="00F535AD">
            <w:pPr>
              <w:pStyle w:val="Heading3"/>
            </w:pPr>
            <w:proofErr w:type="gramStart"/>
            <w:r>
              <w:t>next</w:t>
            </w:r>
            <w:r>
              <w:t>( )</w:t>
            </w:r>
            <w:proofErr w:type="gramEnd"/>
          </w:p>
          <w:p w14:paraId="216CE2FD" w14:textId="77777777" w:rsidR="00F02EFD" w:rsidRDefault="00F02EFD" w:rsidP="00F535AD"/>
        </w:tc>
      </w:tr>
      <w:tr w:rsidR="00F02EFD" w14:paraId="737FDD3B" w14:textId="77777777" w:rsidTr="00F02EFD">
        <w:trPr>
          <w:trHeight w:val="713"/>
        </w:trPr>
        <w:tc>
          <w:tcPr>
            <w:tcW w:w="4303" w:type="dxa"/>
          </w:tcPr>
          <w:p w14:paraId="412C6B3B" w14:textId="77777777" w:rsidR="00F02EFD" w:rsidRDefault="00F02EFD" w:rsidP="00F535AD">
            <w:r w:rsidRPr="00F3264A">
              <w:t>description</w:t>
            </w:r>
          </w:p>
        </w:tc>
        <w:tc>
          <w:tcPr>
            <w:tcW w:w="4303" w:type="dxa"/>
          </w:tcPr>
          <w:p w14:paraId="601A7ED0" w14:textId="4A1E4095" w:rsidR="00F02EFD" w:rsidRDefault="00F02EFD" w:rsidP="00F535AD">
            <w:r>
              <w:t>Returns the quarter following this one.</w:t>
            </w:r>
          </w:p>
        </w:tc>
      </w:tr>
      <w:tr w:rsidR="00F02EFD" w:rsidRPr="00F02EFD" w14:paraId="796C3CDE" w14:textId="77777777" w:rsidTr="00F02EFD">
        <w:trPr>
          <w:trHeight w:val="746"/>
        </w:trPr>
        <w:tc>
          <w:tcPr>
            <w:tcW w:w="4303" w:type="dxa"/>
          </w:tcPr>
          <w:p w14:paraId="0B572150" w14:textId="77777777" w:rsidR="00F02EFD" w:rsidRDefault="00F02EFD" w:rsidP="00F535AD">
            <w:r w:rsidRPr="00F3264A">
              <w:t>test cases</w:t>
            </w:r>
          </w:p>
        </w:tc>
        <w:tc>
          <w:tcPr>
            <w:tcW w:w="4303" w:type="dxa"/>
          </w:tcPr>
          <w:p w14:paraId="28A5BDB9" w14:textId="1BFB831F" w:rsidR="00F02EFD" w:rsidRPr="00F02EFD" w:rsidRDefault="00F02EFD" w:rsidP="00F53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Take two obj of quarter (the new one and the </w:t>
            </w:r>
            <w:r>
              <w:rPr>
                <w:rFonts w:ascii="Courier New" w:eastAsia="Times New Roman" w:hAnsi="Courier New" w:cs="Courier New"/>
                <w:kern w:val="0"/>
                <w:sz w:val="20"/>
                <w:szCs w:val="20"/>
                <w14:ligatures w14:val="none"/>
              </w:rPr>
              <w:t>next</w:t>
            </w:r>
            <w:r>
              <w:rPr>
                <w:rFonts w:ascii="Courier New" w:eastAsia="Times New Roman" w:hAnsi="Courier New" w:cs="Courier New"/>
                <w:kern w:val="0"/>
                <w:sz w:val="20"/>
                <w:szCs w:val="20"/>
                <w14:ligatures w14:val="none"/>
              </w:rPr>
              <w:t xml:space="preserve"> </w:t>
            </w:r>
            <w:proofErr w:type="gramStart"/>
            <w:r>
              <w:rPr>
                <w:rFonts w:ascii="Courier New" w:eastAsia="Times New Roman" w:hAnsi="Courier New" w:cs="Courier New"/>
                <w:kern w:val="0"/>
                <w:sz w:val="20"/>
                <w:szCs w:val="20"/>
                <w14:ligatures w14:val="none"/>
              </w:rPr>
              <w:t>one )and</w:t>
            </w:r>
            <w:proofErr w:type="gramEnd"/>
            <w:r>
              <w:rPr>
                <w:rFonts w:ascii="Courier New" w:eastAsia="Times New Roman" w:hAnsi="Courier New" w:cs="Courier New"/>
                <w:kern w:val="0"/>
                <w:sz w:val="20"/>
                <w:szCs w:val="20"/>
                <w14:ligatures w14:val="none"/>
              </w:rPr>
              <w:t xml:space="preserve"> check if previous return the</w:t>
            </w:r>
            <w:r>
              <w:rPr>
                <w:rFonts w:ascii="Courier New" w:eastAsia="Times New Roman" w:hAnsi="Courier New" w:cs="Courier New"/>
                <w:kern w:val="0"/>
                <w:sz w:val="20"/>
                <w:szCs w:val="20"/>
                <w14:ligatures w14:val="none"/>
              </w:rPr>
              <w:t xml:space="preserve"> following</w:t>
            </w:r>
            <w:r>
              <w:rPr>
                <w:rFonts w:ascii="Courier New" w:eastAsia="Times New Roman" w:hAnsi="Courier New" w:cs="Courier New"/>
                <w:kern w:val="0"/>
                <w:sz w:val="20"/>
                <w:szCs w:val="20"/>
                <w14:ligatures w14:val="none"/>
              </w:rPr>
              <w:t xml:space="preserve"> value right or not</w:t>
            </w:r>
          </w:p>
        </w:tc>
      </w:tr>
      <w:tr w:rsidR="00F02EFD" w:rsidRPr="00AD04FB" w14:paraId="766219EF" w14:textId="77777777" w:rsidTr="00F02EFD">
        <w:trPr>
          <w:trHeight w:val="713"/>
        </w:trPr>
        <w:tc>
          <w:tcPr>
            <w:tcW w:w="4303" w:type="dxa"/>
          </w:tcPr>
          <w:p w14:paraId="4868089C" w14:textId="77777777" w:rsidR="00F02EFD" w:rsidRDefault="00F02EFD" w:rsidP="00F535AD">
            <w:r w:rsidRPr="00F3264A">
              <w:t>expected</w:t>
            </w:r>
          </w:p>
        </w:tc>
        <w:tc>
          <w:tcPr>
            <w:tcW w:w="4303" w:type="dxa"/>
          </w:tcPr>
          <w:p w14:paraId="5A1F1B2B" w14:textId="53FABE9B" w:rsidR="00F02EFD" w:rsidRPr="00AD04FB" w:rsidRDefault="00F02EFD" w:rsidP="00F535AD">
            <w:pPr>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return the value of the obj declared </w:t>
            </w:r>
            <w:r>
              <w:rPr>
                <w:rFonts w:ascii="Times New Roman" w:eastAsia="Times New Roman" w:hAnsi="Times New Roman" w:cs="Times New Roman"/>
                <w:kern w:val="0"/>
                <w:sz w:val="24"/>
                <w:szCs w:val="24"/>
                <w14:ligatures w14:val="none"/>
              </w:rPr>
              <w:t>after</w:t>
            </w:r>
            <w:r>
              <w:rPr>
                <w:rFonts w:ascii="Times New Roman" w:eastAsia="Times New Roman" w:hAnsi="Times New Roman" w:cs="Times New Roman"/>
                <w:kern w:val="0"/>
                <w:sz w:val="24"/>
                <w:szCs w:val="24"/>
                <w14:ligatures w14:val="none"/>
              </w:rPr>
              <w:t xml:space="preserve"> the one </w:t>
            </w:r>
          </w:p>
        </w:tc>
      </w:tr>
      <w:tr w:rsidR="00F02EFD" w14:paraId="18B1E958" w14:textId="77777777" w:rsidTr="00F02EFD">
        <w:trPr>
          <w:trHeight w:val="713"/>
        </w:trPr>
        <w:tc>
          <w:tcPr>
            <w:tcW w:w="4303" w:type="dxa"/>
          </w:tcPr>
          <w:p w14:paraId="2C89D372" w14:textId="77777777" w:rsidR="00F02EFD" w:rsidRDefault="00F02EFD" w:rsidP="00F535AD">
            <w:r w:rsidRPr="00F3264A">
              <w:t>actual</w:t>
            </w:r>
          </w:p>
        </w:tc>
        <w:tc>
          <w:tcPr>
            <w:tcW w:w="4303" w:type="dxa"/>
          </w:tcPr>
          <w:p w14:paraId="3E818C5D" w14:textId="4270E5D3" w:rsidR="00F02EFD" w:rsidRPr="00AD04FB" w:rsidRDefault="00F02EFD" w:rsidP="00F535AD">
            <w:pPr>
              <w:spacing w:after="160" w:line="259" w:lineRule="auto"/>
              <w:ind w:left="720"/>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Its</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give</w:t>
            </w:r>
            <w:proofErr w:type="spellEnd"/>
            <w:r>
              <w:rPr>
                <w:rFonts w:ascii="Times New Roman" w:eastAsia="Times New Roman" w:hAnsi="Times New Roman" w:cs="Times New Roman"/>
                <w:kern w:val="0"/>
                <w:sz w:val="24"/>
                <w:szCs w:val="24"/>
                <w14:ligatures w14:val="none"/>
              </w:rPr>
              <w:t xml:space="preserve"> as the value of the </w:t>
            </w:r>
            <w:r>
              <w:rPr>
                <w:rFonts w:ascii="Times New Roman" w:eastAsia="Times New Roman" w:hAnsi="Times New Roman" w:cs="Times New Roman"/>
                <w:kern w:val="0"/>
                <w:sz w:val="24"/>
                <w:szCs w:val="24"/>
                <w14:ligatures w14:val="none"/>
              </w:rPr>
              <w:t>following</w:t>
            </w:r>
            <w:r>
              <w:rPr>
                <w:rFonts w:ascii="Times New Roman" w:eastAsia="Times New Roman" w:hAnsi="Times New Roman" w:cs="Times New Roman"/>
                <w:kern w:val="0"/>
                <w:sz w:val="24"/>
                <w:szCs w:val="24"/>
                <w14:ligatures w14:val="none"/>
              </w:rPr>
              <w:t xml:space="preserve"> obj</w:t>
            </w:r>
          </w:p>
          <w:p w14:paraId="0AF29E5C" w14:textId="77777777" w:rsidR="00F02EFD" w:rsidRDefault="00F02EFD" w:rsidP="00F535AD"/>
        </w:tc>
      </w:tr>
      <w:tr w:rsidR="00F02EFD" w14:paraId="321F4B9B" w14:textId="77777777" w:rsidTr="00F02EFD">
        <w:trPr>
          <w:trHeight w:val="713"/>
        </w:trPr>
        <w:tc>
          <w:tcPr>
            <w:tcW w:w="4303" w:type="dxa"/>
          </w:tcPr>
          <w:p w14:paraId="7C51981A" w14:textId="77777777" w:rsidR="00F02EFD" w:rsidRDefault="00F02EFD" w:rsidP="00F535AD">
            <w:r w:rsidRPr="00F3264A">
              <w:t>status</w:t>
            </w:r>
          </w:p>
        </w:tc>
        <w:tc>
          <w:tcPr>
            <w:tcW w:w="4303" w:type="dxa"/>
          </w:tcPr>
          <w:p w14:paraId="6145140E" w14:textId="77777777" w:rsidR="00F02EFD" w:rsidRDefault="00F02EFD" w:rsidP="00F535AD">
            <w:r>
              <w:t>Passed</w:t>
            </w:r>
          </w:p>
        </w:tc>
      </w:tr>
      <w:tr w:rsidR="00F02EFD" w14:paraId="234FEE45" w14:textId="77777777" w:rsidTr="00F02EFD">
        <w:trPr>
          <w:trHeight w:val="713"/>
        </w:trPr>
        <w:tc>
          <w:tcPr>
            <w:tcW w:w="4303" w:type="dxa"/>
          </w:tcPr>
          <w:p w14:paraId="75A45013" w14:textId="77777777" w:rsidR="00F02EFD" w:rsidRDefault="00F02EFD" w:rsidP="00F535AD">
            <w:r w:rsidRPr="00F3264A">
              <w:t>additional notes</w:t>
            </w:r>
          </w:p>
        </w:tc>
        <w:tc>
          <w:tcPr>
            <w:tcW w:w="4303" w:type="dxa"/>
          </w:tcPr>
          <w:p w14:paraId="3BA0CFC8" w14:textId="77777777" w:rsidR="00F02EFD" w:rsidRDefault="00F02EFD" w:rsidP="00F535AD">
            <w:r>
              <w:t>Thers no</w:t>
            </w:r>
          </w:p>
        </w:tc>
      </w:tr>
      <w:tr w:rsidR="00F02EFD" w14:paraId="084C703A" w14:textId="77777777" w:rsidTr="00F02EFD">
        <w:trPr>
          <w:trHeight w:val="156"/>
        </w:trPr>
        <w:tc>
          <w:tcPr>
            <w:tcW w:w="4303" w:type="dxa"/>
          </w:tcPr>
          <w:p w14:paraId="4C7492E6" w14:textId="77777777" w:rsidR="00F02EFD" w:rsidRDefault="00F02EFD" w:rsidP="00F535AD"/>
        </w:tc>
        <w:tc>
          <w:tcPr>
            <w:tcW w:w="4303" w:type="dxa"/>
          </w:tcPr>
          <w:p w14:paraId="5454A430" w14:textId="77777777" w:rsidR="00F02EFD" w:rsidRDefault="00F02EFD" w:rsidP="00F535AD"/>
          <w:p w14:paraId="2F34667C" w14:textId="5CCD8ADA" w:rsidR="00094D4D" w:rsidRDefault="00094D4D" w:rsidP="00F535AD"/>
        </w:tc>
      </w:tr>
      <w:tr w:rsidR="00AD04FB" w14:paraId="1AAADB9B" w14:textId="77777777" w:rsidTr="00F535AD">
        <w:trPr>
          <w:trHeight w:val="713"/>
        </w:trPr>
        <w:tc>
          <w:tcPr>
            <w:tcW w:w="4303" w:type="dxa"/>
          </w:tcPr>
          <w:p w14:paraId="2EF110FD" w14:textId="77777777" w:rsidR="00AD04FB" w:rsidRDefault="00AD04FB" w:rsidP="00F535AD">
            <w:r w:rsidRPr="00F3264A">
              <w:lastRenderedPageBreak/>
              <w:t>method</w:t>
            </w:r>
          </w:p>
        </w:tc>
        <w:tc>
          <w:tcPr>
            <w:tcW w:w="4303" w:type="dxa"/>
          </w:tcPr>
          <w:p w14:paraId="7125739A" w14:textId="1C72604B" w:rsidR="00AD04FB" w:rsidRPr="00F3264A" w:rsidRDefault="00094D4D" w:rsidP="00094D4D">
            <w:pPr>
              <w:pStyle w:val="Heading3"/>
            </w:pPr>
            <w:proofErr w:type="spellStart"/>
            <w:proofErr w:type="gramStart"/>
            <w:r>
              <w:t>getSerialIndex</w:t>
            </w:r>
            <w:proofErr w:type="spellEnd"/>
            <w:r>
              <w:t>( )</w:t>
            </w:r>
            <w:proofErr w:type="gramEnd"/>
          </w:p>
          <w:p w14:paraId="44D0D5E7" w14:textId="77777777" w:rsidR="00AD04FB" w:rsidRDefault="00AD04FB" w:rsidP="00F535AD"/>
        </w:tc>
      </w:tr>
      <w:tr w:rsidR="00AD04FB" w14:paraId="1214EF19" w14:textId="77777777" w:rsidTr="00F535AD">
        <w:trPr>
          <w:trHeight w:val="713"/>
        </w:trPr>
        <w:tc>
          <w:tcPr>
            <w:tcW w:w="4303" w:type="dxa"/>
          </w:tcPr>
          <w:p w14:paraId="27B7973C" w14:textId="77777777" w:rsidR="00AD04FB" w:rsidRDefault="00AD04FB" w:rsidP="00F535AD">
            <w:r w:rsidRPr="00F3264A">
              <w:t>description</w:t>
            </w:r>
          </w:p>
        </w:tc>
        <w:tc>
          <w:tcPr>
            <w:tcW w:w="4303" w:type="dxa"/>
          </w:tcPr>
          <w:p w14:paraId="4931AF0A" w14:textId="14F60C2A" w:rsidR="00AD04FB" w:rsidRDefault="00094D4D" w:rsidP="00F535AD">
            <w:r>
              <w:t>Returns a serial index number for the quarter</w:t>
            </w:r>
          </w:p>
        </w:tc>
      </w:tr>
      <w:tr w:rsidR="00AD04FB" w14:paraId="680532B9" w14:textId="77777777" w:rsidTr="00F535AD">
        <w:trPr>
          <w:trHeight w:val="746"/>
        </w:trPr>
        <w:tc>
          <w:tcPr>
            <w:tcW w:w="4303" w:type="dxa"/>
          </w:tcPr>
          <w:p w14:paraId="48254B1A" w14:textId="77777777" w:rsidR="00AD04FB" w:rsidRDefault="00AD04FB" w:rsidP="00F535AD">
            <w:r w:rsidRPr="00F3264A">
              <w:t>test cases</w:t>
            </w:r>
          </w:p>
        </w:tc>
        <w:tc>
          <w:tcPr>
            <w:tcW w:w="4303" w:type="dxa"/>
          </w:tcPr>
          <w:p w14:paraId="3395AD43" w14:textId="32D692AB" w:rsidR="00AD04FB" w:rsidRPr="00094D4D" w:rsidRDefault="00094D4D" w:rsidP="00094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We check what the function return with the number of years multiplied by 4 and added to this value the value of </w:t>
            </w:r>
            <w:proofErr w:type="gramStart"/>
            <w:r>
              <w:rPr>
                <w:rFonts w:ascii="Courier New" w:eastAsia="Times New Roman" w:hAnsi="Courier New" w:cs="Courier New"/>
                <w:kern w:val="0"/>
                <w:sz w:val="20"/>
                <w:szCs w:val="20"/>
                <w14:ligatures w14:val="none"/>
              </w:rPr>
              <w:t>quarter</w:t>
            </w:r>
            <w:proofErr w:type="gramEnd"/>
            <w:r>
              <w:rPr>
                <w:rFonts w:ascii="Courier New" w:eastAsia="Times New Roman" w:hAnsi="Courier New" w:cs="Courier New"/>
                <w:kern w:val="0"/>
                <w:sz w:val="20"/>
                <w:szCs w:val="20"/>
                <w14:ligatures w14:val="none"/>
              </w:rPr>
              <w:t xml:space="preserve"> </w:t>
            </w:r>
          </w:p>
          <w:p w14:paraId="10249F70" w14:textId="77777777" w:rsidR="00AD04FB" w:rsidRDefault="00AD04FB" w:rsidP="00F535AD"/>
        </w:tc>
      </w:tr>
      <w:tr w:rsidR="00AD04FB" w14:paraId="46FB1EBC" w14:textId="77777777" w:rsidTr="00F535AD">
        <w:trPr>
          <w:trHeight w:val="713"/>
        </w:trPr>
        <w:tc>
          <w:tcPr>
            <w:tcW w:w="4303" w:type="dxa"/>
          </w:tcPr>
          <w:p w14:paraId="2A77D566" w14:textId="77777777" w:rsidR="00AD04FB" w:rsidRDefault="00AD04FB" w:rsidP="00F535AD">
            <w:r w:rsidRPr="00F3264A">
              <w:t>expected</w:t>
            </w:r>
          </w:p>
        </w:tc>
        <w:tc>
          <w:tcPr>
            <w:tcW w:w="4303" w:type="dxa"/>
          </w:tcPr>
          <w:p w14:paraId="5BC245C3" w14:textId="6D34B7B5" w:rsidR="00AD04FB" w:rsidRPr="00AD04FB" w:rsidRDefault="00094D4D" w:rsidP="00094D4D">
            <w:pPr>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give us the seral index of the (</w:t>
            </w:r>
            <w:proofErr w:type="gramStart"/>
            <w:r>
              <w:rPr>
                <w:rFonts w:ascii="Times New Roman" w:eastAsia="Times New Roman" w:hAnsi="Times New Roman" w:cs="Times New Roman"/>
                <w:kern w:val="0"/>
                <w:sz w:val="24"/>
                <w:szCs w:val="24"/>
                <w14:ligatures w14:val="none"/>
              </w:rPr>
              <w:t>obj(</w:t>
            </w:r>
            <w:proofErr w:type="gramEnd"/>
            <w:r>
              <w:rPr>
                <w:rFonts w:ascii="Times New Roman" w:eastAsia="Times New Roman" w:hAnsi="Times New Roman" w:cs="Times New Roman"/>
                <w:kern w:val="0"/>
                <w:sz w:val="24"/>
                <w:szCs w:val="24"/>
                <w14:ligatures w14:val="none"/>
              </w:rPr>
              <w:t>2010)*4)+2</w:t>
            </w:r>
          </w:p>
        </w:tc>
      </w:tr>
      <w:tr w:rsidR="00AD04FB" w14:paraId="05FFEB67" w14:textId="77777777" w:rsidTr="00F535AD">
        <w:trPr>
          <w:trHeight w:val="713"/>
        </w:trPr>
        <w:tc>
          <w:tcPr>
            <w:tcW w:w="4303" w:type="dxa"/>
          </w:tcPr>
          <w:p w14:paraId="2AD6E46B" w14:textId="77777777" w:rsidR="00AD04FB" w:rsidRDefault="00AD04FB" w:rsidP="00F535AD">
            <w:r w:rsidRPr="00F3264A">
              <w:t>actual</w:t>
            </w:r>
          </w:p>
        </w:tc>
        <w:tc>
          <w:tcPr>
            <w:tcW w:w="4303" w:type="dxa"/>
          </w:tcPr>
          <w:p w14:paraId="23B2309E" w14:textId="15DAC3C1" w:rsidR="00AD04FB" w:rsidRDefault="00094D4D" w:rsidP="00094D4D">
            <w:pPr>
              <w:ind w:left="720"/>
            </w:pP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2010*</w:t>
            </w:r>
            <w:proofErr w:type="gramStart"/>
            <w:r>
              <w:rPr>
                <w:rFonts w:ascii="Times New Roman" w:eastAsia="Times New Roman" w:hAnsi="Times New Roman" w:cs="Times New Roman"/>
                <w:kern w:val="0"/>
                <w:sz w:val="24"/>
                <w:szCs w:val="24"/>
                <w14:ligatures w14:val="none"/>
              </w:rPr>
              <w:t>4)+</w:t>
            </w:r>
            <w:proofErr w:type="gramEnd"/>
            <w:r>
              <w:rPr>
                <w:rFonts w:ascii="Times New Roman" w:eastAsia="Times New Roman" w:hAnsi="Times New Roman" w:cs="Times New Roman"/>
                <w:kern w:val="0"/>
                <w:sz w:val="24"/>
                <w:szCs w:val="24"/>
                <w14:ligatures w14:val="none"/>
              </w:rPr>
              <w:t>2</w:t>
            </w:r>
          </w:p>
        </w:tc>
      </w:tr>
      <w:tr w:rsidR="00AD04FB" w14:paraId="078237C2" w14:textId="77777777" w:rsidTr="00F535AD">
        <w:trPr>
          <w:trHeight w:val="713"/>
        </w:trPr>
        <w:tc>
          <w:tcPr>
            <w:tcW w:w="4303" w:type="dxa"/>
          </w:tcPr>
          <w:p w14:paraId="45F68544" w14:textId="77777777" w:rsidR="00AD04FB" w:rsidRDefault="00AD04FB" w:rsidP="00F535AD">
            <w:r w:rsidRPr="00F3264A">
              <w:t>status</w:t>
            </w:r>
          </w:p>
        </w:tc>
        <w:tc>
          <w:tcPr>
            <w:tcW w:w="4303" w:type="dxa"/>
          </w:tcPr>
          <w:p w14:paraId="1D635A0C" w14:textId="562479BF" w:rsidR="00AD04FB" w:rsidRDefault="00AD04FB" w:rsidP="00F535AD">
            <w:r>
              <w:t xml:space="preserve">Passed </w:t>
            </w:r>
          </w:p>
        </w:tc>
      </w:tr>
      <w:tr w:rsidR="00AD04FB" w14:paraId="529624CC" w14:textId="77777777" w:rsidTr="00F535AD">
        <w:trPr>
          <w:trHeight w:val="713"/>
        </w:trPr>
        <w:tc>
          <w:tcPr>
            <w:tcW w:w="4303" w:type="dxa"/>
          </w:tcPr>
          <w:p w14:paraId="29A1C633" w14:textId="77777777" w:rsidR="00AD04FB" w:rsidRDefault="00AD04FB" w:rsidP="00F535AD">
            <w:r w:rsidRPr="00F3264A">
              <w:t>additional notes</w:t>
            </w:r>
          </w:p>
        </w:tc>
        <w:tc>
          <w:tcPr>
            <w:tcW w:w="4303" w:type="dxa"/>
          </w:tcPr>
          <w:p w14:paraId="3E3D5943" w14:textId="77777777" w:rsidR="00AD04FB" w:rsidRDefault="00AD04FB" w:rsidP="00F535AD">
            <w:r>
              <w:t>Thers no</w:t>
            </w:r>
          </w:p>
        </w:tc>
      </w:tr>
      <w:tr w:rsidR="00AD04FB" w14:paraId="179D1259" w14:textId="77777777" w:rsidTr="00F535AD">
        <w:trPr>
          <w:trHeight w:val="156"/>
        </w:trPr>
        <w:tc>
          <w:tcPr>
            <w:tcW w:w="4303" w:type="dxa"/>
          </w:tcPr>
          <w:p w14:paraId="650E8E8F" w14:textId="77777777" w:rsidR="00AD04FB" w:rsidRDefault="00AD04FB" w:rsidP="00F535AD"/>
        </w:tc>
        <w:tc>
          <w:tcPr>
            <w:tcW w:w="4303" w:type="dxa"/>
          </w:tcPr>
          <w:p w14:paraId="7A7FE5BA" w14:textId="77777777" w:rsidR="00AD04FB" w:rsidRDefault="00AD04FB" w:rsidP="00F535AD"/>
        </w:tc>
      </w:tr>
    </w:tbl>
    <w:p w14:paraId="7FD5AAE2" w14:textId="77777777" w:rsidR="00AD04FB" w:rsidRDefault="00AD04FB" w:rsidP="00AD04FB"/>
    <w:p w14:paraId="43A9C528" w14:textId="77777777" w:rsidR="00AD04FB" w:rsidRDefault="00AD04FB"/>
    <w:p w14:paraId="304614D6" w14:textId="77777777" w:rsidR="00AD04FB" w:rsidRDefault="00AD04FB" w:rsidP="00AD04FB"/>
    <w:tbl>
      <w:tblPr>
        <w:tblStyle w:val="TableGrid"/>
        <w:tblW w:w="0" w:type="auto"/>
        <w:tblLook w:val="04A0" w:firstRow="1" w:lastRow="0" w:firstColumn="1" w:lastColumn="0" w:noHBand="0" w:noVBand="1"/>
      </w:tblPr>
      <w:tblGrid>
        <w:gridCol w:w="4303"/>
        <w:gridCol w:w="4303"/>
      </w:tblGrid>
      <w:tr w:rsidR="00AD04FB" w14:paraId="2D3AC084" w14:textId="77777777" w:rsidTr="00F535AD">
        <w:trPr>
          <w:trHeight w:val="713"/>
        </w:trPr>
        <w:tc>
          <w:tcPr>
            <w:tcW w:w="4303" w:type="dxa"/>
          </w:tcPr>
          <w:p w14:paraId="0B9A3521" w14:textId="77777777" w:rsidR="00AD04FB" w:rsidRDefault="00AD04FB" w:rsidP="00F535AD">
            <w:r w:rsidRPr="00F3264A">
              <w:t>method</w:t>
            </w:r>
          </w:p>
        </w:tc>
        <w:tc>
          <w:tcPr>
            <w:tcW w:w="4303" w:type="dxa"/>
          </w:tcPr>
          <w:p w14:paraId="35F4EF3B" w14:textId="137DD127" w:rsidR="00AD04FB" w:rsidRPr="00F3264A" w:rsidRDefault="00094D4D" w:rsidP="00094D4D">
            <w:pPr>
              <w:pStyle w:val="Heading3"/>
            </w:pPr>
            <w:proofErr w:type="gramStart"/>
            <w:r>
              <w:t>E</w:t>
            </w:r>
            <w:r>
              <w:t>quals</w:t>
            </w:r>
            <w:r>
              <w:t>( )</w:t>
            </w:r>
            <w:proofErr w:type="gramEnd"/>
          </w:p>
          <w:p w14:paraId="108A85C6" w14:textId="77777777" w:rsidR="00AD04FB" w:rsidRDefault="00AD04FB" w:rsidP="00F535AD"/>
        </w:tc>
      </w:tr>
      <w:tr w:rsidR="00AD04FB" w14:paraId="1CF3493B" w14:textId="77777777" w:rsidTr="00F535AD">
        <w:trPr>
          <w:trHeight w:val="713"/>
        </w:trPr>
        <w:tc>
          <w:tcPr>
            <w:tcW w:w="4303" w:type="dxa"/>
          </w:tcPr>
          <w:p w14:paraId="41F85BA6" w14:textId="77777777" w:rsidR="00AD04FB" w:rsidRDefault="00AD04FB" w:rsidP="00F535AD">
            <w:r w:rsidRPr="00F3264A">
              <w:t>description</w:t>
            </w:r>
          </w:p>
        </w:tc>
        <w:tc>
          <w:tcPr>
            <w:tcW w:w="4303" w:type="dxa"/>
          </w:tcPr>
          <w:p w14:paraId="6FE0C505" w14:textId="71838027" w:rsidR="00AD04FB" w:rsidRDefault="00094D4D" w:rsidP="00F535AD">
            <w:r>
              <w:t>Tests the equality of this Quarter object to an arbitrary object. Returns true if the target is a Quarter instance representing the same quarter as this object. In all other cases, returns false</w:t>
            </w:r>
          </w:p>
        </w:tc>
      </w:tr>
      <w:tr w:rsidR="00AD04FB" w14:paraId="2417842E" w14:textId="77777777" w:rsidTr="00F535AD">
        <w:trPr>
          <w:trHeight w:val="746"/>
        </w:trPr>
        <w:tc>
          <w:tcPr>
            <w:tcW w:w="4303" w:type="dxa"/>
          </w:tcPr>
          <w:p w14:paraId="3C4D0C03" w14:textId="77777777" w:rsidR="00AD04FB" w:rsidRDefault="00AD04FB" w:rsidP="00F535AD">
            <w:r w:rsidRPr="00F3264A">
              <w:t>test cases</w:t>
            </w:r>
          </w:p>
        </w:tc>
        <w:tc>
          <w:tcPr>
            <w:tcW w:w="4303" w:type="dxa"/>
          </w:tcPr>
          <w:p w14:paraId="0C9AA779" w14:textId="6B0F002E" w:rsidR="00AD04FB" w:rsidRDefault="00AD04FB" w:rsidP="00094D4D">
            <w:pPr>
              <w:pStyle w:val="HTMLPreformatted"/>
            </w:pPr>
            <w:r>
              <w:t xml:space="preserve">       </w:t>
            </w:r>
            <w:r w:rsidR="004326BA">
              <w:t>Make an obj by arrange fun and another one both with same values and check the equal fun by use it by obj from them and pass another obj to it</w:t>
            </w:r>
          </w:p>
        </w:tc>
      </w:tr>
      <w:tr w:rsidR="00AD04FB" w14:paraId="04FAE2C6" w14:textId="77777777" w:rsidTr="00F535AD">
        <w:trPr>
          <w:trHeight w:val="713"/>
        </w:trPr>
        <w:tc>
          <w:tcPr>
            <w:tcW w:w="4303" w:type="dxa"/>
          </w:tcPr>
          <w:p w14:paraId="3536AD88" w14:textId="77777777" w:rsidR="00AD04FB" w:rsidRDefault="00AD04FB" w:rsidP="00F535AD">
            <w:r w:rsidRPr="00F3264A">
              <w:t>expected</w:t>
            </w:r>
          </w:p>
        </w:tc>
        <w:tc>
          <w:tcPr>
            <w:tcW w:w="4303" w:type="dxa"/>
          </w:tcPr>
          <w:p w14:paraId="1B5E1FE9" w14:textId="18B62FF2" w:rsidR="00AD04FB" w:rsidRPr="00AD04FB" w:rsidRDefault="004326BA" w:rsidP="00094D4D">
            <w:pPr>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return true </w:t>
            </w:r>
          </w:p>
        </w:tc>
      </w:tr>
      <w:tr w:rsidR="00AD04FB" w14:paraId="4EEC1420" w14:textId="77777777" w:rsidTr="00F535AD">
        <w:trPr>
          <w:trHeight w:val="713"/>
        </w:trPr>
        <w:tc>
          <w:tcPr>
            <w:tcW w:w="4303" w:type="dxa"/>
          </w:tcPr>
          <w:p w14:paraId="27DA7117" w14:textId="77777777" w:rsidR="00AD04FB" w:rsidRDefault="00AD04FB" w:rsidP="00F535AD">
            <w:r w:rsidRPr="00F3264A">
              <w:t>actual</w:t>
            </w:r>
          </w:p>
        </w:tc>
        <w:tc>
          <w:tcPr>
            <w:tcW w:w="4303" w:type="dxa"/>
          </w:tcPr>
          <w:p w14:paraId="380FBDAB" w14:textId="20007756" w:rsidR="00AD04FB" w:rsidRDefault="004326BA" w:rsidP="00094D4D">
            <w:pPr>
              <w:ind w:left="720"/>
            </w:pPr>
            <w:r>
              <w:t>true</w:t>
            </w:r>
          </w:p>
        </w:tc>
      </w:tr>
      <w:tr w:rsidR="00AD04FB" w14:paraId="66470EB0" w14:textId="77777777" w:rsidTr="00F535AD">
        <w:trPr>
          <w:trHeight w:val="713"/>
        </w:trPr>
        <w:tc>
          <w:tcPr>
            <w:tcW w:w="4303" w:type="dxa"/>
          </w:tcPr>
          <w:p w14:paraId="51CCF9A6" w14:textId="77777777" w:rsidR="00AD04FB" w:rsidRDefault="00AD04FB" w:rsidP="00F535AD">
            <w:r w:rsidRPr="00F3264A">
              <w:t>status</w:t>
            </w:r>
          </w:p>
        </w:tc>
        <w:tc>
          <w:tcPr>
            <w:tcW w:w="4303" w:type="dxa"/>
          </w:tcPr>
          <w:p w14:paraId="3F922FF8" w14:textId="313CEF6B" w:rsidR="00AD04FB" w:rsidRDefault="00AD04FB" w:rsidP="00F535AD">
            <w:r>
              <w:t>Passed</w:t>
            </w:r>
          </w:p>
        </w:tc>
      </w:tr>
      <w:tr w:rsidR="00AD04FB" w14:paraId="0FADEFF8" w14:textId="77777777" w:rsidTr="00F535AD">
        <w:trPr>
          <w:trHeight w:val="713"/>
        </w:trPr>
        <w:tc>
          <w:tcPr>
            <w:tcW w:w="4303" w:type="dxa"/>
          </w:tcPr>
          <w:p w14:paraId="4F0B6EB9" w14:textId="77777777" w:rsidR="00AD04FB" w:rsidRDefault="00AD04FB" w:rsidP="00F535AD">
            <w:r w:rsidRPr="00F3264A">
              <w:lastRenderedPageBreak/>
              <w:t>additional notes</w:t>
            </w:r>
          </w:p>
        </w:tc>
        <w:tc>
          <w:tcPr>
            <w:tcW w:w="4303" w:type="dxa"/>
          </w:tcPr>
          <w:p w14:paraId="04A3818F" w14:textId="77777777" w:rsidR="00AD04FB" w:rsidRDefault="00AD04FB" w:rsidP="00F535AD">
            <w:r>
              <w:t>Thers no</w:t>
            </w:r>
          </w:p>
        </w:tc>
      </w:tr>
      <w:tr w:rsidR="00AD04FB" w14:paraId="66A6E498" w14:textId="77777777" w:rsidTr="00F535AD">
        <w:trPr>
          <w:trHeight w:val="156"/>
        </w:trPr>
        <w:tc>
          <w:tcPr>
            <w:tcW w:w="4303" w:type="dxa"/>
          </w:tcPr>
          <w:p w14:paraId="1EDBA63B" w14:textId="77777777" w:rsidR="00AD04FB" w:rsidRDefault="00AD04FB" w:rsidP="00F535AD"/>
        </w:tc>
        <w:tc>
          <w:tcPr>
            <w:tcW w:w="4303" w:type="dxa"/>
          </w:tcPr>
          <w:p w14:paraId="6B84F48E" w14:textId="77777777" w:rsidR="00AD04FB" w:rsidRDefault="00AD04FB" w:rsidP="00F535AD"/>
        </w:tc>
      </w:tr>
    </w:tbl>
    <w:p w14:paraId="2B9C828C" w14:textId="77777777" w:rsidR="00AD04FB" w:rsidRDefault="00AD04FB" w:rsidP="00AD04FB"/>
    <w:tbl>
      <w:tblPr>
        <w:tblStyle w:val="TableGrid"/>
        <w:tblW w:w="9396" w:type="dxa"/>
        <w:tblLook w:val="04A0" w:firstRow="1" w:lastRow="0" w:firstColumn="1" w:lastColumn="0" w:noHBand="0" w:noVBand="1"/>
      </w:tblPr>
      <w:tblGrid>
        <w:gridCol w:w="4698"/>
        <w:gridCol w:w="4698"/>
      </w:tblGrid>
      <w:tr w:rsidR="004326BA" w14:paraId="6A530502" w14:textId="77777777" w:rsidTr="004326BA">
        <w:trPr>
          <w:trHeight w:val="1339"/>
        </w:trPr>
        <w:tc>
          <w:tcPr>
            <w:tcW w:w="4698" w:type="dxa"/>
          </w:tcPr>
          <w:p w14:paraId="165C49AF" w14:textId="7B000E84" w:rsidR="004326BA" w:rsidRDefault="004326BA" w:rsidP="004326BA">
            <w:r w:rsidRPr="00F3264A">
              <w:t>method</w:t>
            </w:r>
          </w:p>
        </w:tc>
        <w:tc>
          <w:tcPr>
            <w:tcW w:w="4698" w:type="dxa"/>
          </w:tcPr>
          <w:p w14:paraId="4C39D0AB" w14:textId="729AC41F" w:rsidR="004326BA" w:rsidRPr="00F3264A" w:rsidRDefault="004326BA" w:rsidP="004326BA">
            <w:pPr>
              <w:pStyle w:val="Heading3"/>
            </w:pPr>
            <w:proofErr w:type="spellStart"/>
            <w:proofErr w:type="gramStart"/>
            <w:r>
              <w:t>hashCode</w:t>
            </w:r>
            <w:proofErr w:type="spellEnd"/>
            <w:r>
              <w:t>(</w:t>
            </w:r>
            <w:r>
              <w:t xml:space="preserve"> )</w:t>
            </w:r>
            <w:proofErr w:type="gramEnd"/>
          </w:p>
          <w:p w14:paraId="6D838A06" w14:textId="77777777" w:rsidR="004326BA" w:rsidRDefault="004326BA" w:rsidP="004326BA"/>
        </w:tc>
      </w:tr>
      <w:tr w:rsidR="004326BA" w14:paraId="1141B02D" w14:textId="77777777" w:rsidTr="004326BA">
        <w:trPr>
          <w:trHeight w:val="433"/>
        </w:trPr>
        <w:tc>
          <w:tcPr>
            <w:tcW w:w="4698" w:type="dxa"/>
          </w:tcPr>
          <w:p w14:paraId="0DF40F3F" w14:textId="61070D8E" w:rsidR="004326BA" w:rsidRDefault="004326BA" w:rsidP="004326BA">
            <w:r w:rsidRPr="00F3264A">
              <w:t>description</w:t>
            </w:r>
          </w:p>
        </w:tc>
        <w:tc>
          <w:tcPr>
            <w:tcW w:w="4698" w:type="dxa"/>
          </w:tcPr>
          <w:p w14:paraId="66F99E7B" w14:textId="5CFF2025" w:rsidR="004326BA" w:rsidRDefault="004326BA" w:rsidP="004326BA">
            <w:r>
              <w:t>Returns a hash code for this object instance</w:t>
            </w:r>
          </w:p>
        </w:tc>
      </w:tr>
      <w:tr w:rsidR="004326BA" w14:paraId="65CF38AD" w14:textId="77777777" w:rsidTr="004326BA">
        <w:trPr>
          <w:trHeight w:val="830"/>
        </w:trPr>
        <w:tc>
          <w:tcPr>
            <w:tcW w:w="4698" w:type="dxa"/>
          </w:tcPr>
          <w:p w14:paraId="20105982" w14:textId="2073D7C7" w:rsidR="004326BA" w:rsidRDefault="004326BA" w:rsidP="004326BA">
            <w:r w:rsidRPr="00F3264A">
              <w:t>test cases</w:t>
            </w:r>
          </w:p>
        </w:tc>
        <w:tc>
          <w:tcPr>
            <w:tcW w:w="4698" w:type="dxa"/>
          </w:tcPr>
          <w:p w14:paraId="2E469BAE" w14:textId="33283B35" w:rsidR="004326BA" w:rsidRDefault="004326BA" w:rsidP="004326BA">
            <w:r>
              <w:t xml:space="preserve"> </w:t>
            </w:r>
            <w:r>
              <w:t>Returns the hash code of an obj and the hash code be the same of the same values</w:t>
            </w:r>
          </w:p>
        </w:tc>
      </w:tr>
      <w:tr w:rsidR="004326BA" w14:paraId="407076BB" w14:textId="77777777" w:rsidTr="004326BA">
        <w:trPr>
          <w:trHeight w:val="433"/>
        </w:trPr>
        <w:tc>
          <w:tcPr>
            <w:tcW w:w="4698" w:type="dxa"/>
          </w:tcPr>
          <w:p w14:paraId="59BE3637" w14:textId="33FDCC3F" w:rsidR="004326BA" w:rsidRDefault="004326BA" w:rsidP="004326BA">
            <w:r w:rsidRPr="00F3264A">
              <w:t>expected</w:t>
            </w:r>
          </w:p>
        </w:tc>
        <w:tc>
          <w:tcPr>
            <w:tcW w:w="4698" w:type="dxa"/>
          </w:tcPr>
          <w:p w14:paraId="7132AF00" w14:textId="03F095ED" w:rsidR="004326BA" w:rsidRDefault="004326BA" w:rsidP="004326BA">
            <w:r>
              <w:rPr>
                <w:rFonts w:ascii="Times New Roman" w:eastAsia="Times New Roman" w:hAnsi="Times New Roman" w:cs="Times New Roman"/>
                <w:kern w:val="0"/>
                <w:sz w:val="24"/>
                <w:szCs w:val="24"/>
                <w14:ligatures w14:val="none"/>
              </w:rPr>
              <w:t>Same hash code for the two objects</w:t>
            </w:r>
            <w:r>
              <w:rPr>
                <w:rFonts w:ascii="Times New Roman" w:eastAsia="Times New Roman" w:hAnsi="Times New Roman" w:cs="Times New Roman"/>
                <w:kern w:val="0"/>
                <w:sz w:val="24"/>
                <w:szCs w:val="24"/>
                <w14:ligatures w14:val="none"/>
              </w:rPr>
              <w:t xml:space="preserve"> </w:t>
            </w:r>
          </w:p>
        </w:tc>
      </w:tr>
      <w:tr w:rsidR="004326BA" w14:paraId="583C1874" w14:textId="77777777" w:rsidTr="004326BA">
        <w:trPr>
          <w:trHeight w:val="849"/>
        </w:trPr>
        <w:tc>
          <w:tcPr>
            <w:tcW w:w="4698" w:type="dxa"/>
          </w:tcPr>
          <w:p w14:paraId="3587B4C8" w14:textId="264CE8AF" w:rsidR="004326BA" w:rsidRDefault="004326BA" w:rsidP="004326BA">
            <w:r w:rsidRPr="00F3264A">
              <w:t>actual</w:t>
            </w:r>
          </w:p>
        </w:tc>
        <w:tc>
          <w:tcPr>
            <w:tcW w:w="4698" w:type="dxa"/>
          </w:tcPr>
          <w:p w14:paraId="322F361F" w14:textId="005C8FBE" w:rsidR="004326BA" w:rsidRDefault="004326BA" w:rsidP="004326BA">
            <w:r>
              <w:t>Returns the same hash code or the two objects with the same values</w:t>
            </w:r>
          </w:p>
        </w:tc>
      </w:tr>
      <w:tr w:rsidR="004326BA" w14:paraId="6E08B089" w14:textId="77777777" w:rsidTr="004326BA">
        <w:trPr>
          <w:trHeight w:val="830"/>
        </w:trPr>
        <w:tc>
          <w:tcPr>
            <w:tcW w:w="4698" w:type="dxa"/>
          </w:tcPr>
          <w:p w14:paraId="14830823" w14:textId="35D0AE6F" w:rsidR="004326BA" w:rsidRDefault="004326BA" w:rsidP="004326BA">
            <w:r w:rsidRPr="00F3264A">
              <w:t>status</w:t>
            </w:r>
          </w:p>
        </w:tc>
        <w:tc>
          <w:tcPr>
            <w:tcW w:w="4698" w:type="dxa"/>
          </w:tcPr>
          <w:p w14:paraId="6726A8CA" w14:textId="77777777" w:rsidR="004326BA" w:rsidRDefault="004326BA" w:rsidP="004326BA">
            <w:r>
              <w:t>Passed</w:t>
            </w:r>
          </w:p>
          <w:p w14:paraId="01DBF312" w14:textId="7A032EC8" w:rsidR="004326BA" w:rsidRDefault="004326BA" w:rsidP="004326BA"/>
        </w:tc>
      </w:tr>
      <w:tr w:rsidR="004326BA" w14:paraId="2C44EE82" w14:textId="77777777" w:rsidTr="004326BA">
        <w:trPr>
          <w:trHeight w:val="490"/>
        </w:trPr>
        <w:tc>
          <w:tcPr>
            <w:tcW w:w="4698" w:type="dxa"/>
          </w:tcPr>
          <w:p w14:paraId="5E695E0C" w14:textId="301A3D42" w:rsidR="004326BA" w:rsidRDefault="004326BA" w:rsidP="004326BA"/>
        </w:tc>
        <w:tc>
          <w:tcPr>
            <w:tcW w:w="4698" w:type="dxa"/>
          </w:tcPr>
          <w:p w14:paraId="0B49E0E2" w14:textId="77777777" w:rsidR="004326BA" w:rsidRDefault="004326BA" w:rsidP="004326BA">
            <w:pPr>
              <w:pStyle w:val="Heading3"/>
            </w:pPr>
          </w:p>
        </w:tc>
      </w:tr>
    </w:tbl>
    <w:p w14:paraId="61CDD3E0" w14:textId="77777777" w:rsidR="00AD04FB" w:rsidRDefault="00AD04FB"/>
    <w:tbl>
      <w:tblPr>
        <w:tblStyle w:val="TableGrid"/>
        <w:tblW w:w="9228" w:type="dxa"/>
        <w:tblLook w:val="04A0" w:firstRow="1" w:lastRow="0" w:firstColumn="1" w:lastColumn="0" w:noHBand="0" w:noVBand="1"/>
      </w:tblPr>
      <w:tblGrid>
        <w:gridCol w:w="4614"/>
        <w:gridCol w:w="4614"/>
      </w:tblGrid>
      <w:tr w:rsidR="004326BA" w14:paraId="6F72D6C6" w14:textId="77777777" w:rsidTr="004326BA">
        <w:trPr>
          <w:trHeight w:val="654"/>
        </w:trPr>
        <w:tc>
          <w:tcPr>
            <w:tcW w:w="4614" w:type="dxa"/>
          </w:tcPr>
          <w:p w14:paraId="0712F139" w14:textId="7EB495D1" w:rsidR="004326BA" w:rsidRDefault="004326BA" w:rsidP="004326BA">
            <w:r w:rsidRPr="00F3264A">
              <w:t>method</w:t>
            </w:r>
          </w:p>
        </w:tc>
        <w:tc>
          <w:tcPr>
            <w:tcW w:w="4614" w:type="dxa"/>
          </w:tcPr>
          <w:p w14:paraId="1A72C4CF" w14:textId="45C11057" w:rsidR="004326BA" w:rsidRDefault="004326BA" w:rsidP="004326BA">
            <w:pPr>
              <w:pStyle w:val="Heading3"/>
            </w:pPr>
            <w:proofErr w:type="spellStart"/>
            <w:proofErr w:type="gramStart"/>
            <w:r>
              <w:t>compareTo</w:t>
            </w:r>
            <w:proofErr w:type="spellEnd"/>
            <w:r>
              <w:t>( )</w:t>
            </w:r>
            <w:proofErr w:type="gramEnd"/>
          </w:p>
          <w:p w14:paraId="7CBCBB85" w14:textId="77777777" w:rsidR="004326BA" w:rsidRDefault="004326BA" w:rsidP="004326BA"/>
        </w:tc>
      </w:tr>
      <w:tr w:rsidR="004326BA" w14:paraId="568F8EB6" w14:textId="77777777" w:rsidTr="004326BA">
        <w:trPr>
          <w:trHeight w:val="654"/>
        </w:trPr>
        <w:tc>
          <w:tcPr>
            <w:tcW w:w="4614" w:type="dxa"/>
          </w:tcPr>
          <w:p w14:paraId="23A654B4" w14:textId="70E4802A" w:rsidR="004326BA" w:rsidRDefault="004326BA" w:rsidP="004326BA">
            <w:r w:rsidRPr="00F3264A">
              <w:t>description</w:t>
            </w:r>
          </w:p>
        </w:tc>
        <w:tc>
          <w:tcPr>
            <w:tcW w:w="4614" w:type="dxa"/>
          </w:tcPr>
          <w:p w14:paraId="3F0C5116" w14:textId="1E1AD653" w:rsidR="004326BA" w:rsidRDefault="004326BA" w:rsidP="004326BA">
            <w:r>
              <w:t>Returns an integer indicating the order of this Quarter object relative to the specified object: negative == before, zero == same, positive == after</w:t>
            </w:r>
          </w:p>
        </w:tc>
      </w:tr>
      <w:tr w:rsidR="004326BA" w14:paraId="7DDB469B" w14:textId="77777777" w:rsidTr="004326BA">
        <w:trPr>
          <w:trHeight w:val="684"/>
        </w:trPr>
        <w:tc>
          <w:tcPr>
            <w:tcW w:w="4614" w:type="dxa"/>
          </w:tcPr>
          <w:p w14:paraId="5C62AE2A" w14:textId="0915B43C" w:rsidR="004326BA" w:rsidRDefault="004326BA" w:rsidP="004326BA">
            <w:r w:rsidRPr="00F3264A">
              <w:t>test cases</w:t>
            </w:r>
          </w:p>
        </w:tc>
        <w:tc>
          <w:tcPr>
            <w:tcW w:w="4614" w:type="dxa"/>
          </w:tcPr>
          <w:p w14:paraId="50C05720" w14:textId="49020A8F" w:rsidR="004326BA" w:rsidRDefault="004326BA" w:rsidP="004326BA">
            <w:r>
              <w:t xml:space="preserve">We use it with 3 cases with first number is bigger in the </w:t>
            </w:r>
            <w:proofErr w:type="gramStart"/>
            <w:r>
              <w:t>order ,same</w:t>
            </w:r>
            <w:proofErr w:type="gramEnd"/>
            <w:r>
              <w:t xml:space="preserve"> order and less than the second one</w:t>
            </w:r>
          </w:p>
        </w:tc>
      </w:tr>
      <w:tr w:rsidR="004326BA" w14:paraId="5A59268D" w14:textId="77777777" w:rsidTr="004326BA">
        <w:trPr>
          <w:trHeight w:val="654"/>
        </w:trPr>
        <w:tc>
          <w:tcPr>
            <w:tcW w:w="4614" w:type="dxa"/>
          </w:tcPr>
          <w:p w14:paraId="60309C4C" w14:textId="20B027B5" w:rsidR="004326BA" w:rsidRDefault="004326BA" w:rsidP="004326BA">
            <w:r w:rsidRPr="00F3264A">
              <w:t>expected</w:t>
            </w:r>
          </w:p>
        </w:tc>
        <w:tc>
          <w:tcPr>
            <w:tcW w:w="4614" w:type="dxa"/>
          </w:tcPr>
          <w:p w14:paraId="39BD3021" w14:textId="47C79FB8" w:rsidR="004326BA" w:rsidRDefault="004326BA" w:rsidP="004326BA">
            <w:r>
              <w:t>In the first one to return negative which means before</w:t>
            </w:r>
          </w:p>
          <w:p w14:paraId="24667A3F" w14:textId="0A6C88E0" w:rsidR="004326BA" w:rsidRDefault="004326BA" w:rsidP="004326BA">
            <w:r>
              <w:t xml:space="preserve">In the </w:t>
            </w:r>
            <w:r>
              <w:t>second one</w:t>
            </w:r>
            <w:r>
              <w:t xml:space="preserve"> to return </w:t>
            </w:r>
            <w:r>
              <w:t>zero</w:t>
            </w:r>
            <w:r>
              <w:t xml:space="preserve"> which means </w:t>
            </w:r>
            <w:r>
              <w:t>same</w:t>
            </w:r>
          </w:p>
          <w:p w14:paraId="600C9580" w14:textId="607E3880" w:rsidR="004326BA" w:rsidRDefault="004326BA" w:rsidP="004326BA">
            <w:r>
              <w:t xml:space="preserve">In the </w:t>
            </w:r>
            <w:r>
              <w:t>third</w:t>
            </w:r>
            <w:r>
              <w:t xml:space="preserve"> one to return </w:t>
            </w:r>
            <w:proofErr w:type="spellStart"/>
            <w:r>
              <w:t>positve</w:t>
            </w:r>
            <w:proofErr w:type="spellEnd"/>
            <w:r>
              <w:t xml:space="preserve"> which means </w:t>
            </w:r>
            <w:r>
              <w:t>after</w:t>
            </w:r>
          </w:p>
          <w:p w14:paraId="43E8F058" w14:textId="181979E8" w:rsidR="004326BA" w:rsidRDefault="004326BA" w:rsidP="004326BA"/>
        </w:tc>
      </w:tr>
      <w:tr w:rsidR="004326BA" w14:paraId="59159088" w14:textId="77777777" w:rsidTr="004326BA">
        <w:trPr>
          <w:trHeight w:val="654"/>
        </w:trPr>
        <w:tc>
          <w:tcPr>
            <w:tcW w:w="4614" w:type="dxa"/>
          </w:tcPr>
          <w:p w14:paraId="2928CD1C" w14:textId="20F0104A" w:rsidR="004326BA" w:rsidRDefault="004326BA" w:rsidP="004326BA">
            <w:r w:rsidRPr="00F3264A">
              <w:t>actual</w:t>
            </w:r>
          </w:p>
        </w:tc>
        <w:tc>
          <w:tcPr>
            <w:tcW w:w="4614" w:type="dxa"/>
          </w:tcPr>
          <w:p w14:paraId="7061D5B1" w14:textId="77777777" w:rsidR="004326BA" w:rsidRDefault="001B18BC" w:rsidP="004326BA">
            <w:r>
              <w:t xml:space="preserve">Negative </w:t>
            </w:r>
          </w:p>
          <w:p w14:paraId="5C05F3E7" w14:textId="77777777" w:rsidR="001B18BC" w:rsidRDefault="001B18BC" w:rsidP="004326BA">
            <w:r>
              <w:t xml:space="preserve">Zero </w:t>
            </w:r>
          </w:p>
          <w:p w14:paraId="1D517581" w14:textId="7ACDAED8" w:rsidR="001B18BC" w:rsidRDefault="001B18BC" w:rsidP="004326BA">
            <w:r>
              <w:t>positive</w:t>
            </w:r>
          </w:p>
        </w:tc>
      </w:tr>
      <w:tr w:rsidR="004326BA" w14:paraId="6A37F5C3" w14:textId="77777777" w:rsidTr="004326BA">
        <w:trPr>
          <w:trHeight w:val="654"/>
        </w:trPr>
        <w:tc>
          <w:tcPr>
            <w:tcW w:w="4614" w:type="dxa"/>
          </w:tcPr>
          <w:p w14:paraId="2B5693DD" w14:textId="34ADAFF0" w:rsidR="004326BA" w:rsidRDefault="004326BA" w:rsidP="004326BA">
            <w:r w:rsidRPr="00F3264A">
              <w:lastRenderedPageBreak/>
              <w:t>status</w:t>
            </w:r>
          </w:p>
        </w:tc>
        <w:tc>
          <w:tcPr>
            <w:tcW w:w="4614" w:type="dxa"/>
          </w:tcPr>
          <w:p w14:paraId="337352B0" w14:textId="5E4619B5" w:rsidR="004326BA" w:rsidRDefault="001B18BC" w:rsidP="004326BA">
            <w:r>
              <w:t>passed</w:t>
            </w:r>
          </w:p>
        </w:tc>
      </w:tr>
      <w:tr w:rsidR="004326BA" w14:paraId="347F30B8" w14:textId="77777777" w:rsidTr="004326BA">
        <w:trPr>
          <w:trHeight w:val="654"/>
        </w:trPr>
        <w:tc>
          <w:tcPr>
            <w:tcW w:w="4614" w:type="dxa"/>
          </w:tcPr>
          <w:p w14:paraId="7FDC3325" w14:textId="66070E7A" w:rsidR="004326BA" w:rsidRDefault="004326BA" w:rsidP="004326BA"/>
        </w:tc>
        <w:tc>
          <w:tcPr>
            <w:tcW w:w="4614" w:type="dxa"/>
          </w:tcPr>
          <w:p w14:paraId="3DA31591" w14:textId="77777777" w:rsidR="004326BA" w:rsidRDefault="004326BA" w:rsidP="004326BA"/>
        </w:tc>
      </w:tr>
    </w:tbl>
    <w:p w14:paraId="149AC20C" w14:textId="081CAD30" w:rsidR="00510AE7" w:rsidRDefault="00510AE7"/>
    <w:tbl>
      <w:tblPr>
        <w:tblStyle w:val="TableGrid"/>
        <w:tblW w:w="0" w:type="auto"/>
        <w:tblLook w:val="04A0" w:firstRow="1" w:lastRow="0" w:firstColumn="1" w:lastColumn="0" w:noHBand="0" w:noVBand="1"/>
      </w:tblPr>
      <w:tblGrid>
        <w:gridCol w:w="4315"/>
        <w:gridCol w:w="4315"/>
      </w:tblGrid>
      <w:tr w:rsidR="00510AE7" w14:paraId="1B08FB34" w14:textId="77777777" w:rsidTr="00510AE7">
        <w:tc>
          <w:tcPr>
            <w:tcW w:w="4315" w:type="dxa"/>
          </w:tcPr>
          <w:p w14:paraId="5485D34A" w14:textId="665A1908" w:rsidR="00510AE7" w:rsidRDefault="00510AE7" w:rsidP="00510AE7">
            <w:r w:rsidRPr="00F3264A">
              <w:t>method</w:t>
            </w:r>
          </w:p>
        </w:tc>
        <w:tc>
          <w:tcPr>
            <w:tcW w:w="4315" w:type="dxa"/>
          </w:tcPr>
          <w:p w14:paraId="45DA8C2A" w14:textId="7378B5FE" w:rsidR="00510AE7" w:rsidRDefault="00510AE7" w:rsidP="00510AE7">
            <w:pPr>
              <w:pStyle w:val="Heading3"/>
            </w:pPr>
            <w:proofErr w:type="spellStart"/>
            <w:proofErr w:type="gramStart"/>
            <w:r>
              <w:t>toString</w:t>
            </w:r>
            <w:proofErr w:type="spellEnd"/>
            <w:r>
              <w:t>( )</w:t>
            </w:r>
            <w:proofErr w:type="gramEnd"/>
          </w:p>
          <w:p w14:paraId="2D07B073" w14:textId="77777777" w:rsidR="00510AE7" w:rsidRDefault="00510AE7" w:rsidP="00510AE7"/>
        </w:tc>
      </w:tr>
      <w:tr w:rsidR="00510AE7" w14:paraId="28883B81" w14:textId="77777777" w:rsidTr="00510AE7">
        <w:tc>
          <w:tcPr>
            <w:tcW w:w="4315" w:type="dxa"/>
          </w:tcPr>
          <w:p w14:paraId="4299C20C" w14:textId="297F439D" w:rsidR="00510AE7" w:rsidRDefault="00510AE7" w:rsidP="00510AE7">
            <w:r w:rsidRPr="00F3264A">
              <w:t>description</w:t>
            </w:r>
          </w:p>
        </w:tc>
        <w:tc>
          <w:tcPr>
            <w:tcW w:w="4315" w:type="dxa"/>
          </w:tcPr>
          <w:p w14:paraId="1FB61D21" w14:textId="1B32A928" w:rsidR="00510AE7" w:rsidRDefault="00510AE7" w:rsidP="00510AE7">
            <w:r>
              <w:t>Returns a string representing the quarter</w:t>
            </w:r>
          </w:p>
        </w:tc>
      </w:tr>
      <w:tr w:rsidR="00510AE7" w14:paraId="23169F35" w14:textId="77777777" w:rsidTr="00510AE7">
        <w:tc>
          <w:tcPr>
            <w:tcW w:w="4315" w:type="dxa"/>
          </w:tcPr>
          <w:p w14:paraId="0D5F8667" w14:textId="1251B39B" w:rsidR="00510AE7" w:rsidRDefault="00510AE7" w:rsidP="00510AE7">
            <w:r w:rsidRPr="00F3264A">
              <w:t>test cases</w:t>
            </w:r>
          </w:p>
        </w:tc>
        <w:tc>
          <w:tcPr>
            <w:tcW w:w="4315" w:type="dxa"/>
          </w:tcPr>
          <w:p w14:paraId="24B3DC49" w14:textId="77777777" w:rsidR="00510AE7" w:rsidRDefault="00510AE7" w:rsidP="00510AE7"/>
        </w:tc>
      </w:tr>
      <w:tr w:rsidR="00510AE7" w14:paraId="66CDDCBD" w14:textId="77777777" w:rsidTr="00510AE7">
        <w:tc>
          <w:tcPr>
            <w:tcW w:w="4315" w:type="dxa"/>
          </w:tcPr>
          <w:p w14:paraId="35E6810E" w14:textId="6364056B" w:rsidR="00510AE7" w:rsidRDefault="00510AE7" w:rsidP="00510AE7">
            <w:r w:rsidRPr="00F3264A">
              <w:t>expected</w:t>
            </w:r>
          </w:p>
        </w:tc>
        <w:tc>
          <w:tcPr>
            <w:tcW w:w="4315" w:type="dxa"/>
          </w:tcPr>
          <w:p w14:paraId="66F1D6E4" w14:textId="3DEF9C92" w:rsidR="00510AE7" w:rsidRDefault="00510AE7" w:rsidP="00510AE7">
            <w:r>
              <w:t>"Q1/2002</w:t>
            </w:r>
            <w:r>
              <w:t>”</w:t>
            </w:r>
          </w:p>
        </w:tc>
      </w:tr>
      <w:tr w:rsidR="00510AE7" w14:paraId="0AF5A782" w14:textId="77777777" w:rsidTr="00510AE7">
        <w:tc>
          <w:tcPr>
            <w:tcW w:w="4315" w:type="dxa"/>
          </w:tcPr>
          <w:p w14:paraId="029A3ECB" w14:textId="0F30B7FC" w:rsidR="00510AE7" w:rsidRDefault="00510AE7" w:rsidP="00510AE7">
            <w:r w:rsidRPr="00F3264A">
              <w:t>actual</w:t>
            </w:r>
          </w:p>
        </w:tc>
        <w:tc>
          <w:tcPr>
            <w:tcW w:w="4315" w:type="dxa"/>
          </w:tcPr>
          <w:p w14:paraId="72679615" w14:textId="0E474EBF" w:rsidR="00510AE7" w:rsidRDefault="00510AE7" w:rsidP="00510AE7">
            <w:r>
              <w:t>Q1/2002</w:t>
            </w:r>
          </w:p>
        </w:tc>
      </w:tr>
      <w:tr w:rsidR="00510AE7" w14:paraId="47D99705" w14:textId="77777777" w:rsidTr="00510AE7">
        <w:tc>
          <w:tcPr>
            <w:tcW w:w="4315" w:type="dxa"/>
          </w:tcPr>
          <w:p w14:paraId="0D27E4CC" w14:textId="1860F278" w:rsidR="00510AE7" w:rsidRDefault="00510AE7" w:rsidP="00510AE7">
            <w:r>
              <w:t>Status</w:t>
            </w:r>
          </w:p>
        </w:tc>
        <w:tc>
          <w:tcPr>
            <w:tcW w:w="4315" w:type="dxa"/>
          </w:tcPr>
          <w:p w14:paraId="4E810CEC" w14:textId="7416C968" w:rsidR="00510AE7" w:rsidRDefault="00510AE7" w:rsidP="00510AE7">
            <w:r>
              <w:t>passed</w:t>
            </w:r>
          </w:p>
        </w:tc>
      </w:tr>
      <w:tr w:rsidR="00510AE7" w14:paraId="56975ECC" w14:textId="77777777" w:rsidTr="00510AE7">
        <w:tc>
          <w:tcPr>
            <w:tcW w:w="4315" w:type="dxa"/>
          </w:tcPr>
          <w:p w14:paraId="01837A21" w14:textId="7D78FEA7" w:rsidR="00510AE7" w:rsidRDefault="00510AE7" w:rsidP="00510AE7"/>
        </w:tc>
        <w:tc>
          <w:tcPr>
            <w:tcW w:w="4315" w:type="dxa"/>
          </w:tcPr>
          <w:p w14:paraId="2BF0F944" w14:textId="77777777" w:rsidR="00510AE7" w:rsidRDefault="00510AE7" w:rsidP="00510AE7"/>
        </w:tc>
      </w:tr>
    </w:tbl>
    <w:p w14:paraId="0A38CD47" w14:textId="05F99758" w:rsidR="004326BA" w:rsidRDefault="00510AE7">
      <w:r>
        <w:t xml:space="preserve">  </w:t>
      </w:r>
    </w:p>
    <w:tbl>
      <w:tblPr>
        <w:tblStyle w:val="TableGrid"/>
        <w:tblW w:w="0" w:type="auto"/>
        <w:tblLook w:val="04A0" w:firstRow="1" w:lastRow="0" w:firstColumn="1" w:lastColumn="0" w:noHBand="0" w:noVBand="1"/>
      </w:tblPr>
      <w:tblGrid>
        <w:gridCol w:w="4315"/>
        <w:gridCol w:w="4315"/>
      </w:tblGrid>
      <w:tr w:rsidR="00510AE7" w14:paraId="44E43A8A" w14:textId="77777777" w:rsidTr="00510AE7">
        <w:tc>
          <w:tcPr>
            <w:tcW w:w="4315" w:type="dxa"/>
          </w:tcPr>
          <w:p w14:paraId="54FE604F" w14:textId="665FC9F4" w:rsidR="00510AE7" w:rsidRDefault="00510AE7" w:rsidP="00510AE7">
            <w:r w:rsidRPr="00F3264A">
              <w:t>method</w:t>
            </w:r>
          </w:p>
        </w:tc>
        <w:tc>
          <w:tcPr>
            <w:tcW w:w="4315" w:type="dxa"/>
          </w:tcPr>
          <w:p w14:paraId="06AF971F" w14:textId="1068799E" w:rsidR="00510AE7" w:rsidRDefault="00510AE7" w:rsidP="00510AE7">
            <w:pPr>
              <w:pStyle w:val="Heading3"/>
            </w:pPr>
            <w:proofErr w:type="spellStart"/>
            <w:proofErr w:type="gramStart"/>
            <w:r>
              <w:t>getFirstMillisecond</w:t>
            </w:r>
            <w:proofErr w:type="spellEnd"/>
            <w:r>
              <w:t>(</w:t>
            </w:r>
            <w:proofErr w:type="gramEnd"/>
            <w:r>
              <w:t>)</w:t>
            </w:r>
          </w:p>
          <w:p w14:paraId="3DC18A52" w14:textId="77777777" w:rsidR="00510AE7" w:rsidRDefault="00510AE7" w:rsidP="00510AE7"/>
        </w:tc>
      </w:tr>
      <w:tr w:rsidR="00510AE7" w14:paraId="0C9D01BE" w14:textId="77777777" w:rsidTr="00510AE7">
        <w:tc>
          <w:tcPr>
            <w:tcW w:w="4315" w:type="dxa"/>
          </w:tcPr>
          <w:p w14:paraId="02A6964E" w14:textId="03D374CE" w:rsidR="00510AE7" w:rsidRDefault="00510AE7" w:rsidP="00510AE7">
            <w:r w:rsidRPr="00F3264A">
              <w:t>description</w:t>
            </w:r>
          </w:p>
        </w:tc>
        <w:tc>
          <w:tcPr>
            <w:tcW w:w="4315" w:type="dxa"/>
          </w:tcPr>
          <w:p w14:paraId="4BE0DD77" w14:textId="16784987" w:rsidR="00510AE7" w:rsidRDefault="00510AE7" w:rsidP="00510AE7">
            <w:r>
              <w:t>Returns the first millisecond in the Quarter, evaluated using the supplied calendar (which determines the time zone</w:t>
            </w:r>
          </w:p>
        </w:tc>
      </w:tr>
      <w:tr w:rsidR="00510AE7" w14:paraId="6DC78A9D" w14:textId="77777777" w:rsidTr="00510AE7">
        <w:tc>
          <w:tcPr>
            <w:tcW w:w="4315" w:type="dxa"/>
          </w:tcPr>
          <w:p w14:paraId="7E588287" w14:textId="6234AA2C" w:rsidR="00510AE7" w:rsidRDefault="00510AE7" w:rsidP="00510AE7">
            <w:r w:rsidRPr="00F3264A">
              <w:t>test cases</w:t>
            </w:r>
          </w:p>
        </w:tc>
        <w:tc>
          <w:tcPr>
            <w:tcW w:w="4315" w:type="dxa"/>
          </w:tcPr>
          <w:p w14:paraId="24947133" w14:textId="77777777" w:rsidR="00510AE7" w:rsidRDefault="00510AE7" w:rsidP="00510AE7"/>
        </w:tc>
      </w:tr>
      <w:tr w:rsidR="00510AE7" w14:paraId="0573426A" w14:textId="77777777" w:rsidTr="00510AE7">
        <w:tc>
          <w:tcPr>
            <w:tcW w:w="4315" w:type="dxa"/>
          </w:tcPr>
          <w:p w14:paraId="1B1DA81E" w14:textId="197141B0" w:rsidR="00510AE7" w:rsidRDefault="00510AE7" w:rsidP="00510AE7">
            <w:r w:rsidRPr="00F3264A">
              <w:t>expected</w:t>
            </w:r>
          </w:p>
        </w:tc>
        <w:tc>
          <w:tcPr>
            <w:tcW w:w="4315" w:type="dxa"/>
          </w:tcPr>
          <w:p w14:paraId="5BC73CC5" w14:textId="28367A64" w:rsidR="00510AE7" w:rsidRDefault="00510AE7" w:rsidP="00510AE7">
            <w:r>
              <w:t>The first millisecond in the Quarte</w:t>
            </w:r>
          </w:p>
        </w:tc>
      </w:tr>
      <w:tr w:rsidR="00510AE7" w14:paraId="069282E2" w14:textId="77777777" w:rsidTr="00510AE7">
        <w:tc>
          <w:tcPr>
            <w:tcW w:w="4315" w:type="dxa"/>
          </w:tcPr>
          <w:p w14:paraId="31C77EC0" w14:textId="28F1BF67" w:rsidR="00510AE7" w:rsidRDefault="00510AE7" w:rsidP="00510AE7">
            <w:r w:rsidRPr="00F3264A">
              <w:t>actual</w:t>
            </w:r>
          </w:p>
        </w:tc>
        <w:tc>
          <w:tcPr>
            <w:tcW w:w="4315" w:type="dxa"/>
          </w:tcPr>
          <w:p w14:paraId="4D5665F7" w14:textId="33B4F5D0" w:rsidR="00510AE7" w:rsidRDefault="00510AE7" w:rsidP="00510AE7">
            <w:r>
              <w:t>The first millisecond in the Quarte</w:t>
            </w:r>
          </w:p>
        </w:tc>
      </w:tr>
      <w:tr w:rsidR="00510AE7" w14:paraId="4E4134D2" w14:textId="77777777" w:rsidTr="00510AE7">
        <w:tc>
          <w:tcPr>
            <w:tcW w:w="4315" w:type="dxa"/>
          </w:tcPr>
          <w:p w14:paraId="3DB3DCE3" w14:textId="5D488A50" w:rsidR="00510AE7" w:rsidRDefault="00510AE7" w:rsidP="00510AE7">
            <w:r>
              <w:t>Status</w:t>
            </w:r>
          </w:p>
        </w:tc>
        <w:tc>
          <w:tcPr>
            <w:tcW w:w="4315" w:type="dxa"/>
          </w:tcPr>
          <w:p w14:paraId="382DC090" w14:textId="72C83559" w:rsidR="00510AE7" w:rsidRDefault="00510AE7" w:rsidP="00510AE7">
            <w:r>
              <w:t>passed</w:t>
            </w:r>
          </w:p>
        </w:tc>
      </w:tr>
      <w:tr w:rsidR="00510AE7" w14:paraId="4D2E7C68" w14:textId="77777777" w:rsidTr="00510AE7">
        <w:tc>
          <w:tcPr>
            <w:tcW w:w="4315" w:type="dxa"/>
          </w:tcPr>
          <w:p w14:paraId="36943455" w14:textId="4E51AEA7" w:rsidR="00510AE7" w:rsidRDefault="00510AE7" w:rsidP="00510AE7"/>
        </w:tc>
        <w:tc>
          <w:tcPr>
            <w:tcW w:w="4315" w:type="dxa"/>
          </w:tcPr>
          <w:p w14:paraId="6EA864C3" w14:textId="77777777" w:rsidR="00510AE7" w:rsidRDefault="00510AE7" w:rsidP="00510AE7"/>
        </w:tc>
      </w:tr>
    </w:tbl>
    <w:p w14:paraId="75A65199" w14:textId="77777777" w:rsidR="00510AE7" w:rsidRDefault="00510AE7" w:rsidP="00510AE7">
      <w:r>
        <w:t xml:space="preserve">  </w:t>
      </w:r>
    </w:p>
    <w:tbl>
      <w:tblPr>
        <w:tblStyle w:val="TableGrid"/>
        <w:tblW w:w="0" w:type="auto"/>
        <w:tblLook w:val="04A0" w:firstRow="1" w:lastRow="0" w:firstColumn="1" w:lastColumn="0" w:noHBand="0" w:noVBand="1"/>
      </w:tblPr>
      <w:tblGrid>
        <w:gridCol w:w="4315"/>
        <w:gridCol w:w="4315"/>
      </w:tblGrid>
      <w:tr w:rsidR="00510AE7" w14:paraId="158E5CE7" w14:textId="77777777" w:rsidTr="00F535AD">
        <w:tc>
          <w:tcPr>
            <w:tcW w:w="4315" w:type="dxa"/>
          </w:tcPr>
          <w:p w14:paraId="08954462" w14:textId="77777777" w:rsidR="00510AE7" w:rsidRDefault="00510AE7" w:rsidP="00F535AD">
            <w:r w:rsidRPr="00F3264A">
              <w:t>method</w:t>
            </w:r>
          </w:p>
        </w:tc>
        <w:tc>
          <w:tcPr>
            <w:tcW w:w="4315" w:type="dxa"/>
          </w:tcPr>
          <w:p w14:paraId="616D295C" w14:textId="1FEA67BB" w:rsidR="00510AE7" w:rsidRDefault="00510AE7" w:rsidP="00510AE7">
            <w:pPr>
              <w:pStyle w:val="Heading3"/>
            </w:pPr>
            <w:proofErr w:type="spellStart"/>
            <w:proofErr w:type="gramStart"/>
            <w:r>
              <w:t>getLastMillisecond</w:t>
            </w:r>
            <w:proofErr w:type="spellEnd"/>
            <w:r>
              <w:t>( )</w:t>
            </w:r>
            <w:proofErr w:type="gramEnd"/>
          </w:p>
          <w:p w14:paraId="33D88C62" w14:textId="77777777" w:rsidR="00510AE7" w:rsidRDefault="00510AE7" w:rsidP="00F535AD"/>
        </w:tc>
      </w:tr>
      <w:tr w:rsidR="00510AE7" w14:paraId="715CC7B0" w14:textId="77777777" w:rsidTr="00F535AD">
        <w:tc>
          <w:tcPr>
            <w:tcW w:w="4315" w:type="dxa"/>
          </w:tcPr>
          <w:p w14:paraId="118EC078" w14:textId="77777777" w:rsidR="00510AE7" w:rsidRDefault="00510AE7" w:rsidP="00F535AD">
            <w:r w:rsidRPr="00F3264A">
              <w:t>description</w:t>
            </w:r>
          </w:p>
        </w:tc>
        <w:tc>
          <w:tcPr>
            <w:tcW w:w="4315" w:type="dxa"/>
          </w:tcPr>
          <w:p w14:paraId="2C7A7810" w14:textId="5CD7D6BC" w:rsidR="00510AE7" w:rsidRDefault="00510AE7" w:rsidP="00F535AD">
            <w:r>
              <w:t>Returns the last millisecond of the Quarter, evaluated using the supplied calendar (which determines the time zone).</w:t>
            </w:r>
          </w:p>
        </w:tc>
      </w:tr>
      <w:tr w:rsidR="00510AE7" w14:paraId="69A10E8B" w14:textId="77777777" w:rsidTr="00F535AD">
        <w:tc>
          <w:tcPr>
            <w:tcW w:w="4315" w:type="dxa"/>
          </w:tcPr>
          <w:p w14:paraId="0F65AEE4" w14:textId="77777777" w:rsidR="00510AE7" w:rsidRDefault="00510AE7" w:rsidP="00F535AD">
            <w:r w:rsidRPr="00F3264A">
              <w:t>test cases</w:t>
            </w:r>
          </w:p>
        </w:tc>
        <w:tc>
          <w:tcPr>
            <w:tcW w:w="4315" w:type="dxa"/>
          </w:tcPr>
          <w:p w14:paraId="4AF30F5C" w14:textId="77777777" w:rsidR="00510AE7" w:rsidRDefault="00510AE7" w:rsidP="00F535AD"/>
        </w:tc>
      </w:tr>
      <w:tr w:rsidR="00510AE7" w14:paraId="693BBE06" w14:textId="77777777" w:rsidTr="00F535AD">
        <w:tc>
          <w:tcPr>
            <w:tcW w:w="4315" w:type="dxa"/>
          </w:tcPr>
          <w:p w14:paraId="62B7C755" w14:textId="77777777" w:rsidR="00510AE7" w:rsidRDefault="00510AE7" w:rsidP="00F535AD">
            <w:r w:rsidRPr="00F3264A">
              <w:t>expected</w:t>
            </w:r>
          </w:p>
        </w:tc>
        <w:tc>
          <w:tcPr>
            <w:tcW w:w="4315" w:type="dxa"/>
          </w:tcPr>
          <w:p w14:paraId="3F66E3BE" w14:textId="1F368C38" w:rsidR="00510AE7" w:rsidRDefault="00510AE7" w:rsidP="00F535AD">
            <w:r>
              <w:t>The last millisecond in the Quarte</w:t>
            </w:r>
          </w:p>
        </w:tc>
      </w:tr>
      <w:tr w:rsidR="00510AE7" w14:paraId="4E1A54E1" w14:textId="77777777" w:rsidTr="00F535AD">
        <w:tc>
          <w:tcPr>
            <w:tcW w:w="4315" w:type="dxa"/>
          </w:tcPr>
          <w:p w14:paraId="33F5C964" w14:textId="77777777" w:rsidR="00510AE7" w:rsidRDefault="00510AE7" w:rsidP="00F535AD">
            <w:r w:rsidRPr="00F3264A">
              <w:t>actual</w:t>
            </w:r>
          </w:p>
        </w:tc>
        <w:tc>
          <w:tcPr>
            <w:tcW w:w="4315" w:type="dxa"/>
          </w:tcPr>
          <w:p w14:paraId="773BD9AA" w14:textId="5A24B453" w:rsidR="00510AE7" w:rsidRDefault="00510AE7" w:rsidP="00F535AD">
            <w:r>
              <w:t>The last millisecond in the Quarte</w:t>
            </w:r>
          </w:p>
        </w:tc>
      </w:tr>
      <w:tr w:rsidR="00510AE7" w14:paraId="683C8A34" w14:textId="77777777" w:rsidTr="00F535AD">
        <w:tc>
          <w:tcPr>
            <w:tcW w:w="4315" w:type="dxa"/>
          </w:tcPr>
          <w:p w14:paraId="63371AF8" w14:textId="77777777" w:rsidR="00510AE7" w:rsidRDefault="00510AE7" w:rsidP="00F535AD">
            <w:r>
              <w:t>Status</w:t>
            </w:r>
          </w:p>
        </w:tc>
        <w:tc>
          <w:tcPr>
            <w:tcW w:w="4315" w:type="dxa"/>
          </w:tcPr>
          <w:p w14:paraId="54129720" w14:textId="77777777" w:rsidR="00510AE7" w:rsidRDefault="00510AE7" w:rsidP="00F535AD">
            <w:r>
              <w:t>passed</w:t>
            </w:r>
          </w:p>
        </w:tc>
      </w:tr>
      <w:tr w:rsidR="00510AE7" w14:paraId="468E705C" w14:textId="77777777" w:rsidTr="00F535AD">
        <w:tc>
          <w:tcPr>
            <w:tcW w:w="4315" w:type="dxa"/>
          </w:tcPr>
          <w:p w14:paraId="758ED616" w14:textId="77777777" w:rsidR="00510AE7" w:rsidRDefault="00510AE7" w:rsidP="00F535AD"/>
        </w:tc>
        <w:tc>
          <w:tcPr>
            <w:tcW w:w="4315" w:type="dxa"/>
          </w:tcPr>
          <w:p w14:paraId="03B80B19" w14:textId="77777777" w:rsidR="00510AE7" w:rsidRDefault="00510AE7" w:rsidP="00F535AD"/>
        </w:tc>
      </w:tr>
    </w:tbl>
    <w:p w14:paraId="61794EB0" w14:textId="77777777" w:rsidR="00510AE7" w:rsidRDefault="00510AE7" w:rsidP="00510AE7"/>
    <w:tbl>
      <w:tblPr>
        <w:tblStyle w:val="TableGrid"/>
        <w:tblW w:w="0" w:type="auto"/>
        <w:tblLook w:val="04A0" w:firstRow="1" w:lastRow="0" w:firstColumn="1" w:lastColumn="0" w:noHBand="0" w:noVBand="1"/>
      </w:tblPr>
      <w:tblGrid>
        <w:gridCol w:w="4315"/>
        <w:gridCol w:w="4315"/>
      </w:tblGrid>
      <w:tr w:rsidR="00510AE7" w14:paraId="075C7BAE" w14:textId="77777777" w:rsidTr="00F535AD">
        <w:tc>
          <w:tcPr>
            <w:tcW w:w="4315" w:type="dxa"/>
          </w:tcPr>
          <w:p w14:paraId="0C7F620A" w14:textId="77777777" w:rsidR="00510AE7" w:rsidRDefault="00510AE7" w:rsidP="00F535AD">
            <w:r w:rsidRPr="00F3264A">
              <w:t>method</w:t>
            </w:r>
          </w:p>
        </w:tc>
        <w:tc>
          <w:tcPr>
            <w:tcW w:w="4315" w:type="dxa"/>
          </w:tcPr>
          <w:p w14:paraId="05D2E9B5" w14:textId="4E07B830" w:rsidR="00510AE7" w:rsidRDefault="00510AE7" w:rsidP="00510AE7">
            <w:pPr>
              <w:pStyle w:val="Heading3"/>
            </w:pPr>
            <w:proofErr w:type="spellStart"/>
            <w:proofErr w:type="gramStart"/>
            <w:r>
              <w:t>parseQuarter</w:t>
            </w:r>
            <w:proofErr w:type="spellEnd"/>
            <w:r>
              <w:t>(</w:t>
            </w:r>
            <w:proofErr w:type="gramEnd"/>
            <w:r>
              <w:t>)</w:t>
            </w:r>
          </w:p>
        </w:tc>
      </w:tr>
      <w:tr w:rsidR="00510AE7" w14:paraId="2D411615" w14:textId="77777777" w:rsidTr="00F535AD">
        <w:tc>
          <w:tcPr>
            <w:tcW w:w="4315" w:type="dxa"/>
          </w:tcPr>
          <w:p w14:paraId="02017B29" w14:textId="77777777" w:rsidR="00510AE7" w:rsidRDefault="00510AE7" w:rsidP="00F535AD">
            <w:r w:rsidRPr="00F3264A">
              <w:t>description</w:t>
            </w:r>
          </w:p>
        </w:tc>
        <w:tc>
          <w:tcPr>
            <w:tcW w:w="4315" w:type="dxa"/>
          </w:tcPr>
          <w:p w14:paraId="79522A9D" w14:textId="77777777" w:rsidR="00510AE7" w:rsidRPr="00510AE7" w:rsidRDefault="00510AE7" w:rsidP="00510AE7">
            <w:pPr>
              <w:spacing w:after="0" w:line="240" w:lineRule="auto"/>
              <w:rPr>
                <w:rFonts w:ascii="Times New Roman" w:eastAsia="Times New Roman" w:hAnsi="Times New Roman" w:cs="Times New Roman"/>
                <w:kern w:val="0"/>
                <w:sz w:val="24"/>
                <w:szCs w:val="24"/>
                <w14:ligatures w14:val="none"/>
              </w:rPr>
            </w:pPr>
            <w:r w:rsidRPr="00510AE7">
              <w:rPr>
                <w:rFonts w:ascii="Times New Roman" w:eastAsia="Times New Roman" w:hAnsi="Times New Roman" w:cs="Times New Roman"/>
                <w:kern w:val="0"/>
                <w:sz w:val="24"/>
                <w:szCs w:val="24"/>
                <w14:ligatures w14:val="none"/>
              </w:rPr>
              <w:t xml:space="preserve">Parses the string argument as a quarter. </w:t>
            </w:r>
          </w:p>
          <w:p w14:paraId="6039D0E1" w14:textId="77777777" w:rsidR="00510AE7" w:rsidRPr="00510AE7" w:rsidRDefault="00510AE7" w:rsidP="00510A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0AE7">
              <w:rPr>
                <w:rFonts w:ascii="Times New Roman" w:eastAsia="Times New Roman" w:hAnsi="Times New Roman" w:cs="Times New Roman"/>
                <w:kern w:val="0"/>
                <w:sz w:val="24"/>
                <w:szCs w:val="24"/>
                <w14:ligatures w14:val="none"/>
              </w:rPr>
              <w:lastRenderedPageBreak/>
              <w:t xml:space="preserve">This method should accept the following formats: "YYYY-QN" and "QN-YYYY", where the "-" can be a space, a forward-slash (/), comma or a dash (-). </w:t>
            </w:r>
          </w:p>
          <w:p w14:paraId="0DDE892C" w14:textId="6B60BD7C" w:rsidR="00510AE7" w:rsidRDefault="00510AE7" w:rsidP="00F535AD"/>
        </w:tc>
      </w:tr>
      <w:tr w:rsidR="00510AE7" w14:paraId="5C5D398B" w14:textId="77777777" w:rsidTr="00F535AD">
        <w:tc>
          <w:tcPr>
            <w:tcW w:w="4315" w:type="dxa"/>
          </w:tcPr>
          <w:p w14:paraId="34F8FDD8" w14:textId="77777777" w:rsidR="00510AE7" w:rsidRDefault="00510AE7" w:rsidP="00F535AD">
            <w:r w:rsidRPr="00F3264A">
              <w:lastRenderedPageBreak/>
              <w:t>test cases</w:t>
            </w:r>
          </w:p>
        </w:tc>
        <w:tc>
          <w:tcPr>
            <w:tcW w:w="4315" w:type="dxa"/>
          </w:tcPr>
          <w:p w14:paraId="4F2F159E" w14:textId="77777777" w:rsidR="00510AE7" w:rsidRDefault="00510AE7" w:rsidP="00F535AD"/>
        </w:tc>
      </w:tr>
      <w:tr w:rsidR="00510AE7" w14:paraId="6B920BA1" w14:textId="77777777" w:rsidTr="00F535AD">
        <w:tc>
          <w:tcPr>
            <w:tcW w:w="4315" w:type="dxa"/>
          </w:tcPr>
          <w:p w14:paraId="7F757FF4" w14:textId="77777777" w:rsidR="00510AE7" w:rsidRDefault="00510AE7" w:rsidP="00F535AD">
            <w:r w:rsidRPr="00F3264A">
              <w:t>expected</w:t>
            </w:r>
          </w:p>
        </w:tc>
        <w:tc>
          <w:tcPr>
            <w:tcW w:w="4315" w:type="dxa"/>
          </w:tcPr>
          <w:p w14:paraId="59BABA83" w14:textId="54CFEE97" w:rsidR="00510AE7" w:rsidRDefault="00510AE7" w:rsidP="00F535AD">
            <w:r>
              <w:t>YYYY-</w:t>
            </w:r>
            <w:proofErr w:type="gramStart"/>
            <w:r>
              <w:t>QN</w:t>
            </w:r>
            <w:r>
              <w:t xml:space="preserve"> ,</w:t>
            </w:r>
            <w:proofErr w:type="gramEnd"/>
            <w:r>
              <w:t xml:space="preserve"> </w:t>
            </w:r>
            <w:r>
              <w:t>QN-YYYY</w:t>
            </w:r>
          </w:p>
        </w:tc>
      </w:tr>
      <w:tr w:rsidR="00510AE7" w14:paraId="750DA99F" w14:textId="77777777" w:rsidTr="00F535AD">
        <w:tc>
          <w:tcPr>
            <w:tcW w:w="4315" w:type="dxa"/>
          </w:tcPr>
          <w:p w14:paraId="5CD509BC" w14:textId="77777777" w:rsidR="00510AE7" w:rsidRDefault="00510AE7" w:rsidP="00F535AD">
            <w:r w:rsidRPr="00F3264A">
              <w:t>actual</w:t>
            </w:r>
          </w:p>
        </w:tc>
        <w:tc>
          <w:tcPr>
            <w:tcW w:w="4315" w:type="dxa"/>
          </w:tcPr>
          <w:p w14:paraId="73E36103" w14:textId="5144C715" w:rsidR="00510AE7" w:rsidRDefault="00510AE7" w:rsidP="00F535AD">
            <w:r>
              <w:t>the quarte</w:t>
            </w:r>
            <w:r>
              <w:t xml:space="preserve">r with right value </w:t>
            </w:r>
          </w:p>
        </w:tc>
      </w:tr>
      <w:tr w:rsidR="00510AE7" w14:paraId="5A0516AB" w14:textId="77777777" w:rsidTr="00F535AD">
        <w:tc>
          <w:tcPr>
            <w:tcW w:w="4315" w:type="dxa"/>
          </w:tcPr>
          <w:p w14:paraId="28312A94" w14:textId="77777777" w:rsidR="00510AE7" w:rsidRDefault="00510AE7" w:rsidP="00F535AD">
            <w:r>
              <w:t>Status</w:t>
            </w:r>
          </w:p>
        </w:tc>
        <w:tc>
          <w:tcPr>
            <w:tcW w:w="4315" w:type="dxa"/>
          </w:tcPr>
          <w:p w14:paraId="013B4650" w14:textId="77777777" w:rsidR="00510AE7" w:rsidRDefault="00510AE7" w:rsidP="00F535AD">
            <w:r>
              <w:t>passed</w:t>
            </w:r>
          </w:p>
        </w:tc>
      </w:tr>
      <w:tr w:rsidR="00510AE7" w14:paraId="634B8B37" w14:textId="77777777" w:rsidTr="00F535AD">
        <w:tc>
          <w:tcPr>
            <w:tcW w:w="4315" w:type="dxa"/>
          </w:tcPr>
          <w:p w14:paraId="10439363" w14:textId="77777777" w:rsidR="00510AE7" w:rsidRDefault="00510AE7" w:rsidP="00F535AD"/>
        </w:tc>
        <w:tc>
          <w:tcPr>
            <w:tcW w:w="4315" w:type="dxa"/>
          </w:tcPr>
          <w:p w14:paraId="0B7A062C" w14:textId="77777777" w:rsidR="00510AE7" w:rsidRDefault="00510AE7" w:rsidP="00F535AD"/>
        </w:tc>
      </w:tr>
    </w:tbl>
    <w:p w14:paraId="6B75D864" w14:textId="77777777" w:rsidR="00510AE7" w:rsidRDefault="00510AE7"/>
    <w:sectPr w:rsidR="00510A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30D"/>
    <w:rsid w:val="00094D4D"/>
    <w:rsid w:val="001B18BC"/>
    <w:rsid w:val="004326BA"/>
    <w:rsid w:val="0044030D"/>
    <w:rsid w:val="004C4B4C"/>
    <w:rsid w:val="00510AE7"/>
    <w:rsid w:val="008A192F"/>
    <w:rsid w:val="00AD04FB"/>
    <w:rsid w:val="00B17E81"/>
    <w:rsid w:val="00D2003A"/>
    <w:rsid w:val="00EF7A4B"/>
    <w:rsid w:val="00F02EFD"/>
    <w:rsid w:val="00F3264A"/>
    <w:rsid w:val="00F51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E7E6"/>
  <w15:chartTrackingRefBased/>
  <w15:docId w15:val="{3C33EE1D-66D9-412A-B205-33FE69C5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264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17E8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3264A"/>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unhideWhenUsed/>
    <w:rsid w:val="00F32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3264A"/>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F3264A"/>
    <w:rPr>
      <w:color w:val="0000FF"/>
      <w:u w:val="single"/>
    </w:rPr>
  </w:style>
  <w:style w:type="paragraph" w:styleId="NormalWeb">
    <w:name w:val="Normal (Web)"/>
    <w:basedOn w:val="Normal"/>
    <w:uiPriority w:val="99"/>
    <w:semiHidden/>
    <w:unhideWhenUsed/>
    <w:rsid w:val="00510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1346">
      <w:bodyDiv w:val="1"/>
      <w:marLeft w:val="0"/>
      <w:marRight w:val="0"/>
      <w:marTop w:val="0"/>
      <w:marBottom w:val="0"/>
      <w:divBdr>
        <w:top w:val="none" w:sz="0" w:space="0" w:color="auto"/>
        <w:left w:val="none" w:sz="0" w:space="0" w:color="auto"/>
        <w:bottom w:val="none" w:sz="0" w:space="0" w:color="auto"/>
        <w:right w:val="none" w:sz="0" w:space="0" w:color="auto"/>
      </w:divBdr>
    </w:div>
    <w:div w:id="242422889">
      <w:bodyDiv w:val="1"/>
      <w:marLeft w:val="0"/>
      <w:marRight w:val="0"/>
      <w:marTop w:val="0"/>
      <w:marBottom w:val="0"/>
      <w:divBdr>
        <w:top w:val="none" w:sz="0" w:space="0" w:color="auto"/>
        <w:left w:val="none" w:sz="0" w:space="0" w:color="auto"/>
        <w:bottom w:val="none" w:sz="0" w:space="0" w:color="auto"/>
        <w:right w:val="none" w:sz="0" w:space="0" w:color="auto"/>
      </w:divBdr>
    </w:div>
    <w:div w:id="273177985">
      <w:bodyDiv w:val="1"/>
      <w:marLeft w:val="0"/>
      <w:marRight w:val="0"/>
      <w:marTop w:val="0"/>
      <w:marBottom w:val="0"/>
      <w:divBdr>
        <w:top w:val="none" w:sz="0" w:space="0" w:color="auto"/>
        <w:left w:val="none" w:sz="0" w:space="0" w:color="auto"/>
        <w:bottom w:val="none" w:sz="0" w:space="0" w:color="auto"/>
        <w:right w:val="none" w:sz="0" w:space="0" w:color="auto"/>
      </w:divBdr>
    </w:div>
    <w:div w:id="415439876">
      <w:bodyDiv w:val="1"/>
      <w:marLeft w:val="0"/>
      <w:marRight w:val="0"/>
      <w:marTop w:val="0"/>
      <w:marBottom w:val="0"/>
      <w:divBdr>
        <w:top w:val="none" w:sz="0" w:space="0" w:color="auto"/>
        <w:left w:val="none" w:sz="0" w:space="0" w:color="auto"/>
        <w:bottom w:val="none" w:sz="0" w:space="0" w:color="auto"/>
        <w:right w:val="none" w:sz="0" w:space="0" w:color="auto"/>
      </w:divBdr>
    </w:div>
    <w:div w:id="819929942">
      <w:bodyDiv w:val="1"/>
      <w:marLeft w:val="0"/>
      <w:marRight w:val="0"/>
      <w:marTop w:val="0"/>
      <w:marBottom w:val="0"/>
      <w:divBdr>
        <w:top w:val="none" w:sz="0" w:space="0" w:color="auto"/>
        <w:left w:val="none" w:sz="0" w:space="0" w:color="auto"/>
        <w:bottom w:val="none" w:sz="0" w:space="0" w:color="auto"/>
        <w:right w:val="none" w:sz="0" w:space="0" w:color="auto"/>
      </w:divBdr>
    </w:div>
    <w:div w:id="843518675">
      <w:bodyDiv w:val="1"/>
      <w:marLeft w:val="0"/>
      <w:marRight w:val="0"/>
      <w:marTop w:val="0"/>
      <w:marBottom w:val="0"/>
      <w:divBdr>
        <w:top w:val="none" w:sz="0" w:space="0" w:color="auto"/>
        <w:left w:val="none" w:sz="0" w:space="0" w:color="auto"/>
        <w:bottom w:val="none" w:sz="0" w:space="0" w:color="auto"/>
        <w:right w:val="none" w:sz="0" w:space="0" w:color="auto"/>
      </w:divBdr>
    </w:div>
    <w:div w:id="918294685">
      <w:bodyDiv w:val="1"/>
      <w:marLeft w:val="0"/>
      <w:marRight w:val="0"/>
      <w:marTop w:val="0"/>
      <w:marBottom w:val="0"/>
      <w:divBdr>
        <w:top w:val="none" w:sz="0" w:space="0" w:color="auto"/>
        <w:left w:val="none" w:sz="0" w:space="0" w:color="auto"/>
        <w:bottom w:val="none" w:sz="0" w:space="0" w:color="auto"/>
        <w:right w:val="none" w:sz="0" w:space="0" w:color="auto"/>
      </w:divBdr>
    </w:div>
    <w:div w:id="926383942">
      <w:bodyDiv w:val="1"/>
      <w:marLeft w:val="0"/>
      <w:marRight w:val="0"/>
      <w:marTop w:val="0"/>
      <w:marBottom w:val="0"/>
      <w:divBdr>
        <w:top w:val="none" w:sz="0" w:space="0" w:color="auto"/>
        <w:left w:val="none" w:sz="0" w:space="0" w:color="auto"/>
        <w:bottom w:val="none" w:sz="0" w:space="0" w:color="auto"/>
        <w:right w:val="none" w:sz="0" w:space="0" w:color="auto"/>
      </w:divBdr>
    </w:div>
    <w:div w:id="1076171135">
      <w:bodyDiv w:val="1"/>
      <w:marLeft w:val="0"/>
      <w:marRight w:val="0"/>
      <w:marTop w:val="0"/>
      <w:marBottom w:val="0"/>
      <w:divBdr>
        <w:top w:val="none" w:sz="0" w:space="0" w:color="auto"/>
        <w:left w:val="none" w:sz="0" w:space="0" w:color="auto"/>
        <w:bottom w:val="none" w:sz="0" w:space="0" w:color="auto"/>
        <w:right w:val="none" w:sz="0" w:space="0" w:color="auto"/>
      </w:divBdr>
    </w:div>
    <w:div w:id="1103184640">
      <w:bodyDiv w:val="1"/>
      <w:marLeft w:val="0"/>
      <w:marRight w:val="0"/>
      <w:marTop w:val="0"/>
      <w:marBottom w:val="0"/>
      <w:divBdr>
        <w:top w:val="none" w:sz="0" w:space="0" w:color="auto"/>
        <w:left w:val="none" w:sz="0" w:space="0" w:color="auto"/>
        <w:bottom w:val="none" w:sz="0" w:space="0" w:color="auto"/>
        <w:right w:val="none" w:sz="0" w:space="0" w:color="auto"/>
      </w:divBdr>
    </w:div>
    <w:div w:id="1278024341">
      <w:bodyDiv w:val="1"/>
      <w:marLeft w:val="0"/>
      <w:marRight w:val="0"/>
      <w:marTop w:val="0"/>
      <w:marBottom w:val="0"/>
      <w:divBdr>
        <w:top w:val="none" w:sz="0" w:space="0" w:color="auto"/>
        <w:left w:val="none" w:sz="0" w:space="0" w:color="auto"/>
        <w:bottom w:val="none" w:sz="0" w:space="0" w:color="auto"/>
        <w:right w:val="none" w:sz="0" w:space="0" w:color="auto"/>
      </w:divBdr>
    </w:div>
    <w:div w:id="1295135482">
      <w:bodyDiv w:val="1"/>
      <w:marLeft w:val="0"/>
      <w:marRight w:val="0"/>
      <w:marTop w:val="0"/>
      <w:marBottom w:val="0"/>
      <w:divBdr>
        <w:top w:val="none" w:sz="0" w:space="0" w:color="auto"/>
        <w:left w:val="none" w:sz="0" w:space="0" w:color="auto"/>
        <w:bottom w:val="none" w:sz="0" w:space="0" w:color="auto"/>
        <w:right w:val="none" w:sz="0" w:space="0" w:color="auto"/>
      </w:divBdr>
    </w:div>
    <w:div w:id="1385986689">
      <w:bodyDiv w:val="1"/>
      <w:marLeft w:val="0"/>
      <w:marRight w:val="0"/>
      <w:marTop w:val="0"/>
      <w:marBottom w:val="0"/>
      <w:divBdr>
        <w:top w:val="none" w:sz="0" w:space="0" w:color="auto"/>
        <w:left w:val="none" w:sz="0" w:space="0" w:color="auto"/>
        <w:bottom w:val="none" w:sz="0" w:space="0" w:color="auto"/>
        <w:right w:val="none" w:sz="0" w:space="0" w:color="auto"/>
      </w:divBdr>
    </w:div>
    <w:div w:id="1452749766">
      <w:bodyDiv w:val="1"/>
      <w:marLeft w:val="0"/>
      <w:marRight w:val="0"/>
      <w:marTop w:val="0"/>
      <w:marBottom w:val="0"/>
      <w:divBdr>
        <w:top w:val="none" w:sz="0" w:space="0" w:color="auto"/>
        <w:left w:val="none" w:sz="0" w:space="0" w:color="auto"/>
        <w:bottom w:val="none" w:sz="0" w:space="0" w:color="auto"/>
        <w:right w:val="none" w:sz="0" w:space="0" w:color="auto"/>
      </w:divBdr>
    </w:div>
    <w:div w:id="1532692444">
      <w:bodyDiv w:val="1"/>
      <w:marLeft w:val="0"/>
      <w:marRight w:val="0"/>
      <w:marTop w:val="0"/>
      <w:marBottom w:val="0"/>
      <w:divBdr>
        <w:top w:val="none" w:sz="0" w:space="0" w:color="auto"/>
        <w:left w:val="none" w:sz="0" w:space="0" w:color="auto"/>
        <w:bottom w:val="none" w:sz="0" w:space="0" w:color="auto"/>
        <w:right w:val="none" w:sz="0" w:space="0" w:color="auto"/>
      </w:divBdr>
      <w:divsChild>
        <w:div w:id="204873355">
          <w:marLeft w:val="0"/>
          <w:marRight w:val="0"/>
          <w:marTop w:val="0"/>
          <w:marBottom w:val="0"/>
          <w:divBdr>
            <w:top w:val="none" w:sz="0" w:space="0" w:color="auto"/>
            <w:left w:val="none" w:sz="0" w:space="0" w:color="auto"/>
            <w:bottom w:val="none" w:sz="0" w:space="0" w:color="auto"/>
            <w:right w:val="none" w:sz="0" w:space="0" w:color="auto"/>
          </w:divBdr>
          <w:divsChild>
            <w:div w:id="4212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7056">
      <w:bodyDiv w:val="1"/>
      <w:marLeft w:val="0"/>
      <w:marRight w:val="0"/>
      <w:marTop w:val="0"/>
      <w:marBottom w:val="0"/>
      <w:divBdr>
        <w:top w:val="none" w:sz="0" w:space="0" w:color="auto"/>
        <w:left w:val="none" w:sz="0" w:space="0" w:color="auto"/>
        <w:bottom w:val="none" w:sz="0" w:space="0" w:color="auto"/>
        <w:right w:val="none" w:sz="0" w:space="0" w:color="auto"/>
      </w:divBdr>
    </w:div>
    <w:div w:id="1866597117">
      <w:bodyDiv w:val="1"/>
      <w:marLeft w:val="0"/>
      <w:marRight w:val="0"/>
      <w:marTop w:val="0"/>
      <w:marBottom w:val="0"/>
      <w:divBdr>
        <w:top w:val="none" w:sz="0" w:space="0" w:color="auto"/>
        <w:left w:val="none" w:sz="0" w:space="0" w:color="auto"/>
        <w:bottom w:val="none" w:sz="0" w:space="0" w:color="auto"/>
        <w:right w:val="none" w:sz="0" w:space="0" w:color="auto"/>
      </w:divBdr>
    </w:div>
    <w:div w:id="1869753208">
      <w:bodyDiv w:val="1"/>
      <w:marLeft w:val="0"/>
      <w:marRight w:val="0"/>
      <w:marTop w:val="0"/>
      <w:marBottom w:val="0"/>
      <w:divBdr>
        <w:top w:val="none" w:sz="0" w:space="0" w:color="auto"/>
        <w:left w:val="none" w:sz="0" w:space="0" w:color="auto"/>
        <w:bottom w:val="none" w:sz="0" w:space="0" w:color="auto"/>
        <w:right w:val="none" w:sz="0" w:space="0" w:color="auto"/>
      </w:divBdr>
    </w:div>
    <w:div w:id="1911309005">
      <w:bodyDiv w:val="1"/>
      <w:marLeft w:val="0"/>
      <w:marRight w:val="0"/>
      <w:marTop w:val="0"/>
      <w:marBottom w:val="0"/>
      <w:divBdr>
        <w:top w:val="none" w:sz="0" w:space="0" w:color="auto"/>
        <w:left w:val="none" w:sz="0" w:space="0" w:color="auto"/>
        <w:bottom w:val="none" w:sz="0" w:space="0" w:color="auto"/>
        <w:right w:val="none" w:sz="0" w:space="0" w:color="auto"/>
      </w:divBdr>
    </w:div>
    <w:div w:id="199637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Omar\Downloads\Assignment%201%20-%202023%20(1)\ModifiedJavadoc\org\jfree\data\time\Ye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عبدالمنعم رياض ابراهيم البيلى</dc:creator>
  <cp:keywords/>
  <dc:description/>
  <cp:lastModifiedBy>عمر عبدالمنعم رياض ابراهيم البيلى</cp:lastModifiedBy>
  <cp:revision>7</cp:revision>
  <dcterms:created xsi:type="dcterms:W3CDTF">2023-04-27T11:12:00Z</dcterms:created>
  <dcterms:modified xsi:type="dcterms:W3CDTF">2023-04-27T20:22:00Z</dcterms:modified>
</cp:coreProperties>
</file>