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66" w:type="dxa"/>
        <w:tblLook w:val="04A0" w:firstRow="1" w:lastRow="0" w:firstColumn="1" w:lastColumn="0" w:noHBand="0" w:noVBand="1"/>
      </w:tblPr>
      <w:tblGrid>
        <w:gridCol w:w="4494"/>
        <w:gridCol w:w="5272"/>
      </w:tblGrid>
      <w:tr w:rsidR="00EE255C" w14:paraId="4E6BA72A" w14:textId="77777777" w:rsidTr="00EB78B7">
        <w:trPr>
          <w:trHeight w:val="971"/>
        </w:trPr>
        <w:tc>
          <w:tcPr>
            <w:tcW w:w="4494" w:type="dxa"/>
          </w:tcPr>
          <w:p w14:paraId="304735B0" w14:textId="0F0650ED" w:rsidR="00EE255C" w:rsidRPr="00265556" w:rsidRDefault="00265556" w:rsidP="00265556">
            <w:pPr>
              <w:jc w:val="center"/>
              <w:rPr>
                <w:rFonts w:asciiTheme="majorBidi" w:hAnsiTheme="majorBidi" w:cstheme="majorBidi"/>
                <w:b/>
                <w:bCs/>
                <w:sz w:val="32"/>
                <w:szCs w:val="32"/>
              </w:rPr>
            </w:pPr>
            <w:r w:rsidRPr="00265556">
              <w:rPr>
                <w:rFonts w:asciiTheme="majorBidi" w:hAnsiTheme="majorBidi" w:cstheme="majorBidi"/>
                <w:b/>
                <w:bCs/>
                <w:sz w:val="32"/>
                <w:szCs w:val="32"/>
              </w:rPr>
              <w:t>Aspect</w:t>
            </w:r>
          </w:p>
        </w:tc>
        <w:tc>
          <w:tcPr>
            <w:tcW w:w="5272" w:type="dxa"/>
          </w:tcPr>
          <w:p w14:paraId="36E370D0" w14:textId="098D2A0C" w:rsidR="00EE255C" w:rsidRPr="00265556" w:rsidRDefault="00265556" w:rsidP="00265556">
            <w:pPr>
              <w:jc w:val="center"/>
              <w:rPr>
                <w:rFonts w:asciiTheme="majorBidi" w:hAnsiTheme="majorBidi" w:cstheme="majorBidi"/>
                <w:b/>
                <w:bCs/>
                <w:sz w:val="32"/>
                <w:szCs w:val="32"/>
              </w:rPr>
            </w:pPr>
            <w:r w:rsidRPr="00265556">
              <w:rPr>
                <w:rFonts w:asciiTheme="majorBidi" w:hAnsiTheme="majorBidi" w:cstheme="majorBidi"/>
                <w:b/>
                <w:bCs/>
                <w:sz w:val="32"/>
                <w:szCs w:val="32"/>
              </w:rPr>
              <w:t>Description</w:t>
            </w:r>
          </w:p>
        </w:tc>
      </w:tr>
      <w:tr w:rsidR="00EE255C" w14:paraId="6941B816" w14:textId="77777777" w:rsidTr="00EB78B7">
        <w:trPr>
          <w:trHeight w:val="971"/>
        </w:trPr>
        <w:tc>
          <w:tcPr>
            <w:tcW w:w="4494" w:type="dxa"/>
          </w:tcPr>
          <w:p w14:paraId="12F8DAAA" w14:textId="2EC3CEA5" w:rsidR="00EE255C" w:rsidRPr="00C73753" w:rsidRDefault="00C73753" w:rsidP="00C73753">
            <w:pPr>
              <w:jc w:val="center"/>
              <w:rPr>
                <w:rFonts w:asciiTheme="majorBidi" w:hAnsiTheme="majorBidi" w:cstheme="majorBidi"/>
                <w:b/>
                <w:bCs/>
                <w:sz w:val="28"/>
                <w:szCs w:val="28"/>
              </w:rPr>
            </w:pPr>
            <w:r w:rsidRPr="00C73753">
              <w:rPr>
                <w:rFonts w:asciiTheme="majorBidi" w:hAnsiTheme="majorBidi" w:cstheme="majorBidi"/>
                <w:b/>
                <w:bCs/>
                <w:sz w:val="28"/>
                <w:szCs w:val="28"/>
              </w:rPr>
              <w:t>Model Name</w:t>
            </w:r>
          </w:p>
        </w:tc>
        <w:tc>
          <w:tcPr>
            <w:tcW w:w="5272" w:type="dxa"/>
          </w:tcPr>
          <w:p w14:paraId="6FE96E84" w14:textId="57621438" w:rsidR="00EE255C" w:rsidRPr="00C73753" w:rsidRDefault="00C73753" w:rsidP="00C73753">
            <w:pPr>
              <w:jc w:val="center"/>
              <w:rPr>
                <w:rFonts w:asciiTheme="majorBidi" w:hAnsiTheme="majorBidi" w:cstheme="majorBidi"/>
                <w:sz w:val="32"/>
                <w:szCs w:val="32"/>
              </w:rPr>
            </w:pPr>
            <w:r>
              <w:rPr>
                <w:rFonts w:asciiTheme="majorBidi" w:hAnsiTheme="majorBidi" w:cstheme="majorBidi"/>
                <w:sz w:val="32"/>
                <w:szCs w:val="32"/>
              </w:rPr>
              <w:t>GPT-3.5-Turbo</w:t>
            </w:r>
          </w:p>
        </w:tc>
      </w:tr>
      <w:tr w:rsidR="00EE255C" w14:paraId="2D64A5BD" w14:textId="77777777" w:rsidTr="00EB78B7">
        <w:trPr>
          <w:trHeight w:val="1012"/>
        </w:trPr>
        <w:tc>
          <w:tcPr>
            <w:tcW w:w="4494" w:type="dxa"/>
          </w:tcPr>
          <w:p w14:paraId="194000D5" w14:textId="1C6D033E" w:rsidR="00EE255C" w:rsidRPr="00E62D8C" w:rsidRDefault="00C73753" w:rsidP="00C73753">
            <w:pPr>
              <w:jc w:val="center"/>
              <w:rPr>
                <w:rFonts w:asciiTheme="majorBidi" w:hAnsiTheme="majorBidi" w:cstheme="majorBidi"/>
                <w:b/>
                <w:bCs/>
                <w:sz w:val="28"/>
                <w:szCs w:val="28"/>
              </w:rPr>
            </w:pPr>
            <w:r w:rsidRPr="00E62D8C">
              <w:rPr>
                <w:rFonts w:asciiTheme="majorBidi" w:hAnsiTheme="majorBidi" w:cstheme="majorBidi"/>
                <w:b/>
                <w:bCs/>
                <w:sz w:val="28"/>
                <w:szCs w:val="28"/>
              </w:rPr>
              <w:t>Model Source</w:t>
            </w:r>
          </w:p>
        </w:tc>
        <w:tc>
          <w:tcPr>
            <w:tcW w:w="5272" w:type="dxa"/>
          </w:tcPr>
          <w:p w14:paraId="476CA0E1" w14:textId="373DD41A" w:rsidR="00EE255C" w:rsidRDefault="00C73753">
            <w:r>
              <w:t>OpenAI</w:t>
            </w:r>
          </w:p>
        </w:tc>
      </w:tr>
      <w:tr w:rsidR="00EE255C" w14:paraId="27C2D375" w14:textId="77777777" w:rsidTr="00EB78B7">
        <w:trPr>
          <w:trHeight w:val="971"/>
        </w:trPr>
        <w:tc>
          <w:tcPr>
            <w:tcW w:w="4494" w:type="dxa"/>
          </w:tcPr>
          <w:p w14:paraId="093720E0" w14:textId="738B4EE8" w:rsidR="00EE255C" w:rsidRPr="00E62D8C" w:rsidRDefault="003029A5"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Data Source</w:t>
            </w:r>
          </w:p>
        </w:tc>
        <w:tc>
          <w:tcPr>
            <w:tcW w:w="5272" w:type="dxa"/>
          </w:tcPr>
          <w:p w14:paraId="22F4E35B" w14:textId="107E82E9" w:rsidR="00EE255C" w:rsidRDefault="006D2907">
            <w:r>
              <w:t>Internet Text up until September 2021</w:t>
            </w:r>
            <w:r w:rsidR="004A3E59">
              <w:t xml:space="preserve">, </w:t>
            </w:r>
            <w:r w:rsidR="00310A42">
              <w:t>including data</w:t>
            </w:r>
            <w:r w:rsidR="00192B10">
              <w:t xml:space="preserve"> from online resources</w:t>
            </w:r>
            <w:r w:rsidR="005A23FF">
              <w:t>: websites, books, Wikipedia, open-source projects, and other publicly available text.</w:t>
            </w:r>
          </w:p>
        </w:tc>
      </w:tr>
      <w:tr w:rsidR="00EE255C" w14:paraId="2606074C" w14:textId="77777777" w:rsidTr="00EB78B7">
        <w:trPr>
          <w:trHeight w:val="971"/>
        </w:trPr>
        <w:tc>
          <w:tcPr>
            <w:tcW w:w="4494" w:type="dxa"/>
          </w:tcPr>
          <w:p w14:paraId="7836E839" w14:textId="1A46C2CF" w:rsidR="00EE255C" w:rsidRPr="00E62D8C" w:rsidRDefault="00310A42"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System Prompt Description</w:t>
            </w:r>
          </w:p>
        </w:tc>
        <w:tc>
          <w:tcPr>
            <w:tcW w:w="5272" w:type="dxa"/>
          </w:tcPr>
          <w:p w14:paraId="6D77BFCD" w14:textId="46C7D53D" w:rsidR="00EE255C" w:rsidRDefault="00087007" w:rsidP="004070D6">
            <w:pPr>
              <w:pStyle w:val="NormalWeb"/>
            </w:pPr>
            <w:r>
              <w:t>We</w:t>
            </w:r>
            <w:r w:rsidR="004070D6">
              <w:t xml:space="preserve"> provided a system prompt to the </w:t>
            </w:r>
            <w:r w:rsidR="005B2E9E">
              <w:t>model</w:t>
            </w:r>
            <w:r w:rsidR="004070D6">
              <w:t xml:space="preserve">, introducing AQAY as an online e-commerce platform that promotes local businesses and their unique products. The role </w:t>
            </w:r>
            <w:r w:rsidR="00F21EF0">
              <w:t xml:space="preserve">of the model </w:t>
            </w:r>
            <w:r w:rsidR="004070D6">
              <w:t>is to manage user inquiries and recommend products tailored to their preferences</w:t>
            </w:r>
            <w:r w:rsidR="00066BA1">
              <w:t xml:space="preserve">, </w:t>
            </w:r>
            <w:r w:rsidR="004070D6">
              <w:t>such as stylish clothing for summer, popular skincare products, or handmade jewelry.</w:t>
            </w:r>
            <w:r w:rsidR="007B3D68">
              <w:t xml:space="preserve"> Additionally, the model communicates with the users as AQAY Assistant.</w:t>
            </w:r>
            <w:r w:rsidR="004070D6">
              <w:t xml:space="preserve"> </w:t>
            </w:r>
            <w:r w:rsidR="007751B3">
              <w:t>It introduces itself to the users as an assistant that</w:t>
            </w:r>
            <w:r w:rsidR="004070D6">
              <w:t xml:space="preserve"> uses advanced AI technology to understand queries and suggest items from AQAY's diverse selection of local brands, helping users explore and find the perfect products while highlighting Egyptian craftsmanship and innovation.</w:t>
            </w:r>
          </w:p>
        </w:tc>
      </w:tr>
      <w:tr w:rsidR="00EE255C" w14:paraId="32B320B8" w14:textId="77777777" w:rsidTr="00EB78B7">
        <w:trPr>
          <w:trHeight w:val="971"/>
        </w:trPr>
        <w:tc>
          <w:tcPr>
            <w:tcW w:w="4494" w:type="dxa"/>
          </w:tcPr>
          <w:p w14:paraId="5052B0C5" w14:textId="66C79BC6" w:rsidR="00EE255C" w:rsidRPr="00E62D8C" w:rsidRDefault="007D5267"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Prompt Engineering Steps</w:t>
            </w:r>
          </w:p>
        </w:tc>
        <w:tc>
          <w:tcPr>
            <w:tcW w:w="5272" w:type="dxa"/>
          </w:tcPr>
          <w:p w14:paraId="2F840D3A" w14:textId="3D5674FE" w:rsidR="00257E85" w:rsidRPr="00257E85" w:rsidRDefault="00B60CBA" w:rsidP="00257E85">
            <w:pPr>
              <w:rPr>
                <w:rFonts w:ascii="Times New Roman" w:eastAsia="Times New Roman" w:hAnsi="Times New Roman" w:cs="Times New Roman"/>
                <w:kern w:val="0"/>
                <w14:ligatures w14:val="none"/>
              </w:rPr>
            </w:pPr>
            <w:r w:rsidRPr="00257E85">
              <w:rPr>
                <w:rFonts w:ascii="Times New Roman" w:eastAsia="Times New Roman" w:hAnsi="Symbol" w:cs="Times New Roman"/>
                <w:kern w:val="0"/>
                <w14:ligatures w14:val="none"/>
              </w:rPr>
              <w:t></w:t>
            </w:r>
            <w:r w:rsidRPr="00257E85">
              <w:rPr>
                <w:rFonts w:ascii="Times New Roman" w:eastAsia="Times New Roman" w:hAnsi="Times New Roman" w:cs="Times New Roman"/>
                <w:kern w:val="0"/>
                <w14:ligatures w14:val="none"/>
              </w:rPr>
              <w:t xml:space="preserve"> Introduction</w:t>
            </w:r>
            <w:r w:rsidR="00257E85" w:rsidRPr="00257E85">
              <w:rPr>
                <w:rFonts w:ascii="Times New Roman" w:eastAsia="Times New Roman" w:hAnsi="Times New Roman" w:cs="Times New Roman"/>
                <w:b/>
                <w:bCs/>
                <w:kern w:val="0"/>
                <w14:ligatures w14:val="none"/>
              </w:rPr>
              <w:t xml:space="preserve"> and Mission:</w:t>
            </w:r>
            <w:r w:rsidR="00257E85" w:rsidRPr="00257E85">
              <w:rPr>
                <w:rFonts w:ascii="Times New Roman" w:eastAsia="Times New Roman" w:hAnsi="Times New Roman" w:cs="Times New Roman"/>
                <w:kern w:val="0"/>
                <w14:ligatures w14:val="none"/>
              </w:rPr>
              <w:t xml:space="preserve"> Start</w:t>
            </w:r>
            <w:r>
              <w:rPr>
                <w:rFonts w:ascii="Times New Roman" w:eastAsia="Times New Roman" w:hAnsi="Times New Roman" w:cs="Times New Roman"/>
                <w:kern w:val="0"/>
                <w14:ligatures w14:val="none"/>
              </w:rPr>
              <w:t>ed</w:t>
            </w:r>
            <w:r w:rsidR="00257E85" w:rsidRPr="00257E85">
              <w:rPr>
                <w:rFonts w:ascii="Times New Roman" w:eastAsia="Times New Roman" w:hAnsi="Times New Roman" w:cs="Times New Roman"/>
                <w:kern w:val="0"/>
                <w14:ligatures w14:val="none"/>
              </w:rPr>
              <w:t xml:space="preserve"> with a warm welcome and </w:t>
            </w:r>
            <w:r w:rsidRPr="00257E85">
              <w:rPr>
                <w:rFonts w:ascii="Times New Roman" w:eastAsia="Times New Roman" w:hAnsi="Times New Roman" w:cs="Times New Roman"/>
                <w:kern w:val="0"/>
                <w14:ligatures w14:val="none"/>
              </w:rPr>
              <w:t>explained</w:t>
            </w:r>
            <w:r w:rsidR="00257E85" w:rsidRPr="00257E85">
              <w:rPr>
                <w:rFonts w:ascii="Times New Roman" w:eastAsia="Times New Roman" w:hAnsi="Times New Roman" w:cs="Times New Roman"/>
                <w:kern w:val="0"/>
                <w14:ligatures w14:val="none"/>
              </w:rPr>
              <w:t xml:space="preserve"> AQAY’s mission to empower local businesses.</w:t>
            </w:r>
          </w:p>
          <w:p w14:paraId="77FC3D2A" w14:textId="5413933F" w:rsidR="00257E85" w:rsidRPr="00257E85" w:rsidRDefault="00B60CBA" w:rsidP="00257E85">
            <w:pPr>
              <w:rPr>
                <w:rFonts w:ascii="Times New Roman" w:eastAsia="Times New Roman" w:hAnsi="Times New Roman" w:cs="Times New Roman"/>
                <w:kern w:val="0"/>
                <w14:ligatures w14:val="none"/>
              </w:rPr>
            </w:pPr>
            <w:r w:rsidRPr="00257E85">
              <w:rPr>
                <w:rFonts w:ascii="Times New Roman" w:eastAsia="Times New Roman" w:hAnsi="Symbol" w:cs="Times New Roman"/>
                <w:kern w:val="0"/>
                <w14:ligatures w14:val="none"/>
              </w:rPr>
              <w:t></w:t>
            </w:r>
            <w:r w:rsidRPr="00257E85">
              <w:rPr>
                <w:rFonts w:ascii="Times New Roman" w:eastAsia="Times New Roman" w:hAnsi="Times New Roman" w:cs="Times New Roman"/>
                <w:kern w:val="0"/>
                <w14:ligatures w14:val="none"/>
              </w:rPr>
              <w:t xml:space="preserve"> Defining</w:t>
            </w:r>
            <w:r>
              <w:rPr>
                <w:rFonts w:ascii="Times New Roman" w:eastAsia="Times New Roman" w:hAnsi="Times New Roman" w:cs="Times New Roman"/>
                <w:b/>
                <w:bCs/>
                <w:kern w:val="0"/>
                <w14:ligatures w14:val="none"/>
              </w:rPr>
              <w:t xml:space="preserve"> </w:t>
            </w:r>
            <w:r w:rsidR="00257E85" w:rsidRPr="00257E85">
              <w:rPr>
                <w:rFonts w:ascii="Times New Roman" w:eastAsia="Times New Roman" w:hAnsi="Times New Roman" w:cs="Times New Roman"/>
                <w:b/>
                <w:bCs/>
                <w:kern w:val="0"/>
                <w14:ligatures w14:val="none"/>
              </w:rPr>
              <w:t>AI Role:</w:t>
            </w:r>
            <w:r w:rsidR="00257E85" w:rsidRPr="00257E85">
              <w:rPr>
                <w:rFonts w:ascii="Times New Roman" w:eastAsia="Times New Roman" w:hAnsi="Times New Roman" w:cs="Times New Roman"/>
                <w:kern w:val="0"/>
                <w14:ligatures w14:val="none"/>
              </w:rPr>
              <w:t xml:space="preserve"> Clearly describe</w:t>
            </w:r>
            <w:r>
              <w:rPr>
                <w:rFonts w:ascii="Times New Roman" w:eastAsia="Times New Roman" w:hAnsi="Times New Roman" w:cs="Times New Roman"/>
                <w:kern w:val="0"/>
                <w14:ligatures w14:val="none"/>
              </w:rPr>
              <w:t>d</w:t>
            </w:r>
            <w:r w:rsidR="00257E85" w:rsidRPr="00257E85">
              <w:rPr>
                <w:rFonts w:ascii="Times New Roman" w:eastAsia="Times New Roman" w:hAnsi="Times New Roman" w:cs="Times New Roman"/>
                <w:kern w:val="0"/>
                <w14:ligatures w14:val="none"/>
              </w:rPr>
              <w:t xml:space="preserve"> the AI assistant’s tasks and responsibilities.</w:t>
            </w:r>
          </w:p>
          <w:p w14:paraId="22C35EF5" w14:textId="1E1C9553" w:rsidR="00257E85" w:rsidRPr="00257E85" w:rsidRDefault="00B60CBA" w:rsidP="00257E85">
            <w:pPr>
              <w:rPr>
                <w:rFonts w:ascii="Times New Roman" w:eastAsia="Times New Roman" w:hAnsi="Times New Roman" w:cs="Times New Roman"/>
                <w:kern w:val="0"/>
                <w14:ligatures w14:val="none"/>
              </w:rPr>
            </w:pPr>
            <w:r w:rsidRPr="00257E85">
              <w:rPr>
                <w:rFonts w:ascii="Times New Roman" w:eastAsia="Times New Roman" w:hAnsi="Symbol" w:cs="Times New Roman"/>
                <w:kern w:val="0"/>
                <w14:ligatures w14:val="none"/>
              </w:rPr>
              <w:t></w:t>
            </w:r>
            <w:r w:rsidRPr="00257E85">
              <w:rPr>
                <w:rFonts w:ascii="Times New Roman" w:eastAsia="Times New Roman" w:hAnsi="Times New Roman" w:cs="Times New Roman"/>
                <w:kern w:val="0"/>
                <w14:ligatures w14:val="none"/>
              </w:rPr>
              <w:t xml:space="preserve"> Example</w:t>
            </w:r>
            <w:r w:rsidR="00257E85" w:rsidRPr="00257E85">
              <w:rPr>
                <w:rFonts w:ascii="Times New Roman" w:eastAsia="Times New Roman" w:hAnsi="Times New Roman" w:cs="Times New Roman"/>
                <w:b/>
                <w:bCs/>
                <w:kern w:val="0"/>
                <w14:ligatures w14:val="none"/>
              </w:rPr>
              <w:t xml:space="preserve"> Inquiries:</w:t>
            </w:r>
            <w:r w:rsidR="00257E85" w:rsidRPr="00257E85">
              <w:rPr>
                <w:rFonts w:ascii="Times New Roman" w:eastAsia="Times New Roman" w:hAnsi="Times New Roman" w:cs="Times New Roman"/>
                <w:kern w:val="0"/>
                <w14:ligatures w14:val="none"/>
              </w:rPr>
              <w:t xml:space="preserve"> Provide</w:t>
            </w:r>
            <w:r>
              <w:rPr>
                <w:rFonts w:ascii="Times New Roman" w:eastAsia="Times New Roman" w:hAnsi="Times New Roman" w:cs="Times New Roman"/>
                <w:kern w:val="0"/>
                <w14:ligatures w14:val="none"/>
              </w:rPr>
              <w:t>d</w:t>
            </w:r>
            <w:r w:rsidR="00257E85" w:rsidRPr="00257E85">
              <w:rPr>
                <w:rFonts w:ascii="Times New Roman" w:eastAsia="Times New Roman" w:hAnsi="Times New Roman" w:cs="Times New Roman"/>
                <w:kern w:val="0"/>
                <w14:ligatures w14:val="none"/>
              </w:rPr>
              <w:t xml:space="preserve"> specific examples of user questions to guide the assistant.</w:t>
            </w:r>
          </w:p>
          <w:p w14:paraId="3C1EA9A8" w14:textId="35165919" w:rsidR="00257E85" w:rsidRPr="00257E85" w:rsidRDefault="00B60CBA" w:rsidP="00257E85">
            <w:pPr>
              <w:rPr>
                <w:rFonts w:ascii="Times New Roman" w:eastAsia="Times New Roman" w:hAnsi="Times New Roman" w:cs="Times New Roman"/>
                <w:kern w:val="0"/>
                <w14:ligatures w14:val="none"/>
              </w:rPr>
            </w:pPr>
            <w:r w:rsidRPr="00257E85">
              <w:rPr>
                <w:rFonts w:ascii="Times New Roman" w:eastAsia="Times New Roman" w:hAnsi="Symbol" w:cs="Times New Roman"/>
                <w:kern w:val="0"/>
                <w14:ligatures w14:val="none"/>
              </w:rPr>
              <w:t></w:t>
            </w:r>
            <w:r w:rsidRPr="00257E85">
              <w:rPr>
                <w:rFonts w:ascii="Times New Roman" w:eastAsia="Times New Roman" w:hAnsi="Times New Roman" w:cs="Times New Roman"/>
                <w:kern w:val="0"/>
                <w14:ligatures w14:val="none"/>
              </w:rPr>
              <w:t xml:space="preserve"> Product</w:t>
            </w:r>
            <w:r w:rsidR="00257E85" w:rsidRPr="00257E85">
              <w:rPr>
                <w:rFonts w:ascii="Times New Roman" w:eastAsia="Times New Roman" w:hAnsi="Times New Roman" w:cs="Times New Roman"/>
                <w:b/>
                <w:bCs/>
                <w:kern w:val="0"/>
                <w14:ligatures w14:val="none"/>
              </w:rPr>
              <w:t xml:space="preserve"> Categories:</w:t>
            </w:r>
            <w:r w:rsidR="00257E85" w:rsidRPr="00257E85">
              <w:rPr>
                <w:rFonts w:ascii="Times New Roman" w:eastAsia="Times New Roman" w:hAnsi="Times New Roman" w:cs="Times New Roman"/>
                <w:kern w:val="0"/>
                <w14:ligatures w14:val="none"/>
              </w:rPr>
              <w:t xml:space="preserve"> Mention</w:t>
            </w:r>
            <w:r>
              <w:rPr>
                <w:rFonts w:ascii="Times New Roman" w:eastAsia="Times New Roman" w:hAnsi="Times New Roman" w:cs="Times New Roman"/>
                <w:kern w:val="0"/>
                <w14:ligatures w14:val="none"/>
              </w:rPr>
              <w:t>ed</w:t>
            </w:r>
            <w:r w:rsidR="00257E85" w:rsidRPr="00257E85">
              <w:rPr>
                <w:rFonts w:ascii="Times New Roman" w:eastAsia="Times New Roman" w:hAnsi="Times New Roman" w:cs="Times New Roman"/>
                <w:kern w:val="0"/>
                <w14:ligatures w14:val="none"/>
              </w:rPr>
              <w:t xml:space="preserve"> available product types and categories for recommendations.</w:t>
            </w:r>
          </w:p>
          <w:p w14:paraId="0F545E52" w14:textId="6349D178" w:rsidR="00EE255C" w:rsidRDefault="00B60CBA" w:rsidP="00257E85">
            <w:r w:rsidRPr="00257E85">
              <w:rPr>
                <w:rFonts w:ascii="Times New Roman" w:eastAsia="Times New Roman" w:hAnsi="Symbol" w:cs="Times New Roman"/>
                <w:kern w:val="0"/>
                <w14:ligatures w14:val="none"/>
              </w:rPr>
              <w:t></w:t>
            </w:r>
            <w:r w:rsidRPr="00257E85">
              <w:rPr>
                <w:rFonts w:ascii="Times New Roman" w:eastAsia="Times New Roman" w:hAnsi="Times New Roman" w:cs="Times New Roman"/>
                <w:kern w:val="0"/>
                <w14:ligatures w14:val="none"/>
              </w:rPr>
              <w:t xml:space="preserve"> Unique</w:t>
            </w:r>
            <w:r w:rsidR="00257E85" w:rsidRPr="00257E85">
              <w:rPr>
                <w:rFonts w:ascii="Times New Roman" w:eastAsia="Times New Roman" w:hAnsi="Times New Roman" w:cs="Times New Roman"/>
                <w:b/>
                <w:bCs/>
                <w:kern w:val="0"/>
                <w14:ligatures w14:val="none"/>
              </w:rPr>
              <w:t xml:space="preserve"> Selling Points:</w:t>
            </w:r>
            <w:r w:rsidR="00257E85" w:rsidRPr="00257E85">
              <w:rPr>
                <w:rFonts w:ascii="Times New Roman" w:eastAsia="Times New Roman" w:hAnsi="Times New Roman" w:cs="Times New Roman"/>
                <w:kern w:val="0"/>
                <w14:ligatures w14:val="none"/>
              </w:rPr>
              <w:t xml:space="preserve"> Highlight</w:t>
            </w:r>
            <w:r>
              <w:rPr>
                <w:rFonts w:ascii="Times New Roman" w:eastAsia="Times New Roman" w:hAnsi="Times New Roman" w:cs="Times New Roman"/>
                <w:kern w:val="0"/>
                <w14:ligatures w14:val="none"/>
              </w:rPr>
              <w:t>ed</w:t>
            </w:r>
            <w:r w:rsidR="00257E85" w:rsidRPr="00257E85">
              <w:rPr>
                <w:rFonts w:ascii="Times New Roman" w:eastAsia="Times New Roman" w:hAnsi="Times New Roman" w:cs="Times New Roman"/>
                <w:kern w:val="0"/>
                <w14:ligatures w14:val="none"/>
              </w:rPr>
              <w:t xml:space="preserve"> AQAY’s focus on local craftsmanship and innovation.</w:t>
            </w:r>
          </w:p>
        </w:tc>
      </w:tr>
      <w:tr w:rsidR="00EE255C" w14:paraId="18236509" w14:textId="77777777" w:rsidTr="00EB78B7">
        <w:trPr>
          <w:trHeight w:val="1012"/>
        </w:trPr>
        <w:tc>
          <w:tcPr>
            <w:tcW w:w="4494" w:type="dxa"/>
          </w:tcPr>
          <w:p w14:paraId="1CFAFDC6" w14:textId="04245AD4" w:rsidR="00EE255C" w:rsidRPr="00E62D8C" w:rsidRDefault="007D5267"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Use Case</w:t>
            </w:r>
          </w:p>
        </w:tc>
        <w:tc>
          <w:tcPr>
            <w:tcW w:w="5272" w:type="dxa"/>
          </w:tcPr>
          <w:p w14:paraId="63E660FB" w14:textId="5F4EDC0A" w:rsidR="00EE255C" w:rsidRDefault="007D5267">
            <w:r>
              <w:t xml:space="preserve">The model is </w:t>
            </w:r>
            <w:r w:rsidR="00252328">
              <w:t>utilized to act as an AI assistant for AQAY ecommerce platform to enable consumers that are shopping on the application</w:t>
            </w:r>
            <w:r w:rsidR="00D03595">
              <w:t xml:space="preserve"> have a seamless user </w:t>
            </w:r>
            <w:r w:rsidR="00FC7A81">
              <w:t>experience</w:t>
            </w:r>
          </w:p>
        </w:tc>
      </w:tr>
      <w:tr w:rsidR="00EE255C" w14:paraId="558B34A2" w14:textId="77777777" w:rsidTr="00EB78B7">
        <w:trPr>
          <w:trHeight w:val="971"/>
        </w:trPr>
        <w:tc>
          <w:tcPr>
            <w:tcW w:w="4494" w:type="dxa"/>
          </w:tcPr>
          <w:p w14:paraId="20E7DAAB" w14:textId="7CA89B88" w:rsidR="00EE255C" w:rsidRPr="00E62D8C" w:rsidRDefault="003E6F5A"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lastRenderedPageBreak/>
              <w:t>Integration Method</w:t>
            </w:r>
          </w:p>
        </w:tc>
        <w:tc>
          <w:tcPr>
            <w:tcW w:w="5272" w:type="dxa"/>
          </w:tcPr>
          <w:p w14:paraId="79BCA823" w14:textId="63BEC8EA" w:rsidR="00EE255C" w:rsidRPr="00FA702B" w:rsidRDefault="00087007" w:rsidP="000E504C">
            <w:pPr>
              <w:shd w:val="clear" w:color="auto" w:fill="FFFFFF"/>
              <w:spacing w:line="270" w:lineRule="atLeast"/>
            </w:pPr>
            <w:r>
              <w:t xml:space="preserve">We </w:t>
            </w:r>
            <w:r w:rsidR="00600B56">
              <w:t>used this API call</w:t>
            </w:r>
            <w:r w:rsidR="00505B69">
              <w:t xml:space="preserve"> to communicate</w:t>
            </w:r>
            <w:r w:rsidR="00C62444">
              <w:t xml:space="preserve"> with OpenAI’s API</w:t>
            </w:r>
            <w:r w:rsidR="00600B56">
              <w:t>:</w:t>
            </w:r>
            <w:r w:rsidR="00600B56">
              <w:br/>
            </w:r>
            <w:proofErr w:type="spellStart"/>
            <w:proofErr w:type="gramStart"/>
            <w:r w:rsidR="00600B56">
              <w:t>openai.</w:t>
            </w:r>
            <w:r w:rsidR="00505B69">
              <w:t>chat</w:t>
            </w:r>
            <w:proofErr w:type="gramEnd"/>
            <w:r w:rsidR="00505B69">
              <w:t>.completion.create</w:t>
            </w:r>
            <w:proofErr w:type="spellEnd"/>
            <w:r w:rsidR="00505B69">
              <w:t>(</w:t>
            </w:r>
            <w:r w:rsidR="00505B69">
              <w:br/>
              <w:t>model</w:t>
            </w:r>
            <w:r w:rsidR="003A027A">
              <w:t xml:space="preserve"> = ‘gpt-3.5-turbo’,</w:t>
            </w:r>
            <w:r w:rsidR="003A027A">
              <w:br/>
              <w:t>messages=</w:t>
            </w:r>
            <w:proofErr w:type="spellStart"/>
            <w:r w:rsidR="003A027A">
              <w:t>chat_log</w:t>
            </w:r>
            <w:proofErr w:type="spellEnd"/>
            <w:r w:rsidR="00C62444">
              <w:br/>
              <w:t>)</w:t>
            </w:r>
            <w:r w:rsidR="00A43AF1">
              <w:br/>
              <w:t>Libraries</w:t>
            </w:r>
            <w:r w:rsidR="00F84DDD">
              <w:t xml:space="preserve"> and frameworks</w:t>
            </w:r>
            <w:r w:rsidR="00A43AF1">
              <w:t>:</w:t>
            </w:r>
            <w:r w:rsidR="00F84DDD">
              <w:t xml:space="preserve"> </w:t>
            </w:r>
            <w:r w:rsidR="00A43AF1">
              <w:t xml:space="preserve"> </w:t>
            </w:r>
            <w:r w:rsidR="00F84DDD">
              <w:t xml:space="preserve">FASTAPI, </w:t>
            </w:r>
            <w:proofErr w:type="spellStart"/>
            <w:r w:rsidR="00F84DDD">
              <w:t>Pydantic</w:t>
            </w:r>
            <w:proofErr w:type="spellEnd"/>
            <w:r w:rsidR="00F84DDD">
              <w:t xml:space="preserve">, and the </w:t>
            </w:r>
            <w:proofErr w:type="spellStart"/>
            <w:r w:rsidR="00F84DDD">
              <w:t>openai</w:t>
            </w:r>
            <w:proofErr w:type="spellEnd"/>
            <w:r w:rsidR="00F84DDD">
              <w:br/>
            </w:r>
            <w:r w:rsidR="000C7E4A">
              <w:t>Used Language</w:t>
            </w:r>
            <w:r w:rsidR="00F84DDD">
              <w:t xml:space="preserve">: </w:t>
            </w:r>
            <w:r w:rsidR="00F84DDD" w:rsidRPr="000C7E4A">
              <w:rPr>
                <w:b/>
                <w:bCs/>
                <w:sz w:val="28"/>
                <w:szCs w:val="28"/>
              </w:rPr>
              <w:t>Python 3</w:t>
            </w:r>
            <w:r w:rsidR="00C62444">
              <w:br/>
            </w:r>
          </w:p>
        </w:tc>
      </w:tr>
      <w:tr w:rsidR="00EE255C" w14:paraId="61E37299" w14:textId="77777777" w:rsidTr="00EB78B7">
        <w:trPr>
          <w:trHeight w:val="971"/>
        </w:trPr>
        <w:tc>
          <w:tcPr>
            <w:tcW w:w="4494" w:type="dxa"/>
          </w:tcPr>
          <w:p w14:paraId="3B4442C3" w14:textId="67B6B6C7" w:rsidR="00EE255C" w:rsidRPr="00E62D8C" w:rsidRDefault="000E504C"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Interaction Flow</w:t>
            </w:r>
          </w:p>
        </w:tc>
        <w:tc>
          <w:tcPr>
            <w:tcW w:w="5272" w:type="dxa"/>
          </w:tcPr>
          <w:p w14:paraId="5B793F7A" w14:textId="77777777" w:rsidR="000E504C" w:rsidRPr="00DE4FBA" w:rsidRDefault="000E504C" w:rsidP="000E504C">
            <w:pPr>
              <w:shd w:val="clear" w:color="auto" w:fill="FFFFFF"/>
              <w:spacing w:line="270" w:lineRule="atLeast"/>
              <w:rPr>
                <w:rFonts w:ascii="Courier New" w:eastAsia="Times New Roman" w:hAnsi="Courier New" w:cs="Courier New"/>
                <w:color w:val="000000"/>
                <w:kern w:val="0"/>
                <w:sz w:val="18"/>
                <w:szCs w:val="18"/>
                <w14:ligatures w14:val="none"/>
              </w:rPr>
            </w:pPr>
            <w:r>
              <w:t xml:space="preserve">Our system prompt is set inside the </w:t>
            </w:r>
            <w:proofErr w:type="spellStart"/>
            <w:r>
              <w:t>chat_log</w:t>
            </w:r>
            <w:proofErr w:type="spellEnd"/>
            <w:r>
              <w:t>, so that it is considered every time we call the API.</w:t>
            </w:r>
            <w:r>
              <w:br/>
              <w:t>We used python 3, to communicate with the model and also implement our API that will manage the whole cycle, in order to receive the prompts from the consumers, communicate them to the model, and send the responses back the consumers.</w:t>
            </w:r>
            <w:r>
              <w:br/>
              <w:t>This is our API:</w:t>
            </w:r>
            <w:r>
              <w:br/>
              <w:t>HTTP Method: POST</w:t>
            </w:r>
            <w:r>
              <w:br/>
              <w:t xml:space="preserve">Endpoint: </w:t>
            </w:r>
            <w:r w:rsidRPr="00FA702B">
              <w:rPr>
                <w:rFonts w:cs="Segoe UI"/>
                <w:b/>
                <w:bCs/>
                <w:color w:val="212121"/>
                <w:sz w:val="28"/>
                <w:szCs w:val="28"/>
                <w:shd w:val="clear" w:color="auto" w:fill="FFFFFF"/>
              </w:rPr>
              <w:t>https://aqay-assistant.onrender.com/AqayAssistant/</w:t>
            </w:r>
            <w:r>
              <w:rPr>
                <w:rFonts w:cs="Segoe UI"/>
                <w:b/>
                <w:bCs/>
                <w:color w:val="212121"/>
                <w:sz w:val="28"/>
                <w:szCs w:val="28"/>
                <w:shd w:val="clear" w:color="auto" w:fill="FFFFFF"/>
              </w:rPr>
              <w:br/>
            </w:r>
            <w:r>
              <w:t>Request Body:</w:t>
            </w:r>
            <w:r>
              <w:br/>
            </w:r>
            <w:r w:rsidRPr="00DE4FBA">
              <w:rPr>
                <w:rFonts w:ascii="Courier New" w:eastAsia="Times New Roman" w:hAnsi="Courier New" w:cs="Courier New"/>
                <w:color w:val="000000"/>
                <w:kern w:val="0"/>
                <w:sz w:val="18"/>
                <w:szCs w:val="18"/>
                <w14:ligatures w14:val="none"/>
              </w:rPr>
              <w:t>{</w:t>
            </w:r>
          </w:p>
          <w:p w14:paraId="55851498" w14:textId="77777777" w:rsidR="000E504C" w:rsidRPr="00DE4FBA" w:rsidRDefault="000E504C" w:rsidP="000E504C">
            <w:pPr>
              <w:shd w:val="clear" w:color="auto" w:fill="FFFFFF"/>
              <w:spacing w:line="270" w:lineRule="atLeast"/>
              <w:rPr>
                <w:rFonts w:ascii="Courier New" w:eastAsia="Times New Roman" w:hAnsi="Courier New" w:cs="Courier New"/>
                <w:color w:val="000000"/>
                <w:kern w:val="0"/>
                <w:sz w:val="18"/>
                <w:szCs w:val="18"/>
                <w14:ligatures w14:val="none"/>
              </w:rPr>
            </w:pPr>
            <w:r w:rsidRPr="00DE4FBA">
              <w:rPr>
                <w:rFonts w:ascii="Courier New" w:eastAsia="Times New Roman" w:hAnsi="Courier New" w:cs="Courier New"/>
                <w:color w:val="000000"/>
                <w:kern w:val="0"/>
                <w:sz w:val="18"/>
                <w:szCs w:val="18"/>
                <w14:ligatures w14:val="none"/>
              </w:rPr>
              <w:t xml:space="preserve">    </w:t>
            </w:r>
            <w:r w:rsidRPr="00DE4FBA">
              <w:rPr>
                <w:rFonts w:ascii="Courier New" w:eastAsia="Times New Roman" w:hAnsi="Courier New" w:cs="Courier New"/>
                <w:color w:val="A31515"/>
                <w:kern w:val="0"/>
                <w:sz w:val="18"/>
                <w:szCs w:val="18"/>
                <w14:ligatures w14:val="none"/>
              </w:rPr>
              <w:t>"</w:t>
            </w:r>
            <w:proofErr w:type="gramStart"/>
            <w:r w:rsidRPr="00DE4FBA">
              <w:rPr>
                <w:rFonts w:ascii="Courier New" w:eastAsia="Times New Roman" w:hAnsi="Courier New" w:cs="Courier New"/>
                <w:color w:val="A31515"/>
                <w:kern w:val="0"/>
                <w:sz w:val="18"/>
                <w:szCs w:val="18"/>
                <w14:ligatures w14:val="none"/>
              </w:rPr>
              <w:t>user</w:t>
            </w:r>
            <w:proofErr w:type="gramEnd"/>
            <w:r w:rsidRPr="00DE4FBA">
              <w:rPr>
                <w:rFonts w:ascii="Courier New" w:eastAsia="Times New Roman" w:hAnsi="Courier New" w:cs="Courier New"/>
                <w:color w:val="A31515"/>
                <w:kern w:val="0"/>
                <w:sz w:val="18"/>
                <w:szCs w:val="18"/>
                <w14:ligatures w14:val="none"/>
              </w:rPr>
              <w:t>_input"</w:t>
            </w:r>
            <w:r w:rsidRPr="00DE4FBA">
              <w:rPr>
                <w:rFonts w:ascii="Courier New" w:eastAsia="Times New Roman" w:hAnsi="Courier New" w:cs="Courier New"/>
                <w:color w:val="000000"/>
                <w:kern w:val="0"/>
                <w:sz w:val="18"/>
                <w:szCs w:val="18"/>
                <w14:ligatures w14:val="none"/>
              </w:rPr>
              <w:t xml:space="preserve">: </w:t>
            </w:r>
            <w:r w:rsidRPr="00DE4FBA">
              <w:rPr>
                <w:rFonts w:ascii="Courier New" w:eastAsia="Times New Roman" w:hAnsi="Courier New" w:cs="Courier New"/>
                <w:color w:val="0451A5"/>
                <w:kern w:val="0"/>
                <w:sz w:val="18"/>
                <w:szCs w:val="18"/>
                <w14:ligatures w14:val="none"/>
              </w:rPr>
              <w:t>"</w:t>
            </w:r>
            <w:r>
              <w:rPr>
                <w:rFonts w:ascii="Courier New" w:eastAsia="Times New Roman" w:hAnsi="Courier New" w:cs="Courier New"/>
                <w:color w:val="0451A5"/>
                <w:kern w:val="0"/>
                <w:sz w:val="18"/>
                <w:szCs w:val="18"/>
                <w14:ligatures w14:val="none"/>
              </w:rPr>
              <w:t>{{user prompt}}</w:t>
            </w:r>
            <w:r w:rsidRPr="00DE4FBA">
              <w:rPr>
                <w:rFonts w:ascii="Courier New" w:eastAsia="Times New Roman" w:hAnsi="Courier New" w:cs="Courier New"/>
                <w:color w:val="0451A5"/>
                <w:kern w:val="0"/>
                <w:sz w:val="18"/>
                <w:szCs w:val="18"/>
                <w14:ligatures w14:val="none"/>
              </w:rPr>
              <w:t>"</w:t>
            </w:r>
          </w:p>
          <w:p w14:paraId="6D73ECEC" w14:textId="77777777" w:rsidR="000E504C" w:rsidRPr="00DE4FBA" w:rsidRDefault="000E504C" w:rsidP="000E504C">
            <w:pPr>
              <w:shd w:val="clear" w:color="auto" w:fill="FFFFFF"/>
              <w:spacing w:line="270" w:lineRule="atLeast"/>
              <w:rPr>
                <w:rFonts w:ascii="Courier New" w:eastAsia="Times New Roman" w:hAnsi="Courier New" w:cs="Courier New"/>
                <w:color w:val="000000"/>
                <w:kern w:val="0"/>
                <w:sz w:val="18"/>
                <w:szCs w:val="18"/>
                <w14:ligatures w14:val="none"/>
              </w:rPr>
            </w:pPr>
            <w:r w:rsidRPr="00DE4FBA">
              <w:rPr>
                <w:rFonts w:ascii="Courier New" w:eastAsia="Times New Roman" w:hAnsi="Courier New" w:cs="Courier New"/>
                <w:color w:val="000000"/>
                <w:kern w:val="0"/>
                <w:sz w:val="18"/>
                <w:szCs w:val="18"/>
                <w14:ligatures w14:val="none"/>
              </w:rPr>
              <w:t>}</w:t>
            </w:r>
          </w:p>
          <w:p w14:paraId="1355148B" w14:textId="77777777" w:rsidR="000E504C" w:rsidRPr="00DE4DE9" w:rsidRDefault="000E504C" w:rsidP="000E504C">
            <w:pPr>
              <w:shd w:val="clear" w:color="auto" w:fill="FFFFFF"/>
              <w:spacing w:line="270" w:lineRule="atLeast"/>
              <w:rPr>
                <w:rFonts w:ascii="Courier New" w:eastAsia="Times New Roman" w:hAnsi="Courier New" w:cs="Courier New"/>
                <w:color w:val="000000"/>
                <w:kern w:val="0"/>
                <w:sz w:val="18"/>
                <w:szCs w:val="18"/>
                <w14:ligatures w14:val="none"/>
              </w:rPr>
            </w:pPr>
            <w:r>
              <w:t>Response Body:</w:t>
            </w:r>
            <w:r>
              <w:br/>
            </w:r>
            <w:r w:rsidRPr="00DE4DE9">
              <w:rPr>
                <w:rFonts w:ascii="Courier New" w:eastAsia="Times New Roman" w:hAnsi="Courier New" w:cs="Courier New"/>
                <w:color w:val="000000"/>
                <w:kern w:val="0"/>
                <w:sz w:val="18"/>
                <w:szCs w:val="18"/>
                <w14:ligatures w14:val="none"/>
              </w:rPr>
              <w:t>{</w:t>
            </w:r>
          </w:p>
          <w:p w14:paraId="4201E73F" w14:textId="77777777" w:rsidR="000E504C" w:rsidRPr="00DE4DE9" w:rsidRDefault="000E504C" w:rsidP="000E504C">
            <w:pPr>
              <w:shd w:val="clear" w:color="auto" w:fill="FFFFFF"/>
              <w:spacing w:line="270" w:lineRule="atLeast"/>
              <w:rPr>
                <w:rFonts w:ascii="Courier New" w:eastAsia="Times New Roman" w:hAnsi="Courier New" w:cs="Courier New"/>
                <w:color w:val="000000"/>
                <w:kern w:val="0"/>
                <w:sz w:val="18"/>
                <w:szCs w:val="18"/>
                <w14:ligatures w14:val="none"/>
              </w:rPr>
            </w:pPr>
            <w:r w:rsidRPr="00DE4DE9">
              <w:rPr>
                <w:rFonts w:ascii="Courier New" w:eastAsia="Times New Roman" w:hAnsi="Courier New" w:cs="Courier New"/>
                <w:color w:val="000000"/>
                <w:kern w:val="0"/>
                <w:sz w:val="18"/>
                <w:szCs w:val="18"/>
                <w14:ligatures w14:val="none"/>
              </w:rPr>
              <w:t xml:space="preserve">    </w:t>
            </w:r>
            <w:r w:rsidRPr="00DE4DE9">
              <w:rPr>
                <w:rFonts w:ascii="Courier New" w:eastAsia="Times New Roman" w:hAnsi="Courier New" w:cs="Courier New"/>
                <w:color w:val="A31515"/>
                <w:kern w:val="0"/>
                <w:sz w:val="18"/>
                <w:szCs w:val="18"/>
                <w14:ligatures w14:val="none"/>
              </w:rPr>
              <w:t>"</w:t>
            </w:r>
            <w:r>
              <w:rPr>
                <w:rFonts w:ascii="Courier New" w:eastAsia="Times New Roman" w:hAnsi="Courier New" w:cs="Courier New"/>
                <w:color w:val="A31515"/>
                <w:kern w:val="0"/>
                <w:sz w:val="18"/>
                <w:szCs w:val="18"/>
                <w14:ligatures w14:val="none"/>
              </w:rPr>
              <w:t>response</w:t>
            </w:r>
            <w:r w:rsidRPr="00DE4DE9">
              <w:rPr>
                <w:rFonts w:ascii="Courier New" w:eastAsia="Times New Roman" w:hAnsi="Courier New" w:cs="Courier New"/>
                <w:color w:val="A31515"/>
                <w:kern w:val="0"/>
                <w:sz w:val="18"/>
                <w:szCs w:val="18"/>
                <w14:ligatures w14:val="none"/>
              </w:rPr>
              <w:t>"</w:t>
            </w:r>
            <w:r w:rsidRPr="00DE4DE9">
              <w:rPr>
                <w:rFonts w:ascii="Courier New" w:eastAsia="Times New Roman" w:hAnsi="Courier New" w:cs="Courier New"/>
                <w:color w:val="000000"/>
                <w:kern w:val="0"/>
                <w:sz w:val="18"/>
                <w:szCs w:val="18"/>
                <w14:ligatures w14:val="none"/>
              </w:rPr>
              <w:t xml:space="preserve">: </w:t>
            </w:r>
            <w:r w:rsidRPr="00DE4DE9">
              <w:rPr>
                <w:rFonts w:ascii="Courier New" w:eastAsia="Times New Roman" w:hAnsi="Courier New" w:cs="Courier New"/>
                <w:color w:val="0451A5"/>
                <w:kern w:val="0"/>
                <w:sz w:val="18"/>
                <w:szCs w:val="18"/>
                <w14:ligatures w14:val="none"/>
              </w:rPr>
              <w:t>"</w:t>
            </w:r>
            <w:r>
              <w:rPr>
                <w:rFonts w:ascii="Courier New" w:eastAsia="Times New Roman" w:hAnsi="Courier New" w:cs="Courier New"/>
                <w:color w:val="0451A5"/>
                <w:kern w:val="0"/>
                <w:sz w:val="18"/>
                <w:szCs w:val="18"/>
                <w14:ligatures w14:val="none"/>
              </w:rPr>
              <w:t>{{model’s response}}</w:t>
            </w:r>
            <w:r w:rsidRPr="00DE4DE9">
              <w:rPr>
                <w:rFonts w:ascii="Courier New" w:eastAsia="Times New Roman" w:hAnsi="Courier New" w:cs="Courier New"/>
                <w:color w:val="0451A5"/>
                <w:kern w:val="0"/>
                <w:sz w:val="18"/>
                <w:szCs w:val="18"/>
                <w14:ligatures w14:val="none"/>
              </w:rPr>
              <w:t>"</w:t>
            </w:r>
          </w:p>
          <w:p w14:paraId="5E11320E" w14:textId="77777777" w:rsidR="000E504C" w:rsidRPr="00DE4DE9" w:rsidRDefault="000E504C" w:rsidP="000E504C">
            <w:pPr>
              <w:shd w:val="clear" w:color="auto" w:fill="FFFFFF"/>
              <w:spacing w:line="270" w:lineRule="atLeast"/>
              <w:rPr>
                <w:rFonts w:ascii="Courier New" w:eastAsia="Times New Roman" w:hAnsi="Courier New" w:cs="Courier New"/>
                <w:color w:val="000000"/>
                <w:kern w:val="0"/>
                <w:sz w:val="18"/>
                <w:szCs w:val="18"/>
                <w14:ligatures w14:val="none"/>
              </w:rPr>
            </w:pPr>
            <w:r w:rsidRPr="00DE4DE9">
              <w:rPr>
                <w:rFonts w:ascii="Courier New" w:eastAsia="Times New Roman" w:hAnsi="Courier New" w:cs="Courier New"/>
                <w:color w:val="000000"/>
                <w:kern w:val="0"/>
                <w:sz w:val="18"/>
                <w:szCs w:val="18"/>
                <w14:ligatures w14:val="none"/>
              </w:rPr>
              <w:t>}</w:t>
            </w:r>
          </w:p>
          <w:p w14:paraId="44C2026A" w14:textId="77777777" w:rsidR="00EE255C" w:rsidRDefault="00EE255C"/>
        </w:tc>
      </w:tr>
      <w:tr w:rsidR="00DE5BA4" w14:paraId="616C04D8" w14:textId="77777777" w:rsidTr="00EB78B7">
        <w:trPr>
          <w:trHeight w:val="971"/>
        </w:trPr>
        <w:tc>
          <w:tcPr>
            <w:tcW w:w="4494" w:type="dxa"/>
          </w:tcPr>
          <w:p w14:paraId="5C25AB7C" w14:textId="3C6D2BEA" w:rsidR="00DE5BA4" w:rsidRPr="00E62D8C" w:rsidRDefault="00671BD2"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Evaluation Metrics</w:t>
            </w:r>
            <w:r w:rsidR="00FA550F" w:rsidRPr="00E62D8C">
              <w:rPr>
                <w:rFonts w:asciiTheme="majorBidi" w:hAnsiTheme="majorBidi" w:cstheme="majorBidi"/>
                <w:b/>
                <w:bCs/>
                <w:sz w:val="28"/>
                <w:szCs w:val="28"/>
              </w:rPr>
              <w:t xml:space="preserve"> for The Model</w:t>
            </w:r>
          </w:p>
        </w:tc>
        <w:tc>
          <w:tcPr>
            <w:tcW w:w="5272" w:type="dxa"/>
          </w:tcPr>
          <w:p w14:paraId="2C30A664" w14:textId="433A862D" w:rsidR="00BB0B38" w:rsidRDefault="0052602F" w:rsidP="00F26261">
            <w:r>
              <w:t>Accuracy Rate: 76.2%</w:t>
            </w:r>
            <w:r>
              <w:br/>
            </w:r>
            <w:r w:rsidR="00AF638A">
              <w:t>Response Time:</w:t>
            </w:r>
            <w:r w:rsidR="00BB0B38">
              <w:t xml:space="preserve"> 16.8 seconds</w:t>
            </w:r>
          </w:p>
        </w:tc>
      </w:tr>
      <w:tr w:rsidR="00DE5BA4" w14:paraId="424F85AA" w14:textId="77777777" w:rsidTr="00EB78B7">
        <w:trPr>
          <w:trHeight w:val="971"/>
        </w:trPr>
        <w:tc>
          <w:tcPr>
            <w:tcW w:w="4494" w:type="dxa"/>
          </w:tcPr>
          <w:p w14:paraId="2A6193AF" w14:textId="0CE69BF7" w:rsidR="00DE5BA4" w:rsidRPr="00E62D8C" w:rsidRDefault="00816F06"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Limitations</w:t>
            </w:r>
          </w:p>
        </w:tc>
        <w:tc>
          <w:tcPr>
            <w:tcW w:w="5272" w:type="dxa"/>
          </w:tcPr>
          <w:p w14:paraId="7C6B7AB6" w14:textId="007B86DF" w:rsidR="00DE5BA4" w:rsidRDefault="003A2075">
            <w:r>
              <w:t>Lack of c</w:t>
            </w:r>
            <w:r w:rsidR="00816F06">
              <w:t>ustomization of the model</w:t>
            </w:r>
            <w:r w:rsidR="00A272B0">
              <w:t xml:space="preserve"> to recommend products that do exist in our Egyptian local market, which will be resolved once we launch and be able to collect real data.</w:t>
            </w:r>
            <w:r w:rsidR="00A272B0">
              <w:br/>
            </w:r>
            <w:r w:rsidR="00011064">
              <w:t>Accuracy Rate can be improved by further training on the data.</w:t>
            </w:r>
          </w:p>
        </w:tc>
      </w:tr>
      <w:tr w:rsidR="00DE5BA4" w14:paraId="0CFB9FBD" w14:textId="77777777" w:rsidTr="00EB78B7">
        <w:trPr>
          <w:trHeight w:val="971"/>
        </w:trPr>
        <w:tc>
          <w:tcPr>
            <w:tcW w:w="4494" w:type="dxa"/>
          </w:tcPr>
          <w:p w14:paraId="5BA416A5" w14:textId="115BD7A8" w:rsidR="00DE5BA4" w:rsidRPr="00E62D8C" w:rsidRDefault="00BD1799"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Ethical Considerations</w:t>
            </w:r>
          </w:p>
        </w:tc>
        <w:tc>
          <w:tcPr>
            <w:tcW w:w="5272" w:type="dxa"/>
          </w:tcPr>
          <w:p w14:paraId="41058CE9" w14:textId="6E5DBBD6" w:rsidR="00DE5BA4" w:rsidRDefault="00AF40CF">
            <w:r w:rsidRPr="00AF40CF">
              <w:t xml:space="preserve">Ethical considerations for GPT-3.5 Turbo include addressing bias in training data to prevent unfair outcomes, minimizing the spread of </w:t>
            </w:r>
            <w:r w:rsidRPr="00AF40CF">
              <w:lastRenderedPageBreak/>
              <w:t>misinformation, and safeguarding user privacy through robust security measures. Transparency about AI interactions and their limitations fosters trust and manages expectations. Additionally, managing the societal impact on jobs and ensuring ethical use cases are crucial for responsible deployment and application of the model.</w:t>
            </w:r>
          </w:p>
        </w:tc>
      </w:tr>
      <w:tr w:rsidR="00EB78B7" w14:paraId="6873FABC" w14:textId="77777777" w:rsidTr="00EB78B7">
        <w:trPr>
          <w:trHeight w:val="971"/>
        </w:trPr>
        <w:tc>
          <w:tcPr>
            <w:tcW w:w="4494" w:type="dxa"/>
          </w:tcPr>
          <w:p w14:paraId="21B11BFF" w14:textId="4023D438" w:rsidR="00EB78B7" w:rsidRPr="00E62D8C" w:rsidRDefault="005418A6"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lastRenderedPageBreak/>
              <w:t>Deployment</w:t>
            </w:r>
          </w:p>
        </w:tc>
        <w:tc>
          <w:tcPr>
            <w:tcW w:w="5272" w:type="dxa"/>
          </w:tcPr>
          <w:p w14:paraId="228BCE3F" w14:textId="53E3DFED" w:rsidR="00EB78B7" w:rsidRDefault="005418A6" w:rsidP="00EB78B7">
            <w:r>
              <w:t>Render Cloud Services for Hosting Web Applications</w:t>
            </w:r>
          </w:p>
        </w:tc>
      </w:tr>
      <w:tr w:rsidR="00EB78B7" w14:paraId="6ECC57A2" w14:textId="77777777" w:rsidTr="00EB78B7">
        <w:trPr>
          <w:trHeight w:val="971"/>
        </w:trPr>
        <w:tc>
          <w:tcPr>
            <w:tcW w:w="4494" w:type="dxa"/>
          </w:tcPr>
          <w:p w14:paraId="432E586E" w14:textId="1AB766F3" w:rsidR="00EB78B7" w:rsidRPr="00E62D8C" w:rsidRDefault="007530EB" w:rsidP="007F0AAD">
            <w:pPr>
              <w:jc w:val="center"/>
              <w:rPr>
                <w:rFonts w:asciiTheme="majorBidi" w:hAnsiTheme="majorBidi" w:cstheme="majorBidi"/>
                <w:b/>
                <w:bCs/>
                <w:sz w:val="28"/>
                <w:szCs w:val="28"/>
              </w:rPr>
            </w:pPr>
            <w:proofErr w:type="spellStart"/>
            <w:r w:rsidRPr="00E62D8C">
              <w:rPr>
                <w:rFonts w:asciiTheme="majorBidi" w:hAnsiTheme="majorBidi" w:cstheme="majorBidi"/>
                <w:b/>
                <w:bCs/>
                <w:sz w:val="28"/>
                <w:szCs w:val="28"/>
              </w:rPr>
              <w:t>Github</w:t>
            </w:r>
            <w:proofErr w:type="spellEnd"/>
            <w:r w:rsidRPr="00E62D8C">
              <w:rPr>
                <w:rFonts w:asciiTheme="majorBidi" w:hAnsiTheme="majorBidi" w:cstheme="majorBidi"/>
                <w:b/>
                <w:bCs/>
                <w:sz w:val="28"/>
                <w:szCs w:val="28"/>
              </w:rPr>
              <w:t xml:space="preserve"> Repository</w:t>
            </w:r>
          </w:p>
        </w:tc>
        <w:tc>
          <w:tcPr>
            <w:tcW w:w="5272" w:type="dxa"/>
          </w:tcPr>
          <w:p w14:paraId="64035477" w14:textId="1322DC03" w:rsidR="00EB78B7" w:rsidRDefault="000E3ED5" w:rsidP="00EB78B7">
            <w:hyperlink r:id="rId8" w:history="1">
              <w:proofErr w:type="spellStart"/>
              <w:r w:rsidR="00C94DB9">
                <w:rPr>
                  <w:rStyle w:val="Hyperlink"/>
                </w:rPr>
                <w:t>esraakhalifa</w:t>
              </w:r>
              <w:proofErr w:type="spellEnd"/>
              <w:r w:rsidR="00C94DB9">
                <w:rPr>
                  <w:rStyle w:val="Hyperlink"/>
                </w:rPr>
                <w:t>/AQAY-Assistant: AQAY Assistant is an AI assistant for the ecommerce platform AQAY. AQAY is a hub for Egyptian local brands that enable business owners to reach a broader audience, and consumers to get what they need from valuable local brands. (github.com)</w:t>
              </w:r>
            </w:hyperlink>
          </w:p>
        </w:tc>
      </w:tr>
      <w:tr w:rsidR="00EB78B7" w14:paraId="37AC9F6B" w14:textId="77777777" w:rsidTr="00EB78B7">
        <w:trPr>
          <w:trHeight w:val="971"/>
        </w:trPr>
        <w:tc>
          <w:tcPr>
            <w:tcW w:w="4494" w:type="dxa"/>
          </w:tcPr>
          <w:p w14:paraId="4164EDA5" w14:textId="230C2349" w:rsidR="00EB78B7" w:rsidRPr="00E62D8C" w:rsidRDefault="00631E96"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Request and Response Format</w:t>
            </w:r>
          </w:p>
        </w:tc>
        <w:tc>
          <w:tcPr>
            <w:tcW w:w="5272" w:type="dxa"/>
          </w:tcPr>
          <w:p w14:paraId="57FD9E3E" w14:textId="4B957409" w:rsidR="00EB78B7" w:rsidRDefault="00631E96" w:rsidP="00EB78B7">
            <w:r>
              <w:t>JSON</w:t>
            </w:r>
          </w:p>
        </w:tc>
      </w:tr>
      <w:tr w:rsidR="00EB78B7" w14:paraId="1AB69D99" w14:textId="77777777" w:rsidTr="00EB78B7">
        <w:trPr>
          <w:trHeight w:val="971"/>
        </w:trPr>
        <w:tc>
          <w:tcPr>
            <w:tcW w:w="4494" w:type="dxa"/>
          </w:tcPr>
          <w:p w14:paraId="3E0FA08B" w14:textId="6F333368" w:rsidR="00EB78B7" w:rsidRPr="00E62D8C" w:rsidRDefault="00273B60" w:rsidP="007F0AAD">
            <w:pPr>
              <w:jc w:val="center"/>
              <w:rPr>
                <w:rFonts w:asciiTheme="majorBidi" w:hAnsiTheme="majorBidi" w:cstheme="majorBidi"/>
                <w:b/>
                <w:bCs/>
                <w:sz w:val="28"/>
                <w:szCs w:val="28"/>
              </w:rPr>
            </w:pPr>
            <w:r w:rsidRPr="00E62D8C">
              <w:rPr>
                <w:rFonts w:asciiTheme="majorBidi" w:hAnsiTheme="majorBidi" w:cstheme="majorBidi"/>
                <w:b/>
                <w:bCs/>
                <w:sz w:val="28"/>
                <w:szCs w:val="28"/>
              </w:rPr>
              <w:t>References</w:t>
            </w:r>
          </w:p>
        </w:tc>
        <w:tc>
          <w:tcPr>
            <w:tcW w:w="5272" w:type="dxa"/>
          </w:tcPr>
          <w:p w14:paraId="788ED60D" w14:textId="11183C6B" w:rsidR="00EB78B7" w:rsidRDefault="00ED59DF" w:rsidP="00EB78B7">
            <w:r>
              <w:t>OpenAI APIs Documentation:</w:t>
            </w:r>
            <w:r>
              <w:br/>
            </w:r>
            <w:hyperlink r:id="rId9" w:history="1">
              <w:r>
                <w:rPr>
                  <w:rStyle w:val="Hyperlink"/>
                </w:rPr>
                <w:t>Overview - OpenAI API</w:t>
              </w:r>
            </w:hyperlink>
          </w:p>
        </w:tc>
      </w:tr>
    </w:tbl>
    <w:p w14:paraId="1B8A6B5A" w14:textId="77777777" w:rsidR="00A6064F" w:rsidRDefault="00A6064F"/>
    <w:sectPr w:rsidR="00A6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E291C"/>
    <w:multiLevelType w:val="hybridMultilevel"/>
    <w:tmpl w:val="828ED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575EE"/>
    <w:multiLevelType w:val="hybridMultilevel"/>
    <w:tmpl w:val="1714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754450">
    <w:abstractNumId w:val="1"/>
  </w:num>
  <w:num w:numId="2" w16cid:durableId="1883664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4F"/>
    <w:rsid w:val="00011064"/>
    <w:rsid w:val="00066BA1"/>
    <w:rsid w:val="00087007"/>
    <w:rsid w:val="00096098"/>
    <w:rsid w:val="000C7E4A"/>
    <w:rsid w:val="000E504C"/>
    <w:rsid w:val="00156B84"/>
    <w:rsid w:val="00192B10"/>
    <w:rsid w:val="00252328"/>
    <w:rsid w:val="00257E85"/>
    <w:rsid w:val="00265556"/>
    <w:rsid w:val="00273B60"/>
    <w:rsid w:val="00291AF8"/>
    <w:rsid w:val="00291D41"/>
    <w:rsid w:val="002F58A8"/>
    <w:rsid w:val="003029A5"/>
    <w:rsid w:val="00310A42"/>
    <w:rsid w:val="003871AE"/>
    <w:rsid w:val="003A027A"/>
    <w:rsid w:val="003A2075"/>
    <w:rsid w:val="003E6F5A"/>
    <w:rsid w:val="004070D6"/>
    <w:rsid w:val="004A3E59"/>
    <w:rsid w:val="00505B69"/>
    <w:rsid w:val="0052602F"/>
    <w:rsid w:val="005418A6"/>
    <w:rsid w:val="005A23FF"/>
    <w:rsid w:val="005B2E9E"/>
    <w:rsid w:val="00600B56"/>
    <w:rsid w:val="0061539A"/>
    <w:rsid w:val="00631E96"/>
    <w:rsid w:val="00671BD2"/>
    <w:rsid w:val="006839AC"/>
    <w:rsid w:val="006D2907"/>
    <w:rsid w:val="007530EB"/>
    <w:rsid w:val="007751B3"/>
    <w:rsid w:val="007B3D68"/>
    <w:rsid w:val="007D5267"/>
    <w:rsid w:val="007F0AAD"/>
    <w:rsid w:val="00816F06"/>
    <w:rsid w:val="009524A2"/>
    <w:rsid w:val="0098582E"/>
    <w:rsid w:val="009C05AB"/>
    <w:rsid w:val="00A272B0"/>
    <w:rsid w:val="00A43AF1"/>
    <w:rsid w:val="00A6064F"/>
    <w:rsid w:val="00AF40CF"/>
    <w:rsid w:val="00AF638A"/>
    <w:rsid w:val="00B60CBA"/>
    <w:rsid w:val="00BB0B38"/>
    <w:rsid w:val="00BD1799"/>
    <w:rsid w:val="00C62444"/>
    <w:rsid w:val="00C73753"/>
    <w:rsid w:val="00C94DB9"/>
    <w:rsid w:val="00D03595"/>
    <w:rsid w:val="00D66134"/>
    <w:rsid w:val="00DE4DE9"/>
    <w:rsid w:val="00DE4FBA"/>
    <w:rsid w:val="00DE5BA4"/>
    <w:rsid w:val="00E62D8C"/>
    <w:rsid w:val="00EB78B7"/>
    <w:rsid w:val="00EC4D93"/>
    <w:rsid w:val="00ED59DF"/>
    <w:rsid w:val="00EE255C"/>
    <w:rsid w:val="00F21EF0"/>
    <w:rsid w:val="00F26261"/>
    <w:rsid w:val="00F84DDD"/>
    <w:rsid w:val="00FA550F"/>
    <w:rsid w:val="00FA702B"/>
    <w:rsid w:val="00FC7A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5D7C"/>
  <w15:chartTrackingRefBased/>
  <w15:docId w15:val="{0CDA559F-3113-4E55-A541-2EBDE2E8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6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6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6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6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6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6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6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6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6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6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6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6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6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6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6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64F"/>
    <w:rPr>
      <w:rFonts w:eastAsiaTheme="majorEastAsia" w:cstheme="majorBidi"/>
      <w:color w:val="272727" w:themeColor="text1" w:themeTint="D8"/>
    </w:rPr>
  </w:style>
  <w:style w:type="paragraph" w:styleId="Title">
    <w:name w:val="Title"/>
    <w:basedOn w:val="Normal"/>
    <w:next w:val="Normal"/>
    <w:link w:val="TitleChar"/>
    <w:uiPriority w:val="10"/>
    <w:qFormat/>
    <w:rsid w:val="00A60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6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6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6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64F"/>
    <w:pPr>
      <w:spacing w:before="160"/>
      <w:jc w:val="center"/>
    </w:pPr>
    <w:rPr>
      <w:i/>
      <w:iCs/>
      <w:color w:val="404040" w:themeColor="text1" w:themeTint="BF"/>
    </w:rPr>
  </w:style>
  <w:style w:type="character" w:customStyle="1" w:styleId="QuoteChar">
    <w:name w:val="Quote Char"/>
    <w:basedOn w:val="DefaultParagraphFont"/>
    <w:link w:val="Quote"/>
    <w:uiPriority w:val="29"/>
    <w:rsid w:val="00A6064F"/>
    <w:rPr>
      <w:i/>
      <w:iCs/>
      <w:color w:val="404040" w:themeColor="text1" w:themeTint="BF"/>
    </w:rPr>
  </w:style>
  <w:style w:type="paragraph" w:styleId="ListParagraph">
    <w:name w:val="List Paragraph"/>
    <w:basedOn w:val="Normal"/>
    <w:uiPriority w:val="34"/>
    <w:qFormat/>
    <w:rsid w:val="00A6064F"/>
    <w:pPr>
      <w:ind w:left="720"/>
      <w:contextualSpacing/>
    </w:pPr>
  </w:style>
  <w:style w:type="character" w:styleId="IntenseEmphasis">
    <w:name w:val="Intense Emphasis"/>
    <w:basedOn w:val="DefaultParagraphFont"/>
    <w:uiPriority w:val="21"/>
    <w:qFormat/>
    <w:rsid w:val="00A6064F"/>
    <w:rPr>
      <w:i/>
      <w:iCs/>
      <w:color w:val="0F4761" w:themeColor="accent1" w:themeShade="BF"/>
    </w:rPr>
  </w:style>
  <w:style w:type="paragraph" w:styleId="IntenseQuote">
    <w:name w:val="Intense Quote"/>
    <w:basedOn w:val="Normal"/>
    <w:next w:val="Normal"/>
    <w:link w:val="IntenseQuoteChar"/>
    <w:uiPriority w:val="30"/>
    <w:qFormat/>
    <w:rsid w:val="00A60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64F"/>
    <w:rPr>
      <w:i/>
      <w:iCs/>
      <w:color w:val="0F4761" w:themeColor="accent1" w:themeShade="BF"/>
    </w:rPr>
  </w:style>
  <w:style w:type="character" w:styleId="IntenseReference">
    <w:name w:val="Intense Reference"/>
    <w:basedOn w:val="DefaultParagraphFont"/>
    <w:uiPriority w:val="32"/>
    <w:qFormat/>
    <w:rsid w:val="00A6064F"/>
    <w:rPr>
      <w:b/>
      <w:bCs/>
      <w:smallCaps/>
      <w:color w:val="0F4761" w:themeColor="accent1" w:themeShade="BF"/>
      <w:spacing w:val="5"/>
    </w:rPr>
  </w:style>
  <w:style w:type="table" w:styleId="TableGrid">
    <w:name w:val="Table Grid"/>
    <w:basedOn w:val="TableNormal"/>
    <w:uiPriority w:val="39"/>
    <w:rsid w:val="00EE2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70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7E85"/>
    <w:rPr>
      <w:b/>
      <w:bCs/>
    </w:rPr>
  </w:style>
  <w:style w:type="character" w:styleId="Hyperlink">
    <w:name w:val="Hyperlink"/>
    <w:basedOn w:val="DefaultParagraphFont"/>
    <w:uiPriority w:val="99"/>
    <w:semiHidden/>
    <w:unhideWhenUsed/>
    <w:rsid w:val="00C94D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547867">
      <w:bodyDiv w:val="1"/>
      <w:marLeft w:val="0"/>
      <w:marRight w:val="0"/>
      <w:marTop w:val="0"/>
      <w:marBottom w:val="0"/>
      <w:divBdr>
        <w:top w:val="none" w:sz="0" w:space="0" w:color="auto"/>
        <w:left w:val="none" w:sz="0" w:space="0" w:color="auto"/>
        <w:bottom w:val="none" w:sz="0" w:space="0" w:color="auto"/>
        <w:right w:val="none" w:sz="0" w:space="0" w:color="auto"/>
      </w:divBdr>
      <w:divsChild>
        <w:div w:id="1908605966">
          <w:marLeft w:val="0"/>
          <w:marRight w:val="0"/>
          <w:marTop w:val="0"/>
          <w:marBottom w:val="0"/>
          <w:divBdr>
            <w:top w:val="none" w:sz="0" w:space="0" w:color="auto"/>
            <w:left w:val="none" w:sz="0" w:space="0" w:color="auto"/>
            <w:bottom w:val="none" w:sz="0" w:space="0" w:color="auto"/>
            <w:right w:val="none" w:sz="0" w:space="0" w:color="auto"/>
          </w:divBdr>
          <w:divsChild>
            <w:div w:id="1879660301">
              <w:marLeft w:val="0"/>
              <w:marRight w:val="0"/>
              <w:marTop w:val="0"/>
              <w:marBottom w:val="0"/>
              <w:divBdr>
                <w:top w:val="none" w:sz="0" w:space="0" w:color="auto"/>
                <w:left w:val="none" w:sz="0" w:space="0" w:color="auto"/>
                <w:bottom w:val="none" w:sz="0" w:space="0" w:color="auto"/>
                <w:right w:val="none" w:sz="0" w:space="0" w:color="auto"/>
              </w:divBdr>
            </w:div>
            <w:div w:id="1095982392">
              <w:marLeft w:val="0"/>
              <w:marRight w:val="0"/>
              <w:marTop w:val="0"/>
              <w:marBottom w:val="0"/>
              <w:divBdr>
                <w:top w:val="none" w:sz="0" w:space="0" w:color="auto"/>
                <w:left w:val="none" w:sz="0" w:space="0" w:color="auto"/>
                <w:bottom w:val="none" w:sz="0" w:space="0" w:color="auto"/>
                <w:right w:val="none" w:sz="0" w:space="0" w:color="auto"/>
              </w:divBdr>
            </w:div>
            <w:div w:id="1116171911">
              <w:marLeft w:val="0"/>
              <w:marRight w:val="0"/>
              <w:marTop w:val="0"/>
              <w:marBottom w:val="0"/>
              <w:divBdr>
                <w:top w:val="none" w:sz="0" w:space="0" w:color="auto"/>
                <w:left w:val="none" w:sz="0" w:space="0" w:color="auto"/>
                <w:bottom w:val="none" w:sz="0" w:space="0" w:color="auto"/>
                <w:right w:val="none" w:sz="0" w:space="0" w:color="auto"/>
              </w:divBdr>
            </w:div>
            <w:div w:id="1237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0459">
      <w:bodyDiv w:val="1"/>
      <w:marLeft w:val="0"/>
      <w:marRight w:val="0"/>
      <w:marTop w:val="0"/>
      <w:marBottom w:val="0"/>
      <w:divBdr>
        <w:top w:val="none" w:sz="0" w:space="0" w:color="auto"/>
        <w:left w:val="none" w:sz="0" w:space="0" w:color="auto"/>
        <w:bottom w:val="none" w:sz="0" w:space="0" w:color="auto"/>
        <w:right w:val="none" w:sz="0" w:space="0" w:color="auto"/>
      </w:divBdr>
      <w:divsChild>
        <w:div w:id="1896087773">
          <w:marLeft w:val="0"/>
          <w:marRight w:val="0"/>
          <w:marTop w:val="0"/>
          <w:marBottom w:val="0"/>
          <w:divBdr>
            <w:top w:val="none" w:sz="0" w:space="0" w:color="auto"/>
            <w:left w:val="none" w:sz="0" w:space="0" w:color="auto"/>
            <w:bottom w:val="none" w:sz="0" w:space="0" w:color="auto"/>
            <w:right w:val="none" w:sz="0" w:space="0" w:color="auto"/>
          </w:divBdr>
          <w:divsChild>
            <w:div w:id="2024361344">
              <w:marLeft w:val="0"/>
              <w:marRight w:val="0"/>
              <w:marTop w:val="0"/>
              <w:marBottom w:val="0"/>
              <w:divBdr>
                <w:top w:val="none" w:sz="0" w:space="0" w:color="auto"/>
                <w:left w:val="none" w:sz="0" w:space="0" w:color="auto"/>
                <w:bottom w:val="none" w:sz="0" w:space="0" w:color="auto"/>
                <w:right w:val="none" w:sz="0" w:space="0" w:color="auto"/>
              </w:divBdr>
            </w:div>
            <w:div w:id="1177579025">
              <w:marLeft w:val="0"/>
              <w:marRight w:val="0"/>
              <w:marTop w:val="0"/>
              <w:marBottom w:val="0"/>
              <w:divBdr>
                <w:top w:val="none" w:sz="0" w:space="0" w:color="auto"/>
                <w:left w:val="none" w:sz="0" w:space="0" w:color="auto"/>
                <w:bottom w:val="none" w:sz="0" w:space="0" w:color="auto"/>
                <w:right w:val="none" w:sz="0" w:space="0" w:color="auto"/>
              </w:divBdr>
            </w:div>
            <w:div w:id="9025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72423">
      <w:bodyDiv w:val="1"/>
      <w:marLeft w:val="0"/>
      <w:marRight w:val="0"/>
      <w:marTop w:val="0"/>
      <w:marBottom w:val="0"/>
      <w:divBdr>
        <w:top w:val="none" w:sz="0" w:space="0" w:color="auto"/>
        <w:left w:val="none" w:sz="0" w:space="0" w:color="auto"/>
        <w:bottom w:val="none" w:sz="0" w:space="0" w:color="auto"/>
        <w:right w:val="none" w:sz="0" w:space="0" w:color="auto"/>
      </w:divBdr>
      <w:divsChild>
        <w:div w:id="508755976">
          <w:marLeft w:val="0"/>
          <w:marRight w:val="0"/>
          <w:marTop w:val="0"/>
          <w:marBottom w:val="0"/>
          <w:divBdr>
            <w:top w:val="none" w:sz="0" w:space="0" w:color="auto"/>
            <w:left w:val="none" w:sz="0" w:space="0" w:color="auto"/>
            <w:bottom w:val="none" w:sz="0" w:space="0" w:color="auto"/>
            <w:right w:val="none" w:sz="0" w:space="0" w:color="auto"/>
          </w:divBdr>
          <w:divsChild>
            <w:div w:id="171333662">
              <w:marLeft w:val="0"/>
              <w:marRight w:val="0"/>
              <w:marTop w:val="0"/>
              <w:marBottom w:val="0"/>
              <w:divBdr>
                <w:top w:val="none" w:sz="0" w:space="0" w:color="auto"/>
                <w:left w:val="none" w:sz="0" w:space="0" w:color="auto"/>
                <w:bottom w:val="none" w:sz="0" w:space="0" w:color="auto"/>
                <w:right w:val="none" w:sz="0" w:space="0" w:color="auto"/>
              </w:divBdr>
            </w:div>
            <w:div w:id="489247905">
              <w:marLeft w:val="0"/>
              <w:marRight w:val="0"/>
              <w:marTop w:val="0"/>
              <w:marBottom w:val="0"/>
              <w:divBdr>
                <w:top w:val="none" w:sz="0" w:space="0" w:color="auto"/>
                <w:left w:val="none" w:sz="0" w:space="0" w:color="auto"/>
                <w:bottom w:val="none" w:sz="0" w:space="0" w:color="auto"/>
                <w:right w:val="none" w:sz="0" w:space="0" w:color="auto"/>
              </w:divBdr>
            </w:div>
            <w:div w:id="12947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1151">
      <w:bodyDiv w:val="1"/>
      <w:marLeft w:val="0"/>
      <w:marRight w:val="0"/>
      <w:marTop w:val="0"/>
      <w:marBottom w:val="0"/>
      <w:divBdr>
        <w:top w:val="none" w:sz="0" w:space="0" w:color="auto"/>
        <w:left w:val="none" w:sz="0" w:space="0" w:color="auto"/>
        <w:bottom w:val="none" w:sz="0" w:space="0" w:color="auto"/>
        <w:right w:val="none" w:sz="0" w:space="0" w:color="auto"/>
      </w:divBdr>
      <w:divsChild>
        <w:div w:id="2109082457">
          <w:marLeft w:val="0"/>
          <w:marRight w:val="0"/>
          <w:marTop w:val="0"/>
          <w:marBottom w:val="0"/>
          <w:divBdr>
            <w:top w:val="none" w:sz="0" w:space="0" w:color="auto"/>
            <w:left w:val="none" w:sz="0" w:space="0" w:color="auto"/>
            <w:bottom w:val="none" w:sz="0" w:space="0" w:color="auto"/>
            <w:right w:val="none" w:sz="0" w:space="0" w:color="auto"/>
          </w:divBdr>
          <w:divsChild>
            <w:div w:id="1591499949">
              <w:marLeft w:val="0"/>
              <w:marRight w:val="0"/>
              <w:marTop w:val="0"/>
              <w:marBottom w:val="0"/>
              <w:divBdr>
                <w:top w:val="none" w:sz="0" w:space="0" w:color="auto"/>
                <w:left w:val="none" w:sz="0" w:space="0" w:color="auto"/>
                <w:bottom w:val="none" w:sz="0" w:space="0" w:color="auto"/>
                <w:right w:val="none" w:sz="0" w:space="0" w:color="auto"/>
              </w:divBdr>
              <w:divsChild>
                <w:div w:id="1142965926">
                  <w:marLeft w:val="0"/>
                  <w:marRight w:val="0"/>
                  <w:marTop w:val="0"/>
                  <w:marBottom w:val="0"/>
                  <w:divBdr>
                    <w:top w:val="none" w:sz="0" w:space="0" w:color="auto"/>
                    <w:left w:val="none" w:sz="0" w:space="0" w:color="auto"/>
                    <w:bottom w:val="none" w:sz="0" w:space="0" w:color="auto"/>
                    <w:right w:val="none" w:sz="0" w:space="0" w:color="auto"/>
                  </w:divBdr>
                  <w:divsChild>
                    <w:div w:id="1977562684">
                      <w:marLeft w:val="0"/>
                      <w:marRight w:val="0"/>
                      <w:marTop w:val="0"/>
                      <w:marBottom w:val="0"/>
                      <w:divBdr>
                        <w:top w:val="none" w:sz="0" w:space="0" w:color="auto"/>
                        <w:left w:val="none" w:sz="0" w:space="0" w:color="auto"/>
                        <w:bottom w:val="none" w:sz="0" w:space="0" w:color="auto"/>
                        <w:right w:val="none" w:sz="0" w:space="0" w:color="auto"/>
                      </w:divBdr>
                      <w:divsChild>
                        <w:div w:id="1517231769">
                          <w:marLeft w:val="0"/>
                          <w:marRight w:val="0"/>
                          <w:marTop w:val="0"/>
                          <w:marBottom w:val="0"/>
                          <w:divBdr>
                            <w:top w:val="none" w:sz="0" w:space="0" w:color="auto"/>
                            <w:left w:val="none" w:sz="0" w:space="0" w:color="auto"/>
                            <w:bottom w:val="none" w:sz="0" w:space="0" w:color="auto"/>
                            <w:right w:val="none" w:sz="0" w:space="0" w:color="auto"/>
                          </w:divBdr>
                          <w:divsChild>
                            <w:div w:id="6858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26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raakhalifa/AQAY-Assista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tform.openai.com/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AC4684DD901241AC86FB91CAFA0B7A" ma:contentTypeVersion="6" ma:contentTypeDescription="Create a new document." ma:contentTypeScope="" ma:versionID="11c1d5022f5586ce5547cca32323893f">
  <xsd:schema xmlns:xsd="http://www.w3.org/2001/XMLSchema" xmlns:xs="http://www.w3.org/2001/XMLSchema" xmlns:p="http://schemas.microsoft.com/office/2006/metadata/properties" xmlns:ns3="5df64726-374b-44a1-93e2-d70ee137ba72" targetNamespace="http://schemas.microsoft.com/office/2006/metadata/properties" ma:root="true" ma:fieldsID="fabc80099d748610496621c481184143" ns3:_="">
    <xsd:import namespace="5df64726-374b-44a1-93e2-d70ee137ba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64726-374b-44a1-93e2-d70ee137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349BA6-F039-4799-86A9-2DDA00AE218A}">
  <ds:schemaRefs>
    <ds:schemaRef ds:uri="5df64726-374b-44a1-93e2-d70ee137ba72"/>
    <ds:schemaRef ds:uri="http://schemas.openxmlformats.org/package/2006/metadata/core-properties"/>
    <ds:schemaRef ds:uri="http://purl.org/dc/terms/"/>
    <ds:schemaRef ds:uri="http://schemas.microsoft.com/office/2006/documentManagement/types"/>
    <ds:schemaRef ds:uri="http://purl.org/dc/dcmitype/"/>
    <ds:schemaRef ds:uri="http://www.w3.org/XML/1998/namespace"/>
    <ds:schemaRef ds:uri="http://schemas.microsoft.com/office/infopath/2007/PartnerControl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533136FB-3848-4C55-9847-85D3A6431B52}">
  <ds:schemaRefs>
    <ds:schemaRef ds:uri="http://schemas.microsoft.com/sharepoint/v3/contenttype/forms"/>
  </ds:schemaRefs>
</ds:datastoreItem>
</file>

<file path=customXml/itemProps3.xml><?xml version="1.0" encoding="utf-8"?>
<ds:datastoreItem xmlns:ds="http://schemas.openxmlformats.org/officeDocument/2006/customXml" ds:itemID="{3FE87B13-04A5-4B32-85A8-C21009AC5D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64726-374b-44a1-93e2-d70ee137b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اسراء محمود محمد احمد خليفه</dc:creator>
  <cp:keywords/>
  <dc:description/>
  <cp:lastModifiedBy>اسراء محمود محمد احمد خليفه</cp:lastModifiedBy>
  <cp:revision>2</cp:revision>
  <dcterms:created xsi:type="dcterms:W3CDTF">2024-07-04T14:50:00Z</dcterms:created>
  <dcterms:modified xsi:type="dcterms:W3CDTF">2024-07-04T14:50:00Z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0x01010095AC4684DD901241AC86FB91CAFA0B7A</vt:lpwstr>
  </property>
</Properties>
</file>