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1170320736"/>
        <w:docPartObj>
          <w:docPartGallery w:val="Cover Pages"/>
          <w:docPartUnique/>
        </w:docPartObj>
      </w:sdtPr>
      <w:sdtEndPr>
        <w:rPr>
          <w:b/>
          <w:bCs/>
        </w:rPr>
      </w:sdtEndPr>
      <w:sdtContent>
        <w:p w14:paraId="79F3AE6E" w14:textId="7C1D7FDC" w:rsidR="00783C7D" w:rsidRPr="00783C7D" w:rsidRDefault="00783C7D">
          <w:pPr>
            <w:rPr>
              <w:rFonts w:ascii="Times New Roman" w:hAnsi="Times New Roman" w:cs="Times New Roman"/>
            </w:rPr>
          </w:pPr>
          <w:r w:rsidRPr="00783C7D">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14779B17" wp14:editId="4B856ED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4AC3CAE"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sidRPr="00783C7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786A1AF" wp14:editId="149CAF8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E7F9A7" w14:textId="33F3A5CA" w:rsidR="00783C7D" w:rsidRDefault="00783C7D" w:rsidP="00783C7D">
                                <w:pPr>
                                  <w:jc w:val="both"/>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783C7D">
                                      <w:rPr>
                                        <w:color w:val="156082" w:themeColor="accent1"/>
                                        <w:sz w:val="64"/>
                                        <w:szCs w:val="64"/>
                                      </w:rPr>
                                      <w:t xml:space="preserve">The Impact </w:t>
                                    </w:r>
                                    <w:r>
                                      <w:rPr>
                                        <w:color w:val="156082" w:themeColor="accent1"/>
                                        <w:sz w:val="64"/>
                                        <w:szCs w:val="64"/>
                                      </w:rPr>
                                      <w:t>o</w:t>
                                    </w:r>
                                    <w:r w:rsidRPr="00783C7D">
                                      <w:rPr>
                                        <w:color w:val="156082" w:themeColor="accent1"/>
                                        <w:sz w:val="64"/>
                                        <w:szCs w:val="64"/>
                                      </w:rPr>
                                      <w:t xml:space="preserve">f User Feedback </w:t>
                                    </w:r>
                                    <w:r>
                                      <w:rPr>
                                        <w:color w:val="156082" w:themeColor="accent1"/>
                                        <w:sz w:val="64"/>
                                        <w:szCs w:val="64"/>
                                      </w:rPr>
                                      <w:t>o</w:t>
                                    </w:r>
                                    <w:r w:rsidRPr="00783C7D">
                                      <w:rPr>
                                        <w:color w:val="156082" w:themeColor="accent1"/>
                                        <w:sz w:val="64"/>
                                        <w:szCs w:val="64"/>
                                      </w:rPr>
                                      <w:t>n Drug Success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8613657" w14:textId="43397165" w:rsidR="00783C7D" w:rsidRDefault="00783C7D" w:rsidP="00783C7D">
                                    <w:pPr>
                                      <w:jc w:val="both"/>
                                      <w:rPr>
                                        <w:smallCaps/>
                                        <w:color w:val="404040" w:themeColor="text1" w:themeTint="BF"/>
                                        <w:sz w:val="36"/>
                                        <w:szCs w:val="36"/>
                                      </w:rPr>
                                    </w:pPr>
                                    <w:r w:rsidRPr="00783C7D">
                                      <w:rPr>
                                        <w:color w:val="404040" w:themeColor="text1" w:themeTint="BF"/>
                                        <w:sz w:val="36"/>
                                        <w:szCs w:val="36"/>
                                      </w:rPr>
                                      <w:t xml:space="preserve">A Data-Driven Approach to Analyzing Ratings </w:t>
                                    </w:r>
                                    <w:r>
                                      <w:rPr>
                                        <w:color w:val="404040" w:themeColor="text1" w:themeTint="BF"/>
                                        <w:sz w:val="36"/>
                                        <w:szCs w:val="36"/>
                                      </w:rPr>
                                      <w:t>a</w:t>
                                    </w:r>
                                    <w:r w:rsidRPr="00783C7D">
                                      <w:rPr>
                                        <w:color w:val="404040" w:themeColor="text1" w:themeTint="BF"/>
                                        <w:sz w:val="36"/>
                                        <w:szCs w:val="36"/>
                                      </w:rPr>
                                      <w:t>nd Conditions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786A1AF" id="_x0000_t202" coordsize="21600,21600" o:spt="202" path="m,l,21600r21600,l21600,xe">
                    <v:stroke joinstyle="miter"/>
                    <v:path gradientshapeok="t" o:connecttype="rect"/>
                  </v:shapetype>
                  <v:shape id="Text Box 163"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02E7F9A7" w14:textId="33F3A5CA" w:rsidR="00783C7D" w:rsidRDefault="00783C7D" w:rsidP="00783C7D">
                          <w:pPr>
                            <w:jc w:val="both"/>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783C7D">
                                <w:rPr>
                                  <w:color w:val="156082" w:themeColor="accent1"/>
                                  <w:sz w:val="64"/>
                                  <w:szCs w:val="64"/>
                                </w:rPr>
                                <w:t xml:space="preserve">The Impact </w:t>
                              </w:r>
                              <w:r>
                                <w:rPr>
                                  <w:color w:val="156082" w:themeColor="accent1"/>
                                  <w:sz w:val="64"/>
                                  <w:szCs w:val="64"/>
                                </w:rPr>
                                <w:t>o</w:t>
                              </w:r>
                              <w:r w:rsidRPr="00783C7D">
                                <w:rPr>
                                  <w:color w:val="156082" w:themeColor="accent1"/>
                                  <w:sz w:val="64"/>
                                  <w:szCs w:val="64"/>
                                </w:rPr>
                                <w:t xml:space="preserve">f User Feedback </w:t>
                              </w:r>
                              <w:r>
                                <w:rPr>
                                  <w:color w:val="156082" w:themeColor="accent1"/>
                                  <w:sz w:val="64"/>
                                  <w:szCs w:val="64"/>
                                </w:rPr>
                                <w:t>o</w:t>
                              </w:r>
                              <w:r w:rsidRPr="00783C7D">
                                <w:rPr>
                                  <w:color w:val="156082" w:themeColor="accent1"/>
                                  <w:sz w:val="64"/>
                                  <w:szCs w:val="64"/>
                                </w:rPr>
                                <w:t>n Drug Success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8613657" w14:textId="43397165" w:rsidR="00783C7D" w:rsidRDefault="00783C7D" w:rsidP="00783C7D">
                              <w:pPr>
                                <w:jc w:val="both"/>
                                <w:rPr>
                                  <w:smallCaps/>
                                  <w:color w:val="404040" w:themeColor="text1" w:themeTint="BF"/>
                                  <w:sz w:val="36"/>
                                  <w:szCs w:val="36"/>
                                </w:rPr>
                              </w:pPr>
                              <w:r w:rsidRPr="00783C7D">
                                <w:rPr>
                                  <w:color w:val="404040" w:themeColor="text1" w:themeTint="BF"/>
                                  <w:sz w:val="36"/>
                                  <w:szCs w:val="36"/>
                                </w:rPr>
                                <w:t xml:space="preserve">A Data-Driven Approach to Analyzing Ratings </w:t>
                              </w:r>
                              <w:r>
                                <w:rPr>
                                  <w:color w:val="404040" w:themeColor="text1" w:themeTint="BF"/>
                                  <w:sz w:val="36"/>
                                  <w:szCs w:val="36"/>
                                </w:rPr>
                                <w:t>a</w:t>
                              </w:r>
                              <w:r w:rsidRPr="00783C7D">
                                <w:rPr>
                                  <w:color w:val="404040" w:themeColor="text1" w:themeTint="BF"/>
                                  <w:sz w:val="36"/>
                                  <w:szCs w:val="36"/>
                                </w:rPr>
                                <w:t>nd Conditions</w:t>
                              </w:r>
                            </w:p>
                          </w:sdtContent>
                        </w:sdt>
                      </w:txbxContent>
                    </v:textbox>
                    <w10:wrap type="square" anchorx="page" anchory="page"/>
                  </v:shape>
                </w:pict>
              </mc:Fallback>
            </mc:AlternateContent>
          </w:r>
        </w:p>
        <w:p w14:paraId="1C7D12CE" w14:textId="12BF1116" w:rsidR="00783C7D" w:rsidRPr="00783C7D" w:rsidRDefault="00783C7D">
          <w:pPr>
            <w:rPr>
              <w:rFonts w:ascii="Times New Roman" w:hAnsi="Times New Roman" w:cs="Times New Roman"/>
              <w:b/>
              <w:bCs/>
            </w:rPr>
          </w:pPr>
          <w:r w:rsidRPr="00783C7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8F9EB65" wp14:editId="46FF3DB4">
                    <wp:simplePos x="0" y="0"/>
                    <wp:positionH relativeFrom="margin">
                      <wp:align>center</wp:align>
                    </wp:positionH>
                    <wp:positionV relativeFrom="page">
                      <wp:posOffset>8916249</wp:posOffset>
                    </wp:positionV>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394A08F" w14:textId="40B77455" w:rsidR="00783C7D" w:rsidRDefault="00783C7D" w:rsidP="00783C7D">
                                    <w:pPr>
                                      <w:pStyle w:val="NoSpacing"/>
                                      <w:jc w:val="center"/>
                                      <w:rPr>
                                        <w:color w:val="595959" w:themeColor="text1" w:themeTint="A6"/>
                                        <w:sz w:val="28"/>
                                        <w:szCs w:val="28"/>
                                      </w:rPr>
                                    </w:pPr>
                                    <w:r>
                                      <w:rPr>
                                        <w:color w:val="595959" w:themeColor="text1" w:themeTint="A6"/>
                                        <w:sz w:val="28"/>
                                        <w:szCs w:val="28"/>
                                      </w:rPr>
                                      <w:t>Ali Mohtat, Omar Sagoo</w:t>
                                    </w:r>
                                  </w:p>
                                </w:sdtContent>
                              </w:sdt>
                              <w:p w14:paraId="47E03A9B" w14:textId="22189E89" w:rsidR="00783C7D" w:rsidRDefault="00783C7D" w:rsidP="00783C7D">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58F9EB65" id="Text Box 159" o:spid="_x0000_s1027" type="#_x0000_t202" style="position:absolute;margin-left:0;margin-top:702.05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394A08F" w14:textId="40B77455" w:rsidR="00783C7D" w:rsidRDefault="00783C7D" w:rsidP="00783C7D">
                              <w:pPr>
                                <w:pStyle w:val="NoSpacing"/>
                                <w:jc w:val="center"/>
                                <w:rPr>
                                  <w:color w:val="595959" w:themeColor="text1" w:themeTint="A6"/>
                                  <w:sz w:val="28"/>
                                  <w:szCs w:val="28"/>
                                </w:rPr>
                              </w:pPr>
                              <w:r>
                                <w:rPr>
                                  <w:color w:val="595959" w:themeColor="text1" w:themeTint="A6"/>
                                  <w:sz w:val="28"/>
                                  <w:szCs w:val="28"/>
                                </w:rPr>
                                <w:t>Ali Mohtat, Omar Sagoo</w:t>
                              </w:r>
                            </w:p>
                          </w:sdtContent>
                        </w:sdt>
                        <w:p w14:paraId="47E03A9B" w14:textId="22189E89" w:rsidR="00783C7D" w:rsidRDefault="00783C7D" w:rsidP="00783C7D">
                          <w:pPr>
                            <w:pStyle w:val="NoSpacing"/>
                            <w:jc w:val="center"/>
                            <w:rPr>
                              <w:color w:val="595959" w:themeColor="text1" w:themeTint="A6"/>
                              <w:sz w:val="18"/>
                              <w:szCs w:val="18"/>
                            </w:rPr>
                          </w:pPr>
                        </w:p>
                      </w:txbxContent>
                    </v:textbox>
                    <w10:wrap type="square" anchorx="margin" anchory="page"/>
                  </v:shape>
                </w:pict>
              </mc:Fallback>
            </mc:AlternateContent>
          </w:r>
          <w:r w:rsidRPr="00783C7D">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2C4DB8A" wp14:editId="4E1A6CC2">
                    <wp:simplePos x="0" y="0"/>
                    <wp:positionH relativeFrom="margin">
                      <wp:align>center</wp:align>
                    </wp:positionH>
                    <wp:positionV relativeFrom="page">
                      <wp:posOffset>6616700</wp:posOffset>
                    </wp:positionV>
                    <wp:extent cx="7315200" cy="1009650"/>
                    <wp:effectExtent l="0" t="0" r="0" b="12065"/>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80C069" w14:textId="77777777" w:rsidR="00783C7D" w:rsidRDefault="00783C7D" w:rsidP="00783C7D">
                                <w:pPr>
                                  <w:pStyle w:val="NoSpacing"/>
                                  <w:jc w:val="both"/>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D622847" w14:textId="3DDC837D" w:rsidR="00783C7D" w:rsidRDefault="00783C7D" w:rsidP="00783C7D">
                                    <w:pPr>
                                      <w:pStyle w:val="NoSpacing"/>
                                      <w:jc w:val="both"/>
                                      <w:rPr>
                                        <w:color w:val="595959" w:themeColor="text1" w:themeTint="A6"/>
                                        <w:sz w:val="20"/>
                                        <w:szCs w:val="20"/>
                                      </w:rPr>
                                    </w:pPr>
                                    <w:r w:rsidRPr="00783C7D">
                                      <w:rPr>
                                        <w:color w:val="595959" w:themeColor="text1" w:themeTint="A6"/>
                                        <w:sz w:val="20"/>
                                        <w:szCs w:val="20"/>
                                      </w:rPr>
                                      <w:t>This project explores the application of machine learning techniques to analyze user-generated reviews of medications, providing insights into drug effectiveness, patient sentiment, and the prevalence of side effects. Utilizing the Drug Review Dataset from Drugs.com, which includes over 21</w:t>
                                    </w:r>
                                    <w:r>
                                      <w:rPr>
                                        <w:color w:val="595959" w:themeColor="text1" w:themeTint="A6"/>
                                        <w:sz w:val="20"/>
                                        <w:szCs w:val="20"/>
                                      </w:rPr>
                                      <w:t>3</w:t>
                                    </w:r>
                                    <w:r w:rsidRPr="00783C7D">
                                      <w:rPr>
                                        <w:color w:val="595959" w:themeColor="text1" w:themeTint="A6"/>
                                        <w:sz w:val="20"/>
                                        <w:szCs w:val="20"/>
                                      </w:rPr>
                                      <w:t>,000 patient reviews, this study employs sentiment analysis, side effect detection, and classification models to uncover patterns in user feedback across a wide range of medical conditions. In addition to the data analysis, a graphical interface was developed to assist healthcare professionals in identifying the most effective drugs for specific conditions based on aggregated patient feedback. The interface presents drug recommendations along with confidence scores, offering a user-friendly tool for informed decision-making. The results of this project highlight the potential of leveraging large-scale user data to complement clinical research, enhance treatment decisions, and improve patient care.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C4DB8A" id="Text Box 161" o:spid="_x0000_s1028" type="#_x0000_t202" style="position:absolute;margin-left:0;margin-top:521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" filled="f" stroked="f" strokeweight=".5pt">
                    <v:textbox style="mso-fit-shape-to-text:t" inset="126pt,0,54pt,0">
                      <w:txbxContent>
                        <w:p w14:paraId="1380C069" w14:textId="77777777" w:rsidR="00783C7D" w:rsidRDefault="00783C7D" w:rsidP="00783C7D">
                          <w:pPr>
                            <w:pStyle w:val="NoSpacing"/>
                            <w:jc w:val="both"/>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D622847" w14:textId="3DDC837D" w:rsidR="00783C7D" w:rsidRDefault="00783C7D" w:rsidP="00783C7D">
                              <w:pPr>
                                <w:pStyle w:val="NoSpacing"/>
                                <w:jc w:val="both"/>
                                <w:rPr>
                                  <w:color w:val="595959" w:themeColor="text1" w:themeTint="A6"/>
                                  <w:sz w:val="20"/>
                                  <w:szCs w:val="20"/>
                                </w:rPr>
                              </w:pPr>
                              <w:r w:rsidRPr="00783C7D">
                                <w:rPr>
                                  <w:color w:val="595959" w:themeColor="text1" w:themeTint="A6"/>
                                  <w:sz w:val="20"/>
                                  <w:szCs w:val="20"/>
                                </w:rPr>
                                <w:t>This project explores the application of machine learning techniques to analyze user-generated reviews of medications, providing insights into drug effectiveness, patient sentiment, and the prevalence of side effects. Utilizing the Drug Review Dataset from Drugs.com, which includes over 21</w:t>
                              </w:r>
                              <w:r>
                                <w:rPr>
                                  <w:color w:val="595959" w:themeColor="text1" w:themeTint="A6"/>
                                  <w:sz w:val="20"/>
                                  <w:szCs w:val="20"/>
                                </w:rPr>
                                <w:t>3</w:t>
                              </w:r>
                              <w:r w:rsidRPr="00783C7D">
                                <w:rPr>
                                  <w:color w:val="595959" w:themeColor="text1" w:themeTint="A6"/>
                                  <w:sz w:val="20"/>
                                  <w:szCs w:val="20"/>
                                </w:rPr>
                                <w:t>,000 patient reviews, this study employs sentiment analysis, side effect detection, and classification models to uncover patterns in user feedback across a wide range of medical conditions. In addition to the data analysis, a graphical interface was developed to assist healthcare professionals in identifying the most effective drugs for specific conditions based on aggregated patient feedback. The interface presents drug recommendations along with confidence scores, offering a user-friendly tool for informed decision-making. The results of this project highlight the potential of leveraging large-scale user data to complement clinical research, enhance treatment decisions, and improve patient care.</w:t>
                              </w:r>
                            </w:p>
                          </w:sdtContent>
                        </w:sdt>
                      </w:txbxContent>
                    </v:textbox>
                    <w10:wrap type="square" anchorx="margin" anchory="page"/>
                  </v:shape>
                </w:pict>
              </mc:Fallback>
            </mc:AlternateContent>
          </w:r>
          <w:r w:rsidRPr="00783C7D">
            <w:rPr>
              <w:rFonts w:ascii="Times New Roman" w:hAnsi="Times New Roman" w:cs="Times New Roman"/>
              <w:b/>
              <w:bCs/>
            </w:rPr>
            <w:br w:type="page"/>
          </w:r>
        </w:p>
      </w:sdtContent>
    </w:sdt>
    <w:p w14:paraId="690515AE" w14:textId="5E451D2C" w:rsidR="00D87168" w:rsidRPr="00783C7D" w:rsidRDefault="00D87168" w:rsidP="00783C7D">
      <w:pPr>
        <w:pStyle w:val="Heading1"/>
        <w:rPr>
          <w:rFonts w:ascii="Times New Roman" w:hAnsi="Times New Roman" w:cs="Times New Roman"/>
        </w:rPr>
      </w:pPr>
      <w:r w:rsidRPr="00783C7D">
        <w:rPr>
          <w:rFonts w:ascii="Times New Roman" w:hAnsi="Times New Roman" w:cs="Times New Roman"/>
        </w:rPr>
        <w:lastRenderedPageBreak/>
        <w:t>Introduction</w:t>
      </w:r>
    </w:p>
    <w:p w14:paraId="031D9087" w14:textId="77777777" w:rsidR="00D87168" w:rsidRPr="00D87168" w:rsidRDefault="00D87168" w:rsidP="00783C7D">
      <w:pPr>
        <w:jc w:val="both"/>
        <w:rPr>
          <w:rFonts w:ascii="Times New Roman" w:hAnsi="Times New Roman" w:cs="Times New Roman"/>
        </w:rPr>
      </w:pPr>
      <w:r w:rsidRPr="00D87168">
        <w:rPr>
          <w:rFonts w:ascii="Times New Roman" w:hAnsi="Times New Roman" w:cs="Times New Roman"/>
        </w:rPr>
        <w:t>In the medical field, data-driven insights have become crucial for improving healthcare outcomes and making informed decisions. Traditional methods, such as clinical trials and structured surveys, have long been the cornerstone of gathering reliable data on drug effectiveness, patient satisfaction, and potential side effects. These methods, however, are often limited by controlled conditions and relatively small sample sizes, which may not fully reflect the diversity of real-world patient experiences.</w:t>
      </w:r>
    </w:p>
    <w:p w14:paraId="203E3621" w14:textId="77777777" w:rsidR="00D87168" w:rsidRPr="00D87168" w:rsidRDefault="00D87168" w:rsidP="00783C7D">
      <w:pPr>
        <w:jc w:val="both"/>
        <w:rPr>
          <w:rFonts w:ascii="Times New Roman" w:hAnsi="Times New Roman" w:cs="Times New Roman"/>
        </w:rPr>
      </w:pPr>
      <w:r w:rsidRPr="00D87168">
        <w:rPr>
          <w:rFonts w:ascii="Times New Roman" w:hAnsi="Times New Roman" w:cs="Times New Roman"/>
        </w:rPr>
        <w:t>As healthcare continues to evolve, new sources of data have emerged that complement clinical trials, offering a broader and more nuanced understanding of medication performance. One such source is user-generated content, where patients share their personal experiences with medications on online platforms. These reviews provide valuable real-world insights into drug efficacy and adverse effects, often covering a wider range of conditions and patient demographics than traditional studies.</w:t>
      </w:r>
    </w:p>
    <w:p w14:paraId="0DAF547A" w14:textId="5B090A90" w:rsidR="00D87168" w:rsidRPr="00D87168" w:rsidRDefault="00D87168" w:rsidP="00D87168">
      <w:pPr>
        <w:rPr>
          <w:rFonts w:ascii="Times New Roman" w:hAnsi="Times New Roman" w:cs="Times New Roman"/>
        </w:rPr>
      </w:pPr>
      <w:r w:rsidRPr="00D87168">
        <w:rPr>
          <w:rFonts w:ascii="Times New Roman" w:hAnsi="Times New Roman" w:cs="Times New Roman"/>
        </w:rPr>
        <w:t>This project leverages the Drug Review Dataset from Drugs.com, which is publicly available through the UC Irvine Machine Learning Repository. The dataset comprises over 21</w:t>
      </w:r>
      <w:r w:rsidR="00783C7D">
        <w:rPr>
          <w:rFonts w:ascii="Times New Roman" w:hAnsi="Times New Roman" w:cs="Times New Roman"/>
        </w:rPr>
        <w:t>3</w:t>
      </w:r>
      <w:r w:rsidRPr="00D87168">
        <w:rPr>
          <w:rFonts w:ascii="Times New Roman" w:hAnsi="Times New Roman" w:cs="Times New Roman"/>
        </w:rPr>
        <w:t>,000 user reviews, providing a rich resource for analyzing patient sentiments on drug effectiveness and side effects across various medical conditions</w:t>
      </w:r>
      <w:r w:rsidRPr="00783C7D">
        <w:rPr>
          <w:rFonts w:ascii="Times New Roman" w:hAnsi="Times New Roman" w:cs="Times New Roman"/>
        </w:rPr>
        <w:t>.</w:t>
      </w:r>
    </w:p>
    <w:p w14:paraId="1A48978D" w14:textId="5ACD893A" w:rsidR="00D87168" w:rsidRPr="00D87168" w:rsidRDefault="00D87168" w:rsidP="00D87168">
      <w:pPr>
        <w:rPr>
          <w:rFonts w:ascii="Times New Roman" w:hAnsi="Times New Roman" w:cs="Times New Roman"/>
        </w:rPr>
      </w:pPr>
      <w:r w:rsidRPr="00D87168">
        <w:rPr>
          <w:rFonts w:ascii="Times New Roman" w:hAnsi="Times New Roman" w:cs="Times New Roman"/>
        </w:rPr>
        <w:t xml:space="preserve">By conducting sentiment analysis and clustering techniques on this dataset, we aim to uncover patterns in user feedback, helping to inform both healthcare professionals and patients. Our analysis builds on existing research, such as </w:t>
      </w:r>
      <w:proofErr w:type="spellStart"/>
      <w:r w:rsidRPr="00D87168">
        <w:rPr>
          <w:rFonts w:ascii="Times New Roman" w:hAnsi="Times New Roman" w:cs="Times New Roman"/>
        </w:rPr>
        <w:t>Gräßer</w:t>
      </w:r>
      <w:proofErr w:type="spellEnd"/>
      <w:r w:rsidRPr="00D87168">
        <w:rPr>
          <w:rFonts w:ascii="Times New Roman" w:hAnsi="Times New Roman" w:cs="Times New Roman"/>
        </w:rPr>
        <w:t xml:space="preserve"> et al. (2018), which explored cross-domain learning in drug reviews, demonstrating the potential for deriving insights from large-scale user data​. This project aims to further these efforts by evaluating drug effectiveness and user perceptions in a comprehensive, data-driven manner.</w:t>
      </w:r>
    </w:p>
    <w:p w14:paraId="32FBED51" w14:textId="77777777" w:rsidR="00413EA3" w:rsidRPr="00783C7D" w:rsidRDefault="00413EA3" w:rsidP="00783C7D">
      <w:pPr>
        <w:pStyle w:val="Heading1"/>
        <w:rPr>
          <w:rFonts w:ascii="Times New Roman" w:hAnsi="Times New Roman" w:cs="Times New Roman"/>
        </w:rPr>
      </w:pPr>
      <w:r w:rsidRPr="00783C7D">
        <w:rPr>
          <w:rFonts w:ascii="Times New Roman" w:hAnsi="Times New Roman" w:cs="Times New Roman"/>
        </w:rPr>
        <w:t>Data Cleaning/Preparation</w:t>
      </w:r>
    </w:p>
    <w:p w14:paraId="05CC09D5" w14:textId="77777777" w:rsidR="00413EA3" w:rsidRPr="00413EA3" w:rsidRDefault="00413EA3" w:rsidP="00413EA3">
      <w:pPr>
        <w:rPr>
          <w:rFonts w:ascii="Times New Roman" w:hAnsi="Times New Roman" w:cs="Times New Roman"/>
        </w:rPr>
      </w:pPr>
      <w:r w:rsidRPr="00413EA3">
        <w:rPr>
          <w:rFonts w:ascii="Times New Roman" w:hAnsi="Times New Roman" w:cs="Times New Roman"/>
        </w:rPr>
        <w:t>The Drug Review Dataset from Drugs.com, available through the UC Irvine Machine Learning Repository, contains user-generated reviews of various medications. The dataset comprises 7 variables:</w:t>
      </w:r>
    </w:p>
    <w:p w14:paraId="7FA1D5D7" w14:textId="77777777" w:rsidR="00413EA3" w:rsidRPr="00413EA3" w:rsidRDefault="00413EA3" w:rsidP="00413EA3">
      <w:pPr>
        <w:numPr>
          <w:ilvl w:val="0"/>
          <w:numId w:val="1"/>
        </w:numPr>
        <w:rPr>
          <w:rFonts w:ascii="Times New Roman" w:hAnsi="Times New Roman" w:cs="Times New Roman"/>
        </w:rPr>
      </w:pPr>
      <w:proofErr w:type="spellStart"/>
      <w:r w:rsidRPr="00413EA3">
        <w:rPr>
          <w:rFonts w:ascii="Times New Roman" w:hAnsi="Times New Roman" w:cs="Times New Roman"/>
          <w:b/>
          <w:bCs/>
        </w:rPr>
        <w:t>drugName</w:t>
      </w:r>
      <w:proofErr w:type="spellEnd"/>
      <w:r w:rsidRPr="00413EA3">
        <w:rPr>
          <w:rFonts w:ascii="Times New Roman" w:hAnsi="Times New Roman" w:cs="Times New Roman"/>
        </w:rPr>
        <w:t>: The name of the drug being reviewed (categorical).</w:t>
      </w:r>
    </w:p>
    <w:p w14:paraId="7E959269" w14:textId="77777777" w:rsidR="00413EA3" w:rsidRPr="00413EA3" w:rsidRDefault="00413EA3" w:rsidP="00413EA3">
      <w:pPr>
        <w:numPr>
          <w:ilvl w:val="0"/>
          <w:numId w:val="1"/>
        </w:numPr>
        <w:rPr>
          <w:rFonts w:ascii="Times New Roman" w:hAnsi="Times New Roman" w:cs="Times New Roman"/>
        </w:rPr>
      </w:pPr>
      <w:r w:rsidRPr="00413EA3">
        <w:rPr>
          <w:rFonts w:ascii="Times New Roman" w:hAnsi="Times New Roman" w:cs="Times New Roman"/>
          <w:b/>
          <w:bCs/>
        </w:rPr>
        <w:t>condition</w:t>
      </w:r>
      <w:r w:rsidRPr="00413EA3">
        <w:rPr>
          <w:rFonts w:ascii="Times New Roman" w:hAnsi="Times New Roman" w:cs="Times New Roman"/>
        </w:rPr>
        <w:t>: The medical condition for which the drug was prescribed (categorical).</w:t>
      </w:r>
    </w:p>
    <w:p w14:paraId="4B1EC958" w14:textId="77777777" w:rsidR="00413EA3" w:rsidRPr="00413EA3" w:rsidRDefault="00413EA3" w:rsidP="00413EA3">
      <w:pPr>
        <w:numPr>
          <w:ilvl w:val="0"/>
          <w:numId w:val="1"/>
        </w:numPr>
        <w:rPr>
          <w:rFonts w:ascii="Times New Roman" w:hAnsi="Times New Roman" w:cs="Times New Roman"/>
        </w:rPr>
      </w:pPr>
      <w:r w:rsidRPr="00413EA3">
        <w:rPr>
          <w:rFonts w:ascii="Times New Roman" w:hAnsi="Times New Roman" w:cs="Times New Roman"/>
          <w:b/>
          <w:bCs/>
        </w:rPr>
        <w:t>review</w:t>
      </w:r>
      <w:r w:rsidRPr="00413EA3">
        <w:rPr>
          <w:rFonts w:ascii="Times New Roman" w:hAnsi="Times New Roman" w:cs="Times New Roman"/>
        </w:rPr>
        <w:t>: The text of the review provided by the user (text).</w:t>
      </w:r>
    </w:p>
    <w:p w14:paraId="771F10E7" w14:textId="77777777" w:rsidR="00413EA3" w:rsidRPr="00413EA3" w:rsidRDefault="00413EA3" w:rsidP="00413EA3">
      <w:pPr>
        <w:numPr>
          <w:ilvl w:val="0"/>
          <w:numId w:val="1"/>
        </w:numPr>
        <w:rPr>
          <w:rFonts w:ascii="Times New Roman" w:hAnsi="Times New Roman" w:cs="Times New Roman"/>
        </w:rPr>
      </w:pPr>
      <w:r w:rsidRPr="00413EA3">
        <w:rPr>
          <w:rFonts w:ascii="Times New Roman" w:hAnsi="Times New Roman" w:cs="Times New Roman"/>
          <w:b/>
          <w:bCs/>
        </w:rPr>
        <w:t>rating</w:t>
      </w:r>
      <w:r w:rsidRPr="00413EA3">
        <w:rPr>
          <w:rFonts w:ascii="Times New Roman" w:hAnsi="Times New Roman" w:cs="Times New Roman"/>
        </w:rPr>
        <w:t>: A numerical rating provided by the user on a 10-point scale (numeric).</w:t>
      </w:r>
    </w:p>
    <w:p w14:paraId="7DD8693F" w14:textId="77777777" w:rsidR="00413EA3" w:rsidRPr="00413EA3" w:rsidRDefault="00413EA3" w:rsidP="00413EA3">
      <w:pPr>
        <w:numPr>
          <w:ilvl w:val="0"/>
          <w:numId w:val="1"/>
        </w:numPr>
        <w:rPr>
          <w:rFonts w:ascii="Times New Roman" w:hAnsi="Times New Roman" w:cs="Times New Roman"/>
        </w:rPr>
      </w:pPr>
      <w:r w:rsidRPr="00413EA3">
        <w:rPr>
          <w:rFonts w:ascii="Times New Roman" w:hAnsi="Times New Roman" w:cs="Times New Roman"/>
          <w:b/>
          <w:bCs/>
        </w:rPr>
        <w:t>date</w:t>
      </w:r>
      <w:r w:rsidRPr="00413EA3">
        <w:rPr>
          <w:rFonts w:ascii="Times New Roman" w:hAnsi="Times New Roman" w:cs="Times New Roman"/>
        </w:rPr>
        <w:t>: The date the review was submitted (date).</w:t>
      </w:r>
    </w:p>
    <w:p w14:paraId="724A957D" w14:textId="77777777" w:rsidR="00413EA3" w:rsidRPr="00413EA3" w:rsidRDefault="00413EA3" w:rsidP="00413EA3">
      <w:pPr>
        <w:numPr>
          <w:ilvl w:val="0"/>
          <w:numId w:val="1"/>
        </w:numPr>
        <w:rPr>
          <w:rFonts w:ascii="Times New Roman" w:hAnsi="Times New Roman" w:cs="Times New Roman"/>
        </w:rPr>
      </w:pPr>
      <w:proofErr w:type="spellStart"/>
      <w:r w:rsidRPr="00413EA3">
        <w:rPr>
          <w:rFonts w:ascii="Times New Roman" w:hAnsi="Times New Roman" w:cs="Times New Roman"/>
          <w:b/>
          <w:bCs/>
        </w:rPr>
        <w:t>usefulCount</w:t>
      </w:r>
      <w:proofErr w:type="spellEnd"/>
      <w:r w:rsidRPr="00413EA3">
        <w:rPr>
          <w:rFonts w:ascii="Times New Roman" w:hAnsi="Times New Roman" w:cs="Times New Roman"/>
        </w:rPr>
        <w:t>: The number of users who found the review helpful (numeric).</w:t>
      </w:r>
    </w:p>
    <w:p w14:paraId="3255C323" w14:textId="77777777" w:rsidR="00413EA3" w:rsidRPr="00413EA3" w:rsidRDefault="00413EA3" w:rsidP="00413EA3">
      <w:pPr>
        <w:numPr>
          <w:ilvl w:val="0"/>
          <w:numId w:val="1"/>
        </w:numPr>
        <w:rPr>
          <w:rFonts w:ascii="Times New Roman" w:hAnsi="Times New Roman" w:cs="Times New Roman"/>
        </w:rPr>
      </w:pPr>
      <w:r w:rsidRPr="00413EA3">
        <w:rPr>
          <w:rFonts w:ascii="Times New Roman" w:hAnsi="Times New Roman" w:cs="Times New Roman"/>
          <w:b/>
          <w:bCs/>
        </w:rPr>
        <w:lastRenderedPageBreak/>
        <w:t>Unnamed: 0</w:t>
      </w:r>
      <w:r w:rsidRPr="00413EA3">
        <w:rPr>
          <w:rFonts w:ascii="Times New Roman" w:hAnsi="Times New Roman" w:cs="Times New Roman"/>
        </w:rPr>
        <w:t>: An index column not utilized in the analysis.</w:t>
      </w:r>
    </w:p>
    <w:p w14:paraId="1F2BF0C1" w14:textId="77777777" w:rsidR="00413EA3" w:rsidRPr="00413EA3" w:rsidRDefault="00413EA3" w:rsidP="00413EA3">
      <w:pPr>
        <w:rPr>
          <w:rFonts w:ascii="Times New Roman" w:hAnsi="Times New Roman" w:cs="Times New Roman"/>
        </w:rPr>
      </w:pPr>
      <w:r w:rsidRPr="00413EA3">
        <w:rPr>
          <w:rFonts w:ascii="Times New Roman" w:hAnsi="Times New Roman" w:cs="Times New Roman"/>
        </w:rPr>
        <w:t>The dataset contains 213,869 entries, providing a substantial amount of feedback on various drugs and conditions. The data cleaning process focused on ensuring completeness and summarizing key variables, as detailed below.</w:t>
      </w:r>
    </w:p>
    <w:p w14:paraId="73BFEA30" w14:textId="77777777" w:rsidR="00413EA3" w:rsidRPr="00413EA3" w:rsidRDefault="00413EA3" w:rsidP="00413EA3">
      <w:pPr>
        <w:numPr>
          <w:ilvl w:val="0"/>
          <w:numId w:val="2"/>
        </w:numPr>
        <w:rPr>
          <w:rFonts w:ascii="Times New Roman" w:hAnsi="Times New Roman" w:cs="Times New Roman"/>
        </w:rPr>
      </w:pPr>
      <w:r w:rsidRPr="00413EA3">
        <w:rPr>
          <w:rFonts w:ascii="Times New Roman" w:hAnsi="Times New Roman" w:cs="Times New Roman"/>
          <w:b/>
          <w:bCs/>
        </w:rPr>
        <w:t>Missing Value Treatment</w:t>
      </w:r>
      <w:r w:rsidRPr="00413EA3">
        <w:rPr>
          <w:rFonts w:ascii="Times New Roman" w:hAnsi="Times New Roman" w:cs="Times New Roman"/>
        </w:rPr>
        <w:t>:</w:t>
      </w:r>
      <w:r w:rsidRPr="00413EA3">
        <w:rPr>
          <w:rFonts w:ascii="Times New Roman" w:hAnsi="Times New Roman" w:cs="Times New Roman"/>
        </w:rPr>
        <w:br/>
        <w:t xml:space="preserve">An examination of the dataset revealed that 1,194 entries in the condition column were missing. These rows were removed to maintain the accuracy of the analysis. Other key variables, such as </w:t>
      </w:r>
      <w:proofErr w:type="spellStart"/>
      <w:r w:rsidRPr="00413EA3">
        <w:rPr>
          <w:rFonts w:ascii="Times New Roman" w:hAnsi="Times New Roman" w:cs="Times New Roman"/>
        </w:rPr>
        <w:t>drugName</w:t>
      </w:r>
      <w:proofErr w:type="spellEnd"/>
      <w:r w:rsidRPr="00413EA3">
        <w:rPr>
          <w:rFonts w:ascii="Times New Roman" w:hAnsi="Times New Roman" w:cs="Times New Roman"/>
        </w:rPr>
        <w:t xml:space="preserve">, review, rating, date, and </w:t>
      </w:r>
      <w:proofErr w:type="spellStart"/>
      <w:r w:rsidRPr="00413EA3">
        <w:rPr>
          <w:rFonts w:ascii="Times New Roman" w:hAnsi="Times New Roman" w:cs="Times New Roman"/>
        </w:rPr>
        <w:t>usefulCount</w:t>
      </w:r>
      <w:proofErr w:type="spellEnd"/>
      <w:r w:rsidRPr="00413EA3">
        <w:rPr>
          <w:rFonts w:ascii="Times New Roman" w:hAnsi="Times New Roman" w:cs="Times New Roman"/>
        </w:rPr>
        <w:t>, were complete and did not require further handling of missing values.</w:t>
      </w:r>
    </w:p>
    <w:p w14:paraId="2488179E" w14:textId="77777777" w:rsidR="00413EA3" w:rsidRPr="00413EA3" w:rsidRDefault="00413EA3" w:rsidP="00413EA3">
      <w:pPr>
        <w:numPr>
          <w:ilvl w:val="0"/>
          <w:numId w:val="2"/>
        </w:numPr>
        <w:rPr>
          <w:rFonts w:ascii="Times New Roman" w:hAnsi="Times New Roman" w:cs="Times New Roman"/>
        </w:rPr>
      </w:pPr>
      <w:r w:rsidRPr="00413EA3">
        <w:rPr>
          <w:rFonts w:ascii="Times New Roman" w:hAnsi="Times New Roman" w:cs="Times New Roman"/>
          <w:b/>
          <w:bCs/>
        </w:rPr>
        <w:t>Numerical Summary</w:t>
      </w:r>
      <w:r w:rsidRPr="00413EA3">
        <w:rPr>
          <w:rFonts w:ascii="Times New Roman" w:hAnsi="Times New Roman" w:cs="Times New Roman"/>
        </w:rPr>
        <w:t>:</w:t>
      </w:r>
      <w:r w:rsidRPr="00413EA3">
        <w:rPr>
          <w:rFonts w:ascii="Times New Roman" w:hAnsi="Times New Roman" w:cs="Times New Roman"/>
        </w:rPr>
        <w:br/>
        <w:t xml:space="preserve">Summary statistics were generated for the numerical variables, rating and </w:t>
      </w:r>
      <w:proofErr w:type="spellStart"/>
      <w:r w:rsidRPr="00413EA3">
        <w:rPr>
          <w:rFonts w:ascii="Times New Roman" w:hAnsi="Times New Roman" w:cs="Times New Roman"/>
        </w:rPr>
        <w:t>usefulCount</w:t>
      </w:r>
      <w:proofErr w:type="spellEnd"/>
      <w:r w:rsidRPr="00413EA3">
        <w:rPr>
          <w:rFonts w:ascii="Times New Roman" w:hAnsi="Times New Roman" w:cs="Times New Roman"/>
        </w:rPr>
        <w:t>. These statistics provided insight into the distribution of user feedback:</w:t>
      </w:r>
    </w:p>
    <w:p w14:paraId="13FEDCB2" w14:textId="77777777" w:rsidR="00413EA3" w:rsidRPr="00413EA3" w:rsidRDefault="00413EA3" w:rsidP="00413EA3">
      <w:pPr>
        <w:numPr>
          <w:ilvl w:val="1"/>
          <w:numId w:val="2"/>
        </w:numPr>
        <w:rPr>
          <w:rFonts w:ascii="Times New Roman" w:hAnsi="Times New Roman" w:cs="Times New Roman"/>
        </w:rPr>
      </w:pPr>
      <w:r w:rsidRPr="00413EA3">
        <w:rPr>
          <w:rFonts w:ascii="Times New Roman" w:hAnsi="Times New Roman" w:cs="Times New Roman"/>
        </w:rPr>
        <w:t>The average user rating was 6.99, with ratings ranging from 1 to 10.</w:t>
      </w:r>
    </w:p>
    <w:p w14:paraId="33655967" w14:textId="77777777" w:rsidR="00413EA3" w:rsidRPr="00413EA3" w:rsidRDefault="00413EA3" w:rsidP="00413EA3">
      <w:pPr>
        <w:numPr>
          <w:ilvl w:val="1"/>
          <w:numId w:val="2"/>
        </w:numPr>
        <w:rPr>
          <w:rFonts w:ascii="Times New Roman" w:hAnsi="Times New Roman" w:cs="Times New Roman"/>
        </w:rPr>
      </w:pPr>
      <w:r w:rsidRPr="00413EA3">
        <w:rPr>
          <w:rFonts w:ascii="Times New Roman" w:hAnsi="Times New Roman" w:cs="Times New Roman"/>
        </w:rPr>
        <w:t>The number of useful votes on reviews ranged from 0 to 1,291, with an average of 28.</w:t>
      </w:r>
    </w:p>
    <w:p w14:paraId="52239BDC" w14:textId="4E22B440" w:rsidR="00413EA3" w:rsidRPr="00413EA3" w:rsidRDefault="00413EA3" w:rsidP="00783C7D">
      <w:pPr>
        <w:numPr>
          <w:ilvl w:val="0"/>
          <w:numId w:val="2"/>
        </w:numPr>
        <w:rPr>
          <w:rFonts w:ascii="Times New Roman" w:hAnsi="Times New Roman" w:cs="Times New Roman"/>
        </w:rPr>
      </w:pPr>
      <w:r w:rsidRPr="00413EA3">
        <w:rPr>
          <w:rFonts w:ascii="Times New Roman" w:hAnsi="Times New Roman" w:cs="Times New Roman"/>
          <w:b/>
          <w:bCs/>
        </w:rPr>
        <w:t>Categorical Variables Overview</w:t>
      </w:r>
      <w:r w:rsidRPr="00413EA3">
        <w:rPr>
          <w:rFonts w:ascii="Times New Roman" w:hAnsi="Times New Roman" w:cs="Times New Roman"/>
        </w:rPr>
        <w:t>:</w:t>
      </w:r>
      <w:r w:rsidRPr="00413EA3">
        <w:rPr>
          <w:rFonts w:ascii="Times New Roman" w:hAnsi="Times New Roman" w:cs="Times New Roman"/>
        </w:rPr>
        <w:br/>
        <w:t>The dataset contains 3,667 unique drug names and 916 unique medical conditions. These categorical variables were not transformed but were counted and summarized to understand the variety of drugs and conditions reviewed.</w:t>
      </w:r>
    </w:p>
    <w:p w14:paraId="3B1F1FCA" w14:textId="77777777" w:rsidR="00413EA3" w:rsidRPr="00413EA3" w:rsidRDefault="00413EA3" w:rsidP="00413EA3">
      <w:pPr>
        <w:numPr>
          <w:ilvl w:val="0"/>
          <w:numId w:val="2"/>
        </w:numPr>
        <w:rPr>
          <w:rFonts w:ascii="Times New Roman" w:hAnsi="Times New Roman" w:cs="Times New Roman"/>
        </w:rPr>
      </w:pPr>
      <w:r w:rsidRPr="00413EA3">
        <w:rPr>
          <w:rFonts w:ascii="Times New Roman" w:hAnsi="Times New Roman" w:cs="Times New Roman"/>
          <w:b/>
          <w:bCs/>
        </w:rPr>
        <w:t>Textual Review Summary</w:t>
      </w:r>
      <w:r w:rsidRPr="00413EA3">
        <w:rPr>
          <w:rFonts w:ascii="Times New Roman" w:hAnsi="Times New Roman" w:cs="Times New Roman"/>
        </w:rPr>
        <w:t>:</w:t>
      </w:r>
      <w:r w:rsidRPr="00413EA3">
        <w:rPr>
          <w:rFonts w:ascii="Times New Roman" w:hAnsi="Times New Roman" w:cs="Times New Roman"/>
        </w:rPr>
        <w:br/>
        <w:t>The length of user reviews was analyzed by calculating the number of words in each review. On average, reviews contained 85 words. This information provided a foundation for sentiment analysis and future text-based modeling.</w:t>
      </w:r>
    </w:p>
    <w:p w14:paraId="34134C32" w14:textId="77777777" w:rsidR="00413EA3" w:rsidRPr="00783C7D" w:rsidRDefault="00413EA3" w:rsidP="00413EA3">
      <w:pPr>
        <w:rPr>
          <w:rFonts w:ascii="Times New Roman" w:hAnsi="Times New Roman" w:cs="Times New Roman"/>
        </w:rPr>
      </w:pPr>
      <w:r w:rsidRPr="00413EA3">
        <w:rPr>
          <w:rFonts w:ascii="Times New Roman" w:hAnsi="Times New Roman" w:cs="Times New Roman"/>
        </w:rPr>
        <w:t>By addressing missing values and summarizing key numerical and categorical variables, the dataset was prepared for further analysis. The next stage of the project involved exploratory data analysis and modeling, building on these foundational steps.</w:t>
      </w:r>
    </w:p>
    <w:p w14:paraId="435D2E9F" w14:textId="77777777" w:rsidR="003471B6" w:rsidRPr="00783C7D" w:rsidRDefault="003471B6" w:rsidP="00783C7D">
      <w:pPr>
        <w:pStyle w:val="Heading1"/>
        <w:rPr>
          <w:rFonts w:ascii="Times New Roman" w:hAnsi="Times New Roman" w:cs="Times New Roman"/>
        </w:rPr>
      </w:pPr>
      <w:r w:rsidRPr="00783C7D">
        <w:rPr>
          <w:rFonts w:ascii="Times New Roman" w:hAnsi="Times New Roman" w:cs="Times New Roman"/>
        </w:rPr>
        <w:t>Exploratory Data Analysis (EDA)</w:t>
      </w:r>
    </w:p>
    <w:p w14:paraId="68D25630" w14:textId="77777777" w:rsidR="003471B6" w:rsidRPr="003471B6" w:rsidRDefault="003471B6" w:rsidP="003471B6">
      <w:pPr>
        <w:rPr>
          <w:rFonts w:ascii="Times New Roman" w:hAnsi="Times New Roman" w:cs="Times New Roman"/>
        </w:rPr>
      </w:pPr>
      <w:r w:rsidRPr="003471B6">
        <w:rPr>
          <w:rFonts w:ascii="Times New Roman" w:hAnsi="Times New Roman" w:cs="Times New Roman"/>
        </w:rPr>
        <w:t>The exploratory data analysis (EDA) involved examining the distribution of ratings, usefulness of reviews, correlations between key features, and the temporal trends in both ratings and reviews. These analyses provide insights into user perceptions of drugs, rating behavior, and changes in feedback over time. Key findings and their interpretations are detailed below.</w:t>
      </w:r>
    </w:p>
    <w:p w14:paraId="684153C4" w14:textId="77777777" w:rsidR="003471B6" w:rsidRPr="00783C7D" w:rsidRDefault="003471B6" w:rsidP="00783C7D">
      <w:pPr>
        <w:pStyle w:val="Heading2"/>
        <w:rPr>
          <w:rFonts w:ascii="Times New Roman" w:hAnsi="Times New Roman" w:cs="Times New Roman"/>
        </w:rPr>
      </w:pPr>
      <w:r w:rsidRPr="00783C7D">
        <w:rPr>
          <w:rFonts w:ascii="Times New Roman" w:hAnsi="Times New Roman" w:cs="Times New Roman"/>
        </w:rPr>
        <w:lastRenderedPageBreak/>
        <w:t>1. Distribution of Ratings and Usefulness</w:t>
      </w:r>
    </w:p>
    <w:p w14:paraId="2D37685C" w14:textId="77777777" w:rsidR="003471B6" w:rsidRPr="003471B6" w:rsidRDefault="003471B6" w:rsidP="003471B6">
      <w:pPr>
        <w:rPr>
          <w:rFonts w:ascii="Times New Roman" w:hAnsi="Times New Roman" w:cs="Times New Roman"/>
        </w:rPr>
      </w:pPr>
      <w:r w:rsidRPr="003471B6">
        <w:rPr>
          <w:rFonts w:ascii="Times New Roman" w:hAnsi="Times New Roman" w:cs="Times New Roman"/>
        </w:rPr>
        <w:t xml:space="preserve">The numerical columns rating and </w:t>
      </w:r>
      <w:proofErr w:type="spellStart"/>
      <w:r w:rsidRPr="003471B6">
        <w:rPr>
          <w:rFonts w:ascii="Times New Roman" w:hAnsi="Times New Roman" w:cs="Times New Roman"/>
        </w:rPr>
        <w:t>usefulCount</w:t>
      </w:r>
      <w:proofErr w:type="spellEnd"/>
      <w:r w:rsidRPr="003471B6">
        <w:rPr>
          <w:rFonts w:ascii="Times New Roman" w:hAnsi="Times New Roman" w:cs="Times New Roman"/>
        </w:rPr>
        <w:t xml:space="preserve"> were explored to understand how users rate drugs and how helpful other users find these reviews.</w:t>
      </w:r>
    </w:p>
    <w:p w14:paraId="41AB6950" w14:textId="3E75BB88" w:rsidR="003471B6" w:rsidRPr="003471B6" w:rsidRDefault="003471B6" w:rsidP="003471B6">
      <w:pPr>
        <w:numPr>
          <w:ilvl w:val="0"/>
          <w:numId w:val="10"/>
        </w:numPr>
        <w:rPr>
          <w:rFonts w:ascii="Times New Roman" w:hAnsi="Times New Roman" w:cs="Times New Roman"/>
        </w:rPr>
      </w:pPr>
      <w:r w:rsidRPr="003471B6">
        <w:rPr>
          <w:rFonts w:ascii="Times New Roman" w:hAnsi="Times New Roman" w:cs="Times New Roman"/>
          <w:b/>
          <w:bCs/>
        </w:rPr>
        <w:t>Histogram and Density Plot</w:t>
      </w:r>
      <w:r w:rsidRPr="003471B6">
        <w:rPr>
          <w:rFonts w:ascii="Times New Roman" w:hAnsi="Times New Roman" w:cs="Times New Roman"/>
        </w:rPr>
        <w:t>: The distribution of ratings (</w:t>
      </w:r>
      <w:r w:rsidR="00783C7D">
        <w:rPr>
          <w:rFonts w:ascii="Times New Roman" w:hAnsi="Times New Roman" w:cs="Times New Roman"/>
        </w:rPr>
        <w:fldChar w:fldCharType="begin"/>
      </w:r>
      <w:r w:rsidR="00783C7D">
        <w:rPr>
          <w:rFonts w:ascii="Times New Roman" w:hAnsi="Times New Roman" w:cs="Times New Roman"/>
        </w:rPr>
        <w:instrText xml:space="preserve"> REF _Ref180181614  \* MERGEFORMAT </w:instrText>
      </w:r>
      <w:r w:rsidR="00783C7D">
        <w:rPr>
          <w:rFonts w:ascii="Times New Roman" w:hAnsi="Times New Roman" w:cs="Times New Roman"/>
        </w:rPr>
        <w:fldChar w:fldCharType="separate"/>
      </w:r>
      <w:r w:rsidR="00783C7D" w:rsidRPr="00783C7D">
        <w:rPr>
          <w:rFonts w:ascii="Times New Roman" w:hAnsi="Times New Roman" w:cs="Times New Roman"/>
        </w:rPr>
        <w:t>Figure 1</w:t>
      </w:r>
      <w:r w:rsidR="00783C7D">
        <w:rPr>
          <w:rFonts w:ascii="Times New Roman" w:hAnsi="Times New Roman" w:cs="Times New Roman"/>
        </w:rPr>
        <w:fldChar w:fldCharType="end"/>
      </w:r>
      <w:r w:rsidRPr="003471B6">
        <w:rPr>
          <w:rFonts w:ascii="Times New Roman" w:hAnsi="Times New Roman" w:cs="Times New Roman"/>
        </w:rPr>
        <w:t>) shows that users tend to give either very high or very low ratings, with a pronounced spike at 10. This suggests that users are more inclined to express strong opinions, either positively or negatively. Such a distribution indicates that users may only leave reviews when they have extreme experiences (either highly satisfied or dissatisfied) with a medication.</w:t>
      </w:r>
    </w:p>
    <w:p w14:paraId="67F3FE5F" w14:textId="77777777" w:rsidR="003471B6" w:rsidRPr="003471B6" w:rsidRDefault="003471B6" w:rsidP="003471B6">
      <w:pPr>
        <w:numPr>
          <w:ilvl w:val="0"/>
          <w:numId w:val="10"/>
        </w:numPr>
        <w:rPr>
          <w:rFonts w:ascii="Times New Roman" w:hAnsi="Times New Roman" w:cs="Times New Roman"/>
        </w:rPr>
      </w:pPr>
      <w:r w:rsidRPr="003471B6">
        <w:rPr>
          <w:rFonts w:ascii="Times New Roman" w:hAnsi="Times New Roman" w:cs="Times New Roman"/>
          <w:b/>
          <w:bCs/>
        </w:rPr>
        <w:t>Box Plot</w:t>
      </w:r>
      <w:r w:rsidRPr="003471B6">
        <w:rPr>
          <w:rFonts w:ascii="Times New Roman" w:hAnsi="Times New Roman" w:cs="Times New Roman"/>
        </w:rPr>
        <w:t>: The box plot further confirms the skewed nature of the ratings, with the median rating around 8 and a significant spread in the upper quartile. Outliers in the lower range suggest a small but notable group of dissatisfied users.</w:t>
      </w:r>
    </w:p>
    <w:p w14:paraId="16727A53" w14:textId="180E3AB0" w:rsidR="003471B6" w:rsidRPr="003471B6" w:rsidRDefault="003471B6" w:rsidP="003471B6">
      <w:pPr>
        <w:numPr>
          <w:ilvl w:val="0"/>
          <w:numId w:val="10"/>
        </w:numPr>
        <w:rPr>
          <w:rFonts w:ascii="Times New Roman" w:hAnsi="Times New Roman" w:cs="Times New Roman"/>
        </w:rPr>
      </w:pPr>
      <w:r w:rsidRPr="003471B6">
        <w:rPr>
          <w:rFonts w:ascii="Times New Roman" w:hAnsi="Times New Roman" w:cs="Times New Roman"/>
          <w:b/>
          <w:bCs/>
        </w:rPr>
        <w:t>Useful Count Distribution</w:t>
      </w:r>
      <w:r w:rsidRPr="003471B6">
        <w:rPr>
          <w:rFonts w:ascii="Times New Roman" w:hAnsi="Times New Roman" w:cs="Times New Roman"/>
        </w:rPr>
        <w:t>: The distribution of useful counts (</w:t>
      </w:r>
      <w:r w:rsidR="00783C7D">
        <w:rPr>
          <w:rFonts w:ascii="Times New Roman" w:hAnsi="Times New Roman" w:cs="Times New Roman"/>
        </w:rPr>
        <w:fldChar w:fldCharType="begin"/>
      </w:r>
      <w:r w:rsidR="00783C7D">
        <w:rPr>
          <w:rFonts w:ascii="Times New Roman" w:hAnsi="Times New Roman" w:cs="Times New Roman"/>
        </w:rPr>
        <w:instrText xml:space="preserve"> REF _Ref180181614  \* MERGEFORMAT </w:instrText>
      </w:r>
      <w:r w:rsidR="00783C7D">
        <w:rPr>
          <w:rFonts w:ascii="Times New Roman" w:hAnsi="Times New Roman" w:cs="Times New Roman"/>
        </w:rPr>
        <w:fldChar w:fldCharType="separate"/>
      </w:r>
      <w:r w:rsidR="00783C7D" w:rsidRPr="00783C7D">
        <w:rPr>
          <w:rFonts w:ascii="Times New Roman" w:hAnsi="Times New Roman" w:cs="Times New Roman"/>
        </w:rPr>
        <w:t>Figure 1</w:t>
      </w:r>
      <w:r w:rsidR="00783C7D">
        <w:rPr>
          <w:rFonts w:ascii="Times New Roman" w:hAnsi="Times New Roman" w:cs="Times New Roman"/>
        </w:rPr>
        <w:fldChar w:fldCharType="end"/>
      </w:r>
      <w:r w:rsidRPr="003471B6">
        <w:rPr>
          <w:rFonts w:ascii="Times New Roman" w:hAnsi="Times New Roman" w:cs="Times New Roman"/>
        </w:rPr>
        <w:t>) shows that most reviews received only a few useful votes, with a few exceptions where reviews were marked as useful by many users. This pattern could indicate that users gravitate toward highly informative or particularly detailed reviews when looking for useful content.</w:t>
      </w:r>
    </w:p>
    <w:p w14:paraId="40CB86A3" w14:textId="51AA6C85" w:rsidR="003471B6" w:rsidRDefault="003471B6" w:rsidP="003471B6">
      <w:pPr>
        <w:rPr>
          <w:rFonts w:ascii="Times New Roman" w:hAnsi="Times New Roman" w:cs="Times New Roman"/>
        </w:rPr>
      </w:pPr>
      <w:r w:rsidRPr="003471B6">
        <w:rPr>
          <w:rFonts w:ascii="Times New Roman" w:hAnsi="Times New Roman" w:cs="Times New Roman"/>
        </w:rPr>
        <w:t xml:space="preserve">The rating data </w:t>
      </w:r>
      <w:r w:rsidR="00783C7D" w:rsidRPr="003471B6">
        <w:rPr>
          <w:rFonts w:ascii="Times New Roman" w:hAnsi="Times New Roman" w:cs="Times New Roman"/>
        </w:rPr>
        <w:t>indicates</w:t>
      </w:r>
      <w:r w:rsidRPr="003471B6">
        <w:rPr>
          <w:rFonts w:ascii="Times New Roman" w:hAnsi="Times New Roman" w:cs="Times New Roman"/>
        </w:rPr>
        <w:t xml:space="preserve"> a general trend of high satisfaction among users, but it also highlights the polarization in user opinions. Most users seem to either love or hate a medication, which is important when considering the average rating of a drug as a meaningful indicator of user satisfaction.</w:t>
      </w:r>
    </w:p>
    <w:p w14:paraId="2265EA33" w14:textId="77777777" w:rsidR="00783C7D" w:rsidRDefault="00783C7D" w:rsidP="00783C7D">
      <w:pPr>
        <w:keepNext/>
      </w:pPr>
      <w:r>
        <w:rPr>
          <w:noProof/>
        </w:rPr>
        <w:lastRenderedPageBreak/>
        <w:drawing>
          <wp:inline distT="0" distB="0" distL="0" distR="0" wp14:anchorId="371B078E" wp14:editId="0B2E54C3">
            <wp:extent cx="5943600" cy="4944110"/>
            <wp:effectExtent l="0" t="0" r="0" b="8890"/>
            <wp:docPr id="15636548" name="Picture 1" descr="A group of graphs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548" name="Picture 1" descr="A group of graphs with different color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44110"/>
                    </a:xfrm>
                    <a:prstGeom prst="rect">
                      <a:avLst/>
                    </a:prstGeom>
                    <a:noFill/>
                    <a:ln>
                      <a:noFill/>
                    </a:ln>
                  </pic:spPr>
                </pic:pic>
              </a:graphicData>
            </a:graphic>
          </wp:inline>
        </w:drawing>
      </w:r>
    </w:p>
    <w:p w14:paraId="1874723E" w14:textId="430182D5" w:rsidR="00783C7D" w:rsidRPr="003471B6" w:rsidRDefault="00783C7D" w:rsidP="00783C7D">
      <w:pPr>
        <w:pStyle w:val="Caption"/>
        <w:rPr>
          <w:rFonts w:ascii="Times New Roman" w:hAnsi="Times New Roman" w:cs="Times New Roman"/>
        </w:rPr>
      </w:pPr>
      <w:bookmarkStart w:id="0" w:name="_Ref180181614"/>
      <w:r>
        <w:t xml:space="preserve">Figure </w:t>
      </w:r>
      <w:r>
        <w:fldChar w:fldCharType="begin"/>
      </w:r>
      <w:r>
        <w:instrText xml:space="preserve"> SEQ Figure \* ARABIC </w:instrText>
      </w:r>
      <w:r>
        <w:fldChar w:fldCharType="separate"/>
      </w:r>
      <w:r w:rsidR="00E14967">
        <w:rPr>
          <w:noProof/>
        </w:rPr>
        <w:t>1</w:t>
      </w:r>
      <w:r>
        <w:fldChar w:fldCharType="end"/>
      </w:r>
      <w:bookmarkEnd w:id="0"/>
      <w:r>
        <w:tab/>
      </w:r>
      <w:r w:rsidRPr="00783C7D">
        <w:t>Distribution of Ratings and Usefulness</w:t>
      </w:r>
    </w:p>
    <w:p w14:paraId="5AF8F5CD" w14:textId="77777777" w:rsidR="003471B6" w:rsidRPr="00100A08" w:rsidRDefault="003471B6" w:rsidP="00100A08">
      <w:pPr>
        <w:pStyle w:val="Heading2"/>
        <w:rPr>
          <w:rFonts w:ascii="Times New Roman" w:hAnsi="Times New Roman" w:cs="Times New Roman"/>
        </w:rPr>
      </w:pPr>
      <w:r w:rsidRPr="00100A08">
        <w:rPr>
          <w:rFonts w:ascii="Times New Roman" w:hAnsi="Times New Roman" w:cs="Times New Roman"/>
        </w:rPr>
        <w:t>2. Average Ratings per Condition</w:t>
      </w:r>
    </w:p>
    <w:p w14:paraId="1BFAAA78" w14:textId="77777777" w:rsidR="003471B6" w:rsidRPr="003471B6" w:rsidRDefault="003471B6" w:rsidP="003471B6">
      <w:pPr>
        <w:rPr>
          <w:rFonts w:ascii="Times New Roman" w:hAnsi="Times New Roman" w:cs="Times New Roman"/>
        </w:rPr>
      </w:pPr>
      <w:r w:rsidRPr="003471B6">
        <w:rPr>
          <w:rFonts w:ascii="Times New Roman" w:hAnsi="Times New Roman" w:cs="Times New Roman"/>
        </w:rPr>
        <w:t>Analyzing the average ratings per medical condition provides insights into how well drugs are perceived for specific conditions.</w:t>
      </w:r>
    </w:p>
    <w:p w14:paraId="7A6A6DC5" w14:textId="46BB8150" w:rsidR="003471B6" w:rsidRPr="003471B6" w:rsidRDefault="003471B6" w:rsidP="003471B6">
      <w:pPr>
        <w:numPr>
          <w:ilvl w:val="0"/>
          <w:numId w:val="11"/>
        </w:numPr>
        <w:rPr>
          <w:rFonts w:ascii="Times New Roman" w:hAnsi="Times New Roman" w:cs="Times New Roman"/>
        </w:rPr>
      </w:pPr>
      <w:r w:rsidRPr="003471B6">
        <w:rPr>
          <w:rFonts w:ascii="Times New Roman" w:hAnsi="Times New Roman" w:cs="Times New Roman"/>
          <w:b/>
          <w:bCs/>
        </w:rPr>
        <w:t>Top 10 Conditions with Highest Ratings</w:t>
      </w:r>
      <w:r w:rsidRPr="003471B6">
        <w:rPr>
          <w:rFonts w:ascii="Times New Roman" w:hAnsi="Times New Roman" w:cs="Times New Roman"/>
        </w:rPr>
        <w:t>: Conditions like Smoking Cessation, Opiate Dependence, and Emergency Contraception received the highest ratings (</w:t>
      </w:r>
      <w:r w:rsidR="00B96406">
        <w:rPr>
          <w:rFonts w:ascii="Times New Roman" w:hAnsi="Times New Roman" w:cs="Times New Roman"/>
        </w:rPr>
        <w:fldChar w:fldCharType="begin"/>
      </w:r>
      <w:r w:rsidR="00B96406">
        <w:rPr>
          <w:rFonts w:ascii="Times New Roman" w:hAnsi="Times New Roman" w:cs="Times New Roman"/>
        </w:rPr>
        <w:instrText xml:space="preserve"> REF _Ref180181698  \* MERGEFORMAT </w:instrText>
      </w:r>
      <w:r w:rsidR="00B96406">
        <w:rPr>
          <w:rFonts w:ascii="Times New Roman" w:hAnsi="Times New Roman" w:cs="Times New Roman"/>
        </w:rPr>
        <w:fldChar w:fldCharType="separate"/>
      </w:r>
      <w:r w:rsidR="00B96406" w:rsidRPr="00B96406">
        <w:rPr>
          <w:rFonts w:ascii="Times New Roman" w:hAnsi="Times New Roman" w:cs="Times New Roman"/>
        </w:rPr>
        <w:t>Figure 2</w:t>
      </w:r>
      <w:r w:rsidR="00B96406">
        <w:rPr>
          <w:rFonts w:ascii="Times New Roman" w:hAnsi="Times New Roman" w:cs="Times New Roman"/>
        </w:rPr>
        <w:fldChar w:fldCharType="end"/>
      </w:r>
      <w:r w:rsidRPr="003471B6">
        <w:rPr>
          <w:rFonts w:ascii="Times New Roman" w:hAnsi="Times New Roman" w:cs="Times New Roman"/>
        </w:rPr>
        <w:t>). These high ratings suggest that medications for these conditions are perceived to be effective by users, potentially because they address highly specific and impactful medical needs.</w:t>
      </w:r>
    </w:p>
    <w:p w14:paraId="600216E6" w14:textId="18A854E0" w:rsidR="003471B6" w:rsidRPr="003471B6" w:rsidRDefault="003471B6" w:rsidP="003471B6">
      <w:pPr>
        <w:numPr>
          <w:ilvl w:val="0"/>
          <w:numId w:val="11"/>
        </w:numPr>
        <w:rPr>
          <w:rFonts w:ascii="Times New Roman" w:hAnsi="Times New Roman" w:cs="Times New Roman"/>
        </w:rPr>
      </w:pPr>
      <w:r w:rsidRPr="003471B6">
        <w:rPr>
          <w:rFonts w:ascii="Times New Roman" w:hAnsi="Times New Roman" w:cs="Times New Roman"/>
          <w:b/>
          <w:bCs/>
        </w:rPr>
        <w:t>Top 10 Conditions with Lowest Ratings</w:t>
      </w:r>
      <w:r w:rsidRPr="003471B6">
        <w:rPr>
          <w:rFonts w:ascii="Times New Roman" w:hAnsi="Times New Roman" w:cs="Times New Roman"/>
        </w:rPr>
        <w:t xml:space="preserve">: Conversely, conditions like Insomnia, Major Depressive Disorder, and High Blood Pressure have the lowest average ratings </w:t>
      </w:r>
      <w:r w:rsidR="00B96406" w:rsidRPr="003471B6">
        <w:rPr>
          <w:rFonts w:ascii="Times New Roman" w:hAnsi="Times New Roman" w:cs="Times New Roman"/>
        </w:rPr>
        <w:t>(</w:t>
      </w:r>
      <w:r w:rsidR="00B96406">
        <w:rPr>
          <w:rFonts w:ascii="Times New Roman" w:hAnsi="Times New Roman" w:cs="Times New Roman"/>
        </w:rPr>
        <w:fldChar w:fldCharType="begin"/>
      </w:r>
      <w:r w:rsidR="00B96406">
        <w:rPr>
          <w:rFonts w:ascii="Times New Roman" w:hAnsi="Times New Roman" w:cs="Times New Roman"/>
        </w:rPr>
        <w:instrText xml:space="preserve"> REF _Ref180181698  \* MERGEFORMAT </w:instrText>
      </w:r>
      <w:r w:rsidR="00B96406">
        <w:rPr>
          <w:rFonts w:ascii="Times New Roman" w:hAnsi="Times New Roman" w:cs="Times New Roman"/>
        </w:rPr>
        <w:fldChar w:fldCharType="separate"/>
      </w:r>
      <w:r w:rsidR="00B96406" w:rsidRPr="00B96406">
        <w:rPr>
          <w:rFonts w:ascii="Times New Roman" w:hAnsi="Times New Roman" w:cs="Times New Roman"/>
        </w:rPr>
        <w:t>Figure 2</w:t>
      </w:r>
      <w:r w:rsidR="00B96406">
        <w:rPr>
          <w:rFonts w:ascii="Times New Roman" w:hAnsi="Times New Roman" w:cs="Times New Roman"/>
        </w:rPr>
        <w:fldChar w:fldCharType="end"/>
      </w:r>
      <w:r w:rsidRPr="003471B6">
        <w:rPr>
          <w:rFonts w:ascii="Times New Roman" w:hAnsi="Times New Roman" w:cs="Times New Roman"/>
        </w:rPr>
        <w:t>). This could be due to the chronic nature of these conditions, where patients may not experience the desired level of improvement, or where side effects of medications are more prominent.</w:t>
      </w:r>
    </w:p>
    <w:p w14:paraId="4B356AF8" w14:textId="0CCCD9B7" w:rsidR="003471B6" w:rsidRDefault="003471B6" w:rsidP="003471B6">
      <w:pPr>
        <w:rPr>
          <w:rFonts w:ascii="Times New Roman" w:hAnsi="Times New Roman" w:cs="Times New Roman"/>
        </w:rPr>
      </w:pPr>
      <w:r w:rsidRPr="003471B6">
        <w:rPr>
          <w:rFonts w:ascii="Times New Roman" w:hAnsi="Times New Roman" w:cs="Times New Roman"/>
        </w:rPr>
        <w:lastRenderedPageBreak/>
        <w:t>The disparity in ratings between conditions highlights the complexity of treating chronic versus acute conditions. For conditions where immediate relief is common (e.g., smoking cessation), users tend to be more satisfied, whereas chronic conditions often have lower satisfaction due to the complexity of treatment and potential side effects.</w:t>
      </w:r>
    </w:p>
    <w:p w14:paraId="02B86975" w14:textId="77777777" w:rsidR="00100A08" w:rsidRDefault="00100A08" w:rsidP="00100A08">
      <w:pPr>
        <w:keepNext/>
      </w:pPr>
      <w:r>
        <w:rPr>
          <w:noProof/>
        </w:rPr>
        <w:drawing>
          <wp:inline distT="0" distB="0" distL="0" distR="0" wp14:anchorId="042A9DA1" wp14:editId="59128B71">
            <wp:extent cx="5943600" cy="3681095"/>
            <wp:effectExtent l="0" t="0" r="0" b="0"/>
            <wp:docPr id="98369784"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9784" name="Picture 2" descr="A screenshot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81095"/>
                    </a:xfrm>
                    <a:prstGeom prst="rect">
                      <a:avLst/>
                    </a:prstGeom>
                    <a:noFill/>
                    <a:ln>
                      <a:noFill/>
                    </a:ln>
                  </pic:spPr>
                </pic:pic>
              </a:graphicData>
            </a:graphic>
          </wp:inline>
        </w:drawing>
      </w:r>
    </w:p>
    <w:p w14:paraId="3922449A" w14:textId="6BD28CC7" w:rsidR="00100A08" w:rsidRPr="003471B6" w:rsidRDefault="00100A08" w:rsidP="00100A08">
      <w:pPr>
        <w:pStyle w:val="Caption"/>
        <w:rPr>
          <w:rFonts w:ascii="Times New Roman" w:hAnsi="Times New Roman" w:cs="Times New Roman"/>
        </w:rPr>
      </w:pPr>
      <w:bookmarkStart w:id="1" w:name="_Ref180181698"/>
      <w:r>
        <w:t xml:space="preserve">Figure </w:t>
      </w:r>
      <w:r>
        <w:fldChar w:fldCharType="begin"/>
      </w:r>
      <w:r>
        <w:instrText xml:space="preserve"> SEQ Figure \* ARABIC </w:instrText>
      </w:r>
      <w:r>
        <w:fldChar w:fldCharType="separate"/>
      </w:r>
      <w:r w:rsidR="00E14967">
        <w:rPr>
          <w:noProof/>
        </w:rPr>
        <w:t>2</w:t>
      </w:r>
      <w:r>
        <w:fldChar w:fldCharType="end"/>
      </w:r>
      <w:bookmarkEnd w:id="1"/>
      <w:r>
        <w:tab/>
      </w:r>
      <w:r w:rsidRPr="00100A08">
        <w:rPr>
          <w:rFonts w:ascii="Times New Roman" w:hAnsi="Times New Roman" w:cs="Times New Roman"/>
        </w:rPr>
        <w:t>Average Ratings per Condition</w:t>
      </w:r>
    </w:p>
    <w:p w14:paraId="5B5577C5" w14:textId="77777777" w:rsidR="003471B6" w:rsidRPr="00B96406" w:rsidRDefault="003471B6" w:rsidP="00B96406">
      <w:pPr>
        <w:pStyle w:val="Heading2"/>
        <w:rPr>
          <w:rFonts w:ascii="Times New Roman" w:hAnsi="Times New Roman" w:cs="Times New Roman"/>
        </w:rPr>
      </w:pPr>
      <w:r w:rsidRPr="00B96406">
        <w:rPr>
          <w:rFonts w:ascii="Times New Roman" w:hAnsi="Times New Roman" w:cs="Times New Roman"/>
        </w:rPr>
        <w:t>3. Correlation Analysis of Numerical Features</w:t>
      </w:r>
    </w:p>
    <w:p w14:paraId="78E0ABEF" w14:textId="16AF77A2" w:rsidR="003471B6" w:rsidRPr="003471B6" w:rsidRDefault="003471B6" w:rsidP="003471B6">
      <w:pPr>
        <w:rPr>
          <w:rFonts w:ascii="Times New Roman" w:hAnsi="Times New Roman" w:cs="Times New Roman"/>
        </w:rPr>
      </w:pPr>
      <w:r w:rsidRPr="003471B6">
        <w:rPr>
          <w:rFonts w:ascii="Times New Roman" w:hAnsi="Times New Roman" w:cs="Times New Roman"/>
        </w:rPr>
        <w:t xml:space="preserve">A correlation matrix was generated to explore relationships between key numerical features. Correlation values range from -1 (strong negative correlation) to 1 (strong positive correlation). </w:t>
      </w:r>
      <w:r w:rsidR="00B96406">
        <w:rPr>
          <w:rFonts w:ascii="Times New Roman" w:hAnsi="Times New Roman" w:cs="Times New Roman"/>
        </w:rPr>
        <w:fldChar w:fldCharType="begin"/>
      </w:r>
      <w:r w:rsidR="00B96406">
        <w:rPr>
          <w:rFonts w:ascii="Times New Roman" w:hAnsi="Times New Roman" w:cs="Times New Roman"/>
        </w:rPr>
        <w:instrText xml:space="preserve"> REF _Ref180181858 </w:instrText>
      </w:r>
      <w:r w:rsidR="00B96406">
        <w:rPr>
          <w:rFonts w:ascii="Times New Roman" w:hAnsi="Times New Roman" w:cs="Times New Roman"/>
        </w:rPr>
        <w:fldChar w:fldCharType="separate"/>
      </w:r>
      <w:r w:rsidR="00B96406" w:rsidRPr="00B96406">
        <w:rPr>
          <w:rFonts w:ascii="Times New Roman" w:hAnsi="Times New Roman" w:cs="Times New Roman"/>
        </w:rPr>
        <w:t xml:space="preserve">Figure </w:t>
      </w:r>
      <w:r w:rsidR="00B96406" w:rsidRPr="00B96406">
        <w:rPr>
          <w:rFonts w:ascii="Times New Roman" w:hAnsi="Times New Roman" w:cs="Times New Roman"/>
          <w:noProof/>
        </w:rPr>
        <w:t>3</w:t>
      </w:r>
      <w:r w:rsidR="00B96406">
        <w:rPr>
          <w:rFonts w:ascii="Times New Roman" w:hAnsi="Times New Roman" w:cs="Times New Roman"/>
        </w:rPr>
        <w:fldChar w:fldCharType="end"/>
      </w:r>
      <w:r w:rsidR="00B96406">
        <w:rPr>
          <w:rFonts w:ascii="Times New Roman" w:hAnsi="Times New Roman" w:cs="Times New Roman"/>
        </w:rPr>
        <w:t xml:space="preserve"> </w:t>
      </w:r>
      <w:r w:rsidRPr="003471B6">
        <w:rPr>
          <w:rFonts w:ascii="Times New Roman" w:hAnsi="Times New Roman" w:cs="Times New Roman"/>
        </w:rPr>
        <w:t>presents a heatmap displaying these correlations.</w:t>
      </w:r>
    </w:p>
    <w:p w14:paraId="5E30FB30" w14:textId="77777777" w:rsidR="003471B6" w:rsidRPr="003471B6" w:rsidRDefault="003471B6" w:rsidP="003471B6">
      <w:pPr>
        <w:numPr>
          <w:ilvl w:val="0"/>
          <w:numId w:val="12"/>
        </w:numPr>
        <w:rPr>
          <w:rFonts w:ascii="Times New Roman" w:hAnsi="Times New Roman" w:cs="Times New Roman"/>
        </w:rPr>
      </w:pPr>
      <w:r w:rsidRPr="003471B6">
        <w:rPr>
          <w:rFonts w:ascii="Times New Roman" w:hAnsi="Times New Roman" w:cs="Times New Roman"/>
          <w:b/>
          <w:bCs/>
        </w:rPr>
        <w:t>Key Insights</w:t>
      </w:r>
      <w:r w:rsidRPr="003471B6">
        <w:rPr>
          <w:rFonts w:ascii="Times New Roman" w:hAnsi="Times New Roman" w:cs="Times New Roman"/>
        </w:rPr>
        <w:t>:</w:t>
      </w:r>
    </w:p>
    <w:p w14:paraId="18215AF3" w14:textId="77777777" w:rsidR="003471B6" w:rsidRPr="003471B6" w:rsidRDefault="003471B6" w:rsidP="003471B6">
      <w:pPr>
        <w:numPr>
          <w:ilvl w:val="1"/>
          <w:numId w:val="12"/>
        </w:numPr>
        <w:rPr>
          <w:rFonts w:ascii="Times New Roman" w:hAnsi="Times New Roman" w:cs="Times New Roman"/>
        </w:rPr>
      </w:pPr>
      <w:r w:rsidRPr="003471B6">
        <w:rPr>
          <w:rFonts w:ascii="Times New Roman" w:hAnsi="Times New Roman" w:cs="Times New Roman"/>
        </w:rPr>
        <w:t xml:space="preserve">A moderate positive correlation exists between </w:t>
      </w:r>
      <w:proofErr w:type="spellStart"/>
      <w:r w:rsidRPr="003471B6">
        <w:rPr>
          <w:rFonts w:ascii="Times New Roman" w:hAnsi="Times New Roman" w:cs="Times New Roman"/>
        </w:rPr>
        <w:t>review_length</w:t>
      </w:r>
      <w:proofErr w:type="spellEnd"/>
      <w:r w:rsidRPr="003471B6">
        <w:rPr>
          <w:rFonts w:ascii="Times New Roman" w:hAnsi="Times New Roman" w:cs="Times New Roman"/>
        </w:rPr>
        <w:t xml:space="preserve"> and </w:t>
      </w:r>
      <w:proofErr w:type="spellStart"/>
      <w:r w:rsidRPr="003471B6">
        <w:rPr>
          <w:rFonts w:ascii="Times New Roman" w:hAnsi="Times New Roman" w:cs="Times New Roman"/>
        </w:rPr>
        <w:t>side_effects</w:t>
      </w:r>
      <w:proofErr w:type="spellEnd"/>
      <w:r w:rsidRPr="003471B6">
        <w:rPr>
          <w:rFonts w:ascii="Times New Roman" w:hAnsi="Times New Roman" w:cs="Times New Roman"/>
        </w:rPr>
        <w:t xml:space="preserve"> (0.30), indicating that longer reviews tend to mention side effects more frequently.</w:t>
      </w:r>
    </w:p>
    <w:p w14:paraId="52AACF14" w14:textId="77777777" w:rsidR="003471B6" w:rsidRPr="003471B6" w:rsidRDefault="003471B6" w:rsidP="003471B6">
      <w:pPr>
        <w:numPr>
          <w:ilvl w:val="1"/>
          <w:numId w:val="12"/>
        </w:numPr>
        <w:rPr>
          <w:rFonts w:ascii="Times New Roman" w:hAnsi="Times New Roman" w:cs="Times New Roman"/>
        </w:rPr>
      </w:pPr>
      <w:r w:rsidRPr="003471B6">
        <w:rPr>
          <w:rFonts w:ascii="Times New Roman" w:hAnsi="Times New Roman" w:cs="Times New Roman"/>
        </w:rPr>
        <w:t xml:space="preserve">rating and </w:t>
      </w:r>
      <w:proofErr w:type="spellStart"/>
      <w:r w:rsidRPr="003471B6">
        <w:rPr>
          <w:rFonts w:ascii="Times New Roman" w:hAnsi="Times New Roman" w:cs="Times New Roman"/>
        </w:rPr>
        <w:t>usefulCount</w:t>
      </w:r>
      <w:proofErr w:type="spellEnd"/>
      <w:r w:rsidRPr="003471B6">
        <w:rPr>
          <w:rFonts w:ascii="Times New Roman" w:hAnsi="Times New Roman" w:cs="Times New Roman"/>
        </w:rPr>
        <w:t xml:space="preserve"> have a moderate positive correlation (0.24), implying that reviews with higher ratings often receive more helpful votes.</w:t>
      </w:r>
    </w:p>
    <w:p w14:paraId="7DD711F2" w14:textId="77777777" w:rsidR="003471B6" w:rsidRPr="003471B6" w:rsidRDefault="003471B6" w:rsidP="003471B6">
      <w:pPr>
        <w:numPr>
          <w:ilvl w:val="1"/>
          <w:numId w:val="12"/>
        </w:numPr>
        <w:rPr>
          <w:rFonts w:ascii="Times New Roman" w:hAnsi="Times New Roman" w:cs="Times New Roman"/>
        </w:rPr>
      </w:pPr>
      <w:proofErr w:type="spellStart"/>
      <w:r w:rsidRPr="003471B6">
        <w:rPr>
          <w:rFonts w:ascii="Times New Roman" w:hAnsi="Times New Roman" w:cs="Times New Roman"/>
        </w:rPr>
        <w:t>side_effects</w:t>
      </w:r>
      <w:proofErr w:type="spellEnd"/>
      <w:r w:rsidRPr="003471B6">
        <w:rPr>
          <w:rFonts w:ascii="Times New Roman" w:hAnsi="Times New Roman" w:cs="Times New Roman"/>
        </w:rPr>
        <w:t xml:space="preserve"> and rating exhibit a slight negative correlation (-0.095), suggesting that reviews mentioning side effects tend to give lower ratings.</w:t>
      </w:r>
    </w:p>
    <w:p w14:paraId="3ED86F65" w14:textId="5F3A252B" w:rsidR="003471B6" w:rsidRDefault="003471B6" w:rsidP="003471B6">
      <w:pPr>
        <w:rPr>
          <w:rFonts w:ascii="Times New Roman" w:hAnsi="Times New Roman" w:cs="Times New Roman"/>
        </w:rPr>
      </w:pPr>
      <w:r w:rsidRPr="003471B6">
        <w:rPr>
          <w:rFonts w:ascii="Times New Roman" w:hAnsi="Times New Roman" w:cs="Times New Roman"/>
        </w:rPr>
        <w:lastRenderedPageBreak/>
        <w:t>This analysis suggests that users who experience side effects are more likely to write longer reviews and provide lower ratings. Additionally, highly rated reviews are often more helpful to other users, leading to more helpful votes.</w:t>
      </w:r>
    </w:p>
    <w:p w14:paraId="27030522" w14:textId="77777777" w:rsidR="00B96406" w:rsidRDefault="00B96406" w:rsidP="00B96406">
      <w:pPr>
        <w:keepNext/>
        <w:jc w:val="center"/>
      </w:pPr>
      <w:r>
        <w:rPr>
          <w:noProof/>
        </w:rPr>
        <w:drawing>
          <wp:inline distT="0" distB="0" distL="0" distR="0" wp14:anchorId="6BBFD146" wp14:editId="6F24E7D0">
            <wp:extent cx="4588525" cy="3986526"/>
            <wp:effectExtent l="0" t="0" r="2540" b="0"/>
            <wp:docPr id="95932590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25903" name="Picture 3" descr="A screenshot of a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6462" cy="3993422"/>
                    </a:xfrm>
                    <a:prstGeom prst="rect">
                      <a:avLst/>
                    </a:prstGeom>
                    <a:noFill/>
                    <a:ln>
                      <a:noFill/>
                    </a:ln>
                  </pic:spPr>
                </pic:pic>
              </a:graphicData>
            </a:graphic>
          </wp:inline>
        </w:drawing>
      </w:r>
    </w:p>
    <w:p w14:paraId="6941F4BF" w14:textId="01C00EE6" w:rsidR="00B96406" w:rsidRPr="003471B6" w:rsidRDefault="00B96406" w:rsidP="00B96406">
      <w:pPr>
        <w:pStyle w:val="Caption"/>
        <w:rPr>
          <w:rFonts w:ascii="Times New Roman" w:hAnsi="Times New Roman" w:cs="Times New Roman"/>
        </w:rPr>
      </w:pPr>
      <w:bookmarkStart w:id="2" w:name="_Ref180181858"/>
      <w:r w:rsidRPr="00B96406">
        <w:rPr>
          <w:rFonts w:ascii="Times New Roman" w:hAnsi="Times New Roman" w:cs="Times New Roman"/>
        </w:rPr>
        <w:t xml:space="preserve">Figure </w:t>
      </w:r>
      <w:r w:rsidRPr="00B96406">
        <w:rPr>
          <w:rFonts w:ascii="Times New Roman" w:hAnsi="Times New Roman" w:cs="Times New Roman"/>
        </w:rPr>
        <w:fldChar w:fldCharType="begin"/>
      </w:r>
      <w:r w:rsidRPr="00B96406">
        <w:rPr>
          <w:rFonts w:ascii="Times New Roman" w:hAnsi="Times New Roman" w:cs="Times New Roman"/>
        </w:rPr>
        <w:instrText xml:space="preserve"> SEQ Figure \* ARABIC </w:instrText>
      </w:r>
      <w:r w:rsidRPr="00B96406">
        <w:rPr>
          <w:rFonts w:ascii="Times New Roman" w:hAnsi="Times New Roman" w:cs="Times New Roman"/>
        </w:rPr>
        <w:fldChar w:fldCharType="separate"/>
      </w:r>
      <w:r w:rsidR="00E14967">
        <w:rPr>
          <w:rFonts w:ascii="Times New Roman" w:hAnsi="Times New Roman" w:cs="Times New Roman"/>
          <w:noProof/>
        </w:rPr>
        <w:t>3</w:t>
      </w:r>
      <w:r w:rsidRPr="00B96406">
        <w:rPr>
          <w:rFonts w:ascii="Times New Roman" w:hAnsi="Times New Roman" w:cs="Times New Roman"/>
        </w:rPr>
        <w:fldChar w:fldCharType="end"/>
      </w:r>
      <w:bookmarkEnd w:id="2"/>
      <w:r w:rsidRPr="00B96406">
        <w:rPr>
          <w:rFonts w:ascii="Times New Roman" w:hAnsi="Times New Roman" w:cs="Times New Roman"/>
        </w:rPr>
        <w:tab/>
        <w:t>H</w:t>
      </w:r>
      <w:r w:rsidRPr="003471B6">
        <w:rPr>
          <w:rFonts w:ascii="Times New Roman" w:hAnsi="Times New Roman" w:cs="Times New Roman"/>
        </w:rPr>
        <w:t xml:space="preserve">eatmap </w:t>
      </w:r>
      <w:r w:rsidRPr="00B96406">
        <w:rPr>
          <w:rFonts w:ascii="Times New Roman" w:hAnsi="Times New Roman" w:cs="Times New Roman"/>
        </w:rPr>
        <w:t xml:space="preserve">of the </w:t>
      </w:r>
      <w:r w:rsidRPr="003471B6">
        <w:rPr>
          <w:rFonts w:ascii="Times New Roman" w:hAnsi="Times New Roman" w:cs="Times New Roman"/>
        </w:rPr>
        <w:t>correlation</w:t>
      </w:r>
      <w:r w:rsidRPr="00B96406">
        <w:rPr>
          <w:rFonts w:ascii="Times New Roman" w:hAnsi="Times New Roman" w:cs="Times New Roman"/>
        </w:rPr>
        <w:t xml:space="preserve"> matrix</w:t>
      </w:r>
    </w:p>
    <w:p w14:paraId="1036408C" w14:textId="77777777" w:rsidR="003471B6" w:rsidRPr="00B96406" w:rsidRDefault="003471B6" w:rsidP="00B96406">
      <w:pPr>
        <w:pStyle w:val="Heading2"/>
        <w:rPr>
          <w:rFonts w:ascii="Times New Roman" w:hAnsi="Times New Roman" w:cs="Times New Roman"/>
        </w:rPr>
      </w:pPr>
      <w:r w:rsidRPr="00B96406">
        <w:rPr>
          <w:rFonts w:ascii="Times New Roman" w:hAnsi="Times New Roman" w:cs="Times New Roman"/>
        </w:rPr>
        <w:t>4. Temporal Analysis of Reviews and Ratings</w:t>
      </w:r>
    </w:p>
    <w:p w14:paraId="0C56FFF2" w14:textId="77777777" w:rsidR="003471B6" w:rsidRPr="003471B6" w:rsidRDefault="003471B6" w:rsidP="003471B6">
      <w:pPr>
        <w:rPr>
          <w:rFonts w:ascii="Times New Roman" w:hAnsi="Times New Roman" w:cs="Times New Roman"/>
        </w:rPr>
      </w:pPr>
      <w:r w:rsidRPr="003471B6">
        <w:rPr>
          <w:rFonts w:ascii="Times New Roman" w:hAnsi="Times New Roman" w:cs="Times New Roman"/>
        </w:rPr>
        <w:t>Temporal trends were analyzed to investigate whether user ratings change over time or across different months.</w:t>
      </w:r>
    </w:p>
    <w:p w14:paraId="00A5AC87" w14:textId="1951BF38" w:rsidR="003471B6" w:rsidRPr="003471B6" w:rsidRDefault="003471B6" w:rsidP="003471B6">
      <w:pPr>
        <w:numPr>
          <w:ilvl w:val="0"/>
          <w:numId w:val="13"/>
        </w:numPr>
        <w:rPr>
          <w:rFonts w:ascii="Times New Roman" w:hAnsi="Times New Roman" w:cs="Times New Roman"/>
        </w:rPr>
      </w:pPr>
      <w:r w:rsidRPr="003471B6">
        <w:rPr>
          <w:rFonts w:ascii="Times New Roman" w:hAnsi="Times New Roman" w:cs="Times New Roman"/>
          <w:b/>
          <w:bCs/>
        </w:rPr>
        <w:t>Temporal Trends by Year</w:t>
      </w:r>
      <w:r w:rsidRPr="003471B6">
        <w:rPr>
          <w:rFonts w:ascii="Times New Roman" w:hAnsi="Times New Roman" w:cs="Times New Roman"/>
        </w:rPr>
        <w:t>: The temporal analysis of the top 10 most-reviewed drugs and conditions shows fluctuations in ratings over time (</w:t>
      </w:r>
      <w:r w:rsidR="00B96406">
        <w:rPr>
          <w:rFonts w:ascii="Times New Roman" w:hAnsi="Times New Roman" w:cs="Times New Roman"/>
        </w:rPr>
        <w:fldChar w:fldCharType="begin"/>
      </w:r>
      <w:r w:rsidR="00B96406">
        <w:rPr>
          <w:rFonts w:ascii="Times New Roman" w:hAnsi="Times New Roman" w:cs="Times New Roman"/>
        </w:rPr>
        <w:instrText xml:space="preserve"> REF _Ref180181995 </w:instrText>
      </w:r>
      <w:r w:rsidR="00B96406">
        <w:rPr>
          <w:rFonts w:ascii="Times New Roman" w:hAnsi="Times New Roman" w:cs="Times New Roman"/>
        </w:rPr>
        <w:fldChar w:fldCharType="separate"/>
      </w:r>
      <w:r w:rsidR="00B96406" w:rsidRPr="00B96406">
        <w:rPr>
          <w:rFonts w:ascii="Times New Roman" w:hAnsi="Times New Roman" w:cs="Times New Roman"/>
        </w:rPr>
        <w:t xml:space="preserve">Figure </w:t>
      </w:r>
      <w:r w:rsidR="00B96406" w:rsidRPr="00B96406">
        <w:rPr>
          <w:rFonts w:ascii="Times New Roman" w:hAnsi="Times New Roman" w:cs="Times New Roman"/>
          <w:noProof/>
        </w:rPr>
        <w:t>4</w:t>
      </w:r>
      <w:r w:rsidR="00B96406">
        <w:rPr>
          <w:rFonts w:ascii="Times New Roman" w:hAnsi="Times New Roman" w:cs="Times New Roman"/>
        </w:rPr>
        <w:fldChar w:fldCharType="end"/>
      </w:r>
      <w:r w:rsidRPr="003471B6">
        <w:rPr>
          <w:rFonts w:ascii="Times New Roman" w:hAnsi="Times New Roman" w:cs="Times New Roman"/>
        </w:rPr>
        <w:t>). Some drugs and conditions experienced consistent ratings, while others, such as those for mental health conditions, saw a gradual decline in ratings over the years. This decline might reflect user disappointment as more patients share their experiences, or it could indicate changing expectations or the introduction of competing medications.</w:t>
      </w:r>
    </w:p>
    <w:p w14:paraId="6ED860B3" w14:textId="7F97BC0F" w:rsidR="003471B6" w:rsidRPr="003471B6" w:rsidRDefault="003471B6" w:rsidP="003471B6">
      <w:pPr>
        <w:numPr>
          <w:ilvl w:val="0"/>
          <w:numId w:val="13"/>
        </w:numPr>
        <w:rPr>
          <w:rFonts w:ascii="Times New Roman" w:hAnsi="Times New Roman" w:cs="Times New Roman"/>
        </w:rPr>
      </w:pPr>
      <w:r w:rsidRPr="003471B6">
        <w:rPr>
          <w:rFonts w:ascii="Times New Roman" w:hAnsi="Times New Roman" w:cs="Times New Roman"/>
          <w:b/>
          <w:bCs/>
        </w:rPr>
        <w:t>Temporal Trends by Month</w:t>
      </w:r>
      <w:r w:rsidRPr="003471B6">
        <w:rPr>
          <w:rFonts w:ascii="Times New Roman" w:hAnsi="Times New Roman" w:cs="Times New Roman"/>
        </w:rPr>
        <w:t>: The month-to-month analysis of ratings reveals that while there are some fluctuations, no significant seasonal patterns are detected (</w:t>
      </w:r>
      <w:r w:rsidR="00B96406">
        <w:rPr>
          <w:rFonts w:ascii="Times New Roman" w:hAnsi="Times New Roman" w:cs="Times New Roman"/>
        </w:rPr>
        <w:fldChar w:fldCharType="begin"/>
      </w:r>
      <w:r w:rsidR="00B96406">
        <w:rPr>
          <w:rFonts w:ascii="Times New Roman" w:hAnsi="Times New Roman" w:cs="Times New Roman"/>
        </w:rPr>
        <w:instrText xml:space="preserve"> REF _Ref180181995 </w:instrText>
      </w:r>
      <w:r w:rsidR="00B96406">
        <w:rPr>
          <w:rFonts w:ascii="Times New Roman" w:hAnsi="Times New Roman" w:cs="Times New Roman"/>
        </w:rPr>
        <w:fldChar w:fldCharType="separate"/>
      </w:r>
      <w:r w:rsidR="00B96406" w:rsidRPr="00B96406">
        <w:rPr>
          <w:rFonts w:ascii="Times New Roman" w:hAnsi="Times New Roman" w:cs="Times New Roman"/>
        </w:rPr>
        <w:t xml:space="preserve">Figure </w:t>
      </w:r>
      <w:r w:rsidR="00B96406" w:rsidRPr="00B96406">
        <w:rPr>
          <w:rFonts w:ascii="Times New Roman" w:hAnsi="Times New Roman" w:cs="Times New Roman"/>
          <w:noProof/>
        </w:rPr>
        <w:t>4</w:t>
      </w:r>
      <w:r w:rsidR="00B96406">
        <w:rPr>
          <w:rFonts w:ascii="Times New Roman" w:hAnsi="Times New Roman" w:cs="Times New Roman"/>
        </w:rPr>
        <w:fldChar w:fldCharType="end"/>
      </w:r>
      <w:r w:rsidRPr="003471B6">
        <w:rPr>
          <w:rFonts w:ascii="Times New Roman" w:hAnsi="Times New Roman" w:cs="Times New Roman"/>
        </w:rPr>
        <w:t>). However, slight variations in ratings during certain months may indicate external factors such as healthcare trends or media coverage affecting user perceptions.</w:t>
      </w:r>
    </w:p>
    <w:p w14:paraId="7E02B2ED" w14:textId="63A37F77" w:rsidR="003471B6" w:rsidRDefault="003471B6" w:rsidP="003471B6">
      <w:pPr>
        <w:rPr>
          <w:rFonts w:ascii="Times New Roman" w:hAnsi="Times New Roman" w:cs="Times New Roman"/>
        </w:rPr>
      </w:pPr>
      <w:r w:rsidRPr="003471B6">
        <w:rPr>
          <w:rFonts w:ascii="Times New Roman" w:hAnsi="Times New Roman" w:cs="Times New Roman"/>
        </w:rPr>
        <w:lastRenderedPageBreak/>
        <w:t>The temporal decline in average ratings for some drugs could signal either drug inefficacy becoming more apparent over time or new drugs entering the market and shifting user preferences. On the other hand, the consistency in ratings for other drugs suggests that these medications have maintained their perceived effectiveness over the years.</w:t>
      </w:r>
    </w:p>
    <w:p w14:paraId="1B832A6F" w14:textId="77777777" w:rsidR="00B96406" w:rsidRDefault="00B96406" w:rsidP="00B96406">
      <w:pPr>
        <w:keepNext/>
      </w:pPr>
      <w:r>
        <w:rPr>
          <w:noProof/>
        </w:rPr>
        <w:drawing>
          <wp:inline distT="0" distB="0" distL="0" distR="0" wp14:anchorId="754022EC" wp14:editId="517EA3CA">
            <wp:extent cx="5943600" cy="3876040"/>
            <wp:effectExtent l="0" t="0" r="0" b="0"/>
            <wp:docPr id="533041046"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41046" name="Picture 4" descr="A graph of different colored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876040"/>
                    </a:xfrm>
                    <a:prstGeom prst="rect">
                      <a:avLst/>
                    </a:prstGeom>
                    <a:noFill/>
                    <a:ln>
                      <a:noFill/>
                    </a:ln>
                  </pic:spPr>
                </pic:pic>
              </a:graphicData>
            </a:graphic>
          </wp:inline>
        </w:drawing>
      </w:r>
    </w:p>
    <w:p w14:paraId="71DB9E6F" w14:textId="68AB9FE4" w:rsidR="00B96406" w:rsidRPr="003471B6" w:rsidRDefault="00B96406" w:rsidP="00B96406">
      <w:pPr>
        <w:pStyle w:val="Caption"/>
        <w:rPr>
          <w:rFonts w:ascii="Times New Roman" w:hAnsi="Times New Roman" w:cs="Times New Roman"/>
        </w:rPr>
      </w:pPr>
      <w:bookmarkStart w:id="3" w:name="_Ref180181995"/>
      <w:r w:rsidRPr="00B96406">
        <w:rPr>
          <w:rFonts w:ascii="Times New Roman" w:hAnsi="Times New Roman" w:cs="Times New Roman"/>
        </w:rPr>
        <w:t xml:space="preserve">Figure </w:t>
      </w:r>
      <w:r w:rsidRPr="00B96406">
        <w:rPr>
          <w:rFonts w:ascii="Times New Roman" w:hAnsi="Times New Roman" w:cs="Times New Roman"/>
        </w:rPr>
        <w:fldChar w:fldCharType="begin"/>
      </w:r>
      <w:r w:rsidRPr="00B96406">
        <w:rPr>
          <w:rFonts w:ascii="Times New Roman" w:hAnsi="Times New Roman" w:cs="Times New Roman"/>
        </w:rPr>
        <w:instrText xml:space="preserve"> SEQ Figure \* ARABIC </w:instrText>
      </w:r>
      <w:r w:rsidRPr="00B96406">
        <w:rPr>
          <w:rFonts w:ascii="Times New Roman" w:hAnsi="Times New Roman" w:cs="Times New Roman"/>
        </w:rPr>
        <w:fldChar w:fldCharType="separate"/>
      </w:r>
      <w:r w:rsidR="00E14967">
        <w:rPr>
          <w:rFonts w:ascii="Times New Roman" w:hAnsi="Times New Roman" w:cs="Times New Roman"/>
          <w:noProof/>
        </w:rPr>
        <w:t>4</w:t>
      </w:r>
      <w:r w:rsidRPr="00B96406">
        <w:rPr>
          <w:rFonts w:ascii="Times New Roman" w:hAnsi="Times New Roman" w:cs="Times New Roman"/>
        </w:rPr>
        <w:fldChar w:fldCharType="end"/>
      </w:r>
      <w:bookmarkEnd w:id="3"/>
      <w:r w:rsidRPr="00B96406">
        <w:rPr>
          <w:rFonts w:ascii="Times New Roman" w:hAnsi="Times New Roman" w:cs="Times New Roman"/>
        </w:rPr>
        <w:tab/>
      </w:r>
      <w:r w:rsidRPr="00B96406">
        <w:rPr>
          <w:rFonts w:ascii="Times New Roman" w:hAnsi="Times New Roman" w:cs="Times New Roman"/>
        </w:rPr>
        <w:t>Temporal Analysis of Reviews and Ratings</w:t>
      </w:r>
    </w:p>
    <w:p w14:paraId="48973C3D" w14:textId="77777777" w:rsidR="003471B6" w:rsidRPr="00B96406" w:rsidRDefault="003471B6" w:rsidP="00B96406">
      <w:pPr>
        <w:pStyle w:val="Heading2"/>
        <w:rPr>
          <w:rFonts w:ascii="Times New Roman" w:hAnsi="Times New Roman" w:cs="Times New Roman"/>
        </w:rPr>
      </w:pPr>
      <w:r w:rsidRPr="00B96406">
        <w:rPr>
          <w:rFonts w:ascii="Times New Roman" w:hAnsi="Times New Roman" w:cs="Times New Roman"/>
        </w:rPr>
        <w:t>5. Top Reviewed Drugs and Conditions</w:t>
      </w:r>
    </w:p>
    <w:p w14:paraId="6CEEB9AA" w14:textId="7E124519" w:rsidR="003471B6" w:rsidRPr="003471B6" w:rsidRDefault="003471B6" w:rsidP="003471B6">
      <w:pPr>
        <w:rPr>
          <w:rFonts w:ascii="Times New Roman" w:hAnsi="Times New Roman" w:cs="Times New Roman"/>
        </w:rPr>
      </w:pPr>
      <w:r w:rsidRPr="003471B6">
        <w:rPr>
          <w:rFonts w:ascii="Times New Roman" w:hAnsi="Times New Roman" w:cs="Times New Roman"/>
        </w:rPr>
        <w:t>To further explore the dataset, the top 10 most-reviewed drugs and conditions were identified and visualized (</w:t>
      </w:r>
      <w:r w:rsidR="00B96406">
        <w:rPr>
          <w:rFonts w:ascii="Times New Roman" w:hAnsi="Times New Roman" w:cs="Times New Roman"/>
        </w:rPr>
        <w:fldChar w:fldCharType="begin"/>
      </w:r>
      <w:r w:rsidR="00B96406">
        <w:rPr>
          <w:rFonts w:ascii="Times New Roman" w:hAnsi="Times New Roman" w:cs="Times New Roman"/>
        </w:rPr>
        <w:instrText xml:space="preserve"> REF _Ref180182190 </w:instrText>
      </w:r>
      <w:r w:rsidR="00B96406">
        <w:rPr>
          <w:rFonts w:ascii="Times New Roman" w:hAnsi="Times New Roman" w:cs="Times New Roman"/>
        </w:rPr>
        <w:fldChar w:fldCharType="separate"/>
      </w:r>
      <w:r w:rsidR="00B96406" w:rsidRPr="00B96406">
        <w:rPr>
          <w:rFonts w:ascii="Times New Roman" w:hAnsi="Times New Roman" w:cs="Times New Roman"/>
        </w:rPr>
        <w:t xml:space="preserve">Figure </w:t>
      </w:r>
      <w:r w:rsidR="00B96406" w:rsidRPr="00B96406">
        <w:rPr>
          <w:rFonts w:ascii="Times New Roman" w:hAnsi="Times New Roman" w:cs="Times New Roman"/>
          <w:noProof/>
        </w:rPr>
        <w:t>5</w:t>
      </w:r>
      <w:r w:rsidR="00B96406">
        <w:rPr>
          <w:rFonts w:ascii="Times New Roman" w:hAnsi="Times New Roman" w:cs="Times New Roman"/>
        </w:rPr>
        <w:fldChar w:fldCharType="end"/>
      </w:r>
      <w:r w:rsidR="00B96406">
        <w:rPr>
          <w:rFonts w:ascii="Times New Roman" w:hAnsi="Times New Roman" w:cs="Times New Roman"/>
        </w:rPr>
        <w:t xml:space="preserve"> and </w:t>
      </w:r>
      <w:r w:rsidR="00B96406">
        <w:rPr>
          <w:rFonts w:ascii="Times New Roman" w:hAnsi="Times New Roman" w:cs="Times New Roman"/>
        </w:rPr>
        <w:fldChar w:fldCharType="begin"/>
      </w:r>
      <w:r w:rsidR="00B96406">
        <w:rPr>
          <w:rFonts w:ascii="Times New Roman" w:hAnsi="Times New Roman" w:cs="Times New Roman"/>
        </w:rPr>
        <w:instrText xml:space="preserve"> REF _Ref180182191 </w:instrText>
      </w:r>
      <w:r w:rsidR="00B96406">
        <w:rPr>
          <w:rFonts w:ascii="Times New Roman" w:hAnsi="Times New Roman" w:cs="Times New Roman"/>
        </w:rPr>
        <w:fldChar w:fldCharType="separate"/>
      </w:r>
      <w:r w:rsidR="00B96406" w:rsidRPr="00B96406">
        <w:rPr>
          <w:rFonts w:ascii="Times New Roman" w:hAnsi="Times New Roman" w:cs="Times New Roman"/>
        </w:rPr>
        <w:t xml:space="preserve">Figure </w:t>
      </w:r>
      <w:r w:rsidR="00B96406" w:rsidRPr="00B96406">
        <w:rPr>
          <w:rFonts w:ascii="Times New Roman" w:hAnsi="Times New Roman" w:cs="Times New Roman"/>
          <w:noProof/>
        </w:rPr>
        <w:t>6</w:t>
      </w:r>
      <w:r w:rsidR="00B96406">
        <w:rPr>
          <w:rFonts w:ascii="Times New Roman" w:hAnsi="Times New Roman" w:cs="Times New Roman"/>
        </w:rPr>
        <w:fldChar w:fldCharType="end"/>
      </w:r>
      <w:r w:rsidRPr="003471B6">
        <w:rPr>
          <w:rFonts w:ascii="Times New Roman" w:hAnsi="Times New Roman" w:cs="Times New Roman"/>
        </w:rPr>
        <w:t xml:space="preserve">). Levonorgestrel and Birth Control were the </w:t>
      </w:r>
      <w:proofErr w:type="gramStart"/>
      <w:r w:rsidRPr="003471B6">
        <w:rPr>
          <w:rFonts w:ascii="Times New Roman" w:hAnsi="Times New Roman" w:cs="Times New Roman"/>
        </w:rPr>
        <w:t>most commonly reviewed</w:t>
      </w:r>
      <w:proofErr w:type="gramEnd"/>
      <w:r w:rsidRPr="003471B6">
        <w:rPr>
          <w:rFonts w:ascii="Times New Roman" w:hAnsi="Times New Roman" w:cs="Times New Roman"/>
        </w:rPr>
        <w:t xml:space="preserve"> drug and condition, respectively.</w:t>
      </w:r>
    </w:p>
    <w:p w14:paraId="1D558FDE" w14:textId="77777777" w:rsidR="003471B6" w:rsidRPr="003471B6" w:rsidRDefault="003471B6" w:rsidP="003471B6">
      <w:pPr>
        <w:numPr>
          <w:ilvl w:val="0"/>
          <w:numId w:val="14"/>
        </w:numPr>
        <w:rPr>
          <w:rFonts w:ascii="Times New Roman" w:hAnsi="Times New Roman" w:cs="Times New Roman"/>
        </w:rPr>
      </w:pPr>
      <w:r w:rsidRPr="003471B6">
        <w:rPr>
          <w:rFonts w:ascii="Times New Roman" w:hAnsi="Times New Roman" w:cs="Times New Roman"/>
          <w:b/>
          <w:bCs/>
        </w:rPr>
        <w:t>Top Drugs</w:t>
      </w:r>
      <w:r w:rsidRPr="003471B6">
        <w:rPr>
          <w:rFonts w:ascii="Times New Roman" w:hAnsi="Times New Roman" w:cs="Times New Roman"/>
        </w:rPr>
        <w:t>: Levonorgestrel was the most-reviewed drug with nearly 5,000 reviews, followed by Etonogestrel and Ethinyl estradiol/norethindrone.</w:t>
      </w:r>
    </w:p>
    <w:p w14:paraId="767CFAB5" w14:textId="77777777" w:rsidR="003471B6" w:rsidRPr="003471B6" w:rsidRDefault="003471B6" w:rsidP="003471B6">
      <w:pPr>
        <w:numPr>
          <w:ilvl w:val="0"/>
          <w:numId w:val="14"/>
        </w:numPr>
        <w:rPr>
          <w:rFonts w:ascii="Times New Roman" w:hAnsi="Times New Roman" w:cs="Times New Roman"/>
        </w:rPr>
      </w:pPr>
      <w:r w:rsidRPr="003471B6">
        <w:rPr>
          <w:rFonts w:ascii="Times New Roman" w:hAnsi="Times New Roman" w:cs="Times New Roman"/>
          <w:b/>
          <w:bCs/>
        </w:rPr>
        <w:t>Top Conditions</w:t>
      </w:r>
      <w:r w:rsidRPr="003471B6">
        <w:rPr>
          <w:rFonts w:ascii="Times New Roman" w:hAnsi="Times New Roman" w:cs="Times New Roman"/>
        </w:rPr>
        <w:t>: Birth Control dominated the condition reviews, with over 38,000 reviews, followed by Depression and Pain.</w:t>
      </w:r>
    </w:p>
    <w:p w14:paraId="33AAE166" w14:textId="1DF1D515" w:rsidR="003471B6" w:rsidRDefault="003471B6" w:rsidP="003471B6">
      <w:pPr>
        <w:rPr>
          <w:rFonts w:ascii="Times New Roman" w:hAnsi="Times New Roman" w:cs="Times New Roman"/>
        </w:rPr>
      </w:pPr>
      <w:r w:rsidRPr="003471B6">
        <w:rPr>
          <w:rFonts w:ascii="Times New Roman" w:hAnsi="Times New Roman" w:cs="Times New Roman"/>
        </w:rPr>
        <w:t>This analysis highlights the significant interest in birth control-related medications and conditions, likely reflecting the widespread use and personal importance of these treatments.</w:t>
      </w:r>
    </w:p>
    <w:p w14:paraId="7CDA77C8" w14:textId="77777777" w:rsidR="00B96406" w:rsidRDefault="00B96406" w:rsidP="00B96406">
      <w:pPr>
        <w:keepNext/>
      </w:pPr>
      <w:r>
        <w:rPr>
          <w:noProof/>
        </w:rPr>
        <w:lastRenderedPageBreak/>
        <w:drawing>
          <wp:inline distT="0" distB="0" distL="0" distR="0" wp14:anchorId="0174861E" wp14:editId="5DC443A6">
            <wp:extent cx="5943600" cy="3096260"/>
            <wp:effectExtent l="0" t="0" r="0" b="8890"/>
            <wp:docPr id="58304348" name="Picture 5" descr="A graph of a number of revi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4348" name="Picture 5" descr="A graph of a number of review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96260"/>
                    </a:xfrm>
                    <a:prstGeom prst="rect">
                      <a:avLst/>
                    </a:prstGeom>
                    <a:noFill/>
                    <a:ln>
                      <a:noFill/>
                    </a:ln>
                  </pic:spPr>
                </pic:pic>
              </a:graphicData>
            </a:graphic>
          </wp:inline>
        </w:drawing>
      </w:r>
    </w:p>
    <w:p w14:paraId="4D5EA2CC" w14:textId="3FE31806" w:rsidR="00B96406" w:rsidRPr="00B96406" w:rsidRDefault="00B96406" w:rsidP="00B96406">
      <w:pPr>
        <w:pStyle w:val="Caption"/>
        <w:rPr>
          <w:rFonts w:ascii="Times New Roman" w:hAnsi="Times New Roman" w:cs="Times New Roman"/>
        </w:rPr>
      </w:pPr>
      <w:bookmarkStart w:id="4" w:name="_Ref180182190"/>
      <w:r w:rsidRPr="00B96406">
        <w:rPr>
          <w:rFonts w:ascii="Times New Roman" w:hAnsi="Times New Roman" w:cs="Times New Roman"/>
        </w:rPr>
        <w:t xml:space="preserve">Figure </w:t>
      </w:r>
      <w:r w:rsidRPr="00B96406">
        <w:rPr>
          <w:rFonts w:ascii="Times New Roman" w:hAnsi="Times New Roman" w:cs="Times New Roman"/>
        </w:rPr>
        <w:fldChar w:fldCharType="begin"/>
      </w:r>
      <w:r w:rsidRPr="00B96406">
        <w:rPr>
          <w:rFonts w:ascii="Times New Roman" w:hAnsi="Times New Roman" w:cs="Times New Roman"/>
        </w:rPr>
        <w:instrText xml:space="preserve"> SEQ Figure \* ARABIC </w:instrText>
      </w:r>
      <w:r w:rsidRPr="00B96406">
        <w:rPr>
          <w:rFonts w:ascii="Times New Roman" w:hAnsi="Times New Roman" w:cs="Times New Roman"/>
        </w:rPr>
        <w:fldChar w:fldCharType="separate"/>
      </w:r>
      <w:r w:rsidR="00E14967">
        <w:rPr>
          <w:rFonts w:ascii="Times New Roman" w:hAnsi="Times New Roman" w:cs="Times New Roman"/>
          <w:noProof/>
        </w:rPr>
        <w:t>5</w:t>
      </w:r>
      <w:r w:rsidRPr="00B96406">
        <w:rPr>
          <w:rFonts w:ascii="Times New Roman" w:hAnsi="Times New Roman" w:cs="Times New Roman"/>
        </w:rPr>
        <w:fldChar w:fldCharType="end"/>
      </w:r>
      <w:bookmarkEnd w:id="4"/>
      <w:r w:rsidRPr="00B96406">
        <w:rPr>
          <w:rFonts w:ascii="Times New Roman" w:hAnsi="Times New Roman" w:cs="Times New Roman"/>
        </w:rPr>
        <w:tab/>
        <w:t>T</w:t>
      </w:r>
      <w:r w:rsidRPr="003471B6">
        <w:rPr>
          <w:rFonts w:ascii="Times New Roman" w:hAnsi="Times New Roman" w:cs="Times New Roman"/>
        </w:rPr>
        <w:t xml:space="preserve">op 10 most-reviewed drugs </w:t>
      </w:r>
    </w:p>
    <w:p w14:paraId="2D013BBE" w14:textId="77777777" w:rsidR="00B96406" w:rsidRDefault="00B96406" w:rsidP="00B96406">
      <w:pPr>
        <w:keepNext/>
      </w:pPr>
      <w:r>
        <w:rPr>
          <w:noProof/>
        </w:rPr>
        <w:drawing>
          <wp:inline distT="0" distB="0" distL="0" distR="0" wp14:anchorId="0364399C" wp14:editId="7410314C">
            <wp:extent cx="5816906" cy="3366472"/>
            <wp:effectExtent l="0" t="0" r="0" b="5715"/>
            <wp:docPr id="149166458"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6458" name="Picture 6" descr="A graph of different colored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8879" cy="3367614"/>
                    </a:xfrm>
                    <a:prstGeom prst="rect">
                      <a:avLst/>
                    </a:prstGeom>
                    <a:noFill/>
                    <a:ln>
                      <a:noFill/>
                    </a:ln>
                  </pic:spPr>
                </pic:pic>
              </a:graphicData>
            </a:graphic>
          </wp:inline>
        </w:drawing>
      </w:r>
    </w:p>
    <w:p w14:paraId="3E9FFC46" w14:textId="2484236C" w:rsidR="00B96406" w:rsidRPr="003471B6" w:rsidRDefault="00B96406" w:rsidP="00B96406">
      <w:pPr>
        <w:pStyle w:val="Caption"/>
        <w:rPr>
          <w:rFonts w:ascii="Times New Roman" w:hAnsi="Times New Roman" w:cs="Times New Roman"/>
        </w:rPr>
      </w:pPr>
      <w:bookmarkStart w:id="5" w:name="_Ref180182191"/>
      <w:r w:rsidRPr="00B96406">
        <w:rPr>
          <w:rFonts w:ascii="Times New Roman" w:hAnsi="Times New Roman" w:cs="Times New Roman"/>
        </w:rPr>
        <w:t xml:space="preserve">Figure </w:t>
      </w:r>
      <w:r w:rsidRPr="00B96406">
        <w:rPr>
          <w:rFonts w:ascii="Times New Roman" w:hAnsi="Times New Roman" w:cs="Times New Roman"/>
        </w:rPr>
        <w:fldChar w:fldCharType="begin"/>
      </w:r>
      <w:r w:rsidRPr="00B96406">
        <w:rPr>
          <w:rFonts w:ascii="Times New Roman" w:hAnsi="Times New Roman" w:cs="Times New Roman"/>
        </w:rPr>
        <w:instrText xml:space="preserve"> SEQ Figure \* ARABIC </w:instrText>
      </w:r>
      <w:r w:rsidRPr="00B96406">
        <w:rPr>
          <w:rFonts w:ascii="Times New Roman" w:hAnsi="Times New Roman" w:cs="Times New Roman"/>
        </w:rPr>
        <w:fldChar w:fldCharType="separate"/>
      </w:r>
      <w:r w:rsidR="00E14967">
        <w:rPr>
          <w:rFonts w:ascii="Times New Roman" w:hAnsi="Times New Roman" w:cs="Times New Roman"/>
          <w:noProof/>
        </w:rPr>
        <w:t>6</w:t>
      </w:r>
      <w:r w:rsidRPr="00B96406">
        <w:rPr>
          <w:rFonts w:ascii="Times New Roman" w:hAnsi="Times New Roman" w:cs="Times New Roman"/>
        </w:rPr>
        <w:fldChar w:fldCharType="end"/>
      </w:r>
      <w:bookmarkEnd w:id="5"/>
      <w:r w:rsidRPr="00B96406">
        <w:rPr>
          <w:rFonts w:ascii="Times New Roman" w:hAnsi="Times New Roman" w:cs="Times New Roman"/>
        </w:rPr>
        <w:tab/>
        <w:t>T</w:t>
      </w:r>
      <w:r w:rsidRPr="003471B6">
        <w:rPr>
          <w:rFonts w:ascii="Times New Roman" w:hAnsi="Times New Roman" w:cs="Times New Roman"/>
        </w:rPr>
        <w:t>op 10 most-reviewed conditions</w:t>
      </w:r>
    </w:p>
    <w:p w14:paraId="3D95D268" w14:textId="77777777" w:rsidR="003471B6" w:rsidRPr="00B96406" w:rsidRDefault="003471B6" w:rsidP="00B96406">
      <w:pPr>
        <w:pStyle w:val="Heading2"/>
        <w:rPr>
          <w:rFonts w:ascii="Times New Roman" w:hAnsi="Times New Roman" w:cs="Times New Roman"/>
        </w:rPr>
      </w:pPr>
      <w:r w:rsidRPr="00B96406">
        <w:rPr>
          <w:rFonts w:ascii="Times New Roman" w:hAnsi="Times New Roman" w:cs="Times New Roman"/>
        </w:rPr>
        <w:t>6. Temporal Trends in Review Volume and Ratings</w:t>
      </w:r>
    </w:p>
    <w:p w14:paraId="37B5BD25" w14:textId="77777777" w:rsidR="003471B6" w:rsidRPr="003471B6" w:rsidRDefault="003471B6" w:rsidP="003471B6">
      <w:pPr>
        <w:rPr>
          <w:rFonts w:ascii="Times New Roman" w:hAnsi="Times New Roman" w:cs="Times New Roman"/>
        </w:rPr>
      </w:pPr>
      <w:r w:rsidRPr="003471B6">
        <w:rPr>
          <w:rFonts w:ascii="Times New Roman" w:hAnsi="Times New Roman" w:cs="Times New Roman"/>
        </w:rPr>
        <w:t>The relationship between the number of reviews and average ratings was explored to see if the volume of feedback affects user ratings.</w:t>
      </w:r>
    </w:p>
    <w:p w14:paraId="5225F45B" w14:textId="5E8939E3" w:rsidR="003471B6" w:rsidRPr="003471B6" w:rsidRDefault="003471B6" w:rsidP="003471B6">
      <w:pPr>
        <w:numPr>
          <w:ilvl w:val="0"/>
          <w:numId w:val="15"/>
        </w:numPr>
        <w:rPr>
          <w:rFonts w:ascii="Times New Roman" w:hAnsi="Times New Roman" w:cs="Times New Roman"/>
        </w:rPr>
      </w:pPr>
      <w:r w:rsidRPr="003471B6">
        <w:rPr>
          <w:rFonts w:ascii="Times New Roman" w:hAnsi="Times New Roman" w:cs="Times New Roman"/>
          <w:b/>
          <w:bCs/>
        </w:rPr>
        <w:lastRenderedPageBreak/>
        <w:t>Temporal Trends in Review Volume and Ratings</w:t>
      </w:r>
      <w:r w:rsidRPr="003471B6">
        <w:rPr>
          <w:rFonts w:ascii="Times New Roman" w:hAnsi="Times New Roman" w:cs="Times New Roman"/>
        </w:rPr>
        <w:t>: The trend line (</w:t>
      </w:r>
      <w:r w:rsidR="00B96406">
        <w:rPr>
          <w:rFonts w:ascii="Times New Roman" w:hAnsi="Times New Roman" w:cs="Times New Roman"/>
        </w:rPr>
        <w:fldChar w:fldCharType="begin"/>
      </w:r>
      <w:r w:rsidR="00B96406">
        <w:rPr>
          <w:rFonts w:ascii="Times New Roman" w:hAnsi="Times New Roman" w:cs="Times New Roman"/>
        </w:rPr>
        <w:instrText xml:space="preserve"> REF _Ref180182299 </w:instrText>
      </w:r>
      <w:r w:rsidR="00B96406">
        <w:rPr>
          <w:rFonts w:ascii="Times New Roman" w:hAnsi="Times New Roman" w:cs="Times New Roman"/>
        </w:rPr>
        <w:fldChar w:fldCharType="separate"/>
      </w:r>
      <w:r w:rsidR="00B96406" w:rsidRPr="00B96406">
        <w:rPr>
          <w:rFonts w:ascii="Times New Roman" w:hAnsi="Times New Roman" w:cs="Times New Roman"/>
        </w:rPr>
        <w:t xml:space="preserve">Figure </w:t>
      </w:r>
      <w:r w:rsidR="00B96406" w:rsidRPr="00B96406">
        <w:rPr>
          <w:rFonts w:ascii="Times New Roman" w:hAnsi="Times New Roman" w:cs="Times New Roman"/>
          <w:noProof/>
        </w:rPr>
        <w:t>7</w:t>
      </w:r>
      <w:r w:rsidR="00B96406">
        <w:rPr>
          <w:rFonts w:ascii="Times New Roman" w:hAnsi="Times New Roman" w:cs="Times New Roman"/>
        </w:rPr>
        <w:fldChar w:fldCharType="end"/>
      </w:r>
      <w:r w:rsidRPr="003471B6">
        <w:rPr>
          <w:rFonts w:ascii="Times New Roman" w:hAnsi="Times New Roman" w:cs="Times New Roman"/>
        </w:rPr>
        <w:t>) shows that as the number of reviews increased, particularly after 2012, the average ratings began to decline. This pattern could indicate that as more users review a drug, a broader range of opinions (both positive and negative) are represented, leading to lower overall ratings. This trend suggests that early adopters of a drug may have been more satisfied, while later users may have had different expectations or experiences.</w:t>
      </w:r>
    </w:p>
    <w:p w14:paraId="151C1E94" w14:textId="26D1D8C4" w:rsidR="003471B6" w:rsidRDefault="003471B6" w:rsidP="003471B6">
      <w:pPr>
        <w:rPr>
          <w:rFonts w:ascii="Times New Roman" w:hAnsi="Times New Roman" w:cs="Times New Roman"/>
        </w:rPr>
      </w:pPr>
      <w:r w:rsidRPr="003471B6">
        <w:rPr>
          <w:rFonts w:ascii="Times New Roman" w:hAnsi="Times New Roman" w:cs="Times New Roman"/>
        </w:rPr>
        <w:t>The inverse relationship between the number of reviews and the average rating suggests that new drugs might initially receive positive feedback, but as more users provide reviews, the ratings may become more moderate or negative. This could reflect a broader range of user experiences and potentially changing user expectations.</w:t>
      </w:r>
    </w:p>
    <w:p w14:paraId="6F06D2D6" w14:textId="77777777" w:rsidR="00B96406" w:rsidRDefault="00B96406" w:rsidP="00B96406">
      <w:pPr>
        <w:keepNext/>
      </w:pPr>
      <w:r>
        <w:rPr>
          <w:noProof/>
        </w:rPr>
        <w:drawing>
          <wp:inline distT="0" distB="0" distL="0" distR="0" wp14:anchorId="608B9C3F" wp14:editId="0D5EE0E8">
            <wp:extent cx="5943600" cy="2947670"/>
            <wp:effectExtent l="0" t="0" r="0" b="5080"/>
            <wp:docPr id="1766433303" name="Picture 7"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33303" name="Picture 7" descr="A graph showing the growth of the stock marke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47670"/>
                    </a:xfrm>
                    <a:prstGeom prst="rect">
                      <a:avLst/>
                    </a:prstGeom>
                    <a:noFill/>
                    <a:ln>
                      <a:noFill/>
                    </a:ln>
                  </pic:spPr>
                </pic:pic>
              </a:graphicData>
            </a:graphic>
          </wp:inline>
        </w:drawing>
      </w:r>
    </w:p>
    <w:p w14:paraId="00C2CE3D" w14:textId="135AE906" w:rsidR="00B96406" w:rsidRPr="003471B6" w:rsidRDefault="00B96406" w:rsidP="00B96406">
      <w:pPr>
        <w:pStyle w:val="Caption"/>
        <w:rPr>
          <w:rFonts w:ascii="Times New Roman" w:hAnsi="Times New Roman" w:cs="Times New Roman"/>
        </w:rPr>
      </w:pPr>
      <w:bookmarkStart w:id="6" w:name="_Ref180182299"/>
      <w:r w:rsidRPr="00B96406">
        <w:rPr>
          <w:rFonts w:ascii="Times New Roman" w:hAnsi="Times New Roman" w:cs="Times New Roman"/>
        </w:rPr>
        <w:t xml:space="preserve">Figure </w:t>
      </w:r>
      <w:r w:rsidRPr="00B96406">
        <w:rPr>
          <w:rFonts w:ascii="Times New Roman" w:hAnsi="Times New Roman" w:cs="Times New Roman"/>
        </w:rPr>
        <w:fldChar w:fldCharType="begin"/>
      </w:r>
      <w:r w:rsidRPr="00B96406">
        <w:rPr>
          <w:rFonts w:ascii="Times New Roman" w:hAnsi="Times New Roman" w:cs="Times New Roman"/>
        </w:rPr>
        <w:instrText xml:space="preserve"> SEQ Figure \* ARABIC </w:instrText>
      </w:r>
      <w:r w:rsidRPr="00B96406">
        <w:rPr>
          <w:rFonts w:ascii="Times New Roman" w:hAnsi="Times New Roman" w:cs="Times New Roman"/>
        </w:rPr>
        <w:fldChar w:fldCharType="separate"/>
      </w:r>
      <w:r w:rsidR="00E14967">
        <w:rPr>
          <w:rFonts w:ascii="Times New Roman" w:hAnsi="Times New Roman" w:cs="Times New Roman"/>
          <w:noProof/>
        </w:rPr>
        <w:t>7</w:t>
      </w:r>
      <w:r w:rsidRPr="00B96406">
        <w:rPr>
          <w:rFonts w:ascii="Times New Roman" w:hAnsi="Times New Roman" w:cs="Times New Roman"/>
        </w:rPr>
        <w:fldChar w:fldCharType="end"/>
      </w:r>
      <w:bookmarkEnd w:id="6"/>
      <w:r w:rsidRPr="00B96406">
        <w:rPr>
          <w:rFonts w:ascii="Times New Roman" w:hAnsi="Times New Roman" w:cs="Times New Roman"/>
        </w:rPr>
        <w:tab/>
      </w:r>
      <w:r w:rsidRPr="00B96406">
        <w:rPr>
          <w:rFonts w:ascii="Times New Roman" w:hAnsi="Times New Roman" w:cs="Times New Roman"/>
        </w:rPr>
        <w:t>Review Volume and Ratings</w:t>
      </w:r>
      <w:r w:rsidRPr="00B96406">
        <w:rPr>
          <w:rFonts w:ascii="Times New Roman" w:hAnsi="Times New Roman" w:cs="Times New Roman"/>
        </w:rPr>
        <w:t xml:space="preserve"> as function of time</w:t>
      </w:r>
    </w:p>
    <w:p w14:paraId="72CDCD3C" w14:textId="77777777" w:rsidR="003471B6" w:rsidRPr="008F2406" w:rsidRDefault="003471B6" w:rsidP="008F2406">
      <w:pPr>
        <w:pStyle w:val="Heading2"/>
        <w:rPr>
          <w:rFonts w:ascii="Times New Roman" w:hAnsi="Times New Roman" w:cs="Times New Roman"/>
        </w:rPr>
      </w:pPr>
      <w:r w:rsidRPr="008F2406">
        <w:rPr>
          <w:rFonts w:ascii="Times New Roman" w:hAnsi="Times New Roman" w:cs="Times New Roman"/>
        </w:rPr>
        <w:t>Focused Analysis: ADHD Condition</w:t>
      </w:r>
    </w:p>
    <w:p w14:paraId="5C475CD9" w14:textId="77777777" w:rsidR="003471B6" w:rsidRPr="003471B6" w:rsidRDefault="003471B6" w:rsidP="003471B6">
      <w:pPr>
        <w:rPr>
          <w:rFonts w:ascii="Times New Roman" w:hAnsi="Times New Roman" w:cs="Times New Roman"/>
        </w:rPr>
      </w:pPr>
      <w:r w:rsidRPr="003471B6">
        <w:rPr>
          <w:rFonts w:ascii="Times New Roman" w:hAnsi="Times New Roman" w:cs="Times New Roman"/>
        </w:rPr>
        <w:t>In addition to the general analysis, a more focused examination was performed on the ADHD condition, which represents a significant portion of the reviews in the dataset. This sub-analysis aims to provide deeper insights into user satisfaction and the effectiveness of drugs specifically used to treat ADHD.</w:t>
      </w:r>
    </w:p>
    <w:p w14:paraId="38C1D9F5" w14:textId="77777777" w:rsidR="003471B6" w:rsidRPr="003471B6" w:rsidRDefault="003471B6" w:rsidP="003471B6">
      <w:pPr>
        <w:numPr>
          <w:ilvl w:val="0"/>
          <w:numId w:val="16"/>
        </w:numPr>
        <w:rPr>
          <w:rFonts w:ascii="Times New Roman" w:hAnsi="Times New Roman" w:cs="Times New Roman"/>
        </w:rPr>
      </w:pPr>
      <w:r w:rsidRPr="003471B6">
        <w:rPr>
          <w:rFonts w:ascii="Times New Roman" w:hAnsi="Times New Roman" w:cs="Times New Roman"/>
          <w:b/>
          <w:bCs/>
        </w:rPr>
        <w:t>Distribution of Ratings for ADHD Drugs</w:t>
      </w:r>
      <w:r w:rsidRPr="003471B6">
        <w:rPr>
          <w:rFonts w:ascii="Times New Roman" w:hAnsi="Times New Roman" w:cs="Times New Roman"/>
        </w:rPr>
        <w:t>: A similar pattern of skewed ratings was observed for ADHD drugs, with most ratings falling between 8 and 10, indicating high levels of satisfaction among users. However, there are still notable outliers with lower ratings, suggesting some dissatisfaction for a subset of users.</w:t>
      </w:r>
    </w:p>
    <w:p w14:paraId="7FD35FC5" w14:textId="40FAB90A" w:rsidR="003471B6" w:rsidRPr="003471B6" w:rsidRDefault="003471B6" w:rsidP="003471B6">
      <w:pPr>
        <w:numPr>
          <w:ilvl w:val="0"/>
          <w:numId w:val="16"/>
        </w:numPr>
        <w:rPr>
          <w:rFonts w:ascii="Times New Roman" w:hAnsi="Times New Roman" w:cs="Times New Roman"/>
        </w:rPr>
      </w:pPr>
      <w:r w:rsidRPr="003471B6">
        <w:rPr>
          <w:rFonts w:ascii="Times New Roman" w:hAnsi="Times New Roman" w:cs="Times New Roman"/>
          <w:b/>
          <w:bCs/>
        </w:rPr>
        <w:t>Average Ratings per Drug for ADHD</w:t>
      </w:r>
      <w:r w:rsidRPr="003471B6">
        <w:rPr>
          <w:rFonts w:ascii="Times New Roman" w:hAnsi="Times New Roman" w:cs="Times New Roman"/>
        </w:rPr>
        <w:t>: ADHD drugs were ranked based on their average ratings (</w:t>
      </w:r>
      <w:r w:rsidR="006238DD">
        <w:rPr>
          <w:rFonts w:ascii="Times New Roman" w:hAnsi="Times New Roman" w:cs="Times New Roman"/>
        </w:rPr>
        <w:fldChar w:fldCharType="begin"/>
      </w:r>
      <w:r w:rsidR="006238DD">
        <w:rPr>
          <w:rFonts w:ascii="Times New Roman" w:hAnsi="Times New Roman" w:cs="Times New Roman"/>
        </w:rPr>
        <w:instrText xml:space="preserve"> REF _Ref180182421 </w:instrText>
      </w:r>
      <w:r w:rsidR="006238DD">
        <w:rPr>
          <w:rFonts w:ascii="Times New Roman" w:hAnsi="Times New Roman" w:cs="Times New Roman"/>
        </w:rPr>
        <w:fldChar w:fldCharType="separate"/>
      </w:r>
      <w:r w:rsidR="006238DD" w:rsidRPr="008F2406">
        <w:rPr>
          <w:rFonts w:ascii="Times New Roman" w:hAnsi="Times New Roman" w:cs="Times New Roman"/>
        </w:rPr>
        <w:t xml:space="preserve">Figure </w:t>
      </w:r>
      <w:r w:rsidR="006238DD" w:rsidRPr="008F2406">
        <w:rPr>
          <w:rFonts w:ascii="Times New Roman" w:hAnsi="Times New Roman" w:cs="Times New Roman"/>
          <w:noProof/>
        </w:rPr>
        <w:t>8</w:t>
      </w:r>
      <w:r w:rsidR="006238DD">
        <w:rPr>
          <w:rFonts w:ascii="Times New Roman" w:hAnsi="Times New Roman" w:cs="Times New Roman"/>
        </w:rPr>
        <w:fldChar w:fldCharType="end"/>
      </w:r>
      <w:r w:rsidRPr="003471B6">
        <w:rPr>
          <w:rFonts w:ascii="Times New Roman" w:hAnsi="Times New Roman" w:cs="Times New Roman"/>
        </w:rPr>
        <w:t xml:space="preserve">). </w:t>
      </w:r>
      <w:proofErr w:type="spellStart"/>
      <w:r w:rsidRPr="003471B6">
        <w:rPr>
          <w:rFonts w:ascii="Times New Roman" w:hAnsi="Times New Roman" w:cs="Times New Roman"/>
        </w:rPr>
        <w:t>Dextrostat</w:t>
      </w:r>
      <w:proofErr w:type="spellEnd"/>
      <w:r w:rsidRPr="003471B6">
        <w:rPr>
          <w:rFonts w:ascii="Times New Roman" w:hAnsi="Times New Roman" w:cs="Times New Roman"/>
        </w:rPr>
        <w:t xml:space="preserve"> and Adderall XR emerged as the top-rated drugs, </w:t>
      </w:r>
      <w:r w:rsidRPr="003471B6">
        <w:rPr>
          <w:rFonts w:ascii="Times New Roman" w:hAnsi="Times New Roman" w:cs="Times New Roman"/>
        </w:rPr>
        <w:lastRenderedPageBreak/>
        <w:t>reflecting strong user satisfaction with these treatments. The ratings for these drugs are consistently high, suggesting their perceived effectiveness among patients dealing with ADHD symptoms.</w:t>
      </w:r>
    </w:p>
    <w:p w14:paraId="6B0E0B9D" w14:textId="7E8B30D3" w:rsidR="003471B6" w:rsidRPr="003471B6" w:rsidRDefault="003471B6" w:rsidP="003471B6">
      <w:pPr>
        <w:numPr>
          <w:ilvl w:val="0"/>
          <w:numId w:val="16"/>
        </w:numPr>
        <w:rPr>
          <w:rFonts w:ascii="Times New Roman" w:hAnsi="Times New Roman" w:cs="Times New Roman"/>
        </w:rPr>
      </w:pPr>
      <w:r w:rsidRPr="003471B6">
        <w:rPr>
          <w:rFonts w:ascii="Times New Roman" w:hAnsi="Times New Roman" w:cs="Times New Roman"/>
          <w:b/>
          <w:bCs/>
        </w:rPr>
        <w:t>Word Cloud of ADHD Drugs</w:t>
      </w:r>
      <w:r w:rsidRPr="003471B6">
        <w:rPr>
          <w:rFonts w:ascii="Times New Roman" w:hAnsi="Times New Roman" w:cs="Times New Roman"/>
        </w:rPr>
        <w:t>: A word cloud was generated to visualize the most frequently reviewed ADHD drugs (</w:t>
      </w:r>
      <w:r w:rsidR="006238DD">
        <w:rPr>
          <w:rFonts w:ascii="Times New Roman" w:hAnsi="Times New Roman" w:cs="Times New Roman"/>
        </w:rPr>
        <w:fldChar w:fldCharType="begin"/>
      </w:r>
      <w:r w:rsidR="006238DD">
        <w:rPr>
          <w:rFonts w:ascii="Times New Roman" w:hAnsi="Times New Roman" w:cs="Times New Roman"/>
        </w:rPr>
        <w:instrText xml:space="preserve"> REF _Ref180182421 </w:instrText>
      </w:r>
      <w:r w:rsidR="006238DD">
        <w:rPr>
          <w:rFonts w:ascii="Times New Roman" w:hAnsi="Times New Roman" w:cs="Times New Roman"/>
        </w:rPr>
        <w:fldChar w:fldCharType="separate"/>
      </w:r>
      <w:r w:rsidR="006238DD" w:rsidRPr="008F2406">
        <w:rPr>
          <w:rFonts w:ascii="Times New Roman" w:hAnsi="Times New Roman" w:cs="Times New Roman"/>
        </w:rPr>
        <w:t xml:space="preserve">Figure </w:t>
      </w:r>
      <w:r w:rsidR="006238DD" w:rsidRPr="008F2406">
        <w:rPr>
          <w:rFonts w:ascii="Times New Roman" w:hAnsi="Times New Roman" w:cs="Times New Roman"/>
          <w:noProof/>
        </w:rPr>
        <w:t>8</w:t>
      </w:r>
      <w:r w:rsidR="006238DD">
        <w:rPr>
          <w:rFonts w:ascii="Times New Roman" w:hAnsi="Times New Roman" w:cs="Times New Roman"/>
        </w:rPr>
        <w:fldChar w:fldCharType="end"/>
      </w:r>
      <w:r w:rsidRPr="003471B6">
        <w:rPr>
          <w:rFonts w:ascii="Times New Roman" w:hAnsi="Times New Roman" w:cs="Times New Roman"/>
        </w:rPr>
        <w:t>). Drugs like Adderall XR and Vyvanse are prominently featured, which highlights their widespread use and the attention they receive from the ADHD community. These drugs have a reputation for being highly effective in managing symptoms, as evidenced by the high volume of reviews and ratings.</w:t>
      </w:r>
    </w:p>
    <w:p w14:paraId="5162A128" w14:textId="3CDCF7B4" w:rsidR="000045CF" w:rsidRDefault="003471B6" w:rsidP="000045CF">
      <w:pPr>
        <w:rPr>
          <w:rFonts w:ascii="Times New Roman" w:hAnsi="Times New Roman" w:cs="Times New Roman"/>
        </w:rPr>
      </w:pPr>
      <w:r w:rsidRPr="003471B6">
        <w:rPr>
          <w:rFonts w:ascii="Times New Roman" w:hAnsi="Times New Roman" w:cs="Times New Roman"/>
        </w:rPr>
        <w:t>The focused analysis of ADHD medications reveals that despite a wide array of treatments, certain drugs such as Adderall XR and Vyvanse dominate both in terms of usage and user satisfaction. This could suggest that these medications have established themselves as reliable options for managing ADHD symptoms, leading to a larger pool of user feedback and consistently high ratings.</w:t>
      </w:r>
    </w:p>
    <w:p w14:paraId="6E3B6E9C" w14:textId="77777777" w:rsidR="008F2406" w:rsidRDefault="008F2406" w:rsidP="008F2406">
      <w:pPr>
        <w:keepNext/>
      </w:pPr>
      <w:r>
        <w:rPr>
          <w:noProof/>
        </w:rPr>
        <w:drawing>
          <wp:inline distT="0" distB="0" distL="0" distR="0" wp14:anchorId="684CE9ED" wp14:editId="7D215069">
            <wp:extent cx="5943600" cy="2754630"/>
            <wp:effectExtent l="0" t="0" r="0" b="7620"/>
            <wp:docPr id="1004082553" name="Picture 8" descr="A graph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82553" name="Picture 8" descr="A graph with text on i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54630"/>
                    </a:xfrm>
                    <a:prstGeom prst="rect">
                      <a:avLst/>
                    </a:prstGeom>
                    <a:noFill/>
                    <a:ln>
                      <a:noFill/>
                    </a:ln>
                  </pic:spPr>
                </pic:pic>
              </a:graphicData>
            </a:graphic>
          </wp:inline>
        </w:drawing>
      </w:r>
    </w:p>
    <w:p w14:paraId="2848EE41" w14:textId="67F2521D" w:rsidR="008F2406" w:rsidRPr="000045CF" w:rsidRDefault="008F2406" w:rsidP="008F2406">
      <w:pPr>
        <w:pStyle w:val="Caption"/>
        <w:rPr>
          <w:rFonts w:ascii="Times New Roman" w:hAnsi="Times New Roman" w:cs="Times New Roman"/>
        </w:rPr>
      </w:pPr>
      <w:bookmarkStart w:id="7" w:name="_Ref180182421"/>
      <w:r w:rsidRPr="008F2406">
        <w:rPr>
          <w:rFonts w:ascii="Times New Roman" w:hAnsi="Times New Roman" w:cs="Times New Roman"/>
        </w:rPr>
        <w:t xml:space="preserve">Figure </w:t>
      </w:r>
      <w:r w:rsidRPr="008F2406">
        <w:rPr>
          <w:rFonts w:ascii="Times New Roman" w:hAnsi="Times New Roman" w:cs="Times New Roman"/>
        </w:rPr>
        <w:fldChar w:fldCharType="begin"/>
      </w:r>
      <w:r w:rsidRPr="008F2406">
        <w:rPr>
          <w:rFonts w:ascii="Times New Roman" w:hAnsi="Times New Roman" w:cs="Times New Roman"/>
        </w:rPr>
        <w:instrText xml:space="preserve"> SEQ Figure \* ARABIC </w:instrText>
      </w:r>
      <w:r w:rsidRPr="008F2406">
        <w:rPr>
          <w:rFonts w:ascii="Times New Roman" w:hAnsi="Times New Roman" w:cs="Times New Roman"/>
        </w:rPr>
        <w:fldChar w:fldCharType="separate"/>
      </w:r>
      <w:r w:rsidR="00E14967">
        <w:rPr>
          <w:rFonts w:ascii="Times New Roman" w:hAnsi="Times New Roman" w:cs="Times New Roman"/>
          <w:noProof/>
        </w:rPr>
        <w:t>8</w:t>
      </w:r>
      <w:r w:rsidRPr="008F2406">
        <w:rPr>
          <w:rFonts w:ascii="Times New Roman" w:hAnsi="Times New Roman" w:cs="Times New Roman"/>
        </w:rPr>
        <w:fldChar w:fldCharType="end"/>
      </w:r>
      <w:bookmarkEnd w:id="7"/>
      <w:r w:rsidRPr="008F2406">
        <w:rPr>
          <w:rFonts w:ascii="Times New Roman" w:hAnsi="Times New Roman" w:cs="Times New Roman"/>
        </w:rPr>
        <w:tab/>
        <w:t>Distribution of ratings and word cloud for ADHD condition</w:t>
      </w:r>
    </w:p>
    <w:p w14:paraId="5E5BC8BC" w14:textId="77777777" w:rsidR="00BE3302" w:rsidRPr="006238DD" w:rsidRDefault="00BE3302" w:rsidP="006238DD">
      <w:pPr>
        <w:pStyle w:val="Heading1"/>
        <w:rPr>
          <w:rFonts w:ascii="Times New Roman" w:hAnsi="Times New Roman" w:cs="Times New Roman"/>
        </w:rPr>
      </w:pPr>
      <w:r w:rsidRPr="006238DD">
        <w:rPr>
          <w:rFonts w:ascii="Times New Roman" w:hAnsi="Times New Roman" w:cs="Times New Roman"/>
        </w:rPr>
        <w:t>Model Selection</w:t>
      </w:r>
    </w:p>
    <w:p w14:paraId="0230B76E" w14:textId="77777777" w:rsidR="00BE3302" w:rsidRPr="00BE3302" w:rsidRDefault="00BE3302" w:rsidP="006238DD">
      <w:pPr>
        <w:jc w:val="both"/>
        <w:rPr>
          <w:rFonts w:ascii="Times New Roman" w:hAnsi="Times New Roman" w:cs="Times New Roman"/>
        </w:rPr>
      </w:pPr>
      <w:r w:rsidRPr="00BE3302">
        <w:rPr>
          <w:rFonts w:ascii="Times New Roman" w:hAnsi="Times New Roman" w:cs="Times New Roman"/>
        </w:rPr>
        <w:t xml:space="preserve">In this analysis, several techniques were used to predict the effectiveness of drugs and detect the side effects mentioned in user reviews. The models chosen </w:t>
      </w:r>
      <w:proofErr w:type="gramStart"/>
      <w:r w:rsidRPr="00BE3302">
        <w:rPr>
          <w:rFonts w:ascii="Times New Roman" w:hAnsi="Times New Roman" w:cs="Times New Roman"/>
        </w:rPr>
        <w:t>focus</w:t>
      </w:r>
      <w:proofErr w:type="gramEnd"/>
      <w:r w:rsidRPr="00BE3302">
        <w:rPr>
          <w:rFonts w:ascii="Times New Roman" w:hAnsi="Times New Roman" w:cs="Times New Roman"/>
        </w:rPr>
        <w:t xml:space="preserve"> on different aspects of the data: identifying side effects from user reviews, understanding the sentiment behind the reviews, and using machine learning to predict whether a drug will be effective based on its characteristics. Below is an explanation of each approach, along with the results and interpretation of the findings.</w:t>
      </w:r>
    </w:p>
    <w:p w14:paraId="21F9B65A" w14:textId="77777777" w:rsidR="00BE3302" w:rsidRPr="006238DD" w:rsidRDefault="00BE3302" w:rsidP="006238DD">
      <w:pPr>
        <w:pStyle w:val="Heading2"/>
        <w:rPr>
          <w:rFonts w:ascii="Times New Roman" w:hAnsi="Times New Roman" w:cs="Times New Roman"/>
        </w:rPr>
      </w:pPr>
      <w:r w:rsidRPr="006238DD">
        <w:rPr>
          <w:rFonts w:ascii="Times New Roman" w:hAnsi="Times New Roman" w:cs="Times New Roman"/>
        </w:rPr>
        <w:lastRenderedPageBreak/>
        <w:t>1. Side Effect Detection</w:t>
      </w:r>
    </w:p>
    <w:p w14:paraId="03D567CE" w14:textId="77777777" w:rsidR="00BE3302" w:rsidRPr="00BE3302" w:rsidRDefault="00BE3302" w:rsidP="00BE3302">
      <w:pPr>
        <w:rPr>
          <w:rFonts w:ascii="Times New Roman" w:hAnsi="Times New Roman" w:cs="Times New Roman"/>
        </w:rPr>
      </w:pPr>
      <w:r w:rsidRPr="00BE3302">
        <w:rPr>
          <w:rFonts w:ascii="Times New Roman" w:hAnsi="Times New Roman" w:cs="Times New Roman"/>
        </w:rPr>
        <w:t>Side effects are a critical consideration for patients and healthcare providers when evaluating the use of medications. In this model, we built a custom method to identify whether a review mentions side effects. The system scans the text for specific keywords related to side effects (e.g., "headache," "nausea," "dizziness") and checks if these mentions are negated (e.g., "no side effects").</w:t>
      </w:r>
    </w:p>
    <w:p w14:paraId="2CFBEA6E" w14:textId="77777777" w:rsidR="00BE3302" w:rsidRPr="00BE3302" w:rsidRDefault="00BE3302" w:rsidP="00BE3302">
      <w:pPr>
        <w:numPr>
          <w:ilvl w:val="0"/>
          <w:numId w:val="5"/>
        </w:numPr>
        <w:rPr>
          <w:rFonts w:ascii="Times New Roman" w:hAnsi="Times New Roman" w:cs="Times New Roman"/>
        </w:rPr>
      </w:pPr>
      <w:r w:rsidRPr="00BE3302">
        <w:rPr>
          <w:rFonts w:ascii="Times New Roman" w:hAnsi="Times New Roman" w:cs="Times New Roman"/>
          <w:b/>
          <w:bCs/>
        </w:rPr>
        <w:t>Method</w:t>
      </w:r>
      <w:r w:rsidRPr="00BE3302">
        <w:rPr>
          <w:rFonts w:ascii="Times New Roman" w:hAnsi="Times New Roman" w:cs="Times New Roman"/>
        </w:rPr>
        <w:t>: The system relies on a list of commonly reported side effects and searches user reviews for these terms. If a side effect is mentioned and is not negated by words like "no" or "not," the system flags the review as containing a side effect.</w:t>
      </w:r>
    </w:p>
    <w:p w14:paraId="575D5853" w14:textId="3D53DC1F" w:rsidR="00BE3302" w:rsidRPr="00BE3302" w:rsidRDefault="00BE3302" w:rsidP="00BE3302">
      <w:pPr>
        <w:numPr>
          <w:ilvl w:val="0"/>
          <w:numId w:val="5"/>
        </w:numPr>
        <w:rPr>
          <w:rFonts w:ascii="Times New Roman" w:hAnsi="Times New Roman" w:cs="Times New Roman"/>
        </w:rPr>
      </w:pPr>
      <w:r w:rsidRPr="00BE3302">
        <w:rPr>
          <w:rFonts w:ascii="Times New Roman" w:hAnsi="Times New Roman" w:cs="Times New Roman"/>
          <w:b/>
          <w:bCs/>
        </w:rPr>
        <w:t>Result</w:t>
      </w:r>
      <w:r w:rsidRPr="00BE3302">
        <w:rPr>
          <w:rFonts w:ascii="Times New Roman" w:hAnsi="Times New Roman" w:cs="Times New Roman"/>
        </w:rPr>
        <w:t xml:space="preserve">: </w:t>
      </w:r>
      <w:r w:rsidR="006238DD">
        <w:rPr>
          <w:rFonts w:ascii="Times New Roman" w:hAnsi="Times New Roman" w:cs="Times New Roman"/>
        </w:rPr>
        <w:fldChar w:fldCharType="begin"/>
      </w:r>
      <w:r w:rsidR="006238DD">
        <w:rPr>
          <w:rFonts w:ascii="Times New Roman" w:hAnsi="Times New Roman" w:cs="Times New Roman"/>
        </w:rPr>
        <w:instrText xml:space="preserve"> REF _Ref180182587 </w:instrText>
      </w:r>
      <w:r w:rsidR="006238DD">
        <w:rPr>
          <w:rFonts w:ascii="Times New Roman" w:hAnsi="Times New Roman" w:cs="Times New Roman"/>
        </w:rPr>
        <w:fldChar w:fldCharType="separate"/>
      </w:r>
      <w:r w:rsidR="006238DD" w:rsidRPr="006238DD">
        <w:rPr>
          <w:rFonts w:ascii="Times New Roman" w:hAnsi="Times New Roman" w:cs="Times New Roman"/>
        </w:rPr>
        <w:t xml:space="preserve">Figure </w:t>
      </w:r>
      <w:r w:rsidR="006238DD" w:rsidRPr="006238DD">
        <w:rPr>
          <w:rFonts w:ascii="Times New Roman" w:hAnsi="Times New Roman" w:cs="Times New Roman"/>
          <w:noProof/>
        </w:rPr>
        <w:t>9</w:t>
      </w:r>
      <w:r w:rsidR="006238DD">
        <w:rPr>
          <w:rFonts w:ascii="Times New Roman" w:hAnsi="Times New Roman" w:cs="Times New Roman"/>
        </w:rPr>
        <w:fldChar w:fldCharType="end"/>
      </w:r>
      <w:r w:rsidR="006238DD">
        <w:rPr>
          <w:rFonts w:ascii="Times New Roman" w:hAnsi="Times New Roman" w:cs="Times New Roman"/>
        </w:rPr>
        <w:t xml:space="preserve"> </w:t>
      </w:r>
      <w:r w:rsidRPr="00BE3302">
        <w:rPr>
          <w:rFonts w:ascii="Times New Roman" w:hAnsi="Times New Roman" w:cs="Times New Roman"/>
        </w:rPr>
        <w:t>shows the top 10 drugs with the most reviews mentioning side effects. Medications like Levonorgestrel and Etonogestrel (both hormonal contraceptives) had the highest number of reviews reporting side effects. This aligns with known side effects for hormonal treatments, which can include symptoms like headaches, nausea, and mood changes.</w:t>
      </w:r>
    </w:p>
    <w:p w14:paraId="3312443E" w14:textId="5530731E" w:rsidR="00BE3302" w:rsidRDefault="00BE3302" w:rsidP="00BE3302">
      <w:pPr>
        <w:rPr>
          <w:rFonts w:ascii="Times New Roman" w:hAnsi="Times New Roman" w:cs="Times New Roman"/>
        </w:rPr>
      </w:pPr>
      <w:r w:rsidRPr="00BE3302">
        <w:rPr>
          <w:rFonts w:ascii="Times New Roman" w:hAnsi="Times New Roman" w:cs="Times New Roman"/>
        </w:rPr>
        <w:t>The results suggest that users of certain contraceptive drugs are more likely to mention side effects in their reviews. These findings could help patients and healthcare providers understand which medications might be more prone to adverse effects, guiding decision-making when considering treatment options.</w:t>
      </w:r>
    </w:p>
    <w:p w14:paraId="448AE300" w14:textId="77777777" w:rsidR="006238DD" w:rsidRDefault="006238DD" w:rsidP="006238DD">
      <w:pPr>
        <w:keepNext/>
      </w:pPr>
      <w:r>
        <w:rPr>
          <w:noProof/>
        </w:rPr>
        <w:drawing>
          <wp:inline distT="0" distB="0" distL="0" distR="0" wp14:anchorId="176F2704" wp14:editId="7AECC96E">
            <wp:extent cx="5431316" cy="2829391"/>
            <wp:effectExtent l="0" t="0" r="0" b="9525"/>
            <wp:docPr id="1795990152" name="Picture 9"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90152" name="Picture 9" descr="A graph of a bar graph&#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1757" cy="2834830"/>
                    </a:xfrm>
                    <a:prstGeom prst="rect">
                      <a:avLst/>
                    </a:prstGeom>
                    <a:noFill/>
                    <a:ln>
                      <a:noFill/>
                    </a:ln>
                  </pic:spPr>
                </pic:pic>
              </a:graphicData>
            </a:graphic>
          </wp:inline>
        </w:drawing>
      </w:r>
    </w:p>
    <w:p w14:paraId="41227E0F" w14:textId="6EBB27F6" w:rsidR="006238DD" w:rsidRPr="00BE3302" w:rsidRDefault="006238DD" w:rsidP="006238DD">
      <w:pPr>
        <w:pStyle w:val="Caption"/>
        <w:rPr>
          <w:rFonts w:ascii="Times New Roman" w:hAnsi="Times New Roman" w:cs="Times New Roman"/>
        </w:rPr>
      </w:pPr>
      <w:bookmarkStart w:id="8" w:name="_Ref180182587"/>
      <w:r w:rsidRPr="006238DD">
        <w:rPr>
          <w:rFonts w:ascii="Times New Roman" w:hAnsi="Times New Roman" w:cs="Times New Roman"/>
        </w:rPr>
        <w:t xml:space="preserve">Figure </w:t>
      </w:r>
      <w:r w:rsidRPr="006238DD">
        <w:rPr>
          <w:rFonts w:ascii="Times New Roman" w:hAnsi="Times New Roman" w:cs="Times New Roman"/>
        </w:rPr>
        <w:fldChar w:fldCharType="begin"/>
      </w:r>
      <w:r w:rsidRPr="006238DD">
        <w:rPr>
          <w:rFonts w:ascii="Times New Roman" w:hAnsi="Times New Roman" w:cs="Times New Roman"/>
        </w:rPr>
        <w:instrText xml:space="preserve"> SEQ Figure \* ARABIC </w:instrText>
      </w:r>
      <w:r w:rsidRPr="006238DD">
        <w:rPr>
          <w:rFonts w:ascii="Times New Roman" w:hAnsi="Times New Roman" w:cs="Times New Roman"/>
        </w:rPr>
        <w:fldChar w:fldCharType="separate"/>
      </w:r>
      <w:r w:rsidR="00E14967">
        <w:rPr>
          <w:rFonts w:ascii="Times New Roman" w:hAnsi="Times New Roman" w:cs="Times New Roman"/>
          <w:noProof/>
        </w:rPr>
        <w:t>9</w:t>
      </w:r>
      <w:r w:rsidRPr="006238DD">
        <w:rPr>
          <w:rFonts w:ascii="Times New Roman" w:hAnsi="Times New Roman" w:cs="Times New Roman"/>
        </w:rPr>
        <w:fldChar w:fldCharType="end"/>
      </w:r>
      <w:bookmarkEnd w:id="8"/>
      <w:r w:rsidRPr="006238DD">
        <w:rPr>
          <w:rFonts w:ascii="Times New Roman" w:hAnsi="Times New Roman" w:cs="Times New Roman"/>
        </w:rPr>
        <w:tab/>
        <w:t>Top 10 drugs with most side effects.</w:t>
      </w:r>
    </w:p>
    <w:p w14:paraId="5ED0BB10" w14:textId="77777777" w:rsidR="00BE3302" w:rsidRPr="006238DD" w:rsidRDefault="00BE3302" w:rsidP="006238DD">
      <w:pPr>
        <w:pStyle w:val="Heading2"/>
        <w:rPr>
          <w:rFonts w:ascii="Times New Roman" w:hAnsi="Times New Roman" w:cs="Times New Roman"/>
        </w:rPr>
      </w:pPr>
      <w:r w:rsidRPr="006238DD">
        <w:rPr>
          <w:rFonts w:ascii="Times New Roman" w:hAnsi="Times New Roman" w:cs="Times New Roman"/>
        </w:rPr>
        <w:t>2. Sentiment Analysis and Rating Distribution</w:t>
      </w:r>
    </w:p>
    <w:p w14:paraId="4762C529" w14:textId="77777777" w:rsidR="00BE3302" w:rsidRPr="00BE3302" w:rsidRDefault="00BE3302" w:rsidP="00BE3302">
      <w:pPr>
        <w:rPr>
          <w:rFonts w:ascii="Times New Roman" w:hAnsi="Times New Roman" w:cs="Times New Roman"/>
        </w:rPr>
      </w:pPr>
      <w:r w:rsidRPr="00BE3302">
        <w:rPr>
          <w:rFonts w:ascii="Times New Roman" w:hAnsi="Times New Roman" w:cs="Times New Roman"/>
        </w:rPr>
        <w:t xml:space="preserve">Sentiment analysis is a technique that determines the emotional tone of a piece of text. In this case, we used sentiment analysis to assess whether user reviews were generally positive, </w:t>
      </w:r>
      <w:r w:rsidRPr="00BE3302">
        <w:rPr>
          <w:rFonts w:ascii="Times New Roman" w:hAnsi="Times New Roman" w:cs="Times New Roman"/>
        </w:rPr>
        <w:lastRenderedPageBreak/>
        <w:t xml:space="preserve">negative, or neutral. The tool used for this analysis, VADER (Valence Aware Dictionary and </w:t>
      </w:r>
      <w:proofErr w:type="spellStart"/>
      <w:r w:rsidRPr="00BE3302">
        <w:rPr>
          <w:rFonts w:ascii="Times New Roman" w:hAnsi="Times New Roman" w:cs="Times New Roman"/>
        </w:rPr>
        <w:t>sEntiment</w:t>
      </w:r>
      <w:proofErr w:type="spellEnd"/>
      <w:r w:rsidRPr="00BE3302">
        <w:rPr>
          <w:rFonts w:ascii="Times New Roman" w:hAnsi="Times New Roman" w:cs="Times New Roman"/>
        </w:rPr>
        <w:t xml:space="preserve"> Reasoner), is specifically designed to handle social media text but works well with short user reviews too. VADER assigns a sentiment score to each review, with negative scores indicating negative sentiment, and positive scores indicating positive or neutral sentiment (Hutto &amp; Gilbert, 2014).</w:t>
      </w:r>
    </w:p>
    <w:p w14:paraId="333280E6" w14:textId="77777777" w:rsidR="00BE3302" w:rsidRPr="00BE3302" w:rsidRDefault="00BE3302" w:rsidP="00BE3302">
      <w:pPr>
        <w:numPr>
          <w:ilvl w:val="0"/>
          <w:numId w:val="9"/>
        </w:numPr>
        <w:rPr>
          <w:rFonts w:ascii="Times New Roman" w:hAnsi="Times New Roman" w:cs="Times New Roman"/>
        </w:rPr>
      </w:pPr>
      <w:r w:rsidRPr="00BE3302">
        <w:rPr>
          <w:rFonts w:ascii="Times New Roman" w:hAnsi="Times New Roman" w:cs="Times New Roman"/>
          <w:b/>
          <w:bCs/>
        </w:rPr>
        <w:t>Method</w:t>
      </w:r>
      <w:r w:rsidRPr="00BE3302">
        <w:rPr>
          <w:rFonts w:ascii="Times New Roman" w:hAnsi="Times New Roman" w:cs="Times New Roman"/>
        </w:rPr>
        <w:t>: The sentiment score for each review was computed, and the reviews were grouped into two categories: negative sentiment (sentiment score &lt; 0) and neutral/positive sentiment (sentiment score ≥ 0). We then compared the distribution of ratings between these two groups to see how user sentiment correlates with their numerical rating of the drug.</w:t>
      </w:r>
    </w:p>
    <w:p w14:paraId="28495D7C" w14:textId="7F8F3EFA" w:rsidR="00BE3302" w:rsidRPr="00783C7D" w:rsidRDefault="00BE3302" w:rsidP="00BE3302">
      <w:pPr>
        <w:numPr>
          <w:ilvl w:val="0"/>
          <w:numId w:val="9"/>
        </w:numPr>
        <w:rPr>
          <w:rFonts w:ascii="Times New Roman" w:hAnsi="Times New Roman" w:cs="Times New Roman"/>
        </w:rPr>
      </w:pPr>
      <w:r w:rsidRPr="00BE3302">
        <w:rPr>
          <w:rFonts w:ascii="Times New Roman" w:hAnsi="Times New Roman" w:cs="Times New Roman"/>
          <w:b/>
          <w:bCs/>
        </w:rPr>
        <w:t>Result</w:t>
      </w:r>
      <w:r w:rsidRPr="00BE3302">
        <w:rPr>
          <w:rFonts w:ascii="Times New Roman" w:hAnsi="Times New Roman" w:cs="Times New Roman"/>
        </w:rPr>
        <w:t xml:space="preserve">: </w:t>
      </w:r>
      <w:r w:rsidR="006238DD">
        <w:rPr>
          <w:rFonts w:ascii="Times New Roman" w:hAnsi="Times New Roman" w:cs="Times New Roman"/>
        </w:rPr>
        <w:fldChar w:fldCharType="begin"/>
      </w:r>
      <w:r w:rsidR="006238DD">
        <w:rPr>
          <w:rFonts w:ascii="Times New Roman" w:hAnsi="Times New Roman" w:cs="Times New Roman"/>
        </w:rPr>
        <w:instrText xml:space="preserve"> REF _Ref180182714 </w:instrText>
      </w:r>
      <w:r w:rsidR="006238DD">
        <w:rPr>
          <w:rFonts w:ascii="Times New Roman" w:hAnsi="Times New Roman" w:cs="Times New Roman"/>
        </w:rPr>
        <w:fldChar w:fldCharType="separate"/>
      </w:r>
      <w:r w:rsidR="006238DD" w:rsidRPr="006238DD">
        <w:rPr>
          <w:rFonts w:ascii="Times New Roman" w:hAnsi="Times New Roman" w:cs="Times New Roman"/>
        </w:rPr>
        <w:t xml:space="preserve">Figure </w:t>
      </w:r>
      <w:r w:rsidR="006238DD" w:rsidRPr="006238DD">
        <w:rPr>
          <w:rFonts w:ascii="Times New Roman" w:hAnsi="Times New Roman" w:cs="Times New Roman"/>
          <w:noProof/>
        </w:rPr>
        <w:t>10</w:t>
      </w:r>
      <w:r w:rsidR="006238DD">
        <w:rPr>
          <w:rFonts w:ascii="Times New Roman" w:hAnsi="Times New Roman" w:cs="Times New Roman"/>
        </w:rPr>
        <w:fldChar w:fldCharType="end"/>
      </w:r>
      <w:r w:rsidR="006238DD">
        <w:rPr>
          <w:rFonts w:ascii="Times New Roman" w:hAnsi="Times New Roman" w:cs="Times New Roman"/>
        </w:rPr>
        <w:t xml:space="preserve"> </w:t>
      </w:r>
      <w:r w:rsidRPr="00BE3302">
        <w:rPr>
          <w:rFonts w:ascii="Times New Roman" w:hAnsi="Times New Roman" w:cs="Times New Roman"/>
        </w:rPr>
        <w:t>shows that reviews with negative sentiment tend to give lower ratings (around 1-2), while neutral and positive reviews generally have much higher ratings (7-10). This strong correlation between sentiment and rating indicates that sentiment analysis is a good predictor of how satisfied users are with a drug.</w:t>
      </w:r>
    </w:p>
    <w:p w14:paraId="62596C58" w14:textId="356FF9CD" w:rsidR="00BE3302" w:rsidRDefault="00BE3302" w:rsidP="00BE3302">
      <w:pPr>
        <w:rPr>
          <w:rFonts w:ascii="Times New Roman" w:hAnsi="Times New Roman" w:cs="Times New Roman"/>
        </w:rPr>
      </w:pPr>
      <w:r w:rsidRPr="00BE3302">
        <w:rPr>
          <w:rFonts w:ascii="Times New Roman" w:hAnsi="Times New Roman" w:cs="Times New Roman"/>
        </w:rPr>
        <w:t>Users who express negative emotions in their reviews tend to give low ratings, while those with positive or neutral sentiment rate the drugs highly. This suggests that sentiment analysis can serve as an additional layer of insight into user satisfaction and could be useful for future analysis or recommendations.</w:t>
      </w:r>
    </w:p>
    <w:p w14:paraId="625FDF4A" w14:textId="77777777" w:rsidR="006238DD" w:rsidRDefault="006238DD" w:rsidP="006238DD">
      <w:pPr>
        <w:keepNext/>
      </w:pPr>
      <w:r>
        <w:rPr>
          <w:noProof/>
        </w:rPr>
        <w:drawing>
          <wp:inline distT="0" distB="0" distL="0" distR="0" wp14:anchorId="38CC7A0A" wp14:editId="773274E5">
            <wp:extent cx="5943600" cy="3844290"/>
            <wp:effectExtent l="0" t="0" r="0" b="3810"/>
            <wp:docPr id="1238064766" name="Picture 10" descr="A graph with red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64766" name="Picture 10" descr="A graph with red green and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44290"/>
                    </a:xfrm>
                    <a:prstGeom prst="rect">
                      <a:avLst/>
                    </a:prstGeom>
                    <a:noFill/>
                    <a:ln>
                      <a:noFill/>
                    </a:ln>
                  </pic:spPr>
                </pic:pic>
              </a:graphicData>
            </a:graphic>
          </wp:inline>
        </w:drawing>
      </w:r>
    </w:p>
    <w:p w14:paraId="2E768467" w14:textId="5849B156" w:rsidR="006238DD" w:rsidRPr="00BE3302" w:rsidRDefault="006238DD" w:rsidP="006238DD">
      <w:pPr>
        <w:pStyle w:val="Caption"/>
        <w:rPr>
          <w:rFonts w:ascii="Times New Roman" w:hAnsi="Times New Roman" w:cs="Times New Roman"/>
        </w:rPr>
      </w:pPr>
      <w:bookmarkStart w:id="9" w:name="_Ref180182714"/>
      <w:r w:rsidRPr="006238DD">
        <w:rPr>
          <w:rFonts w:ascii="Times New Roman" w:hAnsi="Times New Roman" w:cs="Times New Roman"/>
        </w:rPr>
        <w:t xml:space="preserve">Figure </w:t>
      </w:r>
      <w:r w:rsidRPr="006238DD">
        <w:rPr>
          <w:rFonts w:ascii="Times New Roman" w:hAnsi="Times New Roman" w:cs="Times New Roman"/>
        </w:rPr>
        <w:fldChar w:fldCharType="begin"/>
      </w:r>
      <w:r w:rsidRPr="006238DD">
        <w:rPr>
          <w:rFonts w:ascii="Times New Roman" w:hAnsi="Times New Roman" w:cs="Times New Roman"/>
        </w:rPr>
        <w:instrText xml:space="preserve"> SEQ Figure \* ARABIC </w:instrText>
      </w:r>
      <w:r w:rsidRPr="006238DD">
        <w:rPr>
          <w:rFonts w:ascii="Times New Roman" w:hAnsi="Times New Roman" w:cs="Times New Roman"/>
        </w:rPr>
        <w:fldChar w:fldCharType="separate"/>
      </w:r>
      <w:r w:rsidR="00E14967">
        <w:rPr>
          <w:rFonts w:ascii="Times New Roman" w:hAnsi="Times New Roman" w:cs="Times New Roman"/>
          <w:noProof/>
        </w:rPr>
        <w:t>10</w:t>
      </w:r>
      <w:r w:rsidRPr="006238DD">
        <w:rPr>
          <w:rFonts w:ascii="Times New Roman" w:hAnsi="Times New Roman" w:cs="Times New Roman"/>
        </w:rPr>
        <w:fldChar w:fldCharType="end"/>
      </w:r>
      <w:bookmarkEnd w:id="9"/>
      <w:r w:rsidRPr="006238DD">
        <w:rPr>
          <w:rFonts w:ascii="Times New Roman" w:hAnsi="Times New Roman" w:cs="Times New Roman"/>
        </w:rPr>
        <w:tab/>
      </w:r>
      <w:r>
        <w:rPr>
          <w:rFonts w:ascii="Times New Roman" w:hAnsi="Times New Roman" w:cs="Times New Roman"/>
        </w:rPr>
        <w:tab/>
      </w:r>
      <w:r w:rsidRPr="006238DD">
        <w:rPr>
          <w:rFonts w:ascii="Times New Roman" w:hAnsi="Times New Roman" w:cs="Times New Roman"/>
        </w:rPr>
        <w:t>Distribution of ratings by sentiment groups.</w:t>
      </w:r>
    </w:p>
    <w:p w14:paraId="1B9E5EB0" w14:textId="77777777" w:rsidR="00BE3302" w:rsidRPr="006238DD" w:rsidRDefault="00BE3302" w:rsidP="006238DD">
      <w:pPr>
        <w:pStyle w:val="Heading2"/>
        <w:rPr>
          <w:rFonts w:ascii="Times New Roman" w:hAnsi="Times New Roman" w:cs="Times New Roman"/>
        </w:rPr>
      </w:pPr>
      <w:r w:rsidRPr="006238DD">
        <w:rPr>
          <w:rFonts w:ascii="Times New Roman" w:hAnsi="Times New Roman" w:cs="Times New Roman"/>
        </w:rPr>
        <w:lastRenderedPageBreak/>
        <w:t>3. Random Forest Classifier for Predicting Drug Effectiveness</w:t>
      </w:r>
    </w:p>
    <w:p w14:paraId="25A34B53" w14:textId="77777777" w:rsidR="00BE3302" w:rsidRPr="00BE3302" w:rsidRDefault="00BE3302" w:rsidP="00BE3302">
      <w:pPr>
        <w:rPr>
          <w:rFonts w:ascii="Times New Roman" w:hAnsi="Times New Roman" w:cs="Times New Roman"/>
        </w:rPr>
      </w:pPr>
      <w:r w:rsidRPr="00BE3302">
        <w:rPr>
          <w:rFonts w:ascii="Times New Roman" w:hAnsi="Times New Roman" w:cs="Times New Roman"/>
        </w:rPr>
        <w:t>The Random Forest model is a widely used machine learning algorithm that excels at making predictions based on complex data. It operates by building a "forest" of decision trees, each trained on different parts of the data, and then aggregating their results to make a final prediction. This method is particularly useful when dealing with data that contains multiple variables, as it can capture intricate relationships between them.</w:t>
      </w:r>
    </w:p>
    <w:p w14:paraId="048D6A46" w14:textId="77777777" w:rsidR="00BE3302" w:rsidRPr="00BE3302" w:rsidRDefault="00BE3302" w:rsidP="00BE3302">
      <w:pPr>
        <w:numPr>
          <w:ilvl w:val="0"/>
          <w:numId w:val="7"/>
        </w:numPr>
        <w:rPr>
          <w:rFonts w:ascii="Times New Roman" w:hAnsi="Times New Roman" w:cs="Times New Roman"/>
        </w:rPr>
      </w:pPr>
      <w:r w:rsidRPr="00BE3302">
        <w:rPr>
          <w:rFonts w:ascii="Times New Roman" w:hAnsi="Times New Roman" w:cs="Times New Roman"/>
          <w:b/>
          <w:bCs/>
        </w:rPr>
        <w:t>Background</w:t>
      </w:r>
      <w:r w:rsidRPr="00BE3302">
        <w:rPr>
          <w:rFonts w:ascii="Times New Roman" w:hAnsi="Times New Roman" w:cs="Times New Roman"/>
        </w:rPr>
        <w:t>: The Random Forest model was chosen because it handles both categorical and numerical data well, and it is less likely to overfit compared to simpler models. In our case, the model was tasked with predicting whether a drug would be effective (defined as a rating &gt; 5) based on the drug's name and the medical condition it treats.</w:t>
      </w:r>
    </w:p>
    <w:p w14:paraId="4032BEF8" w14:textId="77777777" w:rsidR="00BE3302" w:rsidRPr="00BE3302" w:rsidRDefault="00BE3302" w:rsidP="00BE3302">
      <w:pPr>
        <w:numPr>
          <w:ilvl w:val="0"/>
          <w:numId w:val="7"/>
        </w:numPr>
        <w:rPr>
          <w:rFonts w:ascii="Times New Roman" w:hAnsi="Times New Roman" w:cs="Times New Roman"/>
        </w:rPr>
      </w:pPr>
      <w:r w:rsidRPr="00BE3302">
        <w:rPr>
          <w:rFonts w:ascii="Times New Roman" w:hAnsi="Times New Roman" w:cs="Times New Roman"/>
          <w:b/>
          <w:bCs/>
        </w:rPr>
        <w:t>Method</w:t>
      </w:r>
      <w:r w:rsidRPr="00BE3302">
        <w:rPr>
          <w:rFonts w:ascii="Times New Roman" w:hAnsi="Times New Roman" w:cs="Times New Roman"/>
        </w:rPr>
        <w:t>: The dataset was split into two parts: 75% for training the model and 25% for testing. The drug name and condition were converted into numerical values (since machine learning models work better with numbers). The model learned to associate certain drug-condition pairs with effectiveness based on the training data and was then tested on the remaining data to evaluate its performance.</w:t>
      </w:r>
    </w:p>
    <w:p w14:paraId="75D50B21" w14:textId="6CD1A7C2" w:rsidR="00BE3302" w:rsidRPr="00BE3302" w:rsidRDefault="00BE3302" w:rsidP="00BE3302">
      <w:pPr>
        <w:numPr>
          <w:ilvl w:val="0"/>
          <w:numId w:val="7"/>
        </w:numPr>
        <w:rPr>
          <w:rFonts w:ascii="Times New Roman" w:hAnsi="Times New Roman" w:cs="Times New Roman"/>
        </w:rPr>
      </w:pPr>
      <w:r w:rsidRPr="00BE3302">
        <w:rPr>
          <w:rFonts w:ascii="Times New Roman" w:hAnsi="Times New Roman" w:cs="Times New Roman"/>
          <w:b/>
          <w:bCs/>
        </w:rPr>
        <w:t>Result</w:t>
      </w:r>
      <w:r w:rsidRPr="00BE3302">
        <w:rPr>
          <w:rFonts w:ascii="Times New Roman" w:hAnsi="Times New Roman" w:cs="Times New Roman"/>
        </w:rPr>
        <w:t>: The model achieved a training accuracy of 73.25% and a testing accuracy of 70.95%. This means that about 71% of the time, the model correctly predicted whether a drug would be effective based on the drug name and the condition. The classification report shows that the model is much better at predicting effectiveness (class 1) than non-effectiveness (class 0), with high precision and recall for effective drugs.</w:t>
      </w:r>
    </w:p>
    <w:p w14:paraId="0918E56E" w14:textId="2933713C" w:rsidR="00BE3302" w:rsidRDefault="00BE3302" w:rsidP="00BE3302">
      <w:pPr>
        <w:rPr>
          <w:rFonts w:ascii="Times New Roman" w:hAnsi="Times New Roman" w:cs="Times New Roman"/>
        </w:rPr>
      </w:pPr>
      <w:r w:rsidRPr="00BE3302">
        <w:rPr>
          <w:rFonts w:ascii="Times New Roman" w:hAnsi="Times New Roman" w:cs="Times New Roman"/>
        </w:rPr>
        <w:t>The Random Forest model successfully predicted drug effectiveness with reasonable accuracy. However, the model struggles to predict when a drug will not be effective, which could be due to the class imbalance (there are more reviews of effective drugs than non-effective ones). This could be addressed in future iterations of the model by adding more features (e.g., user reviews, dosage) or by balancing the dataset.</w:t>
      </w:r>
    </w:p>
    <w:p w14:paraId="784787D0" w14:textId="06DA58A7" w:rsidR="00AC4BF4" w:rsidRPr="00BE3302" w:rsidRDefault="00AC4BF4" w:rsidP="00AC4BF4">
      <w:pPr>
        <w:rPr>
          <w:rFonts w:ascii="Times New Roman" w:hAnsi="Times New Roman" w:cs="Times New Roman"/>
        </w:rPr>
      </w:pPr>
      <w:r w:rsidRPr="00BE3302">
        <w:rPr>
          <w:rFonts w:ascii="Times New Roman" w:hAnsi="Times New Roman" w:cs="Times New Roman"/>
        </w:rPr>
        <w:t>To further evaluate the Random Forest model, a comparison between the actual effectiveness (based on user ratings) and the predicted effectiveness (from the model) was plotted (</w:t>
      </w:r>
      <w:r>
        <w:rPr>
          <w:rFonts w:ascii="Times New Roman" w:hAnsi="Times New Roman" w:cs="Times New Roman"/>
        </w:rPr>
        <w:fldChar w:fldCharType="begin"/>
      </w:r>
      <w:r>
        <w:rPr>
          <w:rFonts w:ascii="Times New Roman" w:hAnsi="Times New Roman" w:cs="Times New Roman"/>
        </w:rPr>
        <w:instrText xml:space="preserve"> REF _Ref180182875 </w:instrText>
      </w:r>
      <w:r>
        <w:rPr>
          <w:rFonts w:ascii="Times New Roman" w:hAnsi="Times New Roman" w:cs="Times New Roman"/>
        </w:rPr>
        <w:fldChar w:fldCharType="separate"/>
      </w:r>
      <w:r w:rsidRPr="00E14967">
        <w:rPr>
          <w:rFonts w:ascii="Times New Roman" w:hAnsi="Times New Roman" w:cs="Times New Roman"/>
        </w:rPr>
        <w:t xml:space="preserve">Figure </w:t>
      </w:r>
      <w:r w:rsidRPr="00E14967">
        <w:rPr>
          <w:rFonts w:ascii="Times New Roman" w:hAnsi="Times New Roman" w:cs="Times New Roman"/>
          <w:noProof/>
        </w:rPr>
        <w:t>11</w:t>
      </w:r>
      <w:r>
        <w:rPr>
          <w:rFonts w:ascii="Times New Roman" w:hAnsi="Times New Roman" w:cs="Times New Roman"/>
        </w:rPr>
        <w:fldChar w:fldCharType="end"/>
      </w:r>
      <w:r w:rsidRPr="00BE3302">
        <w:rPr>
          <w:rFonts w:ascii="Times New Roman" w:hAnsi="Times New Roman" w:cs="Times New Roman"/>
        </w:rPr>
        <w:t>). This comparison helps visualize how well the model performs and where it might need improvement.</w:t>
      </w:r>
      <w:r>
        <w:rPr>
          <w:rFonts w:ascii="Times New Roman" w:hAnsi="Times New Roman" w:cs="Times New Roman"/>
        </w:rPr>
        <w:t xml:space="preserve"> </w:t>
      </w:r>
      <w:r w:rsidRPr="00BE3302">
        <w:rPr>
          <w:rFonts w:ascii="Times New Roman" w:hAnsi="Times New Roman" w:cs="Times New Roman"/>
        </w:rPr>
        <w:t xml:space="preserve">The plot shows that the model correctly predicted effectiveness in </w:t>
      </w:r>
      <w:proofErr w:type="gramStart"/>
      <w:r w:rsidRPr="00BE3302">
        <w:rPr>
          <w:rFonts w:ascii="Times New Roman" w:hAnsi="Times New Roman" w:cs="Times New Roman"/>
        </w:rPr>
        <w:t>the majority of</w:t>
      </w:r>
      <w:proofErr w:type="gramEnd"/>
      <w:r w:rsidRPr="00BE3302">
        <w:rPr>
          <w:rFonts w:ascii="Times New Roman" w:hAnsi="Times New Roman" w:cs="Times New Roman"/>
        </w:rPr>
        <w:t xml:space="preserve"> cases. However, it struggled to correctly predict non-effectiveness (class 0), as the model tends to classify most drugs as effective.</w:t>
      </w:r>
    </w:p>
    <w:p w14:paraId="6B32217C" w14:textId="0187A57C" w:rsidR="00AC4BF4" w:rsidRPr="00BE3302" w:rsidRDefault="00AC4BF4" w:rsidP="00AC4BF4">
      <w:pPr>
        <w:rPr>
          <w:rFonts w:ascii="Times New Roman" w:hAnsi="Times New Roman" w:cs="Times New Roman"/>
        </w:rPr>
      </w:pPr>
      <w:r w:rsidRPr="00BE3302">
        <w:rPr>
          <w:rFonts w:ascii="Times New Roman" w:hAnsi="Times New Roman" w:cs="Times New Roman"/>
        </w:rPr>
        <w:t>The Random Forest model performs well in predicting when a drug will be effective but has difficulty predicting when it will not be effective. This might be due to the limited number of reviews for non-effective drugs. Improvements such as addressing class imbalance or incorporating additional variables (like review text or sentiment) could enhance the model's accuracy.</w:t>
      </w:r>
    </w:p>
    <w:p w14:paraId="50FE7F54" w14:textId="77777777" w:rsidR="00AC4BF4" w:rsidRDefault="00AC4BF4" w:rsidP="00BE3302">
      <w:pPr>
        <w:rPr>
          <w:rFonts w:ascii="Times New Roman" w:hAnsi="Times New Roman" w:cs="Times New Roman"/>
        </w:rPr>
      </w:pPr>
    </w:p>
    <w:p w14:paraId="016E627E" w14:textId="77777777" w:rsidR="00E14967" w:rsidRDefault="00E14967" w:rsidP="00E14967">
      <w:pPr>
        <w:keepNext/>
      </w:pPr>
      <w:r>
        <w:rPr>
          <w:noProof/>
        </w:rPr>
        <w:drawing>
          <wp:inline distT="0" distB="0" distL="0" distR="0" wp14:anchorId="2B790310" wp14:editId="56609859">
            <wp:extent cx="4880472" cy="3075323"/>
            <wp:effectExtent l="0" t="0" r="0" b="0"/>
            <wp:docPr id="1427344185" name="Picture 1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44185" name="Picture 11" descr="A graph with blue and orange squar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7727" cy="3079894"/>
                    </a:xfrm>
                    <a:prstGeom prst="rect">
                      <a:avLst/>
                    </a:prstGeom>
                    <a:noFill/>
                    <a:ln>
                      <a:noFill/>
                    </a:ln>
                  </pic:spPr>
                </pic:pic>
              </a:graphicData>
            </a:graphic>
          </wp:inline>
        </w:drawing>
      </w:r>
    </w:p>
    <w:p w14:paraId="50E668DF" w14:textId="79719FFA" w:rsidR="00E14967" w:rsidRPr="00BE3302" w:rsidRDefault="00E14967" w:rsidP="00E14967">
      <w:pPr>
        <w:pStyle w:val="Caption"/>
        <w:rPr>
          <w:rFonts w:ascii="Times New Roman" w:hAnsi="Times New Roman" w:cs="Times New Roman"/>
        </w:rPr>
      </w:pPr>
      <w:bookmarkStart w:id="10" w:name="_Ref180182875"/>
      <w:r w:rsidRPr="00E14967">
        <w:rPr>
          <w:rFonts w:ascii="Times New Roman" w:hAnsi="Times New Roman" w:cs="Times New Roman"/>
        </w:rPr>
        <w:t xml:space="preserve">Figure </w:t>
      </w:r>
      <w:r w:rsidRPr="00E14967">
        <w:rPr>
          <w:rFonts w:ascii="Times New Roman" w:hAnsi="Times New Roman" w:cs="Times New Roman"/>
        </w:rPr>
        <w:fldChar w:fldCharType="begin"/>
      </w:r>
      <w:r w:rsidRPr="00E14967">
        <w:rPr>
          <w:rFonts w:ascii="Times New Roman" w:hAnsi="Times New Roman" w:cs="Times New Roman"/>
        </w:rPr>
        <w:instrText xml:space="preserve"> SEQ Figure \* ARABIC </w:instrText>
      </w:r>
      <w:r w:rsidRPr="00E14967">
        <w:rPr>
          <w:rFonts w:ascii="Times New Roman" w:hAnsi="Times New Roman" w:cs="Times New Roman"/>
        </w:rPr>
        <w:fldChar w:fldCharType="separate"/>
      </w:r>
      <w:r w:rsidRPr="00E14967">
        <w:rPr>
          <w:rFonts w:ascii="Times New Roman" w:hAnsi="Times New Roman" w:cs="Times New Roman"/>
          <w:noProof/>
        </w:rPr>
        <w:t>11</w:t>
      </w:r>
      <w:r w:rsidRPr="00E14967">
        <w:rPr>
          <w:rFonts w:ascii="Times New Roman" w:hAnsi="Times New Roman" w:cs="Times New Roman"/>
        </w:rPr>
        <w:fldChar w:fldCharType="end"/>
      </w:r>
      <w:bookmarkEnd w:id="10"/>
      <w:r w:rsidRPr="00E14967">
        <w:rPr>
          <w:rFonts w:ascii="Times New Roman" w:hAnsi="Times New Roman" w:cs="Times New Roman"/>
        </w:rPr>
        <w:tab/>
        <w:t>Comparison of actual vs. predicted drug effectiveness</w:t>
      </w:r>
    </w:p>
    <w:p w14:paraId="6200F60E" w14:textId="77777777" w:rsidR="009C4B4E" w:rsidRPr="00AC4BF4" w:rsidRDefault="009C4B4E" w:rsidP="00AC4BF4">
      <w:pPr>
        <w:pStyle w:val="Heading2"/>
        <w:rPr>
          <w:rFonts w:ascii="Times New Roman" w:hAnsi="Times New Roman" w:cs="Times New Roman"/>
        </w:rPr>
      </w:pPr>
      <w:r w:rsidRPr="00AC4BF4">
        <w:rPr>
          <w:rFonts w:ascii="Times New Roman" w:hAnsi="Times New Roman" w:cs="Times New Roman"/>
        </w:rPr>
        <w:t>Graphical Interface for Drug Effectiveness Prediction</w:t>
      </w:r>
    </w:p>
    <w:p w14:paraId="59EC59EA"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In this project, a graphical interface was developed to allow healthcare providers to identify the most effective drugs for specific medical conditions based on patient reviews. The objective of this tool is to provide insights into drug effectiveness and assist medical staff in making informed decisions. By selecting a medical condition from a dropdown menu, the interface presents the best-rated drug for that condition along with a confidence score that reflects the consistency of patient-reported effectiveness.</w:t>
      </w:r>
    </w:p>
    <w:p w14:paraId="5B425640" w14:textId="77777777" w:rsidR="009C4B4E" w:rsidRPr="009C4B4E" w:rsidRDefault="009C4B4E" w:rsidP="009C4B4E">
      <w:pPr>
        <w:rPr>
          <w:rFonts w:ascii="Times New Roman" w:hAnsi="Times New Roman" w:cs="Times New Roman"/>
          <w:b/>
          <w:bCs/>
        </w:rPr>
      </w:pPr>
      <w:r w:rsidRPr="009C4B4E">
        <w:rPr>
          <w:rFonts w:ascii="Times New Roman" w:hAnsi="Times New Roman" w:cs="Times New Roman"/>
          <w:b/>
          <w:bCs/>
        </w:rPr>
        <w:t>Methodology and Assumptions</w:t>
      </w:r>
    </w:p>
    <w:p w14:paraId="1AF3B2D7"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The methodology behind the graphical interface is structured to ensure accuracy and usability. Below, the steps involved in its development are outlined:</w:t>
      </w:r>
    </w:p>
    <w:p w14:paraId="12209090" w14:textId="77777777" w:rsidR="009C4B4E" w:rsidRPr="009C4B4E" w:rsidRDefault="009C4B4E" w:rsidP="009C4B4E">
      <w:pPr>
        <w:numPr>
          <w:ilvl w:val="0"/>
          <w:numId w:val="17"/>
        </w:numPr>
        <w:rPr>
          <w:rFonts w:ascii="Times New Roman" w:hAnsi="Times New Roman" w:cs="Times New Roman"/>
        </w:rPr>
      </w:pPr>
      <w:r w:rsidRPr="009C4B4E">
        <w:rPr>
          <w:rFonts w:ascii="Times New Roman" w:hAnsi="Times New Roman" w:cs="Times New Roman"/>
          <w:b/>
          <w:bCs/>
        </w:rPr>
        <w:t>Defining Effectiveness Using Percentiles</w:t>
      </w:r>
    </w:p>
    <w:p w14:paraId="0656AF78"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The effectiveness of a drug is determined by analyzing patient ratings. Rather than relying solely on average ratings, the system computes percentile rankings. A percentile ranking provides a comparison of a drug’s performance relative to others for the same condition. For example, a drug in the 90th percentile is rated higher than 90% of other drugs for the same condition.</w:t>
      </w:r>
    </w:p>
    <w:p w14:paraId="46964930"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This approach introduces more variance into the effectiveness measure, allowing for a more nuanced understanding of drug performance across various conditions.</w:t>
      </w:r>
    </w:p>
    <w:p w14:paraId="0E8291EE" w14:textId="77777777" w:rsidR="009C4B4E" w:rsidRPr="009C4B4E" w:rsidRDefault="009C4B4E" w:rsidP="009C4B4E">
      <w:pPr>
        <w:numPr>
          <w:ilvl w:val="0"/>
          <w:numId w:val="17"/>
        </w:numPr>
        <w:rPr>
          <w:rFonts w:ascii="Times New Roman" w:hAnsi="Times New Roman" w:cs="Times New Roman"/>
        </w:rPr>
      </w:pPr>
      <w:r w:rsidRPr="009C4B4E">
        <w:rPr>
          <w:rFonts w:ascii="Times New Roman" w:hAnsi="Times New Roman" w:cs="Times New Roman"/>
          <w:b/>
          <w:bCs/>
        </w:rPr>
        <w:t>Confidence Calculation</w:t>
      </w:r>
    </w:p>
    <w:p w14:paraId="4225029F"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lastRenderedPageBreak/>
        <w:t xml:space="preserve">The confidence score is a measure of reliability, reflecting how consistently a drug is rated highly for a given condition. It is calculated by taking the mean percentile rating of the drug across all relevant reviews for a condition. A higher confidence score indicates that a drug consistently performs well across </w:t>
      </w:r>
      <w:proofErr w:type="gramStart"/>
      <w:r w:rsidRPr="009C4B4E">
        <w:rPr>
          <w:rFonts w:ascii="Times New Roman" w:hAnsi="Times New Roman" w:cs="Times New Roman"/>
        </w:rPr>
        <w:t>a large number of</w:t>
      </w:r>
      <w:proofErr w:type="gramEnd"/>
      <w:r w:rsidRPr="009C4B4E">
        <w:rPr>
          <w:rFonts w:ascii="Times New Roman" w:hAnsi="Times New Roman" w:cs="Times New Roman"/>
        </w:rPr>
        <w:t xml:space="preserve"> patient reviews.</w:t>
      </w:r>
    </w:p>
    <w:p w14:paraId="20E25937"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For instance, a drug with a confidence score of 85% suggests that, based on patient feedback, this drug is consistently rated as more effective than 85% of other drugs for the same condition.</w:t>
      </w:r>
    </w:p>
    <w:p w14:paraId="26856973" w14:textId="77777777" w:rsidR="009C4B4E" w:rsidRPr="009C4B4E" w:rsidRDefault="009C4B4E" w:rsidP="009C4B4E">
      <w:pPr>
        <w:numPr>
          <w:ilvl w:val="0"/>
          <w:numId w:val="17"/>
        </w:numPr>
        <w:rPr>
          <w:rFonts w:ascii="Times New Roman" w:hAnsi="Times New Roman" w:cs="Times New Roman"/>
        </w:rPr>
      </w:pPr>
      <w:r w:rsidRPr="009C4B4E">
        <w:rPr>
          <w:rFonts w:ascii="Times New Roman" w:hAnsi="Times New Roman" w:cs="Times New Roman"/>
          <w:b/>
          <w:bCs/>
        </w:rPr>
        <w:t>Selection of the Best Drug</w:t>
      </w:r>
    </w:p>
    <w:p w14:paraId="672B2BC7"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When a medical provider selects a condition from the dropdown menu, the system searches through the reviews to identify the drugs associated with that condition. The drug with the highest confidence score is presented as the best option for that condition.</w:t>
      </w:r>
    </w:p>
    <w:p w14:paraId="7E3B6AAC"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This ranking is based on the aggregation of user reviews and offers insights into drug effectiveness for the selected condition.</w:t>
      </w:r>
    </w:p>
    <w:p w14:paraId="48785294" w14:textId="77777777" w:rsidR="009C4B4E" w:rsidRPr="009C4B4E" w:rsidRDefault="009C4B4E" w:rsidP="009C4B4E">
      <w:pPr>
        <w:numPr>
          <w:ilvl w:val="0"/>
          <w:numId w:val="17"/>
        </w:numPr>
        <w:rPr>
          <w:rFonts w:ascii="Times New Roman" w:hAnsi="Times New Roman" w:cs="Times New Roman"/>
        </w:rPr>
      </w:pPr>
      <w:r w:rsidRPr="009C4B4E">
        <w:rPr>
          <w:rFonts w:ascii="Times New Roman" w:hAnsi="Times New Roman" w:cs="Times New Roman"/>
          <w:b/>
          <w:bCs/>
        </w:rPr>
        <w:t>User Interface Implementation</w:t>
      </w:r>
    </w:p>
    <w:p w14:paraId="4B04C89D"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The interface includes a dropdown menu that allows users to select from a list of medical conditions. Once a condition is selected, the system displays the best-rated drug along with its confidence score, reflecting the reliability of the recommendation.</w:t>
      </w:r>
    </w:p>
    <w:p w14:paraId="11910881"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The interface is designed to be user-friendly and requires no specialized knowledge of statistics or machine learning.</w:t>
      </w:r>
    </w:p>
    <w:p w14:paraId="03FFEBB3" w14:textId="77777777" w:rsidR="009C4B4E" w:rsidRPr="009C4B4E" w:rsidRDefault="009C4B4E" w:rsidP="009C4B4E">
      <w:pPr>
        <w:rPr>
          <w:rFonts w:ascii="Times New Roman" w:hAnsi="Times New Roman" w:cs="Times New Roman"/>
          <w:b/>
          <w:bCs/>
        </w:rPr>
      </w:pPr>
      <w:r w:rsidRPr="009C4B4E">
        <w:rPr>
          <w:rFonts w:ascii="Times New Roman" w:hAnsi="Times New Roman" w:cs="Times New Roman"/>
          <w:b/>
          <w:bCs/>
        </w:rPr>
        <w:t>Benefits of the Interface for Medical Staff</w:t>
      </w:r>
    </w:p>
    <w:p w14:paraId="0C01D34D" w14:textId="77777777" w:rsidR="009C4B4E" w:rsidRPr="009C4B4E" w:rsidRDefault="009C4B4E" w:rsidP="009C4B4E">
      <w:pPr>
        <w:rPr>
          <w:rFonts w:ascii="Times New Roman" w:hAnsi="Times New Roman" w:cs="Times New Roman"/>
        </w:rPr>
      </w:pPr>
      <w:r w:rsidRPr="009C4B4E">
        <w:rPr>
          <w:rFonts w:ascii="Times New Roman" w:hAnsi="Times New Roman" w:cs="Times New Roman"/>
        </w:rPr>
        <w:t>The graphical interface offers several key benefits for healthcare providers, particularly in clinical settings where quick access to reliable information is crucial:</w:t>
      </w:r>
    </w:p>
    <w:p w14:paraId="3D13D6F6" w14:textId="77777777" w:rsidR="009C4B4E" w:rsidRPr="009C4B4E" w:rsidRDefault="009C4B4E" w:rsidP="009C4B4E">
      <w:pPr>
        <w:numPr>
          <w:ilvl w:val="0"/>
          <w:numId w:val="18"/>
        </w:numPr>
        <w:rPr>
          <w:rFonts w:ascii="Times New Roman" w:hAnsi="Times New Roman" w:cs="Times New Roman"/>
        </w:rPr>
      </w:pPr>
      <w:r w:rsidRPr="009C4B4E">
        <w:rPr>
          <w:rFonts w:ascii="Times New Roman" w:hAnsi="Times New Roman" w:cs="Times New Roman"/>
          <w:b/>
          <w:bCs/>
        </w:rPr>
        <w:t>Rapid Access to Patient Feedback</w:t>
      </w:r>
      <w:r w:rsidRPr="009C4B4E">
        <w:rPr>
          <w:rFonts w:ascii="Times New Roman" w:hAnsi="Times New Roman" w:cs="Times New Roman"/>
        </w:rPr>
        <w:t>: The interface provides immediate insights into which drugs are perceived as the most effective by patients, based on thousands of reviews. This enables healthcare providers to quickly identify treatment options without needing to manually analyze large datasets.</w:t>
      </w:r>
    </w:p>
    <w:p w14:paraId="3D2A78BA" w14:textId="77777777" w:rsidR="009C4B4E" w:rsidRPr="009C4B4E" w:rsidRDefault="009C4B4E" w:rsidP="009C4B4E">
      <w:pPr>
        <w:numPr>
          <w:ilvl w:val="0"/>
          <w:numId w:val="18"/>
        </w:numPr>
        <w:rPr>
          <w:rFonts w:ascii="Times New Roman" w:hAnsi="Times New Roman" w:cs="Times New Roman"/>
        </w:rPr>
      </w:pPr>
      <w:r w:rsidRPr="009C4B4E">
        <w:rPr>
          <w:rFonts w:ascii="Times New Roman" w:hAnsi="Times New Roman" w:cs="Times New Roman"/>
          <w:b/>
          <w:bCs/>
        </w:rPr>
        <w:t>Confidence in Recommendations</w:t>
      </w:r>
      <w:r w:rsidRPr="009C4B4E">
        <w:rPr>
          <w:rFonts w:ascii="Times New Roman" w:hAnsi="Times New Roman" w:cs="Times New Roman"/>
        </w:rPr>
        <w:t>: The inclusion of a confidence score offers healthcare providers an additional layer of certainty in their treatment decisions. A higher confidence score suggests that the drug is consistently effective across a wide range of patient reviews, increasing trust in the recommendation.</w:t>
      </w:r>
    </w:p>
    <w:p w14:paraId="21665DDA" w14:textId="77777777" w:rsidR="009C4B4E" w:rsidRPr="009C4B4E" w:rsidRDefault="009C4B4E" w:rsidP="009C4B4E">
      <w:pPr>
        <w:numPr>
          <w:ilvl w:val="0"/>
          <w:numId w:val="18"/>
        </w:numPr>
        <w:rPr>
          <w:rFonts w:ascii="Times New Roman" w:hAnsi="Times New Roman" w:cs="Times New Roman"/>
        </w:rPr>
      </w:pPr>
      <w:r w:rsidRPr="009C4B4E">
        <w:rPr>
          <w:rFonts w:ascii="Times New Roman" w:hAnsi="Times New Roman" w:cs="Times New Roman"/>
          <w:b/>
          <w:bCs/>
        </w:rPr>
        <w:t>Data-Driven Decision-Making</w:t>
      </w:r>
      <w:r w:rsidRPr="009C4B4E">
        <w:rPr>
          <w:rFonts w:ascii="Times New Roman" w:hAnsi="Times New Roman" w:cs="Times New Roman"/>
        </w:rPr>
        <w:t>: By utilizing data from a large, diverse population, healthcare providers can make evidence-based decisions, leading to more personalized and effective treatments. This approach is particularly useful when considering medications for conditions that may not have extensive clinical trial data.</w:t>
      </w:r>
    </w:p>
    <w:p w14:paraId="6F2B2559" w14:textId="77777777" w:rsidR="009C4B4E" w:rsidRPr="009C4B4E" w:rsidRDefault="009C4B4E" w:rsidP="009C4B4E">
      <w:pPr>
        <w:numPr>
          <w:ilvl w:val="0"/>
          <w:numId w:val="18"/>
        </w:numPr>
        <w:rPr>
          <w:rFonts w:ascii="Times New Roman" w:hAnsi="Times New Roman" w:cs="Times New Roman"/>
        </w:rPr>
      </w:pPr>
      <w:r w:rsidRPr="009C4B4E">
        <w:rPr>
          <w:rFonts w:ascii="Times New Roman" w:hAnsi="Times New Roman" w:cs="Times New Roman"/>
          <w:b/>
          <w:bCs/>
        </w:rPr>
        <w:lastRenderedPageBreak/>
        <w:t>Ease of Use</w:t>
      </w:r>
      <w:r w:rsidRPr="009C4B4E">
        <w:rPr>
          <w:rFonts w:ascii="Times New Roman" w:hAnsi="Times New Roman" w:cs="Times New Roman"/>
        </w:rPr>
        <w:t>: The interface is designed to integrate seamlessly into healthcare workflows. With its simple, intuitive design, the tool can be used by medical professionals without any need for specialized training or technical expertise.</w:t>
      </w:r>
    </w:p>
    <w:p w14:paraId="6544A72A" w14:textId="77777777" w:rsidR="009C4B4E" w:rsidRPr="009C4B4E" w:rsidRDefault="009C4B4E" w:rsidP="009C4B4E">
      <w:pPr>
        <w:rPr>
          <w:rFonts w:ascii="Times New Roman" w:hAnsi="Times New Roman" w:cs="Times New Roman"/>
          <w:b/>
          <w:bCs/>
          <w:highlight w:val="yellow"/>
        </w:rPr>
      </w:pPr>
      <w:r w:rsidRPr="009C4B4E">
        <w:rPr>
          <w:rFonts w:ascii="Times New Roman" w:hAnsi="Times New Roman" w:cs="Times New Roman"/>
          <w:b/>
          <w:bCs/>
          <w:highlight w:val="yellow"/>
        </w:rPr>
        <w:t>Example of Use</w:t>
      </w:r>
    </w:p>
    <w:p w14:paraId="14CFFB9A" w14:textId="1EB3913C" w:rsidR="00413EA3" w:rsidRPr="00783C7D" w:rsidRDefault="009C4B4E" w:rsidP="00D87168">
      <w:pPr>
        <w:rPr>
          <w:rFonts w:ascii="Times New Roman" w:hAnsi="Times New Roman" w:cs="Times New Roman"/>
        </w:rPr>
      </w:pPr>
      <w:r w:rsidRPr="009C4B4E">
        <w:rPr>
          <w:rFonts w:ascii="Times New Roman" w:hAnsi="Times New Roman" w:cs="Times New Roman"/>
          <w:highlight w:val="yellow"/>
        </w:rPr>
        <w:t xml:space="preserve">For example, if a healthcare provider is treating a patient for </w:t>
      </w:r>
      <w:r w:rsidRPr="009C4B4E">
        <w:rPr>
          <w:rFonts w:ascii="Times New Roman" w:hAnsi="Times New Roman" w:cs="Times New Roman"/>
          <w:b/>
          <w:bCs/>
          <w:highlight w:val="yellow"/>
        </w:rPr>
        <w:t>Depression</w:t>
      </w:r>
      <w:r w:rsidRPr="009C4B4E">
        <w:rPr>
          <w:rFonts w:ascii="Times New Roman" w:hAnsi="Times New Roman" w:cs="Times New Roman"/>
          <w:highlight w:val="yellow"/>
        </w:rPr>
        <w:t xml:space="preserve">, they can select "Depression" from the dropdown menu. The interface may then return </w:t>
      </w:r>
      <w:r w:rsidRPr="009C4B4E">
        <w:rPr>
          <w:rFonts w:ascii="Times New Roman" w:hAnsi="Times New Roman" w:cs="Times New Roman"/>
          <w:b/>
          <w:bCs/>
          <w:highlight w:val="yellow"/>
        </w:rPr>
        <w:t>"Sertraline (Confidence: 87%)"</w:t>
      </w:r>
      <w:r w:rsidRPr="009C4B4E">
        <w:rPr>
          <w:rFonts w:ascii="Times New Roman" w:hAnsi="Times New Roman" w:cs="Times New Roman"/>
          <w:highlight w:val="yellow"/>
        </w:rPr>
        <w:t xml:space="preserve"> as the recommended drug. This means that, based on patient reviews, Sertraline has a high confidence score for treating Depression, reflecting its consistent effectiveness based on user feedback.</w:t>
      </w:r>
    </w:p>
    <w:p w14:paraId="193F9676" w14:textId="77777777" w:rsidR="0099435C" w:rsidRPr="00AC4BF4" w:rsidRDefault="0099435C" w:rsidP="00AC4BF4">
      <w:pPr>
        <w:pStyle w:val="Heading1"/>
        <w:rPr>
          <w:rFonts w:ascii="Times New Roman" w:hAnsi="Times New Roman" w:cs="Times New Roman"/>
        </w:rPr>
      </w:pPr>
      <w:r w:rsidRPr="00AC4BF4">
        <w:rPr>
          <w:rFonts w:ascii="Times New Roman" w:hAnsi="Times New Roman" w:cs="Times New Roman"/>
        </w:rPr>
        <w:t>Conclusion and Recommendations:</w:t>
      </w:r>
    </w:p>
    <w:p w14:paraId="377BFC25" w14:textId="77777777" w:rsidR="0099435C" w:rsidRPr="0099435C" w:rsidRDefault="0099435C" w:rsidP="0099435C">
      <w:pPr>
        <w:rPr>
          <w:rFonts w:ascii="Times New Roman" w:hAnsi="Times New Roman" w:cs="Times New Roman"/>
        </w:rPr>
      </w:pPr>
      <w:r w:rsidRPr="0099435C">
        <w:rPr>
          <w:rFonts w:ascii="Times New Roman" w:hAnsi="Times New Roman" w:cs="Times New Roman"/>
        </w:rPr>
        <w:t>This project has demonstrated the potential of leveraging large-scale user-generated reviews to gain valuable insights into drug effectiveness, side effects, and overall patient satisfaction. By applying machine learning models and data analysis techniques to the Drug Review Dataset, we were able to assess the emotional tone of reviews through sentiment analysis, detect mentions of side effects, and predict drug effectiveness using classification models. The results highlight the utility of patient reviews as a supplementary source of information for healthcare decision-making, particularly when aggregated at scale.</w:t>
      </w:r>
    </w:p>
    <w:p w14:paraId="2A84E8AA" w14:textId="77777777" w:rsidR="0099435C" w:rsidRPr="0099435C" w:rsidRDefault="0099435C" w:rsidP="0099435C">
      <w:pPr>
        <w:rPr>
          <w:rFonts w:ascii="Times New Roman" w:hAnsi="Times New Roman" w:cs="Times New Roman"/>
        </w:rPr>
      </w:pPr>
      <w:r w:rsidRPr="0099435C">
        <w:rPr>
          <w:rFonts w:ascii="Times New Roman" w:hAnsi="Times New Roman" w:cs="Times New Roman"/>
        </w:rPr>
        <w:t>The Sentiment Analysis and Side Effect Detection provided a deeper understanding of the correlation between patient sentiments and drug ratings. For example, reviews with negative sentiment frequently corresponded with lower ratings, while drugs associated with positive sentiment typically received higher ratings. The custom-built model for identifying side effects further enabled the automatic detection of common side effects mentioned in patient reviews, giving healthcare providers an additional layer of insight into patient experiences.</w:t>
      </w:r>
    </w:p>
    <w:p w14:paraId="47DE97B3" w14:textId="77777777" w:rsidR="0099435C" w:rsidRPr="0099435C" w:rsidRDefault="0099435C" w:rsidP="0099435C">
      <w:pPr>
        <w:rPr>
          <w:rFonts w:ascii="Times New Roman" w:hAnsi="Times New Roman" w:cs="Times New Roman"/>
        </w:rPr>
      </w:pPr>
      <w:r w:rsidRPr="0099435C">
        <w:rPr>
          <w:rFonts w:ascii="Times New Roman" w:hAnsi="Times New Roman" w:cs="Times New Roman"/>
        </w:rPr>
        <w:t>The Random Forest Classifier used for predicting drug effectiveness achieved reasonable accuracy but indicated room for improvement, particularly in predicting non-effectiveness. Future efforts to balance the dataset or incorporate additional features, such as dosage information or patient demographics, could enhance the model's performance.</w:t>
      </w:r>
    </w:p>
    <w:p w14:paraId="416E94FB" w14:textId="77777777" w:rsidR="0099435C" w:rsidRPr="0099435C" w:rsidRDefault="0099435C" w:rsidP="0099435C">
      <w:pPr>
        <w:rPr>
          <w:rFonts w:ascii="Times New Roman" w:hAnsi="Times New Roman" w:cs="Times New Roman"/>
        </w:rPr>
      </w:pPr>
      <w:r w:rsidRPr="0099435C">
        <w:rPr>
          <w:rFonts w:ascii="Times New Roman" w:hAnsi="Times New Roman" w:cs="Times New Roman"/>
        </w:rPr>
        <w:t>The Graphical Interface provided an intuitive way for healthcare professionals to access drug information, simplifying the process of identifying the most effective medications for specific conditions. The tool's use of percentile-based confidence scores makes it easier for users to trust the recommendations, which are based on aggregated patient feedback rather than clinical trial data alone.</w:t>
      </w:r>
    </w:p>
    <w:p w14:paraId="4A562AB0" w14:textId="77777777" w:rsidR="0099435C" w:rsidRPr="0099435C" w:rsidRDefault="0099435C" w:rsidP="0099435C">
      <w:pPr>
        <w:rPr>
          <w:rFonts w:ascii="Times New Roman" w:hAnsi="Times New Roman" w:cs="Times New Roman"/>
          <w:b/>
          <w:bCs/>
        </w:rPr>
      </w:pPr>
      <w:r w:rsidRPr="0099435C">
        <w:rPr>
          <w:rFonts w:ascii="Times New Roman" w:hAnsi="Times New Roman" w:cs="Times New Roman"/>
          <w:b/>
          <w:bCs/>
        </w:rPr>
        <w:t>Recommendations:</w:t>
      </w:r>
    </w:p>
    <w:p w14:paraId="66B0830B" w14:textId="77777777" w:rsidR="0099435C" w:rsidRPr="0099435C" w:rsidRDefault="0099435C" w:rsidP="0099435C">
      <w:pPr>
        <w:numPr>
          <w:ilvl w:val="0"/>
          <w:numId w:val="19"/>
        </w:numPr>
        <w:rPr>
          <w:rFonts w:ascii="Times New Roman" w:hAnsi="Times New Roman" w:cs="Times New Roman"/>
        </w:rPr>
      </w:pPr>
      <w:r w:rsidRPr="0099435C">
        <w:rPr>
          <w:rFonts w:ascii="Times New Roman" w:hAnsi="Times New Roman" w:cs="Times New Roman"/>
          <w:b/>
          <w:bCs/>
        </w:rPr>
        <w:t>Expand the Dataset</w:t>
      </w:r>
      <w:r w:rsidRPr="0099435C">
        <w:rPr>
          <w:rFonts w:ascii="Times New Roman" w:hAnsi="Times New Roman" w:cs="Times New Roman"/>
        </w:rPr>
        <w:t xml:space="preserve">: To improve model accuracy and applicability, we recommend expanding the dataset to include other patient feedback sources, such as social media or </w:t>
      </w:r>
      <w:r w:rsidRPr="0099435C">
        <w:rPr>
          <w:rFonts w:ascii="Times New Roman" w:hAnsi="Times New Roman" w:cs="Times New Roman"/>
        </w:rPr>
        <w:lastRenderedPageBreak/>
        <w:t>additional healthcare platforms. This would create a more comprehensive view of drug performance across different demographics and conditions.</w:t>
      </w:r>
    </w:p>
    <w:p w14:paraId="1CA0266C" w14:textId="77777777" w:rsidR="0099435C" w:rsidRPr="0099435C" w:rsidRDefault="0099435C" w:rsidP="0099435C">
      <w:pPr>
        <w:numPr>
          <w:ilvl w:val="0"/>
          <w:numId w:val="19"/>
        </w:numPr>
        <w:rPr>
          <w:rFonts w:ascii="Times New Roman" w:hAnsi="Times New Roman" w:cs="Times New Roman"/>
        </w:rPr>
      </w:pPr>
      <w:r w:rsidRPr="0099435C">
        <w:rPr>
          <w:rFonts w:ascii="Times New Roman" w:hAnsi="Times New Roman" w:cs="Times New Roman"/>
          <w:b/>
          <w:bCs/>
        </w:rPr>
        <w:t>Address Class Imbalance</w:t>
      </w:r>
      <w:r w:rsidRPr="0099435C">
        <w:rPr>
          <w:rFonts w:ascii="Times New Roman" w:hAnsi="Times New Roman" w:cs="Times New Roman"/>
        </w:rPr>
        <w:t xml:space="preserve">: Future iterations of the classification model should address the imbalance between reviews of effective and non-effective drugs. Techniques such as oversampling, </w:t>
      </w:r>
      <w:proofErr w:type="spellStart"/>
      <w:r w:rsidRPr="0099435C">
        <w:rPr>
          <w:rFonts w:ascii="Times New Roman" w:hAnsi="Times New Roman" w:cs="Times New Roman"/>
        </w:rPr>
        <w:t>undersampling</w:t>
      </w:r>
      <w:proofErr w:type="spellEnd"/>
      <w:r w:rsidRPr="0099435C">
        <w:rPr>
          <w:rFonts w:ascii="Times New Roman" w:hAnsi="Times New Roman" w:cs="Times New Roman"/>
        </w:rPr>
        <w:t>, or using synthetic data generation (e.g., SMOTE) can help improve the model's predictive accuracy.</w:t>
      </w:r>
    </w:p>
    <w:p w14:paraId="46EEC684" w14:textId="77777777" w:rsidR="0099435C" w:rsidRPr="0099435C" w:rsidRDefault="0099435C" w:rsidP="0099435C">
      <w:pPr>
        <w:numPr>
          <w:ilvl w:val="0"/>
          <w:numId w:val="19"/>
        </w:numPr>
        <w:rPr>
          <w:rFonts w:ascii="Times New Roman" w:hAnsi="Times New Roman" w:cs="Times New Roman"/>
        </w:rPr>
      </w:pPr>
      <w:r w:rsidRPr="0099435C">
        <w:rPr>
          <w:rFonts w:ascii="Times New Roman" w:hAnsi="Times New Roman" w:cs="Times New Roman"/>
          <w:b/>
          <w:bCs/>
        </w:rPr>
        <w:t>Integrate Additional Features</w:t>
      </w:r>
      <w:r w:rsidRPr="0099435C">
        <w:rPr>
          <w:rFonts w:ascii="Times New Roman" w:hAnsi="Times New Roman" w:cs="Times New Roman"/>
        </w:rPr>
        <w:t>: Incorporating additional variables such as dosage information, treatment duration, or patient demographics (e.g., age, gender) could enhance the predictive power of the models and provide more personalized insights into drug effectiveness.</w:t>
      </w:r>
    </w:p>
    <w:p w14:paraId="51428228" w14:textId="77777777" w:rsidR="0099435C" w:rsidRPr="0099435C" w:rsidRDefault="0099435C" w:rsidP="0099435C">
      <w:pPr>
        <w:numPr>
          <w:ilvl w:val="0"/>
          <w:numId w:val="19"/>
        </w:numPr>
        <w:rPr>
          <w:rFonts w:ascii="Times New Roman" w:hAnsi="Times New Roman" w:cs="Times New Roman"/>
        </w:rPr>
      </w:pPr>
      <w:r w:rsidRPr="0099435C">
        <w:rPr>
          <w:rFonts w:ascii="Times New Roman" w:hAnsi="Times New Roman" w:cs="Times New Roman"/>
          <w:b/>
          <w:bCs/>
        </w:rPr>
        <w:t>Further Develop the Interface</w:t>
      </w:r>
      <w:r w:rsidRPr="0099435C">
        <w:rPr>
          <w:rFonts w:ascii="Times New Roman" w:hAnsi="Times New Roman" w:cs="Times New Roman"/>
        </w:rPr>
        <w:t>: The current graphical interface could be expanded to include additional features, such as comparison tools that allow healthcare providers to compare multiple drugs side by side. This would offer greater flexibility in decision-making and support more detailed analyses.</w:t>
      </w:r>
    </w:p>
    <w:p w14:paraId="7F8807F4" w14:textId="77777777" w:rsidR="0099435C" w:rsidRPr="0099435C" w:rsidRDefault="0099435C" w:rsidP="0099435C">
      <w:pPr>
        <w:rPr>
          <w:rFonts w:ascii="Times New Roman" w:hAnsi="Times New Roman" w:cs="Times New Roman"/>
        </w:rPr>
      </w:pPr>
      <w:r w:rsidRPr="0099435C">
        <w:rPr>
          <w:rFonts w:ascii="Times New Roman" w:hAnsi="Times New Roman" w:cs="Times New Roman"/>
        </w:rPr>
        <w:t>In conclusion, this project demonstrates the power of combining machine learning techniques with patient-generated content to derive meaningful, actionable insights. By continuing to develop these methods, healthcare providers can benefit from more data-driven, patient-centered approaches to prescribing medications and improving treatment outcomes.</w:t>
      </w:r>
    </w:p>
    <w:p w14:paraId="39BE3B10" w14:textId="77777777" w:rsidR="009C4B4E" w:rsidRPr="00783C7D" w:rsidRDefault="009C4B4E" w:rsidP="00D87168">
      <w:pPr>
        <w:rPr>
          <w:rFonts w:ascii="Times New Roman" w:hAnsi="Times New Roman" w:cs="Times New Roman"/>
        </w:rPr>
      </w:pPr>
    </w:p>
    <w:sectPr w:rsidR="009C4B4E" w:rsidRPr="00783C7D" w:rsidSect="00783C7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399F"/>
    <w:multiLevelType w:val="multilevel"/>
    <w:tmpl w:val="AD5C4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1636C"/>
    <w:multiLevelType w:val="multilevel"/>
    <w:tmpl w:val="DC80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F6007"/>
    <w:multiLevelType w:val="multilevel"/>
    <w:tmpl w:val="7648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C4337"/>
    <w:multiLevelType w:val="multilevel"/>
    <w:tmpl w:val="C1044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81A56"/>
    <w:multiLevelType w:val="multilevel"/>
    <w:tmpl w:val="0184A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D0246"/>
    <w:multiLevelType w:val="multilevel"/>
    <w:tmpl w:val="D28A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64C08"/>
    <w:multiLevelType w:val="multilevel"/>
    <w:tmpl w:val="4042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E074E"/>
    <w:multiLevelType w:val="multilevel"/>
    <w:tmpl w:val="BEDC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69280B"/>
    <w:multiLevelType w:val="multilevel"/>
    <w:tmpl w:val="AAE0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F7567"/>
    <w:multiLevelType w:val="multilevel"/>
    <w:tmpl w:val="7C8C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1F3990"/>
    <w:multiLevelType w:val="multilevel"/>
    <w:tmpl w:val="32622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1969C1"/>
    <w:multiLevelType w:val="multilevel"/>
    <w:tmpl w:val="A4421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CB156B"/>
    <w:multiLevelType w:val="multilevel"/>
    <w:tmpl w:val="ACD8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452CC9"/>
    <w:multiLevelType w:val="multilevel"/>
    <w:tmpl w:val="B66A8CE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A252ABB"/>
    <w:multiLevelType w:val="multilevel"/>
    <w:tmpl w:val="EB24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EA793B"/>
    <w:multiLevelType w:val="multilevel"/>
    <w:tmpl w:val="52505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E26E55"/>
    <w:multiLevelType w:val="multilevel"/>
    <w:tmpl w:val="0818C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A651E3"/>
    <w:multiLevelType w:val="multilevel"/>
    <w:tmpl w:val="4DC87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5C72B9"/>
    <w:multiLevelType w:val="multilevel"/>
    <w:tmpl w:val="D4206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3737978">
    <w:abstractNumId w:val="4"/>
  </w:num>
  <w:num w:numId="2" w16cid:durableId="1784808289">
    <w:abstractNumId w:val="10"/>
  </w:num>
  <w:num w:numId="3" w16cid:durableId="1848322573">
    <w:abstractNumId w:val="0"/>
  </w:num>
  <w:num w:numId="4" w16cid:durableId="98187255">
    <w:abstractNumId w:val="18"/>
  </w:num>
  <w:num w:numId="5" w16cid:durableId="1917200617">
    <w:abstractNumId w:val="9"/>
  </w:num>
  <w:num w:numId="6" w16cid:durableId="791633680">
    <w:abstractNumId w:val="7"/>
  </w:num>
  <w:num w:numId="7" w16cid:durableId="1338926300">
    <w:abstractNumId w:val="8"/>
  </w:num>
  <w:num w:numId="8" w16cid:durableId="1424184241">
    <w:abstractNumId w:val="5"/>
  </w:num>
  <w:num w:numId="9" w16cid:durableId="767193648">
    <w:abstractNumId w:val="12"/>
  </w:num>
  <w:num w:numId="10" w16cid:durableId="530731470">
    <w:abstractNumId w:val="17"/>
  </w:num>
  <w:num w:numId="11" w16cid:durableId="1557937516">
    <w:abstractNumId w:val="2"/>
  </w:num>
  <w:num w:numId="12" w16cid:durableId="309411833">
    <w:abstractNumId w:val="3"/>
  </w:num>
  <w:num w:numId="13" w16cid:durableId="1927303688">
    <w:abstractNumId w:val="1"/>
  </w:num>
  <w:num w:numId="14" w16cid:durableId="295842400">
    <w:abstractNumId w:val="14"/>
  </w:num>
  <w:num w:numId="15" w16cid:durableId="811754503">
    <w:abstractNumId w:val="15"/>
  </w:num>
  <w:num w:numId="16" w16cid:durableId="61292994">
    <w:abstractNumId w:val="6"/>
  </w:num>
  <w:num w:numId="17" w16cid:durableId="380710936">
    <w:abstractNumId w:val="13"/>
  </w:num>
  <w:num w:numId="18" w16cid:durableId="805388873">
    <w:abstractNumId w:val="11"/>
  </w:num>
  <w:num w:numId="19" w16cid:durableId="4043078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862"/>
    <w:rsid w:val="000045CF"/>
    <w:rsid w:val="00100A08"/>
    <w:rsid w:val="00215369"/>
    <w:rsid w:val="003471B6"/>
    <w:rsid w:val="00413EA3"/>
    <w:rsid w:val="006238DD"/>
    <w:rsid w:val="00783C7D"/>
    <w:rsid w:val="008F2406"/>
    <w:rsid w:val="0099435C"/>
    <w:rsid w:val="009C4B4E"/>
    <w:rsid w:val="00AC4BF4"/>
    <w:rsid w:val="00B96406"/>
    <w:rsid w:val="00BE3302"/>
    <w:rsid w:val="00C36862"/>
    <w:rsid w:val="00C7789F"/>
    <w:rsid w:val="00D87168"/>
    <w:rsid w:val="00E14967"/>
    <w:rsid w:val="00EA6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C4AE2"/>
  <w15:chartTrackingRefBased/>
  <w15:docId w15:val="{49B9CAD4-6E92-4339-9F45-891D95755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3C7D"/>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783C7D"/>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semiHidden/>
    <w:unhideWhenUsed/>
    <w:qFormat/>
    <w:rsid w:val="00C368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68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68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68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68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68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68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C7D"/>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783C7D"/>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semiHidden/>
    <w:rsid w:val="00C368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68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68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68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68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68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6862"/>
    <w:rPr>
      <w:rFonts w:eastAsiaTheme="majorEastAsia" w:cstheme="majorBidi"/>
      <w:color w:val="272727" w:themeColor="text1" w:themeTint="D8"/>
    </w:rPr>
  </w:style>
  <w:style w:type="paragraph" w:styleId="Title">
    <w:name w:val="Title"/>
    <w:basedOn w:val="Normal"/>
    <w:next w:val="Normal"/>
    <w:link w:val="TitleChar"/>
    <w:uiPriority w:val="10"/>
    <w:qFormat/>
    <w:rsid w:val="00C368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68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68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68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6862"/>
    <w:pPr>
      <w:spacing w:before="160"/>
      <w:jc w:val="center"/>
    </w:pPr>
    <w:rPr>
      <w:i/>
      <w:iCs/>
      <w:color w:val="404040" w:themeColor="text1" w:themeTint="BF"/>
    </w:rPr>
  </w:style>
  <w:style w:type="character" w:customStyle="1" w:styleId="QuoteChar">
    <w:name w:val="Quote Char"/>
    <w:basedOn w:val="DefaultParagraphFont"/>
    <w:link w:val="Quote"/>
    <w:uiPriority w:val="29"/>
    <w:rsid w:val="00C36862"/>
    <w:rPr>
      <w:i/>
      <w:iCs/>
      <w:color w:val="404040" w:themeColor="text1" w:themeTint="BF"/>
    </w:rPr>
  </w:style>
  <w:style w:type="paragraph" w:styleId="ListParagraph">
    <w:name w:val="List Paragraph"/>
    <w:basedOn w:val="Normal"/>
    <w:uiPriority w:val="34"/>
    <w:qFormat/>
    <w:rsid w:val="00C36862"/>
    <w:pPr>
      <w:ind w:left="720"/>
      <w:contextualSpacing/>
    </w:pPr>
  </w:style>
  <w:style w:type="character" w:styleId="IntenseEmphasis">
    <w:name w:val="Intense Emphasis"/>
    <w:basedOn w:val="DefaultParagraphFont"/>
    <w:uiPriority w:val="21"/>
    <w:qFormat/>
    <w:rsid w:val="00C36862"/>
    <w:rPr>
      <w:i/>
      <w:iCs/>
      <w:color w:val="0F4761" w:themeColor="accent1" w:themeShade="BF"/>
    </w:rPr>
  </w:style>
  <w:style w:type="paragraph" w:styleId="IntenseQuote">
    <w:name w:val="Intense Quote"/>
    <w:basedOn w:val="Normal"/>
    <w:next w:val="Normal"/>
    <w:link w:val="IntenseQuoteChar"/>
    <w:uiPriority w:val="30"/>
    <w:qFormat/>
    <w:rsid w:val="00C368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6862"/>
    <w:rPr>
      <w:i/>
      <w:iCs/>
      <w:color w:val="0F4761" w:themeColor="accent1" w:themeShade="BF"/>
    </w:rPr>
  </w:style>
  <w:style w:type="character" w:styleId="IntenseReference">
    <w:name w:val="Intense Reference"/>
    <w:basedOn w:val="DefaultParagraphFont"/>
    <w:uiPriority w:val="32"/>
    <w:qFormat/>
    <w:rsid w:val="00C36862"/>
    <w:rPr>
      <w:b/>
      <w:bCs/>
      <w:smallCaps/>
      <w:color w:val="0F4761" w:themeColor="accent1" w:themeShade="BF"/>
      <w:spacing w:val="5"/>
    </w:rPr>
  </w:style>
  <w:style w:type="paragraph" w:styleId="NoSpacing">
    <w:name w:val="No Spacing"/>
    <w:link w:val="NoSpacingChar"/>
    <w:uiPriority w:val="1"/>
    <w:qFormat/>
    <w:rsid w:val="00783C7D"/>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783C7D"/>
    <w:rPr>
      <w:rFonts w:eastAsiaTheme="minorEastAsia"/>
      <w:kern w:val="0"/>
      <w:sz w:val="22"/>
      <w:szCs w:val="22"/>
      <w14:ligatures w14:val="none"/>
    </w:rPr>
  </w:style>
  <w:style w:type="paragraph" w:styleId="Caption">
    <w:name w:val="caption"/>
    <w:basedOn w:val="Normal"/>
    <w:next w:val="Normal"/>
    <w:uiPriority w:val="35"/>
    <w:unhideWhenUsed/>
    <w:qFormat/>
    <w:rsid w:val="00783C7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4826">
      <w:bodyDiv w:val="1"/>
      <w:marLeft w:val="0"/>
      <w:marRight w:val="0"/>
      <w:marTop w:val="0"/>
      <w:marBottom w:val="0"/>
      <w:divBdr>
        <w:top w:val="none" w:sz="0" w:space="0" w:color="auto"/>
        <w:left w:val="none" w:sz="0" w:space="0" w:color="auto"/>
        <w:bottom w:val="none" w:sz="0" w:space="0" w:color="auto"/>
        <w:right w:val="none" w:sz="0" w:space="0" w:color="auto"/>
      </w:divBdr>
    </w:div>
    <w:div w:id="115494525">
      <w:bodyDiv w:val="1"/>
      <w:marLeft w:val="0"/>
      <w:marRight w:val="0"/>
      <w:marTop w:val="0"/>
      <w:marBottom w:val="0"/>
      <w:divBdr>
        <w:top w:val="none" w:sz="0" w:space="0" w:color="auto"/>
        <w:left w:val="none" w:sz="0" w:space="0" w:color="auto"/>
        <w:bottom w:val="none" w:sz="0" w:space="0" w:color="auto"/>
        <w:right w:val="none" w:sz="0" w:space="0" w:color="auto"/>
      </w:divBdr>
    </w:div>
    <w:div w:id="310526192">
      <w:bodyDiv w:val="1"/>
      <w:marLeft w:val="0"/>
      <w:marRight w:val="0"/>
      <w:marTop w:val="0"/>
      <w:marBottom w:val="0"/>
      <w:divBdr>
        <w:top w:val="none" w:sz="0" w:space="0" w:color="auto"/>
        <w:left w:val="none" w:sz="0" w:space="0" w:color="auto"/>
        <w:bottom w:val="none" w:sz="0" w:space="0" w:color="auto"/>
        <w:right w:val="none" w:sz="0" w:space="0" w:color="auto"/>
      </w:divBdr>
    </w:div>
    <w:div w:id="607811947">
      <w:bodyDiv w:val="1"/>
      <w:marLeft w:val="0"/>
      <w:marRight w:val="0"/>
      <w:marTop w:val="0"/>
      <w:marBottom w:val="0"/>
      <w:divBdr>
        <w:top w:val="none" w:sz="0" w:space="0" w:color="auto"/>
        <w:left w:val="none" w:sz="0" w:space="0" w:color="auto"/>
        <w:bottom w:val="none" w:sz="0" w:space="0" w:color="auto"/>
        <w:right w:val="none" w:sz="0" w:space="0" w:color="auto"/>
      </w:divBdr>
    </w:div>
    <w:div w:id="650059273">
      <w:bodyDiv w:val="1"/>
      <w:marLeft w:val="0"/>
      <w:marRight w:val="0"/>
      <w:marTop w:val="0"/>
      <w:marBottom w:val="0"/>
      <w:divBdr>
        <w:top w:val="none" w:sz="0" w:space="0" w:color="auto"/>
        <w:left w:val="none" w:sz="0" w:space="0" w:color="auto"/>
        <w:bottom w:val="none" w:sz="0" w:space="0" w:color="auto"/>
        <w:right w:val="none" w:sz="0" w:space="0" w:color="auto"/>
      </w:divBdr>
    </w:div>
    <w:div w:id="762186754">
      <w:bodyDiv w:val="1"/>
      <w:marLeft w:val="0"/>
      <w:marRight w:val="0"/>
      <w:marTop w:val="0"/>
      <w:marBottom w:val="0"/>
      <w:divBdr>
        <w:top w:val="none" w:sz="0" w:space="0" w:color="auto"/>
        <w:left w:val="none" w:sz="0" w:space="0" w:color="auto"/>
        <w:bottom w:val="none" w:sz="0" w:space="0" w:color="auto"/>
        <w:right w:val="none" w:sz="0" w:space="0" w:color="auto"/>
      </w:divBdr>
    </w:div>
    <w:div w:id="791292645">
      <w:bodyDiv w:val="1"/>
      <w:marLeft w:val="0"/>
      <w:marRight w:val="0"/>
      <w:marTop w:val="0"/>
      <w:marBottom w:val="0"/>
      <w:divBdr>
        <w:top w:val="none" w:sz="0" w:space="0" w:color="auto"/>
        <w:left w:val="none" w:sz="0" w:space="0" w:color="auto"/>
        <w:bottom w:val="none" w:sz="0" w:space="0" w:color="auto"/>
        <w:right w:val="none" w:sz="0" w:space="0" w:color="auto"/>
      </w:divBdr>
    </w:div>
    <w:div w:id="806312642">
      <w:bodyDiv w:val="1"/>
      <w:marLeft w:val="0"/>
      <w:marRight w:val="0"/>
      <w:marTop w:val="0"/>
      <w:marBottom w:val="0"/>
      <w:divBdr>
        <w:top w:val="none" w:sz="0" w:space="0" w:color="auto"/>
        <w:left w:val="none" w:sz="0" w:space="0" w:color="auto"/>
        <w:bottom w:val="none" w:sz="0" w:space="0" w:color="auto"/>
        <w:right w:val="none" w:sz="0" w:space="0" w:color="auto"/>
      </w:divBdr>
    </w:div>
    <w:div w:id="864635025">
      <w:bodyDiv w:val="1"/>
      <w:marLeft w:val="0"/>
      <w:marRight w:val="0"/>
      <w:marTop w:val="0"/>
      <w:marBottom w:val="0"/>
      <w:divBdr>
        <w:top w:val="none" w:sz="0" w:space="0" w:color="auto"/>
        <w:left w:val="none" w:sz="0" w:space="0" w:color="auto"/>
        <w:bottom w:val="none" w:sz="0" w:space="0" w:color="auto"/>
        <w:right w:val="none" w:sz="0" w:space="0" w:color="auto"/>
      </w:divBdr>
      <w:divsChild>
        <w:div w:id="1619724543">
          <w:marLeft w:val="0"/>
          <w:marRight w:val="0"/>
          <w:marTop w:val="0"/>
          <w:marBottom w:val="0"/>
          <w:divBdr>
            <w:top w:val="none" w:sz="0" w:space="0" w:color="auto"/>
            <w:left w:val="none" w:sz="0" w:space="0" w:color="auto"/>
            <w:bottom w:val="none" w:sz="0" w:space="0" w:color="auto"/>
            <w:right w:val="none" w:sz="0" w:space="0" w:color="auto"/>
          </w:divBdr>
          <w:divsChild>
            <w:div w:id="739403862">
              <w:marLeft w:val="0"/>
              <w:marRight w:val="0"/>
              <w:marTop w:val="0"/>
              <w:marBottom w:val="0"/>
              <w:divBdr>
                <w:top w:val="none" w:sz="0" w:space="0" w:color="auto"/>
                <w:left w:val="none" w:sz="0" w:space="0" w:color="auto"/>
                <w:bottom w:val="none" w:sz="0" w:space="0" w:color="auto"/>
                <w:right w:val="none" w:sz="0" w:space="0" w:color="auto"/>
              </w:divBdr>
              <w:divsChild>
                <w:div w:id="971986874">
                  <w:marLeft w:val="0"/>
                  <w:marRight w:val="0"/>
                  <w:marTop w:val="0"/>
                  <w:marBottom w:val="0"/>
                  <w:divBdr>
                    <w:top w:val="none" w:sz="0" w:space="0" w:color="auto"/>
                    <w:left w:val="none" w:sz="0" w:space="0" w:color="auto"/>
                    <w:bottom w:val="none" w:sz="0" w:space="0" w:color="auto"/>
                    <w:right w:val="none" w:sz="0" w:space="0" w:color="auto"/>
                  </w:divBdr>
                  <w:divsChild>
                    <w:div w:id="1114784834">
                      <w:marLeft w:val="0"/>
                      <w:marRight w:val="0"/>
                      <w:marTop w:val="0"/>
                      <w:marBottom w:val="0"/>
                      <w:divBdr>
                        <w:top w:val="none" w:sz="0" w:space="0" w:color="auto"/>
                        <w:left w:val="none" w:sz="0" w:space="0" w:color="auto"/>
                        <w:bottom w:val="none" w:sz="0" w:space="0" w:color="auto"/>
                        <w:right w:val="none" w:sz="0" w:space="0" w:color="auto"/>
                      </w:divBdr>
                      <w:divsChild>
                        <w:div w:id="1711949744">
                          <w:marLeft w:val="0"/>
                          <w:marRight w:val="0"/>
                          <w:marTop w:val="0"/>
                          <w:marBottom w:val="0"/>
                          <w:divBdr>
                            <w:top w:val="none" w:sz="0" w:space="0" w:color="auto"/>
                            <w:left w:val="none" w:sz="0" w:space="0" w:color="auto"/>
                            <w:bottom w:val="none" w:sz="0" w:space="0" w:color="auto"/>
                            <w:right w:val="none" w:sz="0" w:space="0" w:color="auto"/>
                          </w:divBdr>
                          <w:divsChild>
                            <w:div w:id="18122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041493">
      <w:bodyDiv w:val="1"/>
      <w:marLeft w:val="0"/>
      <w:marRight w:val="0"/>
      <w:marTop w:val="0"/>
      <w:marBottom w:val="0"/>
      <w:divBdr>
        <w:top w:val="none" w:sz="0" w:space="0" w:color="auto"/>
        <w:left w:val="none" w:sz="0" w:space="0" w:color="auto"/>
        <w:bottom w:val="none" w:sz="0" w:space="0" w:color="auto"/>
        <w:right w:val="none" w:sz="0" w:space="0" w:color="auto"/>
      </w:divBdr>
    </w:div>
    <w:div w:id="1023167293">
      <w:bodyDiv w:val="1"/>
      <w:marLeft w:val="0"/>
      <w:marRight w:val="0"/>
      <w:marTop w:val="0"/>
      <w:marBottom w:val="0"/>
      <w:divBdr>
        <w:top w:val="none" w:sz="0" w:space="0" w:color="auto"/>
        <w:left w:val="none" w:sz="0" w:space="0" w:color="auto"/>
        <w:bottom w:val="none" w:sz="0" w:space="0" w:color="auto"/>
        <w:right w:val="none" w:sz="0" w:space="0" w:color="auto"/>
      </w:divBdr>
    </w:div>
    <w:div w:id="1216702699">
      <w:bodyDiv w:val="1"/>
      <w:marLeft w:val="0"/>
      <w:marRight w:val="0"/>
      <w:marTop w:val="0"/>
      <w:marBottom w:val="0"/>
      <w:divBdr>
        <w:top w:val="none" w:sz="0" w:space="0" w:color="auto"/>
        <w:left w:val="none" w:sz="0" w:space="0" w:color="auto"/>
        <w:bottom w:val="none" w:sz="0" w:space="0" w:color="auto"/>
        <w:right w:val="none" w:sz="0" w:space="0" w:color="auto"/>
      </w:divBdr>
    </w:div>
    <w:div w:id="1313870482">
      <w:bodyDiv w:val="1"/>
      <w:marLeft w:val="0"/>
      <w:marRight w:val="0"/>
      <w:marTop w:val="0"/>
      <w:marBottom w:val="0"/>
      <w:divBdr>
        <w:top w:val="none" w:sz="0" w:space="0" w:color="auto"/>
        <w:left w:val="none" w:sz="0" w:space="0" w:color="auto"/>
        <w:bottom w:val="none" w:sz="0" w:space="0" w:color="auto"/>
        <w:right w:val="none" w:sz="0" w:space="0" w:color="auto"/>
      </w:divBdr>
    </w:div>
    <w:div w:id="1575771670">
      <w:bodyDiv w:val="1"/>
      <w:marLeft w:val="0"/>
      <w:marRight w:val="0"/>
      <w:marTop w:val="0"/>
      <w:marBottom w:val="0"/>
      <w:divBdr>
        <w:top w:val="none" w:sz="0" w:space="0" w:color="auto"/>
        <w:left w:val="none" w:sz="0" w:space="0" w:color="auto"/>
        <w:bottom w:val="none" w:sz="0" w:space="0" w:color="auto"/>
        <w:right w:val="none" w:sz="0" w:space="0" w:color="auto"/>
      </w:divBdr>
    </w:div>
    <w:div w:id="1698776962">
      <w:bodyDiv w:val="1"/>
      <w:marLeft w:val="0"/>
      <w:marRight w:val="0"/>
      <w:marTop w:val="0"/>
      <w:marBottom w:val="0"/>
      <w:divBdr>
        <w:top w:val="none" w:sz="0" w:space="0" w:color="auto"/>
        <w:left w:val="none" w:sz="0" w:space="0" w:color="auto"/>
        <w:bottom w:val="none" w:sz="0" w:space="0" w:color="auto"/>
        <w:right w:val="none" w:sz="0" w:space="0" w:color="auto"/>
      </w:divBdr>
    </w:div>
    <w:div w:id="1828090270">
      <w:bodyDiv w:val="1"/>
      <w:marLeft w:val="0"/>
      <w:marRight w:val="0"/>
      <w:marTop w:val="0"/>
      <w:marBottom w:val="0"/>
      <w:divBdr>
        <w:top w:val="none" w:sz="0" w:space="0" w:color="auto"/>
        <w:left w:val="none" w:sz="0" w:space="0" w:color="auto"/>
        <w:bottom w:val="none" w:sz="0" w:space="0" w:color="auto"/>
        <w:right w:val="none" w:sz="0" w:space="0" w:color="auto"/>
      </w:divBdr>
    </w:div>
    <w:div w:id="1880510317">
      <w:bodyDiv w:val="1"/>
      <w:marLeft w:val="0"/>
      <w:marRight w:val="0"/>
      <w:marTop w:val="0"/>
      <w:marBottom w:val="0"/>
      <w:divBdr>
        <w:top w:val="none" w:sz="0" w:space="0" w:color="auto"/>
        <w:left w:val="none" w:sz="0" w:space="0" w:color="auto"/>
        <w:bottom w:val="none" w:sz="0" w:space="0" w:color="auto"/>
        <w:right w:val="none" w:sz="0" w:space="0" w:color="auto"/>
      </w:divBdr>
    </w:div>
    <w:div w:id="1964337398">
      <w:bodyDiv w:val="1"/>
      <w:marLeft w:val="0"/>
      <w:marRight w:val="0"/>
      <w:marTop w:val="0"/>
      <w:marBottom w:val="0"/>
      <w:divBdr>
        <w:top w:val="none" w:sz="0" w:space="0" w:color="auto"/>
        <w:left w:val="none" w:sz="0" w:space="0" w:color="auto"/>
        <w:bottom w:val="none" w:sz="0" w:space="0" w:color="auto"/>
        <w:right w:val="none" w:sz="0" w:space="0" w:color="auto"/>
      </w:divBdr>
      <w:divsChild>
        <w:div w:id="1091700386">
          <w:marLeft w:val="0"/>
          <w:marRight w:val="0"/>
          <w:marTop w:val="0"/>
          <w:marBottom w:val="0"/>
          <w:divBdr>
            <w:top w:val="none" w:sz="0" w:space="0" w:color="auto"/>
            <w:left w:val="none" w:sz="0" w:space="0" w:color="auto"/>
            <w:bottom w:val="none" w:sz="0" w:space="0" w:color="auto"/>
            <w:right w:val="none" w:sz="0" w:space="0" w:color="auto"/>
          </w:divBdr>
          <w:divsChild>
            <w:div w:id="1865626879">
              <w:marLeft w:val="0"/>
              <w:marRight w:val="0"/>
              <w:marTop w:val="0"/>
              <w:marBottom w:val="0"/>
              <w:divBdr>
                <w:top w:val="none" w:sz="0" w:space="0" w:color="auto"/>
                <w:left w:val="none" w:sz="0" w:space="0" w:color="auto"/>
                <w:bottom w:val="none" w:sz="0" w:space="0" w:color="auto"/>
                <w:right w:val="none" w:sz="0" w:space="0" w:color="auto"/>
              </w:divBdr>
              <w:divsChild>
                <w:div w:id="897714136">
                  <w:marLeft w:val="0"/>
                  <w:marRight w:val="0"/>
                  <w:marTop w:val="0"/>
                  <w:marBottom w:val="0"/>
                  <w:divBdr>
                    <w:top w:val="none" w:sz="0" w:space="0" w:color="auto"/>
                    <w:left w:val="none" w:sz="0" w:space="0" w:color="auto"/>
                    <w:bottom w:val="none" w:sz="0" w:space="0" w:color="auto"/>
                    <w:right w:val="none" w:sz="0" w:space="0" w:color="auto"/>
                  </w:divBdr>
                  <w:divsChild>
                    <w:div w:id="1343556023">
                      <w:marLeft w:val="0"/>
                      <w:marRight w:val="0"/>
                      <w:marTop w:val="0"/>
                      <w:marBottom w:val="0"/>
                      <w:divBdr>
                        <w:top w:val="none" w:sz="0" w:space="0" w:color="auto"/>
                        <w:left w:val="none" w:sz="0" w:space="0" w:color="auto"/>
                        <w:bottom w:val="none" w:sz="0" w:space="0" w:color="auto"/>
                        <w:right w:val="none" w:sz="0" w:space="0" w:color="auto"/>
                      </w:divBdr>
                      <w:divsChild>
                        <w:div w:id="1617372088">
                          <w:marLeft w:val="0"/>
                          <w:marRight w:val="0"/>
                          <w:marTop w:val="0"/>
                          <w:marBottom w:val="0"/>
                          <w:divBdr>
                            <w:top w:val="none" w:sz="0" w:space="0" w:color="auto"/>
                            <w:left w:val="none" w:sz="0" w:space="0" w:color="auto"/>
                            <w:bottom w:val="none" w:sz="0" w:space="0" w:color="auto"/>
                            <w:right w:val="none" w:sz="0" w:space="0" w:color="auto"/>
                          </w:divBdr>
                          <w:divsChild>
                            <w:div w:id="20223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230236">
      <w:bodyDiv w:val="1"/>
      <w:marLeft w:val="0"/>
      <w:marRight w:val="0"/>
      <w:marTop w:val="0"/>
      <w:marBottom w:val="0"/>
      <w:divBdr>
        <w:top w:val="none" w:sz="0" w:space="0" w:color="auto"/>
        <w:left w:val="none" w:sz="0" w:space="0" w:color="auto"/>
        <w:bottom w:val="none" w:sz="0" w:space="0" w:color="auto"/>
        <w:right w:val="none" w:sz="0" w:space="0" w:color="auto"/>
      </w:divBdr>
    </w:div>
    <w:div w:id="2002853577">
      <w:bodyDiv w:val="1"/>
      <w:marLeft w:val="0"/>
      <w:marRight w:val="0"/>
      <w:marTop w:val="0"/>
      <w:marBottom w:val="0"/>
      <w:divBdr>
        <w:top w:val="none" w:sz="0" w:space="0" w:color="auto"/>
        <w:left w:val="none" w:sz="0" w:space="0" w:color="auto"/>
        <w:bottom w:val="none" w:sz="0" w:space="0" w:color="auto"/>
        <w:right w:val="none" w:sz="0" w:space="0" w:color="auto"/>
      </w:divBdr>
      <w:divsChild>
        <w:div w:id="1543707122">
          <w:marLeft w:val="0"/>
          <w:marRight w:val="0"/>
          <w:marTop w:val="0"/>
          <w:marBottom w:val="0"/>
          <w:divBdr>
            <w:top w:val="none" w:sz="0" w:space="0" w:color="auto"/>
            <w:left w:val="none" w:sz="0" w:space="0" w:color="auto"/>
            <w:bottom w:val="none" w:sz="0" w:space="0" w:color="auto"/>
            <w:right w:val="none" w:sz="0" w:space="0" w:color="auto"/>
          </w:divBdr>
          <w:divsChild>
            <w:div w:id="1291202709">
              <w:marLeft w:val="0"/>
              <w:marRight w:val="0"/>
              <w:marTop w:val="0"/>
              <w:marBottom w:val="0"/>
              <w:divBdr>
                <w:top w:val="none" w:sz="0" w:space="0" w:color="auto"/>
                <w:left w:val="none" w:sz="0" w:space="0" w:color="auto"/>
                <w:bottom w:val="none" w:sz="0" w:space="0" w:color="auto"/>
                <w:right w:val="none" w:sz="0" w:space="0" w:color="auto"/>
              </w:divBdr>
              <w:divsChild>
                <w:div w:id="1289816720">
                  <w:marLeft w:val="0"/>
                  <w:marRight w:val="0"/>
                  <w:marTop w:val="0"/>
                  <w:marBottom w:val="0"/>
                  <w:divBdr>
                    <w:top w:val="none" w:sz="0" w:space="0" w:color="auto"/>
                    <w:left w:val="none" w:sz="0" w:space="0" w:color="auto"/>
                    <w:bottom w:val="none" w:sz="0" w:space="0" w:color="auto"/>
                    <w:right w:val="none" w:sz="0" w:space="0" w:color="auto"/>
                  </w:divBdr>
                  <w:divsChild>
                    <w:div w:id="1281179237">
                      <w:marLeft w:val="0"/>
                      <w:marRight w:val="0"/>
                      <w:marTop w:val="0"/>
                      <w:marBottom w:val="0"/>
                      <w:divBdr>
                        <w:top w:val="none" w:sz="0" w:space="0" w:color="auto"/>
                        <w:left w:val="none" w:sz="0" w:space="0" w:color="auto"/>
                        <w:bottom w:val="none" w:sz="0" w:space="0" w:color="auto"/>
                        <w:right w:val="none" w:sz="0" w:space="0" w:color="auto"/>
                      </w:divBdr>
                      <w:divsChild>
                        <w:div w:id="1110204618">
                          <w:marLeft w:val="0"/>
                          <w:marRight w:val="0"/>
                          <w:marTop w:val="0"/>
                          <w:marBottom w:val="0"/>
                          <w:divBdr>
                            <w:top w:val="none" w:sz="0" w:space="0" w:color="auto"/>
                            <w:left w:val="none" w:sz="0" w:space="0" w:color="auto"/>
                            <w:bottom w:val="none" w:sz="0" w:space="0" w:color="auto"/>
                            <w:right w:val="none" w:sz="0" w:space="0" w:color="auto"/>
                          </w:divBdr>
                          <w:divsChild>
                            <w:div w:id="215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998682">
      <w:bodyDiv w:val="1"/>
      <w:marLeft w:val="0"/>
      <w:marRight w:val="0"/>
      <w:marTop w:val="0"/>
      <w:marBottom w:val="0"/>
      <w:divBdr>
        <w:top w:val="none" w:sz="0" w:space="0" w:color="auto"/>
        <w:left w:val="none" w:sz="0" w:space="0" w:color="auto"/>
        <w:bottom w:val="none" w:sz="0" w:space="0" w:color="auto"/>
        <w:right w:val="none" w:sz="0" w:space="0" w:color="auto"/>
      </w:divBdr>
      <w:divsChild>
        <w:div w:id="1710260196">
          <w:marLeft w:val="0"/>
          <w:marRight w:val="0"/>
          <w:marTop w:val="0"/>
          <w:marBottom w:val="0"/>
          <w:divBdr>
            <w:top w:val="none" w:sz="0" w:space="0" w:color="auto"/>
            <w:left w:val="none" w:sz="0" w:space="0" w:color="auto"/>
            <w:bottom w:val="none" w:sz="0" w:space="0" w:color="auto"/>
            <w:right w:val="none" w:sz="0" w:space="0" w:color="auto"/>
          </w:divBdr>
          <w:divsChild>
            <w:div w:id="1664697308">
              <w:marLeft w:val="0"/>
              <w:marRight w:val="0"/>
              <w:marTop w:val="0"/>
              <w:marBottom w:val="0"/>
              <w:divBdr>
                <w:top w:val="none" w:sz="0" w:space="0" w:color="auto"/>
                <w:left w:val="none" w:sz="0" w:space="0" w:color="auto"/>
                <w:bottom w:val="none" w:sz="0" w:space="0" w:color="auto"/>
                <w:right w:val="none" w:sz="0" w:space="0" w:color="auto"/>
              </w:divBdr>
              <w:divsChild>
                <w:div w:id="1405564047">
                  <w:marLeft w:val="0"/>
                  <w:marRight w:val="0"/>
                  <w:marTop w:val="0"/>
                  <w:marBottom w:val="0"/>
                  <w:divBdr>
                    <w:top w:val="none" w:sz="0" w:space="0" w:color="auto"/>
                    <w:left w:val="none" w:sz="0" w:space="0" w:color="auto"/>
                    <w:bottom w:val="none" w:sz="0" w:space="0" w:color="auto"/>
                    <w:right w:val="none" w:sz="0" w:space="0" w:color="auto"/>
                  </w:divBdr>
                  <w:divsChild>
                    <w:div w:id="55209257">
                      <w:marLeft w:val="0"/>
                      <w:marRight w:val="0"/>
                      <w:marTop w:val="0"/>
                      <w:marBottom w:val="0"/>
                      <w:divBdr>
                        <w:top w:val="none" w:sz="0" w:space="0" w:color="auto"/>
                        <w:left w:val="none" w:sz="0" w:space="0" w:color="auto"/>
                        <w:bottom w:val="none" w:sz="0" w:space="0" w:color="auto"/>
                        <w:right w:val="none" w:sz="0" w:space="0" w:color="auto"/>
                      </w:divBdr>
                      <w:divsChild>
                        <w:div w:id="55857298">
                          <w:marLeft w:val="0"/>
                          <w:marRight w:val="0"/>
                          <w:marTop w:val="0"/>
                          <w:marBottom w:val="0"/>
                          <w:divBdr>
                            <w:top w:val="none" w:sz="0" w:space="0" w:color="auto"/>
                            <w:left w:val="none" w:sz="0" w:space="0" w:color="auto"/>
                            <w:bottom w:val="none" w:sz="0" w:space="0" w:color="auto"/>
                            <w:right w:val="none" w:sz="0" w:space="0" w:color="auto"/>
                          </w:divBdr>
                          <w:divsChild>
                            <w:div w:id="17002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81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project explores the application of machine learning techniques to analyze user-generated reviews of medications, providing insights into drug effectiveness, patient sentiment, and the prevalence of side effects. Utilizing the Drug Review Dataset from Drugs.com, which includes over 213,000 patient reviews, this study employs sentiment analysis, side effect detection, and classification models to uncover patterns in user feedback across a wide range of medical conditions. In addition to the data analysis, a graphical interface was developed to assist healthcare professionals in identifying the most effective drugs for specific conditions based on aggregated patient feedback. The interface presents drug recommendations along with confidence scores, offering a user-friendly tool for informed decision-making. The results of this project highlight the potential of leveraging large-scale user data to complement clinical research, enhance treatment decisions, and improve patient care.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18</Pages>
  <Words>4298</Words>
  <Characters>24500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Impact of User Feedback on Drug Success</dc:title>
  <dc:subject>A Data-Driven Approach to Analyzing Ratings and Conditions</dc:subject>
  <dc:creator>Ali Mohtat, Omar Sagoo</dc:creator>
  <cp:keywords/>
  <dc:description/>
  <cp:lastModifiedBy>Nasim Adami</cp:lastModifiedBy>
  <cp:revision>15</cp:revision>
  <dcterms:created xsi:type="dcterms:W3CDTF">2024-10-19T03:03:00Z</dcterms:created>
  <dcterms:modified xsi:type="dcterms:W3CDTF">2024-10-19T05:31:00Z</dcterms:modified>
</cp:coreProperties>
</file>