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D8A" w:rsidRDefault="00AD42C7" w:rsidP="00AD42C7">
      <w:pPr>
        <w:spacing w:before="200" w:after="120"/>
        <w:jc w:val="center"/>
      </w:pPr>
      <w:r>
        <w:rPr>
          <w:b/>
          <w:bCs/>
          <w:color w:val="1A1A2E"/>
          <w:sz w:val="44"/>
          <w:szCs w:val="44"/>
        </w:rPr>
        <w:t xml:space="preserve">Vex — Marketing </w:t>
      </w:r>
      <w:r>
        <w:rPr>
          <w:b/>
          <w:bCs/>
          <w:color w:val="1A1A2E"/>
          <w:sz w:val="44"/>
          <w:szCs w:val="44"/>
        </w:rPr>
        <w:t>Recommendations</w:t>
      </w:r>
    </w:p>
    <w:p w:rsidR="008D7D8A" w:rsidRDefault="008D7D8A">
      <w:pPr>
        <w:pBdr>
          <w:bottom w:val="single" w:sz="6" w:space="1" w:color="CCCCCC"/>
        </w:pBdr>
        <w:spacing w:after="200"/>
      </w:pPr>
    </w:p>
    <w:p w:rsidR="008D7D8A" w:rsidRDefault="00AD42C7">
      <w:pPr>
        <w:pStyle w:val="Heading1"/>
      </w:pPr>
      <w:r>
        <w:rPr>
          <w:sz w:val="32"/>
          <w:szCs w:val="32"/>
        </w:rPr>
        <w:t>What is good with the Vex</w:t>
      </w:r>
    </w:p>
    <w:p w:rsidR="008D7D8A" w:rsidRDefault="00AD42C7">
      <w:pPr>
        <w:pStyle w:val="Heading2"/>
      </w:pPr>
      <w:r>
        <w:t>Sharp, Differentiated Headline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"Runtime Reliability for AI Agents" is clear, specific, and well-positioned in the market.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The subline — "Detect drift. Auto-correct hallucinations. Ship AI agents your users can trust." — follows the classic problem → solution → outcome formula with no fluff.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Strong Pain Story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 xml:space="preserve">The section "The agent passes all </w:t>
      </w:r>
      <w:proofErr w:type="spellStart"/>
      <w:r>
        <w:t>evals</w:t>
      </w:r>
      <w:proofErr w:type="spellEnd"/>
      <w:r>
        <w:t xml:space="preserve">. Ships to production. Then </w:t>
      </w:r>
      <w:r>
        <w:t>slowly drifts." is the strongest copy on the page.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It names the exact silent failure mode every AI developer fears — no crash, no alert, just a quietly degrading product.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This is emotionally resonant, technically accurate, and builds real urgency.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Smart C</w:t>
      </w:r>
      <w:r>
        <w:t>ompetitor Comparison Table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 xml:space="preserve">Stacking against Guardrails AI, Galileo, </w:t>
      </w:r>
      <w:proofErr w:type="spellStart"/>
      <w:r>
        <w:t>LangSmith</w:t>
      </w:r>
      <w:proofErr w:type="spellEnd"/>
      <w:r>
        <w:t>, etc. captures high-intent search traffic.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Immediately frames Vex as the most complete solution in the space.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The ✓/~/— system is clean and readable for a technical audience.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L</w:t>
      </w:r>
      <w:bookmarkStart w:id="0" w:name="_GoBack"/>
      <w:bookmarkEnd w:id="0"/>
      <w:r>
        <w:t>o</w:t>
      </w:r>
      <w:r>
        <w:t>w-Friction Setup Messaging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"3 lines of code" is a compelling hook for developer tools — the audience lives and dies by friction.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Leading with minimal setup is the right move for this target audience.</w:t>
      </w:r>
    </w:p>
    <w:p w:rsidR="008D7D8A" w:rsidRDefault="008D7D8A">
      <w:pPr>
        <w:spacing w:after="100"/>
      </w:pPr>
    </w:p>
    <w:p w:rsidR="008D7D8A" w:rsidRDefault="008D7D8A">
      <w:pPr>
        <w:pBdr>
          <w:bottom w:val="single" w:sz="6" w:space="1" w:color="CCCCCC"/>
        </w:pBdr>
        <w:spacing w:after="200"/>
      </w:pPr>
    </w:p>
    <w:p w:rsidR="008D7D8A" w:rsidRDefault="00AD42C7" w:rsidP="00AD42C7">
      <w:pPr>
        <w:pStyle w:val="Heading1"/>
      </w:pPr>
      <w:r>
        <w:rPr>
          <w:sz w:val="32"/>
          <w:szCs w:val="32"/>
        </w:rPr>
        <w:t>Things to be improved</w:t>
      </w:r>
    </w:p>
    <w:p w:rsidR="008D7D8A" w:rsidRDefault="00AD42C7">
      <w:pPr>
        <w:pStyle w:val="Heading2"/>
      </w:pPr>
      <w:r>
        <w:t>1. Trust &amp; Social Proof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Add customer logos or a "Used by X teams" counter near the hero section.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Include real testimonials with names, roles, and company names.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lastRenderedPageBreak/>
        <w:t>Replace generic metrics ("94→99% accuracy") with attributed case study numbers.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Grow and prominently display the GitHub</w:t>
      </w:r>
      <w:r>
        <w:t xml:space="preserve"> star count once it scales — currently only 7 stars are shown.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2. Messaging &amp; Positioning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Define and speak directly to a specific ICP (Ideal Customer Profile) — solo dev, startup, or enterprise.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Make the hero subline even more outcome-focused: what does "</w:t>
      </w:r>
      <w:r>
        <w:t>trust" actually mean for the user's business?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Add an explainer video or animated demo — the live session widget is nice but insufficient to convey full product value.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3. Calls to Action (CTAs)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 xml:space="preserve">Replace generic "Get </w:t>
      </w:r>
      <w:proofErr w:type="gramStart"/>
      <w:r>
        <w:t>Started</w:t>
      </w:r>
      <w:proofErr w:type="gramEnd"/>
      <w:r>
        <w:t>" / "Start for Free" with pain-spe</w:t>
      </w:r>
      <w:r>
        <w:t>cific CTAs like "See what your agent is doing right now."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Add a secondary CTA track for people not ready to sign up: newsletter, GitHub watch, changelog subscribe.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The closing "come back when your agent drifts" line should be paired with a low-friction cap</w:t>
      </w:r>
      <w:r>
        <w:t>ture option rather than letting visitors leave.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4. Pricing Transparency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The pricing link is buried in the footer — surface it earlier in the page flow.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Developers comparison-shop; hiding or de-emphasizing pricing creates unnecessary friction.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5. SEO &amp; Content Depth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The comparison pages are smart but need more depth and unique content per competitor page.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Blog and changelog links exist but receive no visual weight on the homepage.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Add structured FAQ schema markup to improve search visibility.</w:t>
      </w:r>
    </w:p>
    <w:p w:rsidR="008D7D8A" w:rsidRDefault="008D7D8A">
      <w:pPr>
        <w:spacing w:after="100"/>
      </w:pPr>
    </w:p>
    <w:p w:rsidR="008D7D8A" w:rsidRDefault="00AD42C7" w:rsidP="00AD42C7">
      <w:pPr>
        <w:pStyle w:val="Heading2"/>
      </w:pPr>
      <w:r>
        <w:t>6. Developer Experience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Show real documentation snippets, not just the 3-line wrapper.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Link directly to a live sandbox or Playground if one is available.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Display framework logos with actual integration guides, not just scrolling brand name marquees.</w:t>
      </w:r>
    </w:p>
    <w:p w:rsidR="008D7D8A" w:rsidRDefault="008D7D8A">
      <w:pPr>
        <w:spacing w:after="100"/>
      </w:pPr>
    </w:p>
    <w:p w:rsidR="008D7D8A" w:rsidRDefault="008D7D8A">
      <w:pPr>
        <w:pBdr>
          <w:bottom w:val="single" w:sz="6" w:space="1" w:color="CCCCCC"/>
        </w:pBdr>
        <w:spacing w:after="200"/>
      </w:pPr>
    </w:p>
    <w:p w:rsidR="008D7D8A" w:rsidRDefault="00AD42C7" w:rsidP="00AD42C7">
      <w:pPr>
        <w:pStyle w:val="Heading1"/>
      </w:pPr>
      <w:r>
        <w:rPr>
          <w:sz w:val="32"/>
          <w:szCs w:val="32"/>
        </w:rPr>
        <w:t>Adding a "Contact Us</w:t>
      </w:r>
      <w:r>
        <w:rPr>
          <w:sz w:val="32"/>
          <w:szCs w:val="32"/>
        </w:rPr>
        <w:t>" Section</w:t>
      </w:r>
    </w:p>
    <w:p w:rsidR="008D7D8A" w:rsidRDefault="00AD42C7">
      <w:pPr>
        <w:pStyle w:val="Heading2"/>
      </w:pPr>
      <w:r>
        <w:t>Should They Add a Contact Section?</w:t>
      </w:r>
    </w:p>
    <w:p w:rsidR="008D7D8A" w:rsidRDefault="00AD42C7">
      <w:pPr>
        <w:spacing w:after="100"/>
      </w:pPr>
      <w:r>
        <w:t xml:space="preserve">Yes — but the execution matters. A standalone "Contact Us" page in the </w:t>
      </w:r>
      <w:proofErr w:type="spellStart"/>
      <w:r>
        <w:t>nav</w:t>
      </w:r>
      <w:proofErr w:type="spellEnd"/>
      <w:r>
        <w:t xml:space="preserve"> would feel too corporate for this developer-first audience. Developers distrust the classic conta</w:t>
      </w:r>
      <w:r>
        <w:t>ct form. Instead, Vex needs multiple communication entry points that feel native to their brand and audience.</w:t>
      </w:r>
    </w:p>
    <w:p w:rsidR="008D7D8A" w:rsidRDefault="008D7D8A">
      <w:pPr>
        <w:spacing w:after="100"/>
      </w:pPr>
    </w:p>
    <w:p w:rsidR="008D7D8A" w:rsidRDefault="00AD42C7" w:rsidP="00AD42C7">
      <w:pPr>
        <w:pStyle w:val="Heading2"/>
      </w:pPr>
      <w:r>
        <w:t>Recommended Portal Options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Chat (Intercom / Crisp): </w:t>
      </w:r>
      <w:r>
        <w:t>Live Chat Widget</w:t>
      </w:r>
    </w:p>
    <w:p w:rsidR="008D7D8A" w:rsidRDefault="00AD42C7">
      <w:pPr>
        <w:pStyle w:val="ListParagraph"/>
        <w:numPr>
          <w:ilvl w:val="1"/>
          <w:numId w:val="3"/>
        </w:numPr>
        <w:spacing w:after="80"/>
      </w:pPr>
      <w:r>
        <w:t xml:space="preserve">Message prompt: "Building something? We'll help you set it up." </w:t>
      </w:r>
      <w:r>
        <w:t xml:space="preserve">— </w:t>
      </w:r>
      <w:proofErr w:type="gramStart"/>
      <w:r>
        <w:t>much</w:t>
      </w:r>
      <w:proofErr w:type="gramEnd"/>
      <w:r>
        <w:t xml:space="preserve"> warmer and more actionable than a static form.</w:t>
      </w:r>
    </w:p>
    <w:p w:rsidR="008D7D8A" w:rsidRDefault="008D7D8A">
      <w:pPr>
        <w:spacing w:after="100"/>
      </w:pP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Developer Community: </w:t>
      </w:r>
      <w:r>
        <w:t>Discord or Slack Community</w:t>
      </w:r>
    </w:p>
    <w:p w:rsidR="008D7D8A" w:rsidRDefault="00AD42C7">
      <w:pPr>
        <w:pStyle w:val="ListParagraph"/>
        <w:numPr>
          <w:ilvl w:val="1"/>
          <w:numId w:val="3"/>
        </w:numPr>
        <w:spacing w:after="80"/>
      </w:pPr>
      <w:r>
        <w:t>Standard for developer tools. Builds ongoing engagement, not just one-off support interactions.</w:t>
      </w:r>
    </w:p>
    <w:p w:rsidR="008D7D8A" w:rsidRDefault="008D7D8A">
      <w:pPr>
        <w:spacing w:after="100"/>
      </w:pP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 a Demo: </w:t>
      </w:r>
      <w:proofErr w:type="spellStart"/>
      <w:r>
        <w:t>Calendly</w:t>
      </w:r>
      <w:proofErr w:type="spellEnd"/>
      <w:r>
        <w:t xml:space="preserve"> or similar booking link for teams </w:t>
      </w:r>
      <w:r>
        <w:t>evaluating Vex at scale.</w:t>
      </w:r>
    </w:p>
    <w:p w:rsidR="008D7D8A" w:rsidRDefault="00AD42C7">
      <w:pPr>
        <w:pStyle w:val="ListParagraph"/>
        <w:numPr>
          <w:ilvl w:val="1"/>
          <w:numId w:val="3"/>
        </w:numPr>
        <w:spacing w:after="80"/>
      </w:pPr>
      <w:r>
        <w:t>Enterprise and team buyers need a human conversation before committing — this bridges that gap.</w:t>
      </w:r>
    </w:p>
    <w:p w:rsidR="008D7D8A" w:rsidRDefault="008D7D8A">
      <w:pPr>
        <w:spacing w:after="100"/>
      </w:pP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Talk to </w:t>
      </w:r>
      <w:r>
        <w:rPr>
          <w:b/>
          <w:bCs/>
        </w:rPr>
        <w:t>a Founder/Dev</w:t>
      </w:r>
      <w:r>
        <w:rPr>
          <w:b/>
          <w:bCs/>
        </w:rPr>
        <w:t xml:space="preserve">: </w:t>
      </w:r>
      <w:r>
        <w:t>A direct founder email or "talk to us" link during the early-stage phase.</w:t>
      </w:r>
    </w:p>
    <w:p w:rsidR="008D7D8A" w:rsidRDefault="00AD42C7">
      <w:pPr>
        <w:pStyle w:val="ListParagraph"/>
        <w:numPr>
          <w:ilvl w:val="1"/>
          <w:numId w:val="3"/>
        </w:numPr>
        <w:spacing w:after="80"/>
      </w:pPr>
      <w:r>
        <w:t>A powerful trust-builder that early-stage</w:t>
      </w:r>
      <w:r>
        <w:t xml:space="preserve"> developer tools often underutilize.</w:t>
      </w:r>
    </w:p>
    <w:p w:rsidR="008D7D8A" w:rsidRDefault="008D7D8A">
      <w:pPr>
        <w:spacing w:after="100"/>
      </w:pPr>
    </w:p>
    <w:p w:rsidR="008D7D8A" w:rsidRDefault="00AD42C7">
      <w:pPr>
        <w:pStyle w:val="Heading2"/>
      </w:pPr>
      <w:r>
        <w:t>Implementation Suggestion</w:t>
      </w:r>
    </w:p>
    <w:p w:rsidR="008D7D8A" w:rsidRDefault="00AD42C7">
      <w:pPr>
        <w:spacing w:after="100"/>
      </w:pPr>
      <w:r>
        <w:t xml:space="preserve">Rather than a generic "Contact Us" </w:t>
      </w:r>
      <w:proofErr w:type="spellStart"/>
      <w:r>
        <w:t>nav</w:t>
      </w:r>
      <w:proofErr w:type="spellEnd"/>
      <w:r>
        <w:t xml:space="preserve"> item, add a lightweight "Talk to Us" dropdown or dedicated section that branches into three tracks: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Community — Discord or Slack for curious solo develop</w:t>
      </w:r>
      <w:r>
        <w:t>ers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Live Chat — for active evaluators with specific setup questions</w:t>
      </w:r>
    </w:p>
    <w:p w:rsidR="008D7D8A" w:rsidRDefault="00AD42C7">
      <w:pPr>
        <w:pStyle w:val="ListParagraph"/>
        <w:numPr>
          <w:ilvl w:val="0"/>
          <w:numId w:val="2"/>
        </w:numPr>
        <w:spacing w:after="80"/>
      </w:pPr>
      <w:r>
        <w:t>Book a Demo — for startup and enterprise teams wanting a human conversation</w:t>
      </w:r>
    </w:p>
    <w:p w:rsidR="008D7D8A" w:rsidRDefault="008D7D8A">
      <w:pPr>
        <w:spacing w:after="100"/>
      </w:pPr>
    </w:p>
    <w:p w:rsidR="008D7D8A" w:rsidRDefault="00AD42C7">
      <w:pPr>
        <w:spacing w:after="100"/>
      </w:pPr>
      <w:r>
        <w:t>This approach covers all buyer stages without making the site feel like a bloated enterprise SaaS brochure. It keeps the tone dev-first while opening a cleaner, faster communication path for every type of visitor.</w:t>
      </w:r>
    </w:p>
    <w:p w:rsidR="008D7D8A" w:rsidRDefault="008D7D8A" w:rsidP="00AD42C7">
      <w:pPr>
        <w:spacing w:before="200"/>
      </w:pPr>
    </w:p>
    <w:sectPr w:rsidR="008D7D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C6BE4"/>
    <w:multiLevelType w:val="hybridMultilevel"/>
    <w:tmpl w:val="979A6D76"/>
    <w:lvl w:ilvl="0" w:tplc="B11E5EF2">
      <w:start w:val="1"/>
      <w:numFmt w:val="bullet"/>
      <w:lvlText w:val="•"/>
      <w:lvlJc w:val="left"/>
      <w:pPr>
        <w:ind w:left="720" w:hanging="360"/>
      </w:pPr>
    </w:lvl>
    <w:lvl w:ilvl="1" w:tplc="F0FEDFD8">
      <w:start w:val="1"/>
      <w:numFmt w:val="bullet"/>
      <w:lvlText w:val="◦"/>
      <w:lvlJc w:val="left"/>
      <w:pPr>
        <w:ind w:left="1080" w:hanging="360"/>
      </w:pPr>
    </w:lvl>
    <w:lvl w:ilvl="2" w:tplc="17FA1E00">
      <w:numFmt w:val="decimal"/>
      <w:lvlText w:val=""/>
      <w:lvlJc w:val="left"/>
    </w:lvl>
    <w:lvl w:ilvl="3" w:tplc="4E8A526E">
      <w:numFmt w:val="decimal"/>
      <w:lvlText w:val=""/>
      <w:lvlJc w:val="left"/>
    </w:lvl>
    <w:lvl w:ilvl="4" w:tplc="D5A4992A">
      <w:numFmt w:val="decimal"/>
      <w:lvlText w:val=""/>
      <w:lvlJc w:val="left"/>
    </w:lvl>
    <w:lvl w:ilvl="5" w:tplc="4F2465F6">
      <w:numFmt w:val="decimal"/>
      <w:lvlText w:val=""/>
      <w:lvlJc w:val="left"/>
    </w:lvl>
    <w:lvl w:ilvl="6" w:tplc="148CC22E">
      <w:numFmt w:val="decimal"/>
      <w:lvlText w:val=""/>
      <w:lvlJc w:val="left"/>
    </w:lvl>
    <w:lvl w:ilvl="7" w:tplc="153630D4">
      <w:numFmt w:val="decimal"/>
      <w:lvlText w:val=""/>
      <w:lvlJc w:val="left"/>
    </w:lvl>
    <w:lvl w:ilvl="8" w:tplc="893C5408">
      <w:numFmt w:val="decimal"/>
      <w:lvlText w:val=""/>
      <w:lvlJc w:val="left"/>
    </w:lvl>
  </w:abstractNum>
  <w:abstractNum w:abstractNumId="1" w15:restartNumberingAfterBreak="0">
    <w:nsid w:val="3446191F"/>
    <w:multiLevelType w:val="hybridMultilevel"/>
    <w:tmpl w:val="DE445F8A"/>
    <w:lvl w:ilvl="0" w:tplc="9AD46302">
      <w:start w:val="1"/>
      <w:numFmt w:val="bullet"/>
      <w:lvlText w:val="●"/>
      <w:lvlJc w:val="left"/>
      <w:pPr>
        <w:ind w:left="720" w:hanging="360"/>
      </w:pPr>
    </w:lvl>
    <w:lvl w:ilvl="1" w:tplc="C59815A8">
      <w:start w:val="1"/>
      <w:numFmt w:val="bullet"/>
      <w:lvlText w:val="○"/>
      <w:lvlJc w:val="left"/>
      <w:pPr>
        <w:ind w:left="1440" w:hanging="360"/>
      </w:pPr>
    </w:lvl>
    <w:lvl w:ilvl="2" w:tplc="0D04CB60">
      <w:start w:val="1"/>
      <w:numFmt w:val="bullet"/>
      <w:lvlText w:val="■"/>
      <w:lvlJc w:val="left"/>
      <w:pPr>
        <w:ind w:left="2160" w:hanging="360"/>
      </w:pPr>
    </w:lvl>
    <w:lvl w:ilvl="3" w:tplc="D6C8356E">
      <w:start w:val="1"/>
      <w:numFmt w:val="bullet"/>
      <w:lvlText w:val="●"/>
      <w:lvlJc w:val="left"/>
      <w:pPr>
        <w:ind w:left="2880" w:hanging="360"/>
      </w:pPr>
    </w:lvl>
    <w:lvl w:ilvl="4" w:tplc="474CA890">
      <w:start w:val="1"/>
      <w:numFmt w:val="bullet"/>
      <w:lvlText w:val="○"/>
      <w:lvlJc w:val="left"/>
      <w:pPr>
        <w:ind w:left="3600" w:hanging="360"/>
      </w:pPr>
    </w:lvl>
    <w:lvl w:ilvl="5" w:tplc="17D6E868">
      <w:start w:val="1"/>
      <w:numFmt w:val="bullet"/>
      <w:lvlText w:val="■"/>
      <w:lvlJc w:val="left"/>
      <w:pPr>
        <w:ind w:left="4320" w:hanging="360"/>
      </w:pPr>
    </w:lvl>
    <w:lvl w:ilvl="6" w:tplc="688A1196">
      <w:start w:val="1"/>
      <w:numFmt w:val="bullet"/>
      <w:lvlText w:val="●"/>
      <w:lvlJc w:val="left"/>
      <w:pPr>
        <w:ind w:left="5040" w:hanging="360"/>
      </w:pPr>
    </w:lvl>
    <w:lvl w:ilvl="7" w:tplc="FFF4B6A8">
      <w:start w:val="1"/>
      <w:numFmt w:val="bullet"/>
      <w:lvlText w:val="●"/>
      <w:lvlJc w:val="left"/>
      <w:pPr>
        <w:ind w:left="5760" w:hanging="360"/>
      </w:pPr>
    </w:lvl>
    <w:lvl w:ilvl="8" w:tplc="D3FE66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85387"/>
    <w:multiLevelType w:val="hybridMultilevel"/>
    <w:tmpl w:val="4C0A777A"/>
    <w:lvl w:ilvl="0" w:tplc="E09C4914">
      <w:start w:val="1"/>
      <w:numFmt w:val="bullet"/>
      <w:lvlText w:val="•"/>
      <w:lvlJc w:val="left"/>
      <w:pPr>
        <w:ind w:left="720" w:hanging="360"/>
      </w:pPr>
    </w:lvl>
    <w:lvl w:ilvl="1" w:tplc="00DC3134">
      <w:numFmt w:val="decimal"/>
      <w:lvlText w:val=""/>
      <w:lvlJc w:val="left"/>
    </w:lvl>
    <w:lvl w:ilvl="2" w:tplc="EB90A394">
      <w:numFmt w:val="decimal"/>
      <w:lvlText w:val=""/>
      <w:lvlJc w:val="left"/>
    </w:lvl>
    <w:lvl w:ilvl="3" w:tplc="FC166C0C">
      <w:numFmt w:val="decimal"/>
      <w:lvlText w:val=""/>
      <w:lvlJc w:val="left"/>
    </w:lvl>
    <w:lvl w:ilvl="4" w:tplc="7534B6B6">
      <w:numFmt w:val="decimal"/>
      <w:lvlText w:val=""/>
      <w:lvlJc w:val="left"/>
    </w:lvl>
    <w:lvl w:ilvl="5" w:tplc="03E85220">
      <w:numFmt w:val="decimal"/>
      <w:lvlText w:val=""/>
      <w:lvlJc w:val="left"/>
    </w:lvl>
    <w:lvl w:ilvl="6" w:tplc="FCF4CA34">
      <w:numFmt w:val="decimal"/>
      <w:lvlText w:val=""/>
      <w:lvlJc w:val="left"/>
    </w:lvl>
    <w:lvl w:ilvl="7" w:tplc="B126A11C">
      <w:numFmt w:val="decimal"/>
      <w:lvlText w:val=""/>
      <w:lvlJc w:val="left"/>
    </w:lvl>
    <w:lvl w:ilvl="8" w:tplc="5DD649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D8A"/>
    <w:rsid w:val="008D7D8A"/>
    <w:rsid w:val="00AD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D11D"/>
  <w15:docId w15:val="{BC59683E-5FE4-445A-B072-B836E2CD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Soliman</cp:lastModifiedBy>
  <cp:revision>2</cp:revision>
  <dcterms:created xsi:type="dcterms:W3CDTF">2026-04-15T11:49:00Z</dcterms:created>
  <dcterms:modified xsi:type="dcterms:W3CDTF">2026-04-15T11:57:00Z</dcterms:modified>
</cp:coreProperties>
</file>