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523C35" w:rsidRDefault="00C326D5" w:rsidP="00C326D5">
      <w:pPr>
        <w:jc w:val="center"/>
        <w:rPr>
          <w:b/>
        </w:rPr>
      </w:pPr>
      <w:r w:rsidRPr="00523C35">
        <w:rPr>
          <w:b/>
        </w:rPr>
        <w:t>OSSERVIAMO UNA CELLULA ANIMALE</w:t>
      </w:r>
    </w:p>
    <w:p w:rsidR="00C326D5" w:rsidRDefault="00C326D5" w:rsidP="00C326D5">
      <w:pPr>
        <w:jc w:val="center"/>
      </w:pPr>
    </w:p>
    <w:p w:rsidR="00C326D5" w:rsidRPr="00523C35" w:rsidRDefault="00C326D5" w:rsidP="00C326D5">
      <w:pPr>
        <w:rPr>
          <w:b/>
        </w:rPr>
      </w:pPr>
      <w:r w:rsidRPr="00523C35">
        <w:rPr>
          <w:b/>
        </w:rPr>
        <w:t>Che cosa serve</w:t>
      </w:r>
    </w:p>
    <w:p w:rsidR="00D035D1" w:rsidRDefault="00D035D1" w:rsidP="00C326D5">
      <w:r>
        <w:t xml:space="preserve">Un microscopio, vetrini portaoggetti e copri oggetti, acqua un contagocce, un </w:t>
      </w:r>
      <w:proofErr w:type="spellStart"/>
      <w:r>
        <w:t>cottonfioc</w:t>
      </w:r>
      <w:proofErr w:type="spellEnd"/>
      <w:r>
        <w:t>, tintura di iodio (colorante che si fissa sul nucleo)</w:t>
      </w:r>
    </w:p>
    <w:p w:rsidR="00D035D1" w:rsidRDefault="00D035D1" w:rsidP="00C326D5"/>
    <w:p w:rsidR="00D035D1" w:rsidRPr="00523C35" w:rsidRDefault="00D035D1" w:rsidP="00C326D5">
      <w:pPr>
        <w:rPr>
          <w:b/>
        </w:rPr>
      </w:pPr>
      <w:r w:rsidRPr="00523C35">
        <w:rPr>
          <w:b/>
        </w:rPr>
        <w:t>Come si procede</w:t>
      </w:r>
    </w:p>
    <w:p w:rsidR="00D035D1" w:rsidRDefault="00D035D1" w:rsidP="00C326D5">
      <w:r>
        <w:t xml:space="preserve">“Gratta” delicatamente con il </w:t>
      </w:r>
      <w:proofErr w:type="spellStart"/>
      <w:r>
        <w:t>cottonfioc</w:t>
      </w:r>
      <w:proofErr w:type="spellEnd"/>
      <w:r>
        <w:t xml:space="preserve"> </w:t>
      </w:r>
      <w:r w:rsidR="00F93CEF">
        <w:t xml:space="preserve"> l’interno della tua guancia. Poni un po’ del materiale raccolto sul vetrino portaoggetti stendendolo bene e in modo uniforme. Versa una goccia d’acqua e una di tintura di iodio. Copri con il vetrino </w:t>
      </w:r>
      <w:proofErr w:type="spellStart"/>
      <w:r w:rsidR="00F93CEF">
        <w:t>coprioggetti</w:t>
      </w:r>
      <w:proofErr w:type="spellEnd"/>
      <w:r w:rsidR="00F93CEF">
        <w:t xml:space="preserve">, stando attento che non si formino bolle di aria: apparirebbero al microscopio come macchie </w:t>
      </w:r>
      <w:r w:rsidR="00F6782A">
        <w:t xml:space="preserve">scure circolari. Osserva il preparato al microscopio. </w:t>
      </w:r>
    </w:p>
    <w:p w:rsidR="00523C35" w:rsidRDefault="00523C35" w:rsidP="00C326D5"/>
    <w:p w:rsidR="00523C35" w:rsidRPr="00523C35" w:rsidRDefault="00523C35" w:rsidP="00C326D5">
      <w:pPr>
        <w:rPr>
          <w:b/>
        </w:rPr>
      </w:pPr>
      <w:r w:rsidRPr="00523C35">
        <w:rPr>
          <w:b/>
        </w:rPr>
        <w:t>Che cosa osservo</w:t>
      </w:r>
    </w:p>
    <w:p w:rsidR="00523C35" w:rsidRDefault="00523C35" w:rsidP="00C326D5">
      <w:r>
        <w:t xml:space="preserve">Le cellule hanno forma grossolanamente rombica e sono unite le une alle altre come le tessere di un mosaico. Se osservi a ingrandimenti maggiori, puoi vedere al centro di ogni cellula una massa tondeggiante più scura, si tratta del nucleo della cellula. </w:t>
      </w:r>
    </w:p>
    <w:p w:rsidR="00523C35" w:rsidRDefault="00523C35" w:rsidP="00C326D5"/>
    <w:p w:rsidR="00523C35" w:rsidRDefault="00523C35" w:rsidP="00C326D5"/>
    <w:p w:rsidR="00523C35" w:rsidRDefault="00523C35" w:rsidP="00C326D5">
      <w:r w:rsidRPr="00523C35">
        <w:rPr>
          <w:b/>
        </w:rPr>
        <w:t>TEMPO:</w:t>
      </w:r>
      <w:r>
        <w:t xml:space="preserve">   30 minuti</w:t>
      </w:r>
    </w:p>
    <w:p w:rsidR="00F6782A" w:rsidRDefault="00F6782A" w:rsidP="00C326D5"/>
    <w:p w:rsidR="00F6782A" w:rsidRPr="000F7A0A" w:rsidRDefault="00F6782A" w:rsidP="00C326D5"/>
    <w:sectPr w:rsidR="00F6782A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707DF"/>
    <w:rsid w:val="00523C35"/>
    <w:rsid w:val="005B3FB7"/>
    <w:rsid w:val="00663E4D"/>
    <w:rsid w:val="00743CCE"/>
    <w:rsid w:val="00A76083"/>
    <w:rsid w:val="00AC1D52"/>
    <w:rsid w:val="00BA330E"/>
    <w:rsid w:val="00C326D5"/>
    <w:rsid w:val="00C9446E"/>
    <w:rsid w:val="00CB4468"/>
    <w:rsid w:val="00D035D1"/>
    <w:rsid w:val="00D62FB0"/>
    <w:rsid w:val="00D84FA2"/>
    <w:rsid w:val="00D93369"/>
    <w:rsid w:val="00F6782A"/>
    <w:rsid w:val="00F9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cp:lastPrinted>2015-09-12T10:18:00Z</cp:lastPrinted>
  <dcterms:created xsi:type="dcterms:W3CDTF">2015-09-12T10:18:00Z</dcterms:created>
  <dcterms:modified xsi:type="dcterms:W3CDTF">2015-09-12T10:18:00Z</dcterms:modified>
</cp:coreProperties>
</file>