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stopreformattato"/>
        <w:rPr/>
      </w:pPr>
      <w:r>
        <w:rPr/>
        <w:t>COSTRUISCI LA PILA DI VOLTA CON ACQUA E SALE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Che cosa serve</w:t>
      </w:r>
    </w:p>
    <w:p>
      <w:pPr>
        <w:pStyle w:val="Testopreformattato"/>
        <w:rPr/>
      </w:pPr>
      <w:r>
        <w:rPr/>
        <w:t>Tre bicchieri, acqua, sale, un cucchiaino, tre lamine di rame e tre di zinco di circa 3 per 8 cm, un led, 4 cavetti con coccodrilli, un tester(facoltativo)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Come si procede</w:t>
      </w:r>
    </w:p>
    <w:p>
      <w:pPr>
        <w:pStyle w:val="Testopreformattato"/>
        <w:rPr/>
      </w:pPr>
      <w:r>
        <w:rPr/>
        <w:t>Riempi i bicchieri di acqua e poi versa in ciascuno 4 cucchiai di sale mescolando finchè il sale si scioglie completamente. Immergi in ogni bicchiere una lamina di rame e una di zinco collegando collegando con i cavetti le lamine rame-zinco in modo da ottenere un circuito in serie. Collega agli estremi liberi dei due cavetti, collegati rispettivamente con la lamina di rame e di zinco, prima il tester, misurando il voltaggio, e poi il led rispettando le polarit�..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Che cosa osservo</w:t>
      </w:r>
    </w:p>
    <w:p>
      <w:pPr>
        <w:pStyle w:val="Testopreformattato"/>
        <w:rPr/>
      </w:pPr>
      <w:r>
        <w:rPr/>
        <w:t>Il tester misura un voltaggio di circa 2,4 V mentre il led si accende.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Come lo spiego</w:t>
      </w:r>
    </w:p>
    <w:p>
      <w:pPr>
        <w:pStyle w:val="Testopreformattato"/>
        <w:rPr/>
      </w:pPr>
      <w:r>
        <w:rPr/>
        <w:t>Il sale(che in soluzione si dissocia in ioni), sottrae elettroni al rame e li convoglia sullo zinco. In tal modo la lamina di rame si carica positivamente mentre quella di zinco si carica negativamente.</w:t>
      </w:r>
    </w:p>
    <w:p>
      <w:pPr>
        <w:pStyle w:val="Testopreformattato"/>
        <w:rPr/>
      </w:pPr>
      <w:r>
        <w:rPr/>
        <w:t>Quando le lamine vengono collegate si genera quindi una corrente elettrica che va dallo zinco al rame.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TEMPO:   30 minuti</w:t>
      </w:r>
    </w:p>
    <w:p>
      <w:pPr>
        <w:pStyle w:val="Testopreformattato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cp:revision>0</cp:revision>
  <dc:subject/>
  <dc:title/>
</cp:coreProperties>
</file>