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F28107">
      <w:pPr>
        <w:jc w:val="cente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Republic of the Philippines</w:t>
      </w:r>
    </w:p>
    <w:p w14:paraId="0061F118">
      <w:pPr>
        <w:jc w:val="cente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Pangasinan State University</w:t>
      </w:r>
    </w:p>
    <w:p w14:paraId="578CBA56">
      <w:pPr>
        <w:jc w:val="cente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Lingayen, Pangasinan</w:t>
      </w:r>
    </w:p>
    <w:p w14:paraId="41E1A265">
      <w:pPr>
        <w:jc w:val="center"/>
        <w:rPr>
          <w:rFonts w:ascii="Segoe UI Historic" w:hAnsi="Segoe UI Historic" w:eastAsia="Segoe UI Historic" w:cs="Segoe UI Historic"/>
          <w:i w:val="0"/>
          <w:iCs w:val="0"/>
          <w:caps w:val="0"/>
          <w:color w:val="000000"/>
          <w:spacing w:val="0"/>
          <w:sz w:val="15"/>
          <w:szCs w:val="15"/>
          <w:shd w:val="clear" w:fill="FFFFFF"/>
        </w:rPr>
      </w:pPr>
    </w:p>
    <w:p w14:paraId="25BB5D10">
      <w:pPr>
        <w:jc w:val="cente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Office of the Campus Executive Director</w:t>
      </w:r>
    </w:p>
    <w:p w14:paraId="1892E68F">
      <w:pPr>
        <w:jc w:val="cente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Lingayen Campus</w:t>
      </w:r>
    </w:p>
    <w:p w14:paraId="221C1DBB">
      <w:pPr>
        <w:jc w:val="center"/>
        <w:rPr>
          <w:rFonts w:hint="default" w:ascii="Segoe UI Historic" w:hAnsi="Segoe UI Historic" w:eastAsia="Segoe UI Historic" w:cs="Segoe UI Historic"/>
          <w:i w:val="0"/>
          <w:iCs w:val="0"/>
          <w:caps w:val="0"/>
          <w:color w:val="000000"/>
          <w:spacing w:val="0"/>
          <w:sz w:val="15"/>
          <w:szCs w:val="15"/>
          <w:shd w:val="clear" w:fill="FFFFFF"/>
        </w:rPr>
      </w:pPr>
    </w:p>
    <w:p w14:paraId="514FAF11">
      <w:pPr>
        <w:jc w:val="center"/>
        <w:rPr>
          <w:rFonts w:hint="default" w:ascii="Segoe UI Historic" w:hAnsi="Segoe UI Historic" w:eastAsia="Segoe UI Historic" w:cs="Segoe UI Historic"/>
          <w:b/>
          <w:bCs/>
          <w:i w:val="0"/>
          <w:iCs w:val="0"/>
          <w:caps w:val="0"/>
          <w:color w:val="000000"/>
          <w:spacing w:val="0"/>
          <w:sz w:val="15"/>
          <w:szCs w:val="15"/>
          <w:shd w:val="clear" w:fill="FFFFFF"/>
        </w:rPr>
      </w:pPr>
      <w:r>
        <w:rPr>
          <w:rFonts w:hint="default" w:ascii="Segoe UI Historic" w:hAnsi="Segoe UI Historic" w:eastAsia="Segoe UI Historic" w:cs="Segoe UI Historic"/>
          <w:b/>
          <w:bCs/>
          <w:i w:val="0"/>
          <w:iCs w:val="0"/>
          <w:caps w:val="0"/>
          <w:color w:val="000000"/>
          <w:spacing w:val="0"/>
          <w:sz w:val="15"/>
          <w:szCs w:val="15"/>
          <w:shd w:val="clear" w:fill="FFFFFF"/>
        </w:rPr>
        <w:t>CAMPUS MEMORANDUM</w:t>
      </w:r>
    </w:p>
    <w:p w14:paraId="5076DC8A">
      <w:pPr>
        <w:rPr>
          <w:rFonts w:hint="default" w:ascii="Segoe UI Historic" w:hAnsi="Segoe UI Historic" w:eastAsia="Segoe UI Historic" w:cs="Segoe UI Historic"/>
          <w:b/>
          <w:bCs/>
          <w:i w:val="0"/>
          <w:iCs w:val="0"/>
          <w:caps w:val="0"/>
          <w:color w:val="000000"/>
          <w:spacing w:val="0"/>
          <w:sz w:val="15"/>
          <w:szCs w:val="15"/>
          <w:shd w:val="clear" w:fill="FFFFFF"/>
        </w:rPr>
      </w:pPr>
      <w:r>
        <w:rPr>
          <w:rFonts w:hint="default" w:ascii="Segoe UI Historic" w:hAnsi="Segoe UI Historic" w:eastAsia="Segoe UI Historic" w:cs="Segoe UI Historic"/>
          <w:b/>
          <w:bCs/>
          <w:i w:val="0"/>
          <w:iCs w:val="0"/>
          <w:caps w:val="0"/>
          <w:color w:val="000000"/>
          <w:spacing w:val="0"/>
          <w:sz w:val="15"/>
          <w:szCs w:val="15"/>
          <w:shd w:val="clear" w:fill="FFFFFF"/>
        </w:rPr>
        <w:t xml:space="preserve">No.: 01, s.2024 </w:t>
      </w:r>
      <w:bookmarkStart w:id="0" w:name="_GoBack"/>
      <w:bookmarkEnd w:id="0"/>
    </w:p>
    <w:p w14:paraId="4D99A87C">
      <w:pPr>
        <w:rPr>
          <w:rFonts w:hint="default" w:ascii="Segoe UI Historic" w:hAnsi="Segoe UI Historic" w:eastAsia="Segoe UI Historic" w:cs="Segoe UI Historic"/>
          <w:b/>
          <w:bCs/>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Date: </w:t>
      </w:r>
      <w:r>
        <w:rPr>
          <w:rFonts w:hint="default" w:ascii="Segoe UI Historic" w:hAnsi="Segoe UI Historic" w:eastAsia="Segoe UI Historic" w:cs="Segoe UI Historic"/>
          <w:b/>
          <w:bCs/>
          <w:i w:val="0"/>
          <w:iCs w:val="0"/>
          <w:caps w:val="0"/>
          <w:color w:val="000000"/>
          <w:spacing w:val="0"/>
          <w:sz w:val="15"/>
          <w:szCs w:val="15"/>
          <w:shd w:val="clear" w:fill="FFFFFF"/>
        </w:rPr>
        <w:t>J</w:t>
      </w:r>
      <w:r>
        <w:rPr>
          <w:rFonts w:hint="default" w:ascii="Segoe UI Historic" w:hAnsi="Segoe UI Historic" w:eastAsia="Segoe UI Historic" w:cs="Segoe UI Historic"/>
          <w:b/>
          <w:bCs/>
          <w:i w:val="0"/>
          <w:iCs w:val="0"/>
          <w:caps w:val="0"/>
          <w:color w:val="000000"/>
          <w:spacing w:val="0"/>
          <w:sz w:val="15"/>
          <w:szCs w:val="15"/>
          <w:shd w:val="clear" w:fill="FFFFFF"/>
        </w:rPr>
        <w:t xml:space="preserve">anuary 12, 2024 </w:t>
      </w:r>
    </w:p>
    <w:p w14:paraId="3006F796">
      <w:pPr>
        <w:rPr>
          <w:rFonts w:hint="default" w:ascii="Segoe UI Historic" w:hAnsi="Segoe UI Historic" w:eastAsia="Segoe UI Historic" w:cs="Segoe UI Historic"/>
          <w:b/>
          <w:bCs/>
          <w:i w:val="0"/>
          <w:iCs w:val="0"/>
          <w:caps w:val="0"/>
          <w:color w:val="000000"/>
          <w:spacing w:val="0"/>
          <w:sz w:val="15"/>
          <w:szCs w:val="15"/>
          <w:shd w:val="clear" w:fill="FFFFFF"/>
        </w:rPr>
      </w:pPr>
    </w:p>
    <w:p w14:paraId="55F6C9AD">
      <w:pPr>
        <w:rPr>
          <w:rFonts w:hint="default" w:ascii="Segoe UI Historic" w:hAnsi="Segoe UI Historic" w:eastAsia="Segoe UI Historic" w:cs="Segoe UI Historic"/>
          <w:b/>
          <w:bCs/>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To: </w:t>
      </w:r>
      <w:r>
        <w:rPr>
          <w:rFonts w:hint="default" w:ascii="Segoe UI Historic" w:hAnsi="Segoe UI Historic" w:eastAsia="Segoe UI Historic" w:cs="Segoe UI Historic"/>
          <w:b/>
          <w:bCs/>
          <w:i w:val="0"/>
          <w:iCs w:val="0"/>
          <w:caps w:val="0"/>
          <w:color w:val="000000"/>
          <w:spacing w:val="0"/>
          <w:sz w:val="15"/>
          <w:szCs w:val="15"/>
          <w:shd w:val="clear" w:fill="FFFFFF"/>
        </w:rPr>
        <w:t xml:space="preserve">THE PSU LINGAYEN COMMUNITY </w:t>
      </w:r>
    </w:p>
    <w:p w14:paraId="15522A44">
      <w:pPr>
        <w:rPr>
          <w:rFonts w:hint="default" w:ascii="Segoe UI Historic" w:hAnsi="Segoe UI Historic" w:eastAsia="Segoe UI Historic" w:cs="Segoe UI Historic"/>
          <w:b/>
          <w:bCs/>
          <w:i w:val="0"/>
          <w:iCs w:val="0"/>
          <w:caps w:val="0"/>
          <w:color w:val="000000"/>
          <w:spacing w:val="0"/>
          <w:sz w:val="15"/>
          <w:szCs w:val="15"/>
          <w:shd w:val="clear" w:fill="FFFFFF"/>
        </w:rPr>
      </w:pPr>
    </w:p>
    <w:p w14:paraId="2DDC3329">
      <w:pPr>
        <w:rPr>
          <w:rFonts w:hint="default" w:ascii="Segoe UI Historic" w:hAnsi="Segoe UI Historic" w:eastAsia="Segoe UI Historic" w:cs="Segoe UI Historic"/>
          <w:b/>
          <w:bCs/>
          <w:i w:val="0"/>
          <w:iCs w:val="0"/>
          <w:caps w:val="0"/>
          <w:color w:val="000000"/>
          <w:spacing w:val="0"/>
          <w:sz w:val="16"/>
          <w:szCs w:val="16"/>
          <w:u w:val="thick"/>
          <w:shd w:val="clear" w:fill="FFFFFF"/>
        </w:rPr>
      </w:pPr>
      <w:r>
        <w:rPr>
          <w:rFonts w:hint="default" w:ascii="Segoe UI Historic" w:hAnsi="Segoe UI Historic" w:eastAsia="Segoe UI Historic" w:cs="Segoe UI Historic"/>
          <w:i w:val="0"/>
          <w:iCs w:val="0"/>
          <w:caps w:val="0"/>
          <w:color w:val="000000"/>
          <w:spacing w:val="0"/>
          <w:sz w:val="16"/>
          <w:szCs w:val="16"/>
          <w:u w:val="thick"/>
          <w:shd w:val="clear" w:fill="FFFFFF"/>
        </w:rPr>
        <w:t xml:space="preserve">Subject: </w:t>
      </w:r>
      <w:r>
        <w:rPr>
          <w:rFonts w:hint="default" w:ascii="Segoe UI Historic" w:hAnsi="Segoe UI Historic" w:eastAsia="Segoe UI Historic" w:cs="Segoe UI Historic"/>
          <w:b/>
          <w:bCs/>
          <w:i w:val="0"/>
          <w:iCs w:val="0"/>
          <w:caps w:val="0"/>
          <w:color w:val="000000"/>
          <w:spacing w:val="0"/>
          <w:sz w:val="16"/>
          <w:szCs w:val="16"/>
          <w:u w:val="thick"/>
          <w:shd w:val="clear" w:fill="FFFFFF"/>
        </w:rPr>
        <w:t>DESIGNATION OF NEW CAMPUS OFFICIALS BASED ON THE NEW CAMPUS ORGANIZATIONAL STRUCTURE</w:t>
      </w:r>
    </w:p>
    <w:p w14:paraId="6E7937D3">
      <w:pPr>
        <w:rPr>
          <w:rFonts w:hint="default" w:ascii="Segoe UI Historic" w:hAnsi="Segoe UI Historic" w:eastAsia="Segoe UI Historic" w:cs="Segoe UI Historic"/>
          <w:i w:val="0"/>
          <w:iCs w:val="0"/>
          <w:caps w:val="0"/>
          <w:color w:val="000000"/>
          <w:spacing w:val="0"/>
          <w:sz w:val="15"/>
          <w:szCs w:val="15"/>
          <w:u w:val="none"/>
          <w:shd w:val="clear" w:fill="FFFFFF"/>
        </w:rPr>
      </w:pPr>
    </w:p>
    <w:p w14:paraId="1F5DEBF3">
      <w:pPr>
        <w:numPr>
          <w:ilvl w:val="0"/>
          <w:numId w:val="1"/>
        </w:numPr>
      </w:pPr>
      <w:r>
        <w:rPr>
          <w:rFonts w:hint="default" w:ascii="Segoe UI Historic" w:hAnsi="Segoe UI Historic" w:eastAsia="Segoe UI Historic" w:cs="Segoe UI Historic"/>
          <w:i w:val="0"/>
          <w:iCs w:val="0"/>
          <w:caps w:val="0"/>
          <w:color w:val="000000"/>
          <w:spacing w:val="0"/>
          <w:sz w:val="15"/>
          <w:szCs w:val="15"/>
          <w:shd w:val="clear" w:fill="FFFFFF"/>
        </w:rPr>
        <w:t xml:space="preserve">Pursuant to BOR Resolution No. 134, s. 2023 approving the proposal for the Standard Campus Organizational Structure, the following faculty members and non-teaching personnel are hereby designated as Campus officials effective January 15, Monday: </w:t>
      </w:r>
    </w:p>
    <w:p w14:paraId="7B892703">
      <w:pPr>
        <w:numPr>
          <w:numId w:val="0"/>
        </w:numPr>
      </w:pPr>
    </w:p>
    <w:p w14:paraId="0FF9370F">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OIC-Campus Executive Secretary -Ms. Roma Zillah Lincod</w:t>
      </w:r>
    </w:p>
    <w:p w14:paraId="2BA79CDF">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p>
    <w:p w14:paraId="1F993C82">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 Academics</w:t>
      </w:r>
    </w:p>
    <w:p w14:paraId="0843D04E">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Dean, College of Arts, Sciences, and Letters -Dr. Eleazar De Jesus </w:t>
      </w:r>
    </w:p>
    <w:p w14:paraId="58A2B757">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Chairperson, Economics -Mr. Leo De Vera </w:t>
      </w:r>
    </w:p>
    <w:p w14:paraId="453CAF5E">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Chairperson, English Language -Dr. Jessie Paragas </w:t>
      </w:r>
    </w:p>
    <w:p w14:paraId="1C696C1A">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Chairperson, General Education -Mr. Rinovic Repollo </w:t>
      </w:r>
    </w:p>
    <w:p w14:paraId="70D45546">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Chairperson, Natural Sciences -Prof. Jesamine Rebugio </w:t>
      </w:r>
    </w:p>
    <w:p w14:paraId="46F2394D">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Chairperson, Nutrition and Dietetics -Prof. Helen Viray </w:t>
      </w:r>
    </w:p>
    <w:p w14:paraId="4A4535B4">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Chairperson, Physical Education -Ms. Juliet Gelido </w:t>
      </w:r>
    </w:p>
    <w:p w14:paraId="55B570F9">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Chairperson, Social Work -Mr. Joseph Barrera </w:t>
      </w:r>
    </w:p>
    <w:p w14:paraId="3A459B73">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p>
    <w:p w14:paraId="66C98EEA">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Dean, College of Business and Public Administration -Dr. Abelardo Abalos, Jr. </w:t>
      </w:r>
    </w:p>
    <w:p w14:paraId="447FAE5E">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Chairperson, Business Administration -Prof. Lemuel Ventayen </w:t>
      </w:r>
    </w:p>
    <w:p w14:paraId="558EFD3A">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Chairperson, Public Administration -Prof. Zshyna Mae Ahmed </w:t>
      </w:r>
    </w:p>
    <w:p w14:paraId="74AE6D1C">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p>
    <w:p w14:paraId="6D614781">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Dean, College of Computing Sciences -Dr. Cristeta Tolentino </w:t>
      </w:r>
    </w:p>
    <w:p w14:paraId="57455282">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Chairperson, Computer Science -Dr. Ma. Sheryl Sunga </w:t>
      </w:r>
    </w:p>
    <w:p w14:paraId="3356F7C0">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Chairperson, Information Technology -Dr. Carla Carmela Ramos </w:t>
      </w:r>
    </w:p>
    <w:p w14:paraId="1CD68BA8">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Chairperson, Mathematics -Ms. Gina Mae Natividad </w:t>
      </w:r>
    </w:p>
    <w:p w14:paraId="3BA123D5">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p>
    <w:p w14:paraId="3E763348">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Dean, College of Tourism and Hospitality -Dr. Victor Bernal Management</w:t>
      </w:r>
    </w:p>
    <w:p w14:paraId="64818BA8">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Chairperson, Hospitality Management -Dr. Sonia Mangrobang </w:t>
      </w:r>
    </w:p>
    <w:p w14:paraId="535BB723">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Chairperson, Tourism Management -Prof. Josephine Rosales </w:t>
      </w:r>
    </w:p>
    <w:p w14:paraId="03F63242">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p>
    <w:p w14:paraId="69F7532D">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Dean, College of Industrial Technology (CIT) -Dr. Corlito Cruz</w:t>
      </w:r>
    </w:p>
    <w:p w14:paraId="28EA990A">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Chairperson, Industrial Technology -Prof. Ma. Christine Soroten</w:t>
      </w:r>
    </w:p>
    <w:p w14:paraId="5D07099B">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 </w:t>
      </w:r>
    </w:p>
    <w:p w14:paraId="3BEABBB9">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 xml:space="preserve">Dean, College of Teacher Education (CTE) -Dr. Grace De Vera </w:t>
      </w:r>
    </w:p>
    <w:p w14:paraId="4B73596A">
      <w:pPr>
        <w:numPr>
          <w:numId w:val="0"/>
        </w:numPr>
        <w:rPr>
          <w:rFonts w:hint="default" w:ascii="Segoe UI Historic" w:hAnsi="Segoe UI Historic" w:eastAsia="Segoe UI Historic" w:cs="Segoe UI Historic"/>
          <w:i w:val="0"/>
          <w:iCs w:val="0"/>
          <w:caps w:val="0"/>
          <w:color w:val="000000"/>
          <w:spacing w:val="0"/>
          <w:sz w:val="15"/>
          <w:szCs w:val="15"/>
          <w:shd w:val="clear" w:fill="FFFFFF"/>
        </w:rPr>
      </w:pPr>
      <w:r>
        <w:rPr>
          <w:rFonts w:hint="default" w:ascii="Segoe UI Historic" w:hAnsi="Segoe UI Historic" w:eastAsia="Segoe UI Historic" w:cs="Segoe UI Historic"/>
          <w:i w:val="0"/>
          <w:iCs w:val="0"/>
          <w:caps w:val="0"/>
          <w:color w:val="000000"/>
          <w:spacing w:val="0"/>
          <w:sz w:val="15"/>
          <w:szCs w:val="15"/>
          <w:shd w:val="clear" w:fill="FFFFFF"/>
        </w:rPr>
        <w:t>Chairperson, Languages Education -Prof. Carmela Estimada</w:t>
      </w:r>
    </w:p>
    <w:p w14:paraId="7847D8E1">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Chairperson, Professional Education -Ms. Alexis Claire Raoet</w:t>
      </w:r>
    </w:p>
    <w:p w14:paraId="370249D1">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Chairperson, Science Education -Mr. Rommel Balderas </w:t>
      </w:r>
    </w:p>
    <w:p w14:paraId="2084C7E6">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Chairperson, Social Studies Education -Dr. Randy Soriano </w:t>
      </w:r>
    </w:p>
    <w:p w14:paraId="74F90B77">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Chairperson, Technical-Vocational and -Prof. Rosanta Alibin Livelihood Education </w:t>
      </w:r>
    </w:p>
    <w:p w14:paraId="7F1683C2">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Coordinator, Teaching Internship -Prof. Betha Fe G. Guarin </w:t>
      </w:r>
    </w:p>
    <w:p w14:paraId="4370F539">
      <w:pPr>
        <w:numPr>
          <w:numId w:val="0"/>
        </w:numPr>
        <w:rPr>
          <w:rFonts w:ascii="Segoe UI Historic" w:hAnsi="Segoe UI Historic" w:eastAsia="Segoe UI Historic" w:cs="Segoe UI Historic"/>
          <w:i w:val="0"/>
          <w:iCs w:val="0"/>
          <w:caps w:val="0"/>
          <w:color w:val="000000"/>
          <w:spacing w:val="0"/>
          <w:sz w:val="15"/>
          <w:szCs w:val="15"/>
          <w:shd w:val="clear" w:fill="FFFFFF"/>
        </w:rPr>
      </w:pPr>
    </w:p>
    <w:p w14:paraId="50B10CD8">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Coordinator, Internship and Skills and Career -Mr. Charles Dustein Soriano </w:t>
      </w:r>
    </w:p>
    <w:p w14:paraId="5117B8C5">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Development </w:t>
      </w:r>
    </w:p>
    <w:p w14:paraId="2919472F">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Focal Person, ETEEAP (OIC) -Mr. Jonathan Daco </w:t>
      </w:r>
    </w:p>
    <w:p w14:paraId="507E76E8">
      <w:pPr>
        <w:numPr>
          <w:numId w:val="0"/>
        </w:numPr>
        <w:rPr>
          <w:rFonts w:ascii="Segoe UI Historic" w:hAnsi="Segoe UI Historic" w:eastAsia="Segoe UI Historic" w:cs="Segoe UI Historic"/>
          <w:i w:val="0"/>
          <w:iCs w:val="0"/>
          <w:caps w:val="0"/>
          <w:color w:val="000000"/>
          <w:spacing w:val="0"/>
          <w:sz w:val="15"/>
          <w:szCs w:val="15"/>
          <w:shd w:val="clear" w:fill="FFFFFF"/>
        </w:rPr>
      </w:pPr>
    </w:p>
    <w:p w14:paraId="096284D5">
      <w:pPr>
        <w:numPr>
          <w:numId w:val="0"/>
        </w:numPr>
        <w:rPr>
          <w:rFonts w:ascii="Segoe UI Historic" w:hAnsi="Segoe UI Historic" w:eastAsia="Segoe UI Historic" w:cs="Segoe UI Historic"/>
          <w:b/>
          <w:bCs/>
          <w:i w:val="0"/>
          <w:iCs w:val="0"/>
          <w:caps w:val="0"/>
          <w:color w:val="000000"/>
          <w:spacing w:val="0"/>
          <w:sz w:val="15"/>
          <w:szCs w:val="15"/>
          <w:shd w:val="clear" w:fill="FFFFFF"/>
        </w:rPr>
      </w:pPr>
      <w:r>
        <w:rPr>
          <w:rFonts w:ascii="Segoe UI Historic" w:hAnsi="Segoe UI Historic" w:eastAsia="Segoe UI Historic" w:cs="Segoe UI Historic"/>
          <w:b/>
          <w:bCs/>
          <w:i w:val="0"/>
          <w:iCs w:val="0"/>
          <w:caps w:val="0"/>
          <w:color w:val="000000"/>
          <w:spacing w:val="0"/>
          <w:sz w:val="15"/>
          <w:szCs w:val="15"/>
          <w:shd w:val="clear" w:fill="FFFFFF"/>
        </w:rPr>
        <w:t>Campus Administrative Office</w:t>
      </w:r>
    </w:p>
    <w:p w14:paraId="7E205DE9">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Campus Administrative Officer -Ms. Marie Grace Santiago </w:t>
      </w:r>
    </w:p>
    <w:p w14:paraId="0801D953">
      <w:pPr>
        <w:numPr>
          <w:numId w:val="0"/>
        </w:numPr>
        <w:rPr>
          <w:rFonts w:ascii="Segoe UI Historic" w:hAnsi="Segoe UI Historic" w:eastAsia="Segoe UI Historic" w:cs="Segoe UI Historic"/>
          <w:i w:val="0"/>
          <w:iCs w:val="0"/>
          <w:caps w:val="0"/>
          <w:color w:val="000000"/>
          <w:spacing w:val="0"/>
          <w:sz w:val="15"/>
          <w:szCs w:val="15"/>
          <w:shd w:val="clear" w:fill="FFFFFF"/>
        </w:rPr>
      </w:pPr>
    </w:p>
    <w:p w14:paraId="644528DB">
      <w:pPr>
        <w:numPr>
          <w:numId w:val="0"/>
        </w:numPr>
        <w:ind w:left="720" w:leftChars="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Coordinator, Human Resources Management -Ms. Gecca Christelle Carvajal</w:t>
      </w:r>
    </w:p>
    <w:p w14:paraId="5D79B0A9">
      <w:pPr>
        <w:numPr>
          <w:numId w:val="0"/>
        </w:numPr>
        <w:ind w:left="720" w:leftChars="0" w:firstLine="300" w:firstLineChars="20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and Development Office </w:t>
      </w:r>
    </w:p>
    <w:p w14:paraId="0A012611">
      <w:pPr>
        <w:numPr>
          <w:numId w:val="0"/>
        </w:numPr>
        <w:ind w:left="720" w:leftChars="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Coordinator, Energy Efficiency, Solid Waste -Ms. Nancy Mirador </w:t>
      </w:r>
    </w:p>
    <w:p w14:paraId="61B65360">
      <w:pPr>
        <w:numPr>
          <w:numId w:val="0"/>
        </w:numPr>
        <w:ind w:left="720" w:leftChars="0" w:firstLine="300" w:firstLineChars="20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Management, and Pollution </w:t>
      </w:r>
    </w:p>
    <w:p w14:paraId="4C06BE72">
      <w:pPr>
        <w:numPr>
          <w:numId w:val="0"/>
        </w:numPr>
        <w:ind w:left="720" w:leftChars="0" w:firstLine="300" w:firstLineChars="20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Control Unit </w:t>
      </w:r>
    </w:p>
    <w:p w14:paraId="37054A4E">
      <w:pPr>
        <w:numPr>
          <w:numId w:val="0"/>
        </w:numPr>
        <w:ind w:firstLine="750" w:firstLineChars="50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Coordinator, Production and Auxiliary, Housing -Dr. Christian Mark Cabaluna </w:t>
      </w:r>
    </w:p>
    <w:p w14:paraId="0875CFC9">
      <w:pPr>
        <w:numPr>
          <w:numId w:val="0"/>
        </w:numPr>
        <w:ind w:firstLine="975" w:firstLineChars="65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and Food Services </w:t>
      </w:r>
    </w:p>
    <w:p w14:paraId="52FE734E">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Focal Person, Plagiarism and Grammar Checking -Mr. Mohammed Ardaniel Swandi </w:t>
      </w:r>
    </w:p>
    <w:p w14:paraId="5266BF67">
      <w:pPr>
        <w:numPr>
          <w:numId w:val="0"/>
        </w:numPr>
        <w:rPr>
          <w:rFonts w:ascii="Segoe UI Historic" w:hAnsi="Segoe UI Historic" w:eastAsia="Segoe UI Historic" w:cs="Segoe UI Historic"/>
          <w:i w:val="0"/>
          <w:iCs w:val="0"/>
          <w:caps w:val="0"/>
          <w:color w:val="000000"/>
          <w:spacing w:val="0"/>
          <w:sz w:val="15"/>
          <w:szCs w:val="15"/>
          <w:shd w:val="clear" w:fill="FFFFFF"/>
        </w:rPr>
      </w:pPr>
    </w:p>
    <w:p w14:paraId="1F5D330C">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Campus Cashier -Ms. Arlene Padilla </w:t>
      </w:r>
    </w:p>
    <w:p w14:paraId="631FA597">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Campus Supply Officer -Mr. Airman Catungal </w:t>
      </w:r>
    </w:p>
    <w:p w14:paraId="0847AF35">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Campus Accountant -Ms. Dianne Abigail V. Bautista </w:t>
      </w:r>
    </w:p>
    <w:p w14:paraId="11C5CD87">
      <w:pPr>
        <w:numPr>
          <w:numId w:val="0"/>
        </w:numPr>
        <w:rPr>
          <w:rFonts w:ascii="Segoe UI Historic" w:hAnsi="Segoe UI Historic" w:eastAsia="Segoe UI Historic" w:cs="Segoe UI Historic"/>
          <w:i w:val="0"/>
          <w:iCs w:val="0"/>
          <w:caps w:val="0"/>
          <w:color w:val="000000"/>
          <w:spacing w:val="0"/>
          <w:sz w:val="15"/>
          <w:szCs w:val="15"/>
          <w:shd w:val="clear" w:fill="FFFFFF"/>
        </w:rPr>
      </w:pPr>
    </w:p>
    <w:p w14:paraId="5746DBCE">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b/>
          <w:bCs/>
          <w:i w:val="0"/>
          <w:iCs w:val="0"/>
          <w:caps w:val="0"/>
          <w:color w:val="000000"/>
          <w:spacing w:val="0"/>
          <w:sz w:val="15"/>
          <w:szCs w:val="15"/>
          <w:shd w:val="clear" w:fill="FFFFFF"/>
        </w:rPr>
        <w:t>Students and Alumni Affairs</w:t>
      </w:r>
      <w:r>
        <w:rPr>
          <w:rFonts w:ascii="Segoe UI Historic" w:hAnsi="Segoe UI Historic" w:eastAsia="Segoe UI Historic" w:cs="Segoe UI Historic"/>
          <w:i w:val="0"/>
          <w:iCs w:val="0"/>
          <w:caps w:val="0"/>
          <w:color w:val="000000"/>
          <w:spacing w:val="0"/>
          <w:sz w:val="15"/>
          <w:szCs w:val="15"/>
          <w:shd w:val="clear" w:fill="FFFFFF"/>
        </w:rPr>
        <w:t xml:space="preserve"> </w:t>
      </w:r>
    </w:p>
    <w:p w14:paraId="3035683D">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Dean, Students and Alumni Affairs -Dr. Rhegina Tubera </w:t>
      </w:r>
    </w:p>
    <w:p w14:paraId="21862C65">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Coordinator, Sports Development -Dr. Arlene Kon-ek </w:t>
      </w:r>
    </w:p>
    <w:p w14:paraId="60605045">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Coordinator, Culture and Arts Affairs -Ms. Ann Theresa Cuison </w:t>
      </w:r>
    </w:p>
    <w:p w14:paraId="32AE729F">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Coordinator, Medical and Dental Services -Ms. Paz Cheri Ann Soriano</w:t>
      </w:r>
    </w:p>
    <w:p w14:paraId="06E95134">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Coordinator, Admission and Guidance Services-Prof. April Santos </w:t>
      </w:r>
    </w:p>
    <w:p w14:paraId="122E7711">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Campus Librarian -Mr. Jonathan Pantaleon </w:t>
      </w:r>
    </w:p>
    <w:p w14:paraId="329E77E7">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Campus Registrar -Mr. Michael Arquillano</w:t>
      </w:r>
    </w:p>
    <w:p w14:paraId="0D003EB9">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Adviser, Supreme Student Council -Prof. Frenzky Macayana </w:t>
      </w:r>
    </w:p>
    <w:p w14:paraId="7E72E134">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Focal Person, ROTC/NSTP -Ms. Jo Bacani </w:t>
      </w:r>
    </w:p>
    <w:p w14:paraId="492AE336">
      <w:pPr>
        <w:numPr>
          <w:numId w:val="0"/>
        </w:numPr>
        <w:rPr>
          <w:rFonts w:ascii="Segoe UI Historic" w:hAnsi="Segoe UI Historic" w:eastAsia="Segoe UI Historic" w:cs="Segoe UI Historic"/>
          <w:i w:val="0"/>
          <w:iCs w:val="0"/>
          <w:caps w:val="0"/>
          <w:color w:val="000000"/>
          <w:spacing w:val="0"/>
          <w:sz w:val="15"/>
          <w:szCs w:val="15"/>
          <w:shd w:val="clear" w:fill="FFFFFF"/>
        </w:rPr>
      </w:pPr>
    </w:p>
    <w:p w14:paraId="06C18A4A">
      <w:pPr>
        <w:numPr>
          <w:numId w:val="0"/>
        </w:numPr>
        <w:rPr>
          <w:rFonts w:ascii="Segoe UI Historic" w:hAnsi="Segoe UI Historic" w:eastAsia="Segoe UI Historic" w:cs="Segoe UI Historic"/>
          <w:b/>
          <w:bCs/>
          <w:i w:val="0"/>
          <w:iCs w:val="0"/>
          <w:caps w:val="0"/>
          <w:color w:val="000000"/>
          <w:spacing w:val="0"/>
          <w:sz w:val="15"/>
          <w:szCs w:val="15"/>
          <w:shd w:val="clear" w:fill="FFFFFF"/>
        </w:rPr>
      </w:pPr>
      <w:r>
        <w:rPr>
          <w:rFonts w:ascii="Segoe UI Historic" w:hAnsi="Segoe UI Historic" w:eastAsia="Segoe UI Historic" w:cs="Segoe UI Historic"/>
          <w:b/>
          <w:bCs/>
          <w:i w:val="0"/>
          <w:iCs w:val="0"/>
          <w:caps w:val="0"/>
          <w:color w:val="000000"/>
          <w:spacing w:val="0"/>
          <w:sz w:val="15"/>
          <w:szCs w:val="15"/>
          <w:shd w:val="clear" w:fill="FFFFFF"/>
        </w:rPr>
        <w:t xml:space="preserve">Campus Units </w:t>
      </w:r>
    </w:p>
    <w:p w14:paraId="27010501">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Coordinator, ICTMO -Prof. Ferdinand Mata </w:t>
      </w:r>
    </w:p>
    <w:p w14:paraId="34EA76F8">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Coordinator, Planning (OIC) -Prof. Vladimir Marie Cabutotan </w:t>
      </w:r>
    </w:p>
    <w:p w14:paraId="20DB328B">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Coordinator, International Relations -Ms. Lea Sheraine A. Navarro </w:t>
      </w:r>
    </w:p>
    <w:p w14:paraId="3B0AA02E">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Coordinator, Special Projects and CPD -Prof. Vladimir Marie Cabutotan </w:t>
      </w:r>
    </w:p>
    <w:p w14:paraId="0093AC1F">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Coordinator, Research Development and -Mr. Jameson Estrada Innovation </w:t>
      </w:r>
    </w:p>
    <w:p w14:paraId="0DA8EA4B">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Coordinator, Extension Services -Dr. Joebert Ballesteros </w:t>
      </w:r>
    </w:p>
    <w:p w14:paraId="7C1DAD23">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Coordinator, Gender and Development -Prof. Beverly Fernandez </w:t>
      </w:r>
    </w:p>
    <w:p w14:paraId="3C1EE77E">
      <w:pPr>
        <w:numPr>
          <w:numId w:val="0"/>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Coordinator, Quality Assurance -Mr. Ivan Quilloing </w:t>
      </w:r>
    </w:p>
    <w:p w14:paraId="010F7416">
      <w:pPr>
        <w:numPr>
          <w:numId w:val="0"/>
        </w:numPr>
        <w:ind w:firstLine="675" w:firstLineChars="45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Campus Document Control Custodian -Ms. Judy Ann Dela Cruz </w:t>
      </w:r>
    </w:p>
    <w:p w14:paraId="1B51A543">
      <w:pPr>
        <w:numPr>
          <w:numId w:val="0"/>
        </w:numPr>
        <w:ind w:firstLine="900" w:firstLineChars="60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and Records Management </w:t>
      </w:r>
    </w:p>
    <w:p w14:paraId="3F43CBDE">
      <w:pPr>
        <w:numPr>
          <w:numId w:val="0"/>
        </w:numPr>
        <w:ind w:firstLine="900" w:firstLineChars="60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Officer </w:t>
      </w:r>
    </w:p>
    <w:p w14:paraId="29896AA5">
      <w:pPr>
        <w:numPr>
          <w:numId w:val="0"/>
        </w:numPr>
        <w:ind w:firstLine="900" w:firstLineChars="60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Focal Person, Risk Management -Mr. Jandy Cacapit</w:t>
      </w:r>
    </w:p>
    <w:p w14:paraId="41FB73A2">
      <w:pPr>
        <w:numPr>
          <w:numId w:val="0"/>
        </w:numPr>
        <w:rPr>
          <w:rFonts w:ascii="Segoe UI Historic" w:hAnsi="Segoe UI Historic" w:eastAsia="Segoe UI Historic" w:cs="Segoe UI Historic"/>
          <w:i w:val="0"/>
          <w:iCs w:val="0"/>
          <w:caps w:val="0"/>
          <w:color w:val="000000"/>
          <w:spacing w:val="0"/>
          <w:sz w:val="15"/>
          <w:szCs w:val="15"/>
          <w:shd w:val="clear" w:fill="FFFFFF"/>
        </w:rPr>
      </w:pPr>
    </w:p>
    <w:p w14:paraId="3A2D1B4C">
      <w:pPr>
        <w:numPr>
          <w:ilvl w:val="0"/>
          <w:numId w:val="1"/>
        </w:numPr>
        <w:ind w:left="0" w:leftChars="0" w:firstLine="0" w:firstLineChars="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As such, these Campus officials are expected to perform the corresponding functions and responsibilities attached to their positions and will remain valid for one year unless revoked or modified by the undersigned. </w:t>
      </w:r>
    </w:p>
    <w:p w14:paraId="1E8BACF4">
      <w:pPr>
        <w:numPr>
          <w:numId w:val="0"/>
        </w:numPr>
        <w:ind w:leftChars="0"/>
        <w:rPr>
          <w:rFonts w:ascii="Segoe UI Historic" w:hAnsi="Segoe UI Historic" w:eastAsia="Segoe UI Historic" w:cs="Segoe UI Historic"/>
          <w:i w:val="0"/>
          <w:iCs w:val="0"/>
          <w:caps w:val="0"/>
          <w:color w:val="000000"/>
          <w:spacing w:val="0"/>
          <w:sz w:val="15"/>
          <w:szCs w:val="15"/>
          <w:shd w:val="clear" w:fill="FFFFFF"/>
        </w:rPr>
      </w:pPr>
    </w:p>
    <w:p w14:paraId="5E3430A0">
      <w:pPr>
        <w:numPr>
          <w:ilvl w:val="0"/>
          <w:numId w:val="1"/>
        </w:numPr>
        <w:ind w:left="0" w:leftChars="0" w:firstLine="0" w:firstLineChars="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Moreover, in preparing the teaching load of faculty members assigned as Campus officials, Deans and Chairs are reminded of the provisions on subject deloading based on the same BOR resolution as stipulated in Memorandum Order No. 002, s. 2024, issued by the Office of the University President. </w:t>
      </w:r>
    </w:p>
    <w:p w14:paraId="0B88720E">
      <w:pPr>
        <w:numPr>
          <w:numId w:val="0"/>
        </w:numPr>
        <w:ind w:leftChars="0"/>
        <w:rPr>
          <w:rFonts w:ascii="Segoe UI Historic" w:hAnsi="Segoe UI Historic" w:eastAsia="Segoe UI Historic" w:cs="Segoe UI Historic"/>
          <w:i w:val="0"/>
          <w:iCs w:val="0"/>
          <w:caps w:val="0"/>
          <w:color w:val="000000"/>
          <w:spacing w:val="0"/>
          <w:sz w:val="15"/>
          <w:szCs w:val="15"/>
          <w:shd w:val="clear" w:fill="FFFFFF"/>
        </w:rPr>
      </w:pPr>
    </w:p>
    <w:p w14:paraId="7FAC2838">
      <w:pPr>
        <w:numPr>
          <w:ilvl w:val="0"/>
          <w:numId w:val="1"/>
        </w:numPr>
        <w:ind w:left="0" w:leftChars="0" w:firstLine="0" w:firstLineChars="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In order to ensure a smooth transition, outgoing officials are requested to coordinate with the newly designated officials on the turnover of all pertinent documents and materials. </w:t>
      </w:r>
    </w:p>
    <w:p w14:paraId="3BAC2488">
      <w:pPr>
        <w:numPr>
          <w:numId w:val="0"/>
        </w:numPr>
        <w:ind w:leftChars="0"/>
        <w:rPr>
          <w:rFonts w:ascii="Segoe UI Historic" w:hAnsi="Segoe UI Historic" w:eastAsia="Segoe UI Historic" w:cs="Segoe UI Historic"/>
          <w:i w:val="0"/>
          <w:iCs w:val="0"/>
          <w:caps w:val="0"/>
          <w:color w:val="000000"/>
          <w:spacing w:val="0"/>
          <w:sz w:val="15"/>
          <w:szCs w:val="15"/>
          <w:shd w:val="clear" w:fill="FFFFFF"/>
        </w:rPr>
      </w:pPr>
    </w:p>
    <w:p w14:paraId="78A317F2">
      <w:pPr>
        <w:numPr>
          <w:ilvl w:val="0"/>
          <w:numId w:val="1"/>
        </w:numPr>
        <w:ind w:left="0" w:leftChars="0" w:firstLine="0" w:firstLineChars="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Moreover, the undersigned expresses his deep gratitude to the service provided by the outgoing Campus officials. </w:t>
      </w:r>
    </w:p>
    <w:p w14:paraId="7D227CD3">
      <w:pPr>
        <w:numPr>
          <w:numId w:val="0"/>
        </w:numPr>
        <w:ind w:leftChars="0"/>
        <w:rPr>
          <w:rFonts w:ascii="Segoe UI Historic" w:hAnsi="Segoe UI Historic" w:eastAsia="Segoe UI Historic" w:cs="Segoe UI Historic"/>
          <w:i w:val="0"/>
          <w:iCs w:val="0"/>
          <w:caps w:val="0"/>
          <w:color w:val="000000"/>
          <w:spacing w:val="0"/>
          <w:sz w:val="15"/>
          <w:szCs w:val="15"/>
          <w:shd w:val="clear" w:fill="FFFFFF"/>
        </w:rPr>
      </w:pPr>
    </w:p>
    <w:p w14:paraId="58178B40">
      <w:pPr>
        <w:numPr>
          <w:ilvl w:val="0"/>
          <w:numId w:val="1"/>
        </w:numPr>
        <w:ind w:left="0" w:leftChars="0" w:firstLine="0" w:firstLineChars="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The Campus Administrative Officer is further tasked to prepare the appointment paper with job descriptions of the said officials. </w:t>
      </w:r>
    </w:p>
    <w:p w14:paraId="35A81F7D">
      <w:pPr>
        <w:numPr>
          <w:numId w:val="0"/>
        </w:numPr>
        <w:ind w:leftChars="0"/>
        <w:rPr>
          <w:rFonts w:ascii="Segoe UI Historic" w:hAnsi="Segoe UI Historic" w:eastAsia="Segoe UI Historic" w:cs="Segoe UI Historic"/>
          <w:i w:val="0"/>
          <w:iCs w:val="0"/>
          <w:caps w:val="0"/>
          <w:color w:val="000000"/>
          <w:spacing w:val="0"/>
          <w:sz w:val="15"/>
          <w:szCs w:val="15"/>
          <w:shd w:val="clear" w:fill="FFFFFF"/>
        </w:rPr>
      </w:pPr>
    </w:p>
    <w:p w14:paraId="6E853545">
      <w:pPr>
        <w:numPr>
          <w:ilvl w:val="0"/>
          <w:numId w:val="1"/>
        </w:numPr>
        <w:ind w:left="0" w:leftChars="0" w:firstLine="0" w:firstLineChars="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All are requested to extend their utmost cooperation and support to the new Campus officials. </w:t>
      </w:r>
    </w:p>
    <w:p w14:paraId="50555B81">
      <w:pPr>
        <w:numPr>
          <w:numId w:val="0"/>
        </w:numPr>
        <w:ind w:leftChars="0"/>
        <w:rPr>
          <w:rFonts w:ascii="Segoe UI Historic" w:hAnsi="Segoe UI Historic" w:eastAsia="Segoe UI Historic" w:cs="Segoe UI Historic"/>
          <w:i w:val="0"/>
          <w:iCs w:val="0"/>
          <w:caps w:val="0"/>
          <w:color w:val="000000"/>
          <w:spacing w:val="0"/>
          <w:sz w:val="15"/>
          <w:szCs w:val="15"/>
          <w:shd w:val="clear" w:fill="FFFFFF"/>
        </w:rPr>
      </w:pPr>
    </w:p>
    <w:p w14:paraId="5187ECCA">
      <w:pPr>
        <w:numPr>
          <w:ilvl w:val="0"/>
          <w:numId w:val="1"/>
        </w:numPr>
        <w:ind w:left="0" w:leftChars="0" w:firstLine="0" w:firstLineChars="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For widest dissemination and for the information of all. </w:t>
      </w:r>
    </w:p>
    <w:p w14:paraId="41116C4F">
      <w:pPr>
        <w:numPr>
          <w:numId w:val="0"/>
        </w:numPr>
        <w:ind w:leftChars="0"/>
        <w:rPr>
          <w:rFonts w:ascii="Segoe UI Historic" w:hAnsi="Segoe UI Historic" w:eastAsia="Segoe UI Historic" w:cs="Segoe UI Historic"/>
          <w:i w:val="0"/>
          <w:iCs w:val="0"/>
          <w:caps w:val="0"/>
          <w:color w:val="000000"/>
          <w:spacing w:val="0"/>
          <w:sz w:val="15"/>
          <w:szCs w:val="15"/>
          <w:shd w:val="clear" w:fill="FFFFFF"/>
        </w:rPr>
      </w:pPr>
    </w:p>
    <w:p w14:paraId="345C9B11">
      <w:pPr>
        <w:numPr>
          <w:numId w:val="0"/>
        </w:numPr>
        <w:ind w:leftChars="0"/>
        <w:rPr>
          <w:rFonts w:ascii="Segoe UI Historic" w:hAnsi="Segoe UI Historic" w:eastAsia="Segoe UI Historic" w:cs="Segoe UI Historic"/>
          <w:i w:val="0"/>
          <w:iCs w:val="0"/>
          <w:caps w:val="0"/>
          <w:color w:val="000000"/>
          <w:spacing w:val="0"/>
          <w:sz w:val="15"/>
          <w:szCs w:val="15"/>
          <w:shd w:val="clear" w:fill="FFFFFF"/>
        </w:rPr>
      </w:pPr>
    </w:p>
    <w:p w14:paraId="7A263B62">
      <w:pPr>
        <w:numPr>
          <w:numId w:val="0"/>
        </w:numPr>
        <w:ind w:leftChars="0"/>
        <w:rPr>
          <w:rFonts w:ascii="Segoe UI Historic" w:hAnsi="Segoe UI Historic" w:eastAsia="Segoe UI Historic" w:cs="Segoe UI Historic"/>
          <w:i w:val="0"/>
          <w:iCs w:val="0"/>
          <w:caps w:val="0"/>
          <w:color w:val="000000"/>
          <w:spacing w:val="0"/>
          <w:sz w:val="15"/>
          <w:szCs w:val="15"/>
          <w:shd w:val="clear" w:fill="FFFFFF"/>
        </w:rPr>
      </w:pPr>
    </w:p>
    <w:p w14:paraId="19648A96">
      <w:pPr>
        <w:numPr>
          <w:numId w:val="0"/>
        </w:numPr>
        <w:ind w:leftChars="0"/>
        <w:rPr>
          <w:rFonts w:ascii="Segoe UI Historic" w:hAnsi="Segoe UI Historic" w:eastAsia="Segoe UI Historic" w:cs="Segoe UI Historic"/>
          <w:b/>
          <w:bCs/>
          <w:i w:val="0"/>
          <w:iCs w:val="0"/>
          <w:caps w:val="0"/>
          <w:color w:val="000000"/>
          <w:spacing w:val="0"/>
          <w:sz w:val="15"/>
          <w:szCs w:val="15"/>
          <w:shd w:val="clear" w:fill="FFFFFF"/>
        </w:rPr>
      </w:pPr>
      <w:r>
        <w:rPr>
          <w:rFonts w:ascii="Segoe UI Historic" w:hAnsi="Segoe UI Historic" w:eastAsia="Segoe UI Historic" w:cs="Segoe UI Historic"/>
          <w:b/>
          <w:bCs/>
          <w:i w:val="0"/>
          <w:iCs w:val="0"/>
          <w:caps w:val="0"/>
          <w:color w:val="000000"/>
          <w:spacing w:val="0"/>
          <w:sz w:val="15"/>
          <w:szCs w:val="15"/>
          <w:shd w:val="clear" w:fill="FFFFFF"/>
        </w:rPr>
        <w:t xml:space="preserve">RENATO E. SALCEDO </w:t>
      </w:r>
    </w:p>
    <w:p w14:paraId="2F41D9B9">
      <w:pPr>
        <w:numPr>
          <w:numId w:val="0"/>
        </w:numPr>
        <w:ind w:leftChars="0"/>
        <w:rPr>
          <w:rFonts w:hint="default"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Campus Executive Director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D65C7B"/>
    <w:multiLevelType w:val="singleLevel"/>
    <w:tmpl w:val="34D65C7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3D74B5"/>
    <w:rsid w:val="3D3D7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2025-09-05T05:14:00Z</dcterms:created>
  <dc:creator>acer</dc:creator>
  <cp:lastModifiedBy>acer</cp:lastModifiedBy>
  <dcterms:modified xsi:type="dcterms:W3CDTF">2025-09-05T05:38:24Z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B84821FE6D6C45679AA8266E41724AEA_11</vt:lpwstr>
  </property>
</Properties>
</file>