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053FF" w14:textId="77777777" w:rsidR="00380059" w:rsidRPr="00223C05" w:rsidRDefault="00380059" w:rsidP="00380059">
      <w:p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>Instructional Materials (IM) - are supplementary educational resources developed by PSU</w:t>
      </w:r>
    </w:p>
    <w:p w14:paraId="0D43541A" w14:textId="77777777" w:rsidR="00380059" w:rsidRPr="00223C05" w:rsidRDefault="00380059" w:rsidP="00380059">
      <w:p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 xml:space="preserve">Faculty members which </w:t>
      </w:r>
      <w:proofErr w:type="gramStart"/>
      <w:r w:rsidRPr="00223C05">
        <w:rPr>
          <w:sz w:val="20"/>
          <w:szCs w:val="20"/>
        </w:rPr>
        <w:t>supports</w:t>
      </w:r>
      <w:proofErr w:type="gramEnd"/>
      <w:r w:rsidRPr="00223C05">
        <w:rPr>
          <w:sz w:val="20"/>
          <w:szCs w:val="20"/>
        </w:rPr>
        <w:t xml:space="preserve"> the teaching learning purposes in the University.</w:t>
      </w:r>
    </w:p>
    <w:p w14:paraId="6AFE2396" w14:textId="77777777" w:rsidR="00380059" w:rsidRPr="00223C05" w:rsidRDefault="00380059" w:rsidP="00380059">
      <w:pPr>
        <w:spacing w:after="0" w:line="240" w:lineRule="auto"/>
        <w:rPr>
          <w:sz w:val="20"/>
          <w:szCs w:val="20"/>
        </w:rPr>
      </w:pPr>
    </w:p>
    <w:p w14:paraId="32A82FE6" w14:textId="77777777" w:rsidR="00380059" w:rsidRPr="00223C05" w:rsidRDefault="00380059" w:rsidP="00380059">
      <w:pPr>
        <w:spacing w:after="0" w:line="240" w:lineRule="auto"/>
        <w:rPr>
          <w:b/>
          <w:bCs/>
          <w:sz w:val="20"/>
          <w:szCs w:val="20"/>
        </w:rPr>
      </w:pPr>
      <w:r w:rsidRPr="00223C05">
        <w:rPr>
          <w:b/>
          <w:bCs/>
          <w:sz w:val="20"/>
          <w:szCs w:val="20"/>
          <w:highlight w:val="yellow"/>
        </w:rPr>
        <w:t>I. COMPREHENSIVE GUIDE FOR INSTRUCTIONAL PACKAGE</w:t>
      </w:r>
    </w:p>
    <w:p w14:paraId="79424E83" w14:textId="77777777" w:rsidR="00380059" w:rsidRPr="00223C05" w:rsidRDefault="00380059" w:rsidP="00380059">
      <w:pPr>
        <w:spacing w:after="0" w:line="240" w:lineRule="auto"/>
        <w:rPr>
          <w:sz w:val="20"/>
          <w:szCs w:val="20"/>
        </w:rPr>
      </w:pPr>
    </w:p>
    <w:p w14:paraId="5A26F40F" w14:textId="0A629FF3" w:rsidR="00380059" w:rsidRPr="00223C05" w:rsidRDefault="00380059" w:rsidP="00223C05">
      <w:pPr>
        <w:spacing w:after="0" w:line="240" w:lineRule="auto"/>
        <w:jc w:val="both"/>
        <w:rPr>
          <w:sz w:val="20"/>
          <w:szCs w:val="20"/>
        </w:rPr>
      </w:pPr>
      <w:r w:rsidRPr="00223C05">
        <w:rPr>
          <w:b/>
          <w:bCs/>
          <w:sz w:val="20"/>
          <w:szCs w:val="20"/>
          <w:highlight w:val="yellow"/>
        </w:rPr>
        <w:t>1. MODULE</w:t>
      </w:r>
      <w:r w:rsidRPr="00223C05">
        <w:rPr>
          <w:sz w:val="20"/>
          <w:szCs w:val="20"/>
        </w:rPr>
        <w:t xml:space="preserve"> - Self-contained, learner-centered instructional units designed to guide students</w:t>
      </w:r>
      <w:r w:rsidR="00223C05" w:rsidRPr="00223C05">
        <w:rPr>
          <w:sz w:val="20"/>
          <w:szCs w:val="20"/>
        </w:rPr>
        <w:t xml:space="preserve"> </w:t>
      </w:r>
      <w:r w:rsidRPr="00223C05">
        <w:rPr>
          <w:sz w:val="20"/>
          <w:szCs w:val="20"/>
        </w:rPr>
        <w:t>through specific topics at their own pace. They include clear learning outcomes, explanations,</w:t>
      </w:r>
      <w:r w:rsidR="00223C05" w:rsidRPr="00223C05">
        <w:rPr>
          <w:sz w:val="20"/>
          <w:szCs w:val="20"/>
        </w:rPr>
        <w:t xml:space="preserve"> </w:t>
      </w:r>
      <w:r w:rsidRPr="00223C05">
        <w:rPr>
          <w:sz w:val="20"/>
          <w:szCs w:val="20"/>
        </w:rPr>
        <w:t>activities, and</w:t>
      </w:r>
      <w:r w:rsidR="00223C05" w:rsidRPr="00223C05">
        <w:rPr>
          <w:sz w:val="20"/>
          <w:szCs w:val="20"/>
        </w:rPr>
        <w:t xml:space="preserve"> </w:t>
      </w:r>
      <w:r w:rsidRPr="00223C05">
        <w:rPr>
          <w:sz w:val="20"/>
          <w:szCs w:val="20"/>
        </w:rPr>
        <w:t>assessments, making them effective for both independent and classroom-based</w:t>
      </w:r>
      <w:r w:rsidR="00223C05" w:rsidRPr="00223C05">
        <w:rPr>
          <w:sz w:val="20"/>
          <w:szCs w:val="20"/>
        </w:rPr>
        <w:t xml:space="preserve"> </w:t>
      </w:r>
      <w:r w:rsidRPr="00223C05">
        <w:rPr>
          <w:sz w:val="20"/>
          <w:szCs w:val="20"/>
        </w:rPr>
        <w:t>learning.</w:t>
      </w:r>
    </w:p>
    <w:p w14:paraId="236DCC20" w14:textId="77777777" w:rsidR="00380059" w:rsidRPr="00223C05" w:rsidRDefault="00380059" w:rsidP="00380059">
      <w:pPr>
        <w:spacing w:after="0" w:line="240" w:lineRule="auto"/>
        <w:rPr>
          <w:sz w:val="20"/>
          <w:szCs w:val="20"/>
        </w:rPr>
      </w:pPr>
    </w:p>
    <w:p w14:paraId="463CB7F3" w14:textId="77777777" w:rsidR="00380059" w:rsidRPr="00223C05" w:rsidRDefault="00380059" w:rsidP="00380059">
      <w:pPr>
        <w:spacing w:after="0" w:line="240" w:lineRule="auto"/>
        <w:rPr>
          <w:b/>
          <w:bCs/>
          <w:sz w:val="20"/>
          <w:szCs w:val="20"/>
        </w:rPr>
      </w:pPr>
      <w:r w:rsidRPr="00223C05">
        <w:rPr>
          <w:b/>
          <w:bCs/>
          <w:sz w:val="20"/>
          <w:szCs w:val="20"/>
          <w:highlight w:val="yellow"/>
        </w:rPr>
        <w:t>Parts of a Modulo:</w:t>
      </w:r>
    </w:p>
    <w:p w14:paraId="2269B454" w14:textId="77777777" w:rsidR="00380059" w:rsidRPr="00223C05" w:rsidRDefault="00380059" w:rsidP="00380059">
      <w:pPr>
        <w:spacing w:after="0" w:line="240" w:lineRule="auto"/>
        <w:rPr>
          <w:sz w:val="20"/>
          <w:szCs w:val="20"/>
        </w:rPr>
      </w:pPr>
    </w:p>
    <w:p w14:paraId="3A6460CF" w14:textId="2A2FB0DC" w:rsidR="00380059" w:rsidRPr="00223C05" w:rsidRDefault="00380059" w:rsidP="0038005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223C05">
        <w:rPr>
          <w:b/>
          <w:bCs/>
          <w:sz w:val="20"/>
          <w:szCs w:val="20"/>
        </w:rPr>
        <w:t>PRELIMINARIES</w:t>
      </w:r>
    </w:p>
    <w:p w14:paraId="72474E13" w14:textId="77777777" w:rsidR="00380059" w:rsidRPr="00223C05" w:rsidRDefault="00380059" w:rsidP="0038005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>Cover Page / Pabalat</w:t>
      </w:r>
    </w:p>
    <w:p w14:paraId="348B1EFF" w14:textId="77777777" w:rsidR="00380059" w:rsidRPr="00223C05" w:rsidRDefault="00380059" w:rsidP="0038005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 xml:space="preserve"> Copyright / </w:t>
      </w:r>
      <w:proofErr w:type="spellStart"/>
      <w:r w:rsidRPr="00223C05">
        <w:rPr>
          <w:sz w:val="20"/>
          <w:szCs w:val="20"/>
        </w:rPr>
        <w:t>Karapatang</w:t>
      </w:r>
      <w:proofErr w:type="spellEnd"/>
      <w:r w:rsidRPr="00223C05">
        <w:rPr>
          <w:sz w:val="20"/>
          <w:szCs w:val="20"/>
        </w:rPr>
        <w:t>-Ari</w:t>
      </w:r>
    </w:p>
    <w:p w14:paraId="5830EC49" w14:textId="77777777" w:rsidR="00380059" w:rsidRPr="00223C05" w:rsidRDefault="00380059" w:rsidP="0038005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 xml:space="preserve"> Acknowledgment / </w:t>
      </w:r>
      <w:proofErr w:type="spellStart"/>
      <w:r w:rsidRPr="00223C05">
        <w:rPr>
          <w:sz w:val="20"/>
          <w:szCs w:val="20"/>
        </w:rPr>
        <w:t>Pasasalamat</w:t>
      </w:r>
      <w:proofErr w:type="spellEnd"/>
      <w:r w:rsidRPr="00223C05">
        <w:rPr>
          <w:sz w:val="20"/>
          <w:szCs w:val="20"/>
        </w:rPr>
        <w:t xml:space="preserve"> (optional)</w:t>
      </w:r>
    </w:p>
    <w:p w14:paraId="67E58994" w14:textId="77777777" w:rsidR="00380059" w:rsidRPr="00223C05" w:rsidRDefault="00380059" w:rsidP="0038005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 xml:space="preserve"> Preface / </w:t>
      </w:r>
      <w:proofErr w:type="spellStart"/>
      <w:r w:rsidRPr="00223C05">
        <w:rPr>
          <w:sz w:val="20"/>
          <w:szCs w:val="20"/>
        </w:rPr>
        <w:t>Paunang</w:t>
      </w:r>
      <w:proofErr w:type="spellEnd"/>
      <w:r w:rsidRPr="00223C05">
        <w:rPr>
          <w:sz w:val="20"/>
          <w:szCs w:val="20"/>
        </w:rPr>
        <w:t xml:space="preserve"> Salta</w:t>
      </w:r>
    </w:p>
    <w:p w14:paraId="61AC0C78" w14:textId="685F408C" w:rsidR="00380059" w:rsidRPr="00223C05" w:rsidRDefault="00380059" w:rsidP="0038005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 xml:space="preserve"> Declaration use of Artificial Intelligence</w:t>
      </w:r>
    </w:p>
    <w:p w14:paraId="7450AC77" w14:textId="77777777" w:rsidR="00380059" w:rsidRPr="00223C05" w:rsidRDefault="00380059" w:rsidP="0038005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>Percentage</w:t>
      </w:r>
    </w:p>
    <w:p w14:paraId="55F53DF3" w14:textId="77777777" w:rsidR="00380059" w:rsidRPr="00223C05" w:rsidRDefault="00380059" w:rsidP="0038005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>Use of Al (assistive only - for improvement NOT generative)</w:t>
      </w:r>
    </w:p>
    <w:p w14:paraId="3C5682B2" w14:textId="77777777" w:rsidR="00380059" w:rsidRPr="00223C05" w:rsidRDefault="00380059" w:rsidP="0038005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>Grammarly check</w:t>
      </w:r>
    </w:p>
    <w:p w14:paraId="3612D6F8" w14:textId="6A62DFDE" w:rsidR="00380059" w:rsidRPr="00223C05" w:rsidRDefault="00380059" w:rsidP="0038005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>Plagiarism verification</w:t>
      </w:r>
    </w:p>
    <w:p w14:paraId="15894109" w14:textId="413D1C86" w:rsidR="00380059" w:rsidRPr="00223C05" w:rsidRDefault="00380059" w:rsidP="0038005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 xml:space="preserve">Table of Contents / </w:t>
      </w:r>
      <w:proofErr w:type="spellStart"/>
      <w:r w:rsidRPr="00223C05">
        <w:rPr>
          <w:sz w:val="20"/>
          <w:szCs w:val="20"/>
        </w:rPr>
        <w:t>Talaan</w:t>
      </w:r>
      <w:proofErr w:type="spellEnd"/>
      <w:r w:rsidRPr="00223C05">
        <w:rPr>
          <w:sz w:val="20"/>
          <w:szCs w:val="20"/>
        </w:rPr>
        <w:t xml:space="preserve"> ng </w:t>
      </w:r>
      <w:proofErr w:type="spellStart"/>
      <w:r w:rsidRPr="00223C05">
        <w:rPr>
          <w:sz w:val="20"/>
          <w:szCs w:val="20"/>
        </w:rPr>
        <w:t>Nialaman</w:t>
      </w:r>
      <w:proofErr w:type="spellEnd"/>
    </w:p>
    <w:p w14:paraId="6D0AD5B5" w14:textId="77777777" w:rsidR="00380059" w:rsidRPr="00223C05" w:rsidRDefault="00380059" w:rsidP="00380059">
      <w:pPr>
        <w:pStyle w:val="ListParagraph"/>
        <w:spacing w:after="0" w:line="240" w:lineRule="auto"/>
        <w:ind w:left="2507"/>
        <w:rPr>
          <w:sz w:val="20"/>
          <w:szCs w:val="20"/>
        </w:rPr>
      </w:pPr>
    </w:p>
    <w:p w14:paraId="08079CBF" w14:textId="3E7DFD35" w:rsidR="00380059" w:rsidRPr="00223C05" w:rsidRDefault="00380059" w:rsidP="0038005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223C05">
        <w:rPr>
          <w:b/>
          <w:bCs/>
          <w:sz w:val="20"/>
          <w:szCs w:val="20"/>
        </w:rPr>
        <w:t>CONTENT STRUCTURE / BALANGKAS NG NILALAMAN</w:t>
      </w:r>
    </w:p>
    <w:p w14:paraId="091B861F" w14:textId="77777777" w:rsidR="00380059" w:rsidRPr="00223C05" w:rsidRDefault="00380059" w:rsidP="00380059">
      <w:pPr>
        <w:pStyle w:val="ListParagraph"/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>(Conversational in tone and no third person)</w:t>
      </w:r>
    </w:p>
    <w:p w14:paraId="3048616C" w14:textId="5D39DDCB" w:rsidR="00380059" w:rsidRPr="00223C05" w:rsidRDefault="00380059" w:rsidP="0038005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 xml:space="preserve"> Unit Title / </w:t>
      </w:r>
      <w:proofErr w:type="spellStart"/>
      <w:r w:rsidRPr="00223C05">
        <w:rPr>
          <w:sz w:val="20"/>
          <w:szCs w:val="20"/>
        </w:rPr>
        <w:t>Pamagat</w:t>
      </w:r>
      <w:proofErr w:type="spellEnd"/>
      <w:r w:rsidRPr="00223C05">
        <w:rPr>
          <w:sz w:val="20"/>
          <w:szCs w:val="20"/>
        </w:rPr>
        <w:t xml:space="preserve"> ng </w:t>
      </w:r>
      <w:proofErr w:type="spellStart"/>
      <w:r w:rsidRPr="00223C05">
        <w:rPr>
          <w:sz w:val="20"/>
          <w:szCs w:val="20"/>
        </w:rPr>
        <w:t>Yunit</w:t>
      </w:r>
      <w:proofErr w:type="spellEnd"/>
    </w:p>
    <w:p w14:paraId="63CE3E34" w14:textId="0FFEA897" w:rsidR="00380059" w:rsidRPr="00223C05" w:rsidRDefault="00380059" w:rsidP="0038005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 xml:space="preserve"> Overview/ </w:t>
      </w:r>
      <w:proofErr w:type="spellStart"/>
      <w:r w:rsidRPr="00223C05">
        <w:rPr>
          <w:sz w:val="20"/>
          <w:szCs w:val="20"/>
        </w:rPr>
        <w:t>Lagom-Pananaw</w:t>
      </w:r>
      <w:proofErr w:type="spellEnd"/>
    </w:p>
    <w:p w14:paraId="7A354626" w14:textId="3796554A" w:rsidR="00380059" w:rsidRPr="00223C05" w:rsidRDefault="00380059" w:rsidP="0038005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 xml:space="preserve"> Pre-test / </w:t>
      </w:r>
      <w:proofErr w:type="spellStart"/>
      <w:r w:rsidRPr="00223C05">
        <w:rPr>
          <w:sz w:val="20"/>
          <w:szCs w:val="20"/>
        </w:rPr>
        <w:t>Paunang</w:t>
      </w:r>
      <w:proofErr w:type="spellEnd"/>
      <w:r w:rsidRPr="00223C05">
        <w:rPr>
          <w:sz w:val="20"/>
          <w:szCs w:val="20"/>
        </w:rPr>
        <w:t xml:space="preserve"> </w:t>
      </w:r>
      <w:proofErr w:type="spellStart"/>
      <w:r w:rsidRPr="00223C05">
        <w:rPr>
          <w:sz w:val="20"/>
          <w:szCs w:val="20"/>
        </w:rPr>
        <w:t>Pagsubok</w:t>
      </w:r>
      <w:proofErr w:type="spellEnd"/>
    </w:p>
    <w:p w14:paraId="68D12A45" w14:textId="1D52C6B6" w:rsidR="00380059" w:rsidRPr="00223C05" w:rsidRDefault="00380059" w:rsidP="0038005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 xml:space="preserve"> Introduction / </w:t>
      </w:r>
      <w:proofErr w:type="spellStart"/>
      <w:r w:rsidRPr="00223C05">
        <w:rPr>
          <w:sz w:val="20"/>
          <w:szCs w:val="20"/>
        </w:rPr>
        <w:t>Panimula</w:t>
      </w:r>
      <w:proofErr w:type="spellEnd"/>
    </w:p>
    <w:p w14:paraId="3B4F8CAE" w14:textId="47118E07" w:rsidR="00380059" w:rsidRPr="00223C05" w:rsidRDefault="00223C05" w:rsidP="0038005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 xml:space="preserve"> </w:t>
      </w:r>
      <w:r w:rsidR="00380059" w:rsidRPr="00223C05">
        <w:rPr>
          <w:sz w:val="20"/>
          <w:szCs w:val="20"/>
        </w:rPr>
        <w:t xml:space="preserve">Leaming Objectives / Mga </w:t>
      </w:r>
      <w:proofErr w:type="spellStart"/>
      <w:r w:rsidR="00380059" w:rsidRPr="00223C05">
        <w:rPr>
          <w:sz w:val="20"/>
          <w:szCs w:val="20"/>
        </w:rPr>
        <w:t>Layunin</w:t>
      </w:r>
      <w:proofErr w:type="spellEnd"/>
      <w:r w:rsidR="00380059" w:rsidRPr="00223C05">
        <w:rPr>
          <w:sz w:val="20"/>
          <w:szCs w:val="20"/>
        </w:rPr>
        <w:t xml:space="preserve"> </w:t>
      </w:r>
      <w:proofErr w:type="spellStart"/>
      <w:r w:rsidR="00380059" w:rsidRPr="00223C05">
        <w:rPr>
          <w:sz w:val="20"/>
          <w:szCs w:val="20"/>
        </w:rPr>
        <w:t>sa</w:t>
      </w:r>
      <w:proofErr w:type="spellEnd"/>
      <w:r w:rsidR="00380059" w:rsidRPr="00223C05">
        <w:rPr>
          <w:sz w:val="20"/>
          <w:szCs w:val="20"/>
        </w:rPr>
        <w:t xml:space="preserve"> </w:t>
      </w:r>
      <w:proofErr w:type="spellStart"/>
      <w:r w:rsidR="00380059" w:rsidRPr="00223C05">
        <w:rPr>
          <w:sz w:val="20"/>
          <w:szCs w:val="20"/>
        </w:rPr>
        <w:t>Pagkatuto</w:t>
      </w:r>
      <w:proofErr w:type="spellEnd"/>
    </w:p>
    <w:p w14:paraId="75D4D376" w14:textId="07827C9D" w:rsidR="00380059" w:rsidRPr="00223C05" w:rsidRDefault="00380059" w:rsidP="0038005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 xml:space="preserve"> Lesson Presentation/</w:t>
      </w:r>
      <w:proofErr w:type="spellStart"/>
      <w:r w:rsidRPr="00223C05">
        <w:rPr>
          <w:sz w:val="20"/>
          <w:szCs w:val="20"/>
        </w:rPr>
        <w:t>Paglalahad</w:t>
      </w:r>
      <w:proofErr w:type="spellEnd"/>
      <w:r w:rsidRPr="00223C05">
        <w:rPr>
          <w:sz w:val="20"/>
          <w:szCs w:val="20"/>
        </w:rPr>
        <w:t xml:space="preserve"> ng Aralin</w:t>
      </w:r>
    </w:p>
    <w:p w14:paraId="00C1576C" w14:textId="33F3385A" w:rsidR="00380059" w:rsidRPr="00223C05" w:rsidRDefault="00380059" w:rsidP="0038005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 xml:space="preserve"> Learning Activities / Mga Gawain </w:t>
      </w:r>
      <w:proofErr w:type="spellStart"/>
      <w:r w:rsidRPr="00223C05">
        <w:rPr>
          <w:sz w:val="20"/>
          <w:szCs w:val="20"/>
        </w:rPr>
        <w:t>sa</w:t>
      </w:r>
      <w:proofErr w:type="spellEnd"/>
      <w:r w:rsidRPr="00223C05">
        <w:rPr>
          <w:sz w:val="20"/>
          <w:szCs w:val="20"/>
        </w:rPr>
        <w:t xml:space="preserve"> </w:t>
      </w:r>
      <w:proofErr w:type="spellStart"/>
      <w:r w:rsidRPr="00223C05">
        <w:rPr>
          <w:sz w:val="20"/>
          <w:szCs w:val="20"/>
        </w:rPr>
        <w:t>Pagkatuto</w:t>
      </w:r>
      <w:proofErr w:type="spellEnd"/>
    </w:p>
    <w:p w14:paraId="14437FF6" w14:textId="14C599B5" w:rsidR="00380059" w:rsidRPr="00223C05" w:rsidRDefault="00380059" w:rsidP="0038005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 xml:space="preserve"> Generalizations / </w:t>
      </w:r>
      <w:proofErr w:type="spellStart"/>
      <w:r w:rsidRPr="00223C05">
        <w:rPr>
          <w:sz w:val="20"/>
          <w:szCs w:val="20"/>
        </w:rPr>
        <w:t>Paglalahat</w:t>
      </w:r>
      <w:proofErr w:type="spellEnd"/>
    </w:p>
    <w:p w14:paraId="7C90BCE8" w14:textId="607093FB" w:rsidR="00380059" w:rsidRPr="00223C05" w:rsidRDefault="00223C05" w:rsidP="0038005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 xml:space="preserve"> </w:t>
      </w:r>
      <w:r w:rsidR="00380059" w:rsidRPr="00223C05">
        <w:rPr>
          <w:sz w:val="20"/>
          <w:szCs w:val="20"/>
        </w:rPr>
        <w:t xml:space="preserve">Assessment / </w:t>
      </w:r>
      <w:proofErr w:type="spellStart"/>
      <w:r w:rsidR="00380059" w:rsidRPr="00223C05">
        <w:rPr>
          <w:sz w:val="20"/>
          <w:szCs w:val="20"/>
        </w:rPr>
        <w:t>Pagtatasa</w:t>
      </w:r>
      <w:proofErr w:type="spellEnd"/>
    </w:p>
    <w:p w14:paraId="17EA182B" w14:textId="59E9EAD6" w:rsidR="00380059" w:rsidRPr="00223C05" w:rsidRDefault="00380059" w:rsidP="00223C0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 xml:space="preserve"> Post-test/ </w:t>
      </w:r>
      <w:proofErr w:type="spellStart"/>
      <w:r w:rsidRPr="00223C05">
        <w:rPr>
          <w:sz w:val="20"/>
          <w:szCs w:val="20"/>
        </w:rPr>
        <w:t>Pangwakas</w:t>
      </w:r>
      <w:proofErr w:type="spellEnd"/>
      <w:r w:rsidRPr="00223C05">
        <w:rPr>
          <w:sz w:val="20"/>
          <w:szCs w:val="20"/>
        </w:rPr>
        <w:t xml:space="preserve"> </w:t>
      </w:r>
      <w:proofErr w:type="spellStart"/>
      <w:r w:rsidRPr="00223C05">
        <w:rPr>
          <w:sz w:val="20"/>
          <w:szCs w:val="20"/>
        </w:rPr>
        <w:t>na</w:t>
      </w:r>
      <w:proofErr w:type="spellEnd"/>
      <w:r w:rsidRPr="00223C05">
        <w:rPr>
          <w:sz w:val="20"/>
          <w:szCs w:val="20"/>
        </w:rPr>
        <w:t xml:space="preserve"> </w:t>
      </w:r>
      <w:proofErr w:type="spellStart"/>
      <w:r w:rsidRPr="00223C05">
        <w:rPr>
          <w:sz w:val="20"/>
          <w:szCs w:val="20"/>
        </w:rPr>
        <w:t>Pagsubok</w:t>
      </w:r>
      <w:proofErr w:type="spellEnd"/>
    </w:p>
    <w:p w14:paraId="1E4B0142" w14:textId="11A1B88E" w:rsidR="00223C05" w:rsidRPr="00223C05" w:rsidRDefault="00380059" w:rsidP="00223C05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>REFERENCES / MGA SANGGUNIAN</w:t>
      </w:r>
    </w:p>
    <w:p w14:paraId="157EF6BF" w14:textId="7ED11B74" w:rsidR="00223C05" w:rsidRPr="00223C05" w:rsidRDefault="00223C05" w:rsidP="00223C05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 xml:space="preserve"> APA Format</w:t>
      </w:r>
    </w:p>
    <w:p w14:paraId="51145EA0" w14:textId="77777777" w:rsidR="00223C05" w:rsidRPr="00223C05" w:rsidRDefault="00223C05" w:rsidP="00223C05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14:paraId="6EAE40B3" w14:textId="75327899" w:rsidR="00223C05" w:rsidRPr="00223C05" w:rsidRDefault="00380059" w:rsidP="00223C05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>APPENDICES/ MGA APENDISE</w:t>
      </w:r>
    </w:p>
    <w:p w14:paraId="4AC0F30C" w14:textId="2C496F4F" w:rsidR="00223C05" w:rsidRPr="00223C05" w:rsidRDefault="00223C05" w:rsidP="00223C05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 xml:space="preserve"> Rubrics / </w:t>
      </w:r>
      <w:proofErr w:type="spellStart"/>
      <w:r w:rsidRPr="00223C05">
        <w:rPr>
          <w:sz w:val="20"/>
          <w:szCs w:val="20"/>
        </w:rPr>
        <w:t>Rubriks</w:t>
      </w:r>
      <w:proofErr w:type="spellEnd"/>
    </w:p>
    <w:p w14:paraId="61417058" w14:textId="7DD1E60F" w:rsidR="00223C05" w:rsidRPr="00223C05" w:rsidRDefault="00223C05" w:rsidP="00223C05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 xml:space="preserve"> Answer Key / </w:t>
      </w:r>
      <w:proofErr w:type="spellStart"/>
      <w:r w:rsidRPr="00223C05">
        <w:rPr>
          <w:sz w:val="20"/>
          <w:szCs w:val="20"/>
        </w:rPr>
        <w:t>Susing</w:t>
      </w:r>
      <w:proofErr w:type="spellEnd"/>
      <w:r w:rsidRPr="00223C05">
        <w:rPr>
          <w:sz w:val="20"/>
          <w:szCs w:val="20"/>
        </w:rPr>
        <w:t xml:space="preserve"> Sagot</w:t>
      </w:r>
    </w:p>
    <w:p w14:paraId="4D943BA4" w14:textId="77777777" w:rsidR="00223C05" w:rsidRPr="00223C05" w:rsidRDefault="00223C05" w:rsidP="00223C05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14:paraId="7EE43E73" w14:textId="2D9C57BC" w:rsidR="00380059" w:rsidRPr="00223C05" w:rsidRDefault="00380059" w:rsidP="00223C05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>BIONOTE /ABOUT THE AUTHOR(S)/TUNGKOL SA MAY-AKDA</w:t>
      </w:r>
    </w:p>
    <w:p w14:paraId="153CCC53" w14:textId="77777777" w:rsidR="00380059" w:rsidRPr="00223C05" w:rsidRDefault="00380059" w:rsidP="00380059">
      <w:pPr>
        <w:spacing w:after="0" w:line="240" w:lineRule="auto"/>
        <w:rPr>
          <w:sz w:val="20"/>
          <w:szCs w:val="20"/>
        </w:rPr>
      </w:pPr>
    </w:p>
    <w:p w14:paraId="43DB12D1" w14:textId="259FF64B" w:rsidR="00380059" w:rsidRPr="00223C05" w:rsidRDefault="00380059" w:rsidP="00223C05">
      <w:pPr>
        <w:spacing w:after="0" w:line="240" w:lineRule="auto"/>
        <w:jc w:val="both"/>
        <w:rPr>
          <w:sz w:val="20"/>
          <w:szCs w:val="20"/>
        </w:rPr>
      </w:pPr>
      <w:r w:rsidRPr="00223C05">
        <w:rPr>
          <w:b/>
          <w:bCs/>
          <w:sz w:val="20"/>
          <w:szCs w:val="20"/>
          <w:highlight w:val="yellow"/>
        </w:rPr>
        <w:t>2. TEXTBOOK</w:t>
      </w:r>
      <w:r w:rsidRPr="00223C05">
        <w:rPr>
          <w:sz w:val="20"/>
          <w:szCs w:val="20"/>
          <w:highlight w:val="yellow"/>
        </w:rPr>
        <w:t xml:space="preserve"> (Published)</w:t>
      </w:r>
      <w:r w:rsidRPr="00223C05">
        <w:rPr>
          <w:sz w:val="20"/>
          <w:szCs w:val="20"/>
        </w:rPr>
        <w:t xml:space="preserve"> - Authoritative and structured educational resources that provide</w:t>
      </w:r>
      <w:r w:rsidR="00223C05" w:rsidRPr="00223C05">
        <w:rPr>
          <w:sz w:val="20"/>
          <w:szCs w:val="20"/>
        </w:rPr>
        <w:t xml:space="preserve"> </w:t>
      </w:r>
      <w:r w:rsidRPr="00223C05">
        <w:rPr>
          <w:sz w:val="20"/>
          <w:szCs w:val="20"/>
        </w:rPr>
        <w:t>comprehensive coverage of subject matter, theories, and concepts. Used as primary references</w:t>
      </w:r>
      <w:r w:rsidR="00223C05" w:rsidRPr="00223C05">
        <w:rPr>
          <w:sz w:val="20"/>
          <w:szCs w:val="20"/>
        </w:rPr>
        <w:t xml:space="preserve"> </w:t>
      </w:r>
      <w:r w:rsidRPr="00223C05">
        <w:rPr>
          <w:sz w:val="20"/>
          <w:szCs w:val="20"/>
        </w:rPr>
        <w:t xml:space="preserve">in classroom instruction, textbooks offer explanations, </w:t>
      </w:r>
      <w:r w:rsidR="00B47071">
        <w:rPr>
          <w:sz w:val="20"/>
          <w:szCs w:val="20"/>
        </w:rPr>
        <w:t>e</w:t>
      </w:r>
      <w:r w:rsidRPr="00223C05">
        <w:rPr>
          <w:sz w:val="20"/>
          <w:szCs w:val="20"/>
        </w:rPr>
        <w:t>xercises, and visual aids to reinforce</w:t>
      </w:r>
      <w:r w:rsidR="00223C05" w:rsidRPr="00223C05">
        <w:rPr>
          <w:sz w:val="20"/>
          <w:szCs w:val="20"/>
        </w:rPr>
        <w:t xml:space="preserve"> </w:t>
      </w:r>
      <w:r w:rsidRPr="00223C05">
        <w:rPr>
          <w:sz w:val="20"/>
          <w:szCs w:val="20"/>
        </w:rPr>
        <w:t>learning.</w:t>
      </w:r>
    </w:p>
    <w:p w14:paraId="466DA6B4" w14:textId="77777777" w:rsidR="00380059" w:rsidRPr="00223C05" w:rsidRDefault="00380059" w:rsidP="00380059">
      <w:pPr>
        <w:spacing w:after="0" w:line="240" w:lineRule="auto"/>
        <w:rPr>
          <w:sz w:val="20"/>
          <w:szCs w:val="20"/>
        </w:rPr>
      </w:pPr>
    </w:p>
    <w:p w14:paraId="28646519" w14:textId="223BBFC4" w:rsidR="00D57136" w:rsidRDefault="00380059" w:rsidP="00223C05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223C05">
        <w:rPr>
          <w:sz w:val="20"/>
          <w:szCs w:val="20"/>
        </w:rPr>
        <w:t>Format shall follow the guidelines of the publishing company</w:t>
      </w:r>
    </w:p>
    <w:p w14:paraId="1269D181" w14:textId="77777777" w:rsidR="00223C05" w:rsidRDefault="00223C05" w:rsidP="00223C05">
      <w:pPr>
        <w:pStyle w:val="ListParagraph"/>
        <w:spacing w:after="0" w:line="240" w:lineRule="auto"/>
        <w:rPr>
          <w:sz w:val="20"/>
          <w:szCs w:val="20"/>
        </w:rPr>
      </w:pPr>
    </w:p>
    <w:p w14:paraId="3C6B43F7" w14:textId="77777777" w:rsidR="00223C05" w:rsidRDefault="00223C05" w:rsidP="00223C05">
      <w:pPr>
        <w:pStyle w:val="ListParagraph"/>
        <w:spacing w:after="0" w:line="240" w:lineRule="auto"/>
        <w:rPr>
          <w:sz w:val="20"/>
          <w:szCs w:val="20"/>
        </w:rPr>
      </w:pPr>
    </w:p>
    <w:p w14:paraId="7F8BEFE1" w14:textId="77777777" w:rsidR="00223C05" w:rsidRDefault="00223C05" w:rsidP="00223C05">
      <w:pPr>
        <w:pStyle w:val="ListParagraph"/>
        <w:spacing w:after="0" w:line="240" w:lineRule="auto"/>
        <w:rPr>
          <w:sz w:val="20"/>
          <w:szCs w:val="20"/>
        </w:rPr>
      </w:pPr>
    </w:p>
    <w:p w14:paraId="3857C350" w14:textId="77777777" w:rsidR="00223C05" w:rsidRDefault="00223C05" w:rsidP="00223C05">
      <w:pPr>
        <w:pStyle w:val="ListParagraph"/>
        <w:spacing w:after="0" w:line="240" w:lineRule="auto"/>
        <w:rPr>
          <w:sz w:val="20"/>
          <w:szCs w:val="20"/>
        </w:rPr>
      </w:pPr>
    </w:p>
    <w:p w14:paraId="0F8DC9D7" w14:textId="54D2C09A" w:rsidR="0067356C" w:rsidRPr="0067356C" w:rsidRDefault="0067356C" w:rsidP="0067356C">
      <w:pPr>
        <w:spacing w:after="0" w:line="240" w:lineRule="auto"/>
        <w:jc w:val="both"/>
        <w:rPr>
          <w:sz w:val="20"/>
          <w:szCs w:val="20"/>
        </w:rPr>
      </w:pPr>
      <w:r w:rsidRPr="0067356C">
        <w:rPr>
          <w:b/>
          <w:bCs/>
          <w:sz w:val="20"/>
          <w:szCs w:val="20"/>
          <w:highlight w:val="yellow"/>
        </w:rPr>
        <w:lastRenderedPageBreak/>
        <w:t>3. LABORATORY MANUAL</w:t>
      </w:r>
      <w:r w:rsidRPr="0067356C">
        <w:rPr>
          <w:sz w:val="20"/>
          <w:szCs w:val="20"/>
        </w:rPr>
        <w:t xml:space="preserve"> - Specialized instructional materials that provide step-by-step</w:t>
      </w:r>
      <w:r>
        <w:rPr>
          <w:sz w:val="20"/>
          <w:szCs w:val="20"/>
        </w:rPr>
        <w:t xml:space="preserve"> </w:t>
      </w:r>
      <w:r w:rsidRPr="0067356C">
        <w:rPr>
          <w:sz w:val="20"/>
          <w:szCs w:val="20"/>
        </w:rPr>
        <w:t>guidance for conducting experiments, observations, and hands-on activities. These manuals</w:t>
      </w:r>
      <w:r>
        <w:rPr>
          <w:sz w:val="20"/>
          <w:szCs w:val="20"/>
        </w:rPr>
        <w:t xml:space="preserve"> </w:t>
      </w:r>
      <w:r w:rsidRPr="0067356C">
        <w:rPr>
          <w:sz w:val="20"/>
          <w:szCs w:val="20"/>
        </w:rPr>
        <w:t>promote experiential learning, scientific inquiry, and</w:t>
      </w:r>
      <w:r>
        <w:rPr>
          <w:sz w:val="20"/>
          <w:szCs w:val="20"/>
        </w:rPr>
        <w:t xml:space="preserve"> </w:t>
      </w:r>
      <w:r w:rsidRPr="0067356C">
        <w:rPr>
          <w:sz w:val="20"/>
          <w:szCs w:val="20"/>
        </w:rPr>
        <w:t>problem-solving, making them essential in</w:t>
      </w:r>
      <w:r>
        <w:rPr>
          <w:sz w:val="20"/>
          <w:szCs w:val="20"/>
        </w:rPr>
        <w:t xml:space="preserve"> </w:t>
      </w:r>
      <w:r w:rsidRPr="0067356C">
        <w:rPr>
          <w:sz w:val="20"/>
          <w:szCs w:val="20"/>
        </w:rPr>
        <w:t>classroom and laboratory settings.</w:t>
      </w:r>
    </w:p>
    <w:p w14:paraId="4D850915" w14:textId="77777777" w:rsidR="0067356C" w:rsidRPr="0067356C" w:rsidRDefault="0067356C" w:rsidP="0067356C">
      <w:pPr>
        <w:spacing w:after="0" w:line="240" w:lineRule="auto"/>
        <w:rPr>
          <w:sz w:val="20"/>
          <w:szCs w:val="20"/>
        </w:rPr>
      </w:pPr>
    </w:p>
    <w:p w14:paraId="03BA4B84" w14:textId="77777777" w:rsidR="0067356C" w:rsidRPr="0067356C" w:rsidRDefault="0067356C" w:rsidP="0067356C">
      <w:pPr>
        <w:spacing w:after="0" w:line="240" w:lineRule="auto"/>
        <w:rPr>
          <w:b/>
          <w:bCs/>
          <w:sz w:val="20"/>
          <w:szCs w:val="20"/>
          <w:highlight w:val="yellow"/>
        </w:rPr>
      </w:pPr>
      <w:r w:rsidRPr="0067356C">
        <w:rPr>
          <w:b/>
          <w:bCs/>
          <w:sz w:val="20"/>
          <w:szCs w:val="20"/>
          <w:highlight w:val="yellow"/>
        </w:rPr>
        <w:t>Parts of a Laboratory Manual:</w:t>
      </w:r>
    </w:p>
    <w:p w14:paraId="1CEFB51D" w14:textId="77777777" w:rsidR="0067356C" w:rsidRPr="0067356C" w:rsidRDefault="0067356C" w:rsidP="0067356C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20"/>
          <w:szCs w:val="20"/>
          <w:highlight w:val="yellow"/>
        </w:rPr>
      </w:pPr>
      <w:r w:rsidRPr="0067356C">
        <w:rPr>
          <w:b/>
          <w:bCs/>
          <w:sz w:val="20"/>
          <w:szCs w:val="20"/>
          <w:highlight w:val="yellow"/>
        </w:rPr>
        <w:t>PRELIMINARIES</w:t>
      </w:r>
    </w:p>
    <w:p w14:paraId="486D7F46" w14:textId="77777777" w:rsidR="0067356C" w:rsidRPr="0067356C" w:rsidRDefault="0067356C" w:rsidP="0067356C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67356C">
        <w:rPr>
          <w:sz w:val="20"/>
          <w:szCs w:val="20"/>
        </w:rPr>
        <w:t>Cover Page</w:t>
      </w:r>
    </w:p>
    <w:p w14:paraId="2BB87985" w14:textId="40A6540F" w:rsidR="0067356C" w:rsidRPr="0067356C" w:rsidRDefault="0067356C" w:rsidP="0067356C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67356C">
        <w:rPr>
          <w:sz w:val="20"/>
          <w:szCs w:val="20"/>
        </w:rPr>
        <w:t>Inside Tele Page</w:t>
      </w:r>
    </w:p>
    <w:p w14:paraId="5F1ABC08" w14:textId="37A499A0" w:rsidR="0067356C" w:rsidRPr="0067356C" w:rsidRDefault="0067356C" w:rsidP="0067356C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67356C">
        <w:rPr>
          <w:sz w:val="20"/>
          <w:szCs w:val="20"/>
        </w:rPr>
        <w:t>Preface</w:t>
      </w:r>
    </w:p>
    <w:p w14:paraId="1FAC5B25" w14:textId="134E2315" w:rsidR="0067356C" w:rsidRPr="0067356C" w:rsidRDefault="0067356C" w:rsidP="0067356C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67356C">
        <w:rPr>
          <w:sz w:val="20"/>
          <w:szCs w:val="20"/>
        </w:rPr>
        <w:t>Table of Contents</w:t>
      </w:r>
    </w:p>
    <w:p w14:paraId="323164EC" w14:textId="02FBDCB1" w:rsidR="0067356C" w:rsidRPr="0067356C" w:rsidRDefault="0067356C" w:rsidP="0067356C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67356C">
        <w:rPr>
          <w:sz w:val="20"/>
          <w:szCs w:val="20"/>
        </w:rPr>
        <w:t>Laboratory Safety Procedures</w:t>
      </w:r>
    </w:p>
    <w:p w14:paraId="2BF97A57" w14:textId="77777777" w:rsidR="0067356C" w:rsidRPr="0067356C" w:rsidRDefault="0067356C" w:rsidP="0067356C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67356C">
        <w:rPr>
          <w:sz w:val="20"/>
          <w:szCs w:val="20"/>
        </w:rPr>
        <w:t>Laboratory Safety Agreement</w:t>
      </w:r>
    </w:p>
    <w:p w14:paraId="1CD735D2" w14:textId="77777777" w:rsidR="0067356C" w:rsidRPr="0067356C" w:rsidRDefault="0067356C" w:rsidP="0067356C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67356C">
        <w:rPr>
          <w:sz w:val="20"/>
          <w:szCs w:val="20"/>
        </w:rPr>
        <w:t>Rubric for Checking Laboratory Activity</w:t>
      </w:r>
    </w:p>
    <w:p w14:paraId="0517BD25" w14:textId="77777777" w:rsidR="0067356C" w:rsidRPr="0067356C" w:rsidRDefault="0067356C" w:rsidP="0067356C">
      <w:pPr>
        <w:pStyle w:val="ListParagraph"/>
        <w:spacing w:after="0" w:line="240" w:lineRule="auto"/>
        <w:ind w:left="1440"/>
        <w:rPr>
          <w:b/>
          <w:bCs/>
          <w:sz w:val="20"/>
          <w:szCs w:val="20"/>
        </w:rPr>
      </w:pPr>
    </w:p>
    <w:p w14:paraId="469617F5" w14:textId="77777777" w:rsidR="0067356C" w:rsidRPr="0067356C" w:rsidRDefault="0067356C" w:rsidP="0067356C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  <w:highlight w:val="yellow"/>
        </w:rPr>
      </w:pPr>
      <w:r w:rsidRPr="0067356C">
        <w:rPr>
          <w:b/>
          <w:bCs/>
          <w:sz w:val="20"/>
          <w:szCs w:val="20"/>
          <w:highlight w:val="yellow"/>
        </w:rPr>
        <w:t>CONTENT OUTLINE</w:t>
      </w:r>
    </w:p>
    <w:p w14:paraId="1159F936" w14:textId="77777777" w:rsidR="0067356C" w:rsidRPr="0067356C" w:rsidRDefault="0067356C" w:rsidP="0067356C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67356C">
        <w:rPr>
          <w:sz w:val="20"/>
          <w:szCs w:val="20"/>
        </w:rPr>
        <w:t>Introduction</w:t>
      </w:r>
    </w:p>
    <w:p w14:paraId="43BA3800" w14:textId="77777777" w:rsidR="0067356C" w:rsidRPr="0067356C" w:rsidRDefault="0067356C" w:rsidP="0067356C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67356C">
        <w:rPr>
          <w:sz w:val="20"/>
          <w:szCs w:val="20"/>
        </w:rPr>
        <w:t>Purpose of the Manual</w:t>
      </w:r>
    </w:p>
    <w:p w14:paraId="5A03385B" w14:textId="77777777" w:rsidR="0067356C" w:rsidRPr="0067356C" w:rsidRDefault="0067356C" w:rsidP="0067356C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67356C">
        <w:rPr>
          <w:sz w:val="20"/>
          <w:szCs w:val="20"/>
        </w:rPr>
        <w:t>Scope</w:t>
      </w:r>
    </w:p>
    <w:p w14:paraId="4895EB87" w14:textId="77777777" w:rsidR="0067356C" w:rsidRPr="0067356C" w:rsidRDefault="0067356C" w:rsidP="0067356C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67356C">
        <w:rPr>
          <w:sz w:val="20"/>
          <w:szCs w:val="20"/>
        </w:rPr>
        <w:t>Learning Outcomes</w:t>
      </w:r>
    </w:p>
    <w:p w14:paraId="3A79662C" w14:textId="77777777" w:rsidR="0067356C" w:rsidRPr="0067356C" w:rsidRDefault="0067356C" w:rsidP="0067356C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67356C">
        <w:rPr>
          <w:sz w:val="20"/>
          <w:szCs w:val="20"/>
        </w:rPr>
        <w:t>Materials</w:t>
      </w:r>
    </w:p>
    <w:p w14:paraId="5E516E70" w14:textId="77777777" w:rsidR="0067356C" w:rsidRDefault="0067356C" w:rsidP="0067356C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67356C">
        <w:rPr>
          <w:sz w:val="20"/>
          <w:szCs w:val="20"/>
        </w:rPr>
        <w:t>Procedure/ Step-by-Step Instructions</w:t>
      </w:r>
    </w:p>
    <w:p w14:paraId="39D595AE" w14:textId="2A82ECA2" w:rsidR="0067356C" w:rsidRPr="0067356C" w:rsidRDefault="0067356C" w:rsidP="004903EF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67356C">
        <w:rPr>
          <w:sz w:val="20"/>
          <w:szCs w:val="20"/>
        </w:rPr>
        <w:t>Grouping Instruction</w:t>
      </w:r>
    </w:p>
    <w:p w14:paraId="51DC13BE" w14:textId="77777777" w:rsidR="0067356C" w:rsidRDefault="0067356C" w:rsidP="0067356C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Safety Procedures</w:t>
      </w:r>
    </w:p>
    <w:p w14:paraId="02EE5092" w14:textId="77777777" w:rsidR="0067356C" w:rsidRDefault="0067356C" w:rsidP="0067356C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Procedures</w:t>
      </w:r>
    </w:p>
    <w:p w14:paraId="4330B6F6" w14:textId="037A139C" w:rsidR="0067356C" w:rsidRPr="0067356C" w:rsidRDefault="0067356C" w:rsidP="0067356C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Il</w:t>
      </w:r>
      <w:r w:rsidR="00845EAB">
        <w:rPr>
          <w:sz w:val="20"/>
          <w:szCs w:val="20"/>
        </w:rPr>
        <w:t>l</w:t>
      </w:r>
      <w:r>
        <w:rPr>
          <w:sz w:val="20"/>
          <w:szCs w:val="20"/>
        </w:rPr>
        <w:t>ustrations or Diagrams</w:t>
      </w:r>
    </w:p>
    <w:p w14:paraId="202DD842" w14:textId="77777777" w:rsidR="0067356C" w:rsidRPr="0067356C" w:rsidRDefault="0067356C" w:rsidP="0067356C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67356C">
        <w:rPr>
          <w:sz w:val="20"/>
          <w:szCs w:val="20"/>
        </w:rPr>
        <w:t>Guide Questions</w:t>
      </w:r>
    </w:p>
    <w:p w14:paraId="4518EC88" w14:textId="77777777" w:rsidR="0067356C" w:rsidRPr="0067356C" w:rsidRDefault="0067356C" w:rsidP="0067356C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14:paraId="46C3B512" w14:textId="77777777" w:rsidR="0067356C" w:rsidRPr="0067356C" w:rsidRDefault="0067356C" w:rsidP="0067356C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  <w:sz w:val="20"/>
          <w:szCs w:val="20"/>
          <w:highlight w:val="yellow"/>
        </w:rPr>
      </w:pPr>
      <w:r w:rsidRPr="0067356C">
        <w:rPr>
          <w:b/>
          <w:bCs/>
          <w:sz w:val="20"/>
          <w:szCs w:val="20"/>
          <w:highlight w:val="yellow"/>
        </w:rPr>
        <w:t>REFERENCES</w:t>
      </w:r>
    </w:p>
    <w:p w14:paraId="5D06400A" w14:textId="77777777" w:rsidR="0067356C" w:rsidRPr="0067356C" w:rsidRDefault="0067356C" w:rsidP="0067356C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  <w:sz w:val="20"/>
          <w:szCs w:val="20"/>
          <w:highlight w:val="yellow"/>
        </w:rPr>
      </w:pPr>
      <w:r w:rsidRPr="0067356C">
        <w:rPr>
          <w:b/>
          <w:bCs/>
          <w:sz w:val="20"/>
          <w:szCs w:val="20"/>
          <w:highlight w:val="yellow"/>
        </w:rPr>
        <w:t>BIONOTE / ABOUT THE AUTHOR(S)</w:t>
      </w:r>
    </w:p>
    <w:p w14:paraId="53D3AAEE" w14:textId="77777777" w:rsidR="0067356C" w:rsidRPr="0067356C" w:rsidRDefault="0067356C" w:rsidP="0067356C">
      <w:pPr>
        <w:spacing w:after="0" w:line="240" w:lineRule="auto"/>
        <w:rPr>
          <w:sz w:val="20"/>
          <w:szCs w:val="20"/>
        </w:rPr>
      </w:pPr>
    </w:p>
    <w:p w14:paraId="7A514A7E" w14:textId="77777777" w:rsidR="0067356C" w:rsidRPr="0067356C" w:rsidRDefault="0067356C" w:rsidP="0067356C">
      <w:pPr>
        <w:spacing w:after="0" w:line="240" w:lineRule="auto"/>
        <w:rPr>
          <w:b/>
          <w:bCs/>
          <w:sz w:val="20"/>
          <w:szCs w:val="20"/>
        </w:rPr>
      </w:pPr>
      <w:r w:rsidRPr="0067356C">
        <w:rPr>
          <w:b/>
          <w:bCs/>
          <w:sz w:val="20"/>
          <w:szCs w:val="20"/>
          <w:highlight w:val="yellow"/>
        </w:rPr>
        <w:t>II. GENERAL GUIDELINES IN WRITING AND INITIAL EVALUATION OF IM MATERIALS</w:t>
      </w:r>
    </w:p>
    <w:p w14:paraId="1BA3C268" w14:textId="77777777" w:rsidR="0067356C" w:rsidRPr="0067356C" w:rsidRDefault="0067356C" w:rsidP="0067356C">
      <w:pPr>
        <w:spacing w:after="0" w:line="240" w:lineRule="auto"/>
        <w:rPr>
          <w:sz w:val="20"/>
          <w:szCs w:val="20"/>
        </w:rPr>
      </w:pPr>
    </w:p>
    <w:p w14:paraId="315AF1D7" w14:textId="685806BF" w:rsidR="00845EAB" w:rsidRPr="00845EAB" w:rsidRDefault="0067356C" w:rsidP="00845EAB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20"/>
          <w:szCs w:val="20"/>
        </w:rPr>
      </w:pPr>
      <w:r w:rsidRPr="0067356C">
        <w:rPr>
          <w:sz w:val="20"/>
          <w:szCs w:val="20"/>
        </w:rPr>
        <w:t xml:space="preserve"> </w:t>
      </w:r>
      <w:r w:rsidRPr="0067356C">
        <w:rPr>
          <w:b/>
          <w:bCs/>
          <w:sz w:val="20"/>
          <w:szCs w:val="20"/>
        </w:rPr>
        <w:t>Coverage of Syllabus</w:t>
      </w:r>
    </w:p>
    <w:p w14:paraId="14D1288E" w14:textId="66E0D9BA" w:rsidR="00845EAB" w:rsidRPr="00845EAB" w:rsidRDefault="00845EAB" w:rsidP="00845EAB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67356C">
        <w:rPr>
          <w:sz w:val="20"/>
          <w:szCs w:val="20"/>
        </w:rPr>
        <w:t>The IM must cover 100% of the topics in the approved syllabus.</w:t>
      </w:r>
    </w:p>
    <w:p w14:paraId="0B364654" w14:textId="77777777" w:rsidR="0067356C" w:rsidRPr="0067356C" w:rsidRDefault="0067356C" w:rsidP="0067356C">
      <w:pPr>
        <w:spacing w:after="0" w:line="240" w:lineRule="auto"/>
        <w:rPr>
          <w:sz w:val="20"/>
          <w:szCs w:val="20"/>
        </w:rPr>
      </w:pPr>
    </w:p>
    <w:p w14:paraId="7DF999C1" w14:textId="67E244C1" w:rsidR="00845EAB" w:rsidRPr="00845EAB" w:rsidRDefault="0067356C" w:rsidP="00845EAB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20"/>
          <w:szCs w:val="20"/>
        </w:rPr>
      </w:pPr>
      <w:r w:rsidRPr="00845EAB">
        <w:rPr>
          <w:b/>
          <w:bCs/>
          <w:sz w:val="20"/>
          <w:szCs w:val="20"/>
        </w:rPr>
        <w:t>Plag</w:t>
      </w:r>
      <w:r w:rsidR="00845EAB">
        <w:rPr>
          <w:b/>
          <w:bCs/>
          <w:sz w:val="20"/>
          <w:szCs w:val="20"/>
        </w:rPr>
        <w:t>i</w:t>
      </w:r>
      <w:r w:rsidRPr="00845EAB">
        <w:rPr>
          <w:b/>
          <w:bCs/>
          <w:sz w:val="20"/>
          <w:szCs w:val="20"/>
        </w:rPr>
        <w:t>arism</w:t>
      </w:r>
    </w:p>
    <w:p w14:paraId="4202AA7F" w14:textId="0837D9FC" w:rsidR="00845EAB" w:rsidRDefault="00845EAB" w:rsidP="00845EAB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67356C">
        <w:rPr>
          <w:sz w:val="20"/>
          <w:szCs w:val="20"/>
        </w:rPr>
        <w:t xml:space="preserve"> Simila</w:t>
      </w:r>
      <w:r>
        <w:rPr>
          <w:sz w:val="20"/>
          <w:szCs w:val="20"/>
        </w:rPr>
        <w:t>r</w:t>
      </w:r>
      <w:r w:rsidRPr="0067356C">
        <w:rPr>
          <w:sz w:val="20"/>
          <w:szCs w:val="20"/>
        </w:rPr>
        <w:t>ity index (plagiarism) shall not exceed 20%.</w:t>
      </w:r>
    </w:p>
    <w:p w14:paraId="56DFCDD5" w14:textId="77777777" w:rsidR="00845EAB" w:rsidRPr="00845EAB" w:rsidRDefault="00845EAB" w:rsidP="00845EAB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14:paraId="76EF1F55" w14:textId="5E9BF1BF" w:rsidR="00845EAB" w:rsidRPr="00845EAB" w:rsidRDefault="0067356C" w:rsidP="00845EAB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20"/>
          <w:szCs w:val="20"/>
        </w:rPr>
      </w:pPr>
      <w:r w:rsidRPr="00845EAB">
        <w:rPr>
          <w:b/>
          <w:bCs/>
          <w:sz w:val="20"/>
          <w:szCs w:val="20"/>
        </w:rPr>
        <w:t>Grammar Checking</w:t>
      </w:r>
    </w:p>
    <w:p w14:paraId="168724DD" w14:textId="1C27F469" w:rsidR="00845EAB" w:rsidRPr="00845EAB" w:rsidRDefault="00845EAB" w:rsidP="00845EAB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sz w:val="20"/>
          <w:szCs w:val="20"/>
        </w:rPr>
      </w:pPr>
      <w:r w:rsidRPr="00845EAB">
        <w:rPr>
          <w:sz w:val="20"/>
          <w:szCs w:val="20"/>
        </w:rPr>
        <w:t>The Grammarly results</w:t>
      </w:r>
      <w:r w:rsidRPr="0067356C">
        <w:rPr>
          <w:sz w:val="20"/>
          <w:szCs w:val="20"/>
        </w:rPr>
        <w:t xml:space="preserve"> shall be 85% and above.</w:t>
      </w:r>
    </w:p>
    <w:p w14:paraId="123E4A07" w14:textId="77777777" w:rsidR="0067356C" w:rsidRPr="0067356C" w:rsidRDefault="0067356C" w:rsidP="0067356C">
      <w:pPr>
        <w:spacing w:after="0" w:line="240" w:lineRule="auto"/>
        <w:rPr>
          <w:sz w:val="20"/>
          <w:szCs w:val="20"/>
        </w:rPr>
      </w:pPr>
    </w:p>
    <w:p w14:paraId="7AAAB75F" w14:textId="2A3A0708" w:rsidR="0067356C" w:rsidRDefault="0067356C" w:rsidP="0067356C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20"/>
          <w:szCs w:val="20"/>
        </w:rPr>
      </w:pPr>
      <w:r w:rsidRPr="00845EAB">
        <w:rPr>
          <w:b/>
          <w:bCs/>
          <w:sz w:val="20"/>
          <w:szCs w:val="20"/>
        </w:rPr>
        <w:t>Use of Artificial Intelligence Tool</w:t>
      </w:r>
    </w:p>
    <w:p w14:paraId="0CDCA6E2" w14:textId="1AFF2819" w:rsidR="00845EAB" w:rsidRPr="0067356C" w:rsidRDefault="00845EAB" w:rsidP="00845EAB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67356C">
        <w:rPr>
          <w:sz w:val="20"/>
          <w:szCs w:val="20"/>
        </w:rPr>
        <w:t>Al shall be used as assistive (improvement of grammar, spelling, sentence structure,</w:t>
      </w:r>
    </w:p>
    <w:p w14:paraId="07FAF323" w14:textId="77777777" w:rsidR="00845EAB" w:rsidRPr="00845EAB" w:rsidRDefault="00845EAB" w:rsidP="00845EAB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845EAB">
        <w:rPr>
          <w:sz w:val="20"/>
          <w:szCs w:val="20"/>
        </w:rPr>
        <w:t>punctuation, vocabulary, outline) NOT generative (content and assessment are generated</w:t>
      </w:r>
    </w:p>
    <w:p w14:paraId="414E40AF" w14:textId="77777777" w:rsidR="00845EAB" w:rsidRPr="0067356C" w:rsidRDefault="00845EAB" w:rsidP="00845EAB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67356C">
        <w:rPr>
          <w:sz w:val="20"/>
          <w:szCs w:val="20"/>
        </w:rPr>
        <w:t>by Al)</w:t>
      </w:r>
    </w:p>
    <w:p w14:paraId="265719EC" w14:textId="2C5397D7" w:rsidR="00223C05" w:rsidRDefault="00845EAB" w:rsidP="0067356C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67356C">
        <w:rPr>
          <w:sz w:val="20"/>
          <w:szCs w:val="20"/>
        </w:rPr>
        <w:t>The author shall disclose how the Al was used in the development of IMs.</w:t>
      </w:r>
    </w:p>
    <w:p w14:paraId="06EDC975" w14:textId="77777777" w:rsidR="00845EAB" w:rsidRDefault="00845EAB" w:rsidP="00845EAB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14:paraId="56FC5F8D" w14:textId="52BEBAEC" w:rsidR="00845EAB" w:rsidRPr="00845EAB" w:rsidRDefault="00845EAB" w:rsidP="00845EAB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20"/>
          <w:szCs w:val="20"/>
        </w:rPr>
      </w:pPr>
      <w:r w:rsidRPr="00845EAB">
        <w:rPr>
          <w:b/>
          <w:bCs/>
          <w:sz w:val="20"/>
          <w:szCs w:val="20"/>
        </w:rPr>
        <w:t>Standard Format for Writing</w:t>
      </w:r>
    </w:p>
    <w:p w14:paraId="14477FB0" w14:textId="24A2847F" w:rsidR="00845EAB" w:rsidRPr="00845EAB" w:rsidRDefault="00845EAB" w:rsidP="00845EAB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845EAB">
        <w:rPr>
          <w:sz w:val="20"/>
          <w:szCs w:val="20"/>
        </w:rPr>
        <w:t xml:space="preserve"> Font Size: 11</w:t>
      </w:r>
    </w:p>
    <w:p w14:paraId="15FA4973" w14:textId="09C1B2D7" w:rsidR="00845EAB" w:rsidRPr="00845EAB" w:rsidRDefault="00845EAB" w:rsidP="00845EAB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845EAB">
        <w:rPr>
          <w:sz w:val="20"/>
          <w:szCs w:val="20"/>
        </w:rPr>
        <w:t xml:space="preserve"> Font Style: Arial</w:t>
      </w:r>
    </w:p>
    <w:p w14:paraId="3DE07155" w14:textId="0060CA64" w:rsidR="00845EAB" w:rsidRPr="00845EAB" w:rsidRDefault="00845EAB" w:rsidP="00845EAB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845EAB">
        <w:rPr>
          <w:sz w:val="20"/>
          <w:szCs w:val="20"/>
        </w:rPr>
        <w:t>Margin: Left (1.5 inches), Right, Top, &amp; Bottom (1 inch)</w:t>
      </w:r>
    </w:p>
    <w:p w14:paraId="66689854" w14:textId="1C4105BE" w:rsidR="00845EAB" w:rsidRPr="00845EAB" w:rsidRDefault="00845EAB" w:rsidP="00845EAB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845EAB">
        <w:rPr>
          <w:sz w:val="20"/>
          <w:szCs w:val="20"/>
        </w:rPr>
        <w:t xml:space="preserve"> Spacing: 1.15</w:t>
      </w:r>
    </w:p>
    <w:p w14:paraId="5A05B27A" w14:textId="08D8222A" w:rsidR="00845EAB" w:rsidRDefault="00845EAB" w:rsidP="00845EAB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845EAB">
        <w:rPr>
          <w:sz w:val="20"/>
          <w:szCs w:val="20"/>
        </w:rPr>
        <w:t xml:space="preserve"> Paper Size: A4 </w:t>
      </w:r>
      <w:r>
        <w:rPr>
          <w:sz w:val="20"/>
          <w:szCs w:val="20"/>
        </w:rPr>
        <w:t>–</w:t>
      </w:r>
      <w:r w:rsidRPr="00845EAB">
        <w:rPr>
          <w:sz w:val="20"/>
          <w:szCs w:val="20"/>
        </w:rPr>
        <w:t xml:space="preserve"> Portrait</w:t>
      </w:r>
    </w:p>
    <w:p w14:paraId="46DEFDBD" w14:textId="7B3B9F24" w:rsidR="00845EAB" w:rsidRDefault="00845EAB" w:rsidP="00845EAB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845EAB">
        <w:rPr>
          <w:sz w:val="20"/>
          <w:szCs w:val="20"/>
        </w:rPr>
        <w:lastRenderedPageBreak/>
        <w:t>Use of Inclusive and Bias-Free Language</w:t>
      </w:r>
    </w:p>
    <w:p w14:paraId="76C59FBD" w14:textId="56BCC93D" w:rsidR="00845EAB" w:rsidRPr="00845EAB" w:rsidRDefault="00845EAB" w:rsidP="00845EAB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845EAB">
        <w:rPr>
          <w:sz w:val="20"/>
          <w:szCs w:val="20"/>
        </w:rPr>
        <w:t>Avoid content and language b</w:t>
      </w:r>
      <w:r w:rsidR="00FF5BEA">
        <w:rPr>
          <w:sz w:val="20"/>
          <w:szCs w:val="20"/>
        </w:rPr>
        <w:t>i</w:t>
      </w:r>
      <w:r w:rsidRPr="00845EAB">
        <w:rPr>
          <w:sz w:val="20"/>
          <w:szCs w:val="20"/>
        </w:rPr>
        <w:t>as; instead, use gender-fair and culturally inclusive</w:t>
      </w:r>
    </w:p>
    <w:p w14:paraId="168DFC77" w14:textId="65758D70" w:rsidR="00845EAB" w:rsidRDefault="00845EAB" w:rsidP="00845EAB">
      <w:pPr>
        <w:pStyle w:val="ListParagraph"/>
        <w:spacing w:after="0" w:line="240" w:lineRule="auto"/>
        <w:ind w:left="2160"/>
        <w:rPr>
          <w:sz w:val="20"/>
          <w:szCs w:val="20"/>
        </w:rPr>
      </w:pPr>
      <w:r w:rsidRPr="00845EAB">
        <w:rPr>
          <w:sz w:val="20"/>
          <w:szCs w:val="20"/>
        </w:rPr>
        <w:t>language to ensure that materials are accessible to all lear</w:t>
      </w:r>
      <w:r w:rsidR="00674A02">
        <w:rPr>
          <w:sz w:val="20"/>
          <w:szCs w:val="20"/>
        </w:rPr>
        <w:t>n</w:t>
      </w:r>
      <w:r w:rsidRPr="00845EAB">
        <w:rPr>
          <w:sz w:val="20"/>
          <w:szCs w:val="20"/>
        </w:rPr>
        <w:t>ers.</w:t>
      </w:r>
    </w:p>
    <w:p w14:paraId="1531164E" w14:textId="77777777" w:rsidR="00845EAB" w:rsidRPr="00845EAB" w:rsidRDefault="00845EAB" w:rsidP="00845EAB">
      <w:pPr>
        <w:spacing w:after="0" w:line="240" w:lineRule="auto"/>
        <w:rPr>
          <w:sz w:val="20"/>
          <w:szCs w:val="20"/>
        </w:rPr>
      </w:pPr>
    </w:p>
    <w:p w14:paraId="5AD53642" w14:textId="4F53DF76" w:rsidR="00845EAB" w:rsidRDefault="00845EAB" w:rsidP="00845EAB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20"/>
          <w:szCs w:val="20"/>
        </w:rPr>
      </w:pPr>
      <w:r w:rsidRPr="00845EAB">
        <w:rPr>
          <w:b/>
          <w:bCs/>
          <w:sz w:val="20"/>
          <w:szCs w:val="20"/>
        </w:rPr>
        <w:t>Apply Gender Sensitivity Across Disciplines</w:t>
      </w:r>
    </w:p>
    <w:p w14:paraId="54C826E9" w14:textId="6AD7A60B" w:rsidR="00845EAB" w:rsidRPr="00845EAB" w:rsidRDefault="00845EAB" w:rsidP="00845EAB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845EAB">
        <w:rPr>
          <w:sz w:val="20"/>
          <w:szCs w:val="20"/>
        </w:rPr>
        <w:t>Ensure that examples, images, and discussions represent diversity and do not reinforce</w:t>
      </w:r>
    </w:p>
    <w:p w14:paraId="1D8988D2" w14:textId="77777777" w:rsidR="00845EAB" w:rsidRPr="00845EAB" w:rsidRDefault="00845EAB" w:rsidP="00845EAB">
      <w:pPr>
        <w:pStyle w:val="ListParagraph"/>
        <w:spacing w:after="0" w:line="240" w:lineRule="auto"/>
        <w:ind w:left="2160"/>
        <w:rPr>
          <w:sz w:val="20"/>
          <w:szCs w:val="20"/>
        </w:rPr>
      </w:pPr>
      <w:r w:rsidRPr="00845EAB">
        <w:rPr>
          <w:sz w:val="20"/>
          <w:szCs w:val="20"/>
        </w:rPr>
        <w:t>stereotypes</w:t>
      </w:r>
    </w:p>
    <w:p w14:paraId="27277E71" w14:textId="77777777" w:rsidR="00845EAB" w:rsidRPr="00845EAB" w:rsidRDefault="00845EAB" w:rsidP="00845EAB">
      <w:pPr>
        <w:pStyle w:val="ListParagraph"/>
        <w:spacing w:after="0" w:line="240" w:lineRule="auto"/>
        <w:ind w:left="2160"/>
        <w:rPr>
          <w:b/>
          <w:bCs/>
          <w:sz w:val="20"/>
          <w:szCs w:val="20"/>
        </w:rPr>
      </w:pPr>
    </w:p>
    <w:p w14:paraId="6CEE8A5C" w14:textId="7CD784CD" w:rsidR="00845EAB" w:rsidRPr="00FF5BEA" w:rsidRDefault="00FF5BEA" w:rsidP="00FF5BEA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20"/>
          <w:szCs w:val="20"/>
        </w:rPr>
      </w:pPr>
      <w:r w:rsidRPr="00FF5BEA">
        <w:rPr>
          <w:b/>
          <w:bCs/>
          <w:sz w:val="20"/>
          <w:szCs w:val="20"/>
        </w:rPr>
        <w:t>Ensure Clarity and Simplicity</w:t>
      </w:r>
    </w:p>
    <w:p w14:paraId="43436E72" w14:textId="4F5B7D80" w:rsidR="00FF5BEA" w:rsidRPr="00FF5BEA" w:rsidRDefault="00FF5BEA" w:rsidP="00FF5BEA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FF5BEA">
        <w:rPr>
          <w:sz w:val="20"/>
          <w:szCs w:val="20"/>
        </w:rPr>
        <w:t>Use clear, simple, and concise language appropriate for the target lea</w:t>
      </w:r>
      <w:r>
        <w:rPr>
          <w:sz w:val="20"/>
          <w:szCs w:val="20"/>
        </w:rPr>
        <w:t>rn</w:t>
      </w:r>
      <w:r w:rsidRPr="00FF5BEA">
        <w:rPr>
          <w:sz w:val="20"/>
          <w:szCs w:val="20"/>
        </w:rPr>
        <w:t>ers.</w:t>
      </w:r>
    </w:p>
    <w:p w14:paraId="182E5221" w14:textId="6203D7B1" w:rsidR="00FF5BEA" w:rsidRPr="00FF5BEA" w:rsidRDefault="00FF5BEA" w:rsidP="00FF5BEA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FF5BEA">
        <w:rPr>
          <w:sz w:val="20"/>
          <w:szCs w:val="20"/>
        </w:rPr>
        <w:t>Avoid technical jargon unless necessary and define comp</w:t>
      </w:r>
      <w:r>
        <w:rPr>
          <w:sz w:val="20"/>
          <w:szCs w:val="20"/>
        </w:rPr>
        <w:t>l</w:t>
      </w:r>
      <w:r w:rsidRPr="00FF5BEA">
        <w:rPr>
          <w:sz w:val="20"/>
          <w:szCs w:val="20"/>
        </w:rPr>
        <w:t>ex terms when used.</w:t>
      </w:r>
    </w:p>
    <w:p w14:paraId="7D7DFB0E" w14:textId="77777777" w:rsidR="00FF5BEA" w:rsidRPr="00FF5BEA" w:rsidRDefault="00FF5BEA" w:rsidP="00FF5BEA">
      <w:pPr>
        <w:pStyle w:val="ListParagraph"/>
        <w:spacing w:after="0" w:line="240" w:lineRule="auto"/>
        <w:ind w:left="2160"/>
        <w:rPr>
          <w:sz w:val="20"/>
          <w:szCs w:val="20"/>
        </w:rPr>
      </w:pPr>
    </w:p>
    <w:p w14:paraId="1EB9ADE4" w14:textId="514520F3" w:rsidR="00FF5BEA" w:rsidRDefault="00FF5BEA" w:rsidP="00FF5BEA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20"/>
          <w:szCs w:val="20"/>
        </w:rPr>
      </w:pPr>
      <w:r w:rsidRPr="00FF5BEA">
        <w:rPr>
          <w:b/>
          <w:bCs/>
          <w:sz w:val="20"/>
          <w:szCs w:val="20"/>
        </w:rPr>
        <w:t>Align Content with Learning Outcomes</w:t>
      </w:r>
    </w:p>
    <w:p w14:paraId="5595739B" w14:textId="5354C859" w:rsidR="00FF5BEA" w:rsidRPr="00FF5BEA" w:rsidRDefault="00FF5BEA" w:rsidP="00FF5BEA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FF5BEA">
        <w:rPr>
          <w:sz w:val="20"/>
          <w:szCs w:val="20"/>
        </w:rPr>
        <w:t>The instructional material should be structured in a way that supports the intended</w:t>
      </w:r>
    </w:p>
    <w:p w14:paraId="6180F4EC" w14:textId="59B86F31" w:rsidR="00FF5BEA" w:rsidRPr="00FF5BEA" w:rsidRDefault="00FF5BEA" w:rsidP="00FF5BEA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FF5BEA">
        <w:rPr>
          <w:sz w:val="20"/>
          <w:szCs w:val="20"/>
        </w:rPr>
        <w:t>lear</w:t>
      </w:r>
      <w:r>
        <w:rPr>
          <w:sz w:val="20"/>
          <w:szCs w:val="20"/>
        </w:rPr>
        <w:t>n</w:t>
      </w:r>
      <w:r w:rsidRPr="00FF5BEA">
        <w:rPr>
          <w:sz w:val="20"/>
          <w:szCs w:val="20"/>
        </w:rPr>
        <w:t>ing objectives and competencies</w:t>
      </w:r>
    </w:p>
    <w:p w14:paraId="7549025A" w14:textId="77777777" w:rsidR="00FF5BEA" w:rsidRPr="00FF5BEA" w:rsidRDefault="00FF5BEA" w:rsidP="00FF5BEA">
      <w:pPr>
        <w:pStyle w:val="ListParagraph"/>
        <w:spacing w:after="0" w:line="240" w:lineRule="auto"/>
        <w:ind w:left="1440"/>
        <w:rPr>
          <w:b/>
          <w:bCs/>
          <w:sz w:val="20"/>
          <w:szCs w:val="20"/>
        </w:rPr>
      </w:pPr>
    </w:p>
    <w:p w14:paraId="3C129D6E" w14:textId="37C1132F" w:rsidR="00FF5BEA" w:rsidRPr="00FF5BEA" w:rsidRDefault="00FF5BEA" w:rsidP="00FF5BEA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20"/>
          <w:szCs w:val="20"/>
        </w:rPr>
      </w:pPr>
      <w:r w:rsidRPr="00FF5BEA">
        <w:rPr>
          <w:b/>
          <w:bCs/>
          <w:sz w:val="20"/>
          <w:szCs w:val="20"/>
        </w:rPr>
        <w:t>Use Engaging and Interactive Elements</w:t>
      </w:r>
    </w:p>
    <w:p w14:paraId="0291C6F9" w14:textId="138E8AF0" w:rsidR="00FF5BEA" w:rsidRPr="00FF5BEA" w:rsidRDefault="00FF5BEA" w:rsidP="00FF5BEA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FF5BEA">
        <w:rPr>
          <w:sz w:val="20"/>
          <w:szCs w:val="20"/>
        </w:rPr>
        <w:t>o Include visual aids, illustrations, charts, and real-</w:t>
      </w:r>
      <w:r>
        <w:rPr>
          <w:sz w:val="20"/>
          <w:szCs w:val="20"/>
        </w:rPr>
        <w:t>l</w:t>
      </w:r>
      <w:r w:rsidRPr="00FF5BEA">
        <w:rPr>
          <w:sz w:val="20"/>
          <w:szCs w:val="20"/>
        </w:rPr>
        <w:t>ife examples to make learning more</w:t>
      </w:r>
    </w:p>
    <w:p w14:paraId="2D8AF12F" w14:textId="77777777" w:rsidR="00FF5BEA" w:rsidRPr="00FF5BEA" w:rsidRDefault="00FF5BEA" w:rsidP="00FF5BEA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FF5BEA">
        <w:rPr>
          <w:sz w:val="20"/>
          <w:szCs w:val="20"/>
        </w:rPr>
        <w:t>engaging.</w:t>
      </w:r>
    </w:p>
    <w:p w14:paraId="4CB32FBE" w14:textId="77777777" w:rsidR="00FF5BEA" w:rsidRPr="00FF5BEA" w:rsidRDefault="00FF5BEA" w:rsidP="00FF5BEA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FF5BEA">
        <w:rPr>
          <w:sz w:val="20"/>
          <w:szCs w:val="20"/>
        </w:rPr>
        <w:t>o Encourage active learning strategies like self-check questions, reflection activities, and</w:t>
      </w:r>
    </w:p>
    <w:p w14:paraId="113B6232" w14:textId="77777777" w:rsidR="00FF5BEA" w:rsidRPr="00FF5BEA" w:rsidRDefault="00FF5BEA" w:rsidP="00FF5BEA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FF5BEA">
        <w:rPr>
          <w:sz w:val="20"/>
          <w:szCs w:val="20"/>
        </w:rPr>
        <w:t>exercises.</w:t>
      </w:r>
    </w:p>
    <w:p w14:paraId="7A5D922F" w14:textId="77777777" w:rsidR="00FF5BEA" w:rsidRPr="00FF5BEA" w:rsidRDefault="00FF5BEA" w:rsidP="00FF5BEA">
      <w:pPr>
        <w:pStyle w:val="ListParagraph"/>
        <w:spacing w:after="0" w:line="240" w:lineRule="auto"/>
        <w:ind w:left="1440"/>
        <w:rPr>
          <w:b/>
          <w:bCs/>
          <w:sz w:val="20"/>
          <w:szCs w:val="20"/>
        </w:rPr>
      </w:pPr>
    </w:p>
    <w:p w14:paraId="51E6C855" w14:textId="6636E3B7" w:rsidR="00FF5BEA" w:rsidRPr="00FF5BEA" w:rsidRDefault="00FF5BEA" w:rsidP="00FF5BEA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20"/>
          <w:szCs w:val="20"/>
        </w:rPr>
      </w:pPr>
      <w:r w:rsidRPr="00FF5BEA">
        <w:rPr>
          <w:b/>
          <w:bCs/>
          <w:sz w:val="20"/>
          <w:szCs w:val="20"/>
        </w:rPr>
        <w:t>Provide Well-Structured Assessments</w:t>
      </w:r>
    </w:p>
    <w:p w14:paraId="06A46359" w14:textId="1A2EFD89" w:rsidR="00FF5BEA" w:rsidRPr="00FF5BEA" w:rsidRDefault="00FF5BEA" w:rsidP="00FF5BEA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FF5BEA">
        <w:rPr>
          <w:sz w:val="20"/>
          <w:szCs w:val="20"/>
        </w:rPr>
        <w:t>Include pre-tests, formative assessments, and post-tests to measure student progress.</w:t>
      </w:r>
    </w:p>
    <w:p w14:paraId="6B83FA70" w14:textId="6B5B4B3B" w:rsidR="00FF5BEA" w:rsidRPr="00FF5BEA" w:rsidRDefault="00FF5BEA" w:rsidP="00FF5BEA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FF5BEA">
        <w:rPr>
          <w:sz w:val="20"/>
          <w:szCs w:val="20"/>
        </w:rPr>
        <w:t>Assessments should align with Bloom's Taxonomy or other learning frameworks to</w:t>
      </w:r>
    </w:p>
    <w:p w14:paraId="412B81DD" w14:textId="5E74CE63" w:rsidR="00FF5BEA" w:rsidRPr="00FF5BEA" w:rsidRDefault="00FF5BEA" w:rsidP="00FF5BEA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FF5BEA">
        <w:rPr>
          <w:sz w:val="20"/>
          <w:szCs w:val="20"/>
        </w:rPr>
        <w:t>ensure a range of cognitive ski</w:t>
      </w:r>
      <w:r>
        <w:rPr>
          <w:sz w:val="20"/>
          <w:szCs w:val="20"/>
        </w:rPr>
        <w:t>l</w:t>
      </w:r>
      <w:r w:rsidRPr="00FF5BEA">
        <w:rPr>
          <w:sz w:val="20"/>
          <w:szCs w:val="20"/>
        </w:rPr>
        <w:t>ls are developed.</w:t>
      </w:r>
    </w:p>
    <w:p w14:paraId="6B01832B" w14:textId="77777777" w:rsidR="00FF5BEA" w:rsidRPr="00FF5BEA" w:rsidRDefault="00FF5BEA" w:rsidP="00FF5BEA">
      <w:pPr>
        <w:pStyle w:val="ListParagraph"/>
        <w:spacing w:after="0" w:line="240" w:lineRule="auto"/>
        <w:ind w:left="1440"/>
        <w:rPr>
          <w:b/>
          <w:bCs/>
          <w:sz w:val="20"/>
          <w:szCs w:val="20"/>
        </w:rPr>
      </w:pPr>
    </w:p>
    <w:p w14:paraId="560E1CC2" w14:textId="0F296C25" w:rsidR="00FF5BEA" w:rsidRDefault="00FF5BEA" w:rsidP="00FF5BEA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20"/>
          <w:szCs w:val="20"/>
        </w:rPr>
      </w:pPr>
      <w:r w:rsidRPr="00FF5BEA">
        <w:rPr>
          <w:b/>
          <w:bCs/>
          <w:sz w:val="20"/>
          <w:szCs w:val="20"/>
        </w:rPr>
        <w:t>Cite Sources Properly</w:t>
      </w:r>
    </w:p>
    <w:p w14:paraId="3F784D7A" w14:textId="77777777" w:rsidR="00FF5BEA" w:rsidRPr="00FF5BEA" w:rsidRDefault="00FF5BEA" w:rsidP="00FF5BEA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FF5BEA">
        <w:rPr>
          <w:sz w:val="20"/>
          <w:szCs w:val="20"/>
        </w:rPr>
        <w:t>Follow standard citation formats (APA) for references.</w:t>
      </w:r>
    </w:p>
    <w:p w14:paraId="054104E9" w14:textId="27CC43D6" w:rsidR="00FF5BEA" w:rsidRPr="00FF5BEA" w:rsidRDefault="00FF5BEA" w:rsidP="00FF5BEA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FF5BEA">
        <w:rPr>
          <w:sz w:val="20"/>
          <w:szCs w:val="20"/>
        </w:rPr>
        <w:t>Ensure that all borrowed content (</w:t>
      </w:r>
      <w:r>
        <w:rPr>
          <w:sz w:val="20"/>
          <w:szCs w:val="20"/>
        </w:rPr>
        <w:t>t</w:t>
      </w:r>
      <w:r w:rsidRPr="00FF5BEA">
        <w:rPr>
          <w:sz w:val="20"/>
          <w:szCs w:val="20"/>
        </w:rPr>
        <w:t>ext, images, and charts) is properly attributed to avoid</w:t>
      </w:r>
    </w:p>
    <w:p w14:paraId="2A660BFA" w14:textId="77777777" w:rsidR="00FF5BEA" w:rsidRPr="00FF5BEA" w:rsidRDefault="00FF5BEA" w:rsidP="00FF5BEA">
      <w:pPr>
        <w:pStyle w:val="ListParagraph"/>
        <w:spacing w:after="0" w:line="240" w:lineRule="auto"/>
        <w:rPr>
          <w:sz w:val="20"/>
          <w:szCs w:val="20"/>
        </w:rPr>
      </w:pPr>
      <w:r w:rsidRPr="00FF5BEA">
        <w:rPr>
          <w:sz w:val="20"/>
          <w:szCs w:val="20"/>
        </w:rPr>
        <w:t>plagiarism.</w:t>
      </w:r>
    </w:p>
    <w:p w14:paraId="1F5A1A48" w14:textId="461F727F" w:rsidR="00FF5BEA" w:rsidRPr="00FF5BEA" w:rsidRDefault="00FF5BEA" w:rsidP="00FF5BEA">
      <w:pPr>
        <w:pStyle w:val="ListParagraph"/>
        <w:spacing w:after="0" w:line="240" w:lineRule="auto"/>
        <w:rPr>
          <w:b/>
          <w:bCs/>
          <w:sz w:val="20"/>
          <w:szCs w:val="20"/>
        </w:rPr>
      </w:pPr>
    </w:p>
    <w:p w14:paraId="00858F80" w14:textId="2EBB24FA" w:rsidR="00FF5BEA" w:rsidRPr="00FF5BEA" w:rsidRDefault="00FF5BEA" w:rsidP="00FF5BEA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FF5BEA">
        <w:rPr>
          <w:sz w:val="20"/>
          <w:szCs w:val="20"/>
        </w:rPr>
        <w:t>Instructional materials written by facu</w:t>
      </w:r>
      <w:r>
        <w:rPr>
          <w:sz w:val="20"/>
          <w:szCs w:val="20"/>
        </w:rPr>
        <w:t>l</w:t>
      </w:r>
      <w:r w:rsidRPr="00FF5BEA">
        <w:rPr>
          <w:sz w:val="20"/>
          <w:szCs w:val="20"/>
        </w:rPr>
        <w:t>ty members shall be within their area(s) of specialization</w:t>
      </w:r>
    </w:p>
    <w:p w14:paraId="1EDEE277" w14:textId="69BFE1AB" w:rsidR="00FF5BEA" w:rsidRDefault="00FF5BEA" w:rsidP="00FF5BEA">
      <w:pPr>
        <w:pStyle w:val="ListParagraph"/>
        <w:spacing w:after="0" w:line="240" w:lineRule="auto"/>
        <w:rPr>
          <w:sz w:val="20"/>
          <w:szCs w:val="20"/>
        </w:rPr>
      </w:pPr>
      <w:r w:rsidRPr="00FF5BEA">
        <w:rPr>
          <w:sz w:val="20"/>
          <w:szCs w:val="20"/>
        </w:rPr>
        <w:t xml:space="preserve">regardless if the subject is </w:t>
      </w:r>
      <w:proofErr w:type="spellStart"/>
      <w:r w:rsidRPr="00FF5BEA">
        <w:rPr>
          <w:sz w:val="20"/>
          <w:szCs w:val="20"/>
        </w:rPr>
        <w:t>taughthanded</w:t>
      </w:r>
      <w:proofErr w:type="spellEnd"/>
      <w:r w:rsidRPr="00FF5BEA">
        <w:rPr>
          <w:sz w:val="20"/>
          <w:szCs w:val="20"/>
        </w:rPr>
        <w:t xml:space="preserve"> by them.</w:t>
      </w:r>
    </w:p>
    <w:p w14:paraId="5F673F36" w14:textId="77777777" w:rsidR="00FF5BEA" w:rsidRPr="00FF5BEA" w:rsidRDefault="00FF5BEA" w:rsidP="00FF5BEA">
      <w:pPr>
        <w:pStyle w:val="ListParagraph"/>
        <w:spacing w:after="0" w:line="240" w:lineRule="auto"/>
        <w:rPr>
          <w:sz w:val="20"/>
          <w:szCs w:val="20"/>
        </w:rPr>
      </w:pPr>
    </w:p>
    <w:p w14:paraId="121179C1" w14:textId="1ABEC997" w:rsidR="00FF5BEA" w:rsidRPr="00FF5BEA" w:rsidRDefault="00FF5BEA" w:rsidP="00FF5BEA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FF5BEA">
        <w:rPr>
          <w:sz w:val="20"/>
          <w:szCs w:val="20"/>
        </w:rPr>
        <w:t>For 201 or revised edition, revision must be at least 30% of the original content. To ensure that the</w:t>
      </w:r>
    </w:p>
    <w:p w14:paraId="4378A48D" w14:textId="77777777" w:rsidR="00FF5BEA" w:rsidRPr="00FF5BEA" w:rsidRDefault="00FF5BEA" w:rsidP="00FF5BEA">
      <w:pPr>
        <w:pStyle w:val="ListParagraph"/>
        <w:spacing w:after="0" w:line="240" w:lineRule="auto"/>
        <w:rPr>
          <w:sz w:val="20"/>
          <w:szCs w:val="20"/>
        </w:rPr>
      </w:pPr>
      <w:r w:rsidRPr="00FF5BEA">
        <w:rPr>
          <w:sz w:val="20"/>
          <w:szCs w:val="20"/>
        </w:rPr>
        <w:t xml:space="preserve">revised IM is of very good </w:t>
      </w:r>
      <w:proofErr w:type="gramStart"/>
      <w:r w:rsidRPr="00FF5BEA">
        <w:rPr>
          <w:sz w:val="20"/>
          <w:szCs w:val="20"/>
        </w:rPr>
        <w:t>quality,</w:t>
      </w:r>
      <w:proofErr w:type="gramEnd"/>
      <w:r w:rsidRPr="00FF5BEA">
        <w:rPr>
          <w:sz w:val="20"/>
          <w:szCs w:val="20"/>
        </w:rPr>
        <w:t xml:space="preserve"> revision must be after five years. Author(s) shall declare the</w:t>
      </w:r>
    </w:p>
    <w:p w14:paraId="064D7AFC" w14:textId="77777777" w:rsidR="00FF5BEA" w:rsidRDefault="00FF5BEA" w:rsidP="00FF5BEA">
      <w:pPr>
        <w:pStyle w:val="ListParagraph"/>
        <w:spacing w:after="0" w:line="240" w:lineRule="auto"/>
        <w:rPr>
          <w:sz w:val="20"/>
          <w:szCs w:val="20"/>
        </w:rPr>
      </w:pPr>
      <w:r w:rsidRPr="00FF5BEA">
        <w:rPr>
          <w:sz w:val="20"/>
          <w:szCs w:val="20"/>
        </w:rPr>
        <w:t>revised part(s) of the original IM.</w:t>
      </w:r>
    </w:p>
    <w:p w14:paraId="066FBC5E" w14:textId="77777777" w:rsidR="00FF5BEA" w:rsidRPr="00FF5BEA" w:rsidRDefault="00FF5BEA" w:rsidP="00FF5BEA">
      <w:pPr>
        <w:pStyle w:val="ListParagraph"/>
        <w:spacing w:after="0" w:line="240" w:lineRule="auto"/>
        <w:rPr>
          <w:sz w:val="20"/>
          <w:szCs w:val="20"/>
        </w:rPr>
      </w:pPr>
    </w:p>
    <w:p w14:paraId="6DF7B6DF" w14:textId="44DC7072" w:rsidR="00FF5BEA" w:rsidRPr="00FF5BEA" w:rsidRDefault="00FF5BEA" w:rsidP="00FF5BEA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FF5BEA">
        <w:rPr>
          <w:sz w:val="20"/>
          <w:szCs w:val="20"/>
        </w:rPr>
        <w:t>As per EOMS process for IM development, the department chairperson shall initially check the</w:t>
      </w:r>
    </w:p>
    <w:p w14:paraId="532F791B" w14:textId="77777777" w:rsidR="00FF5BEA" w:rsidRPr="00FF5BEA" w:rsidRDefault="00FF5BEA" w:rsidP="00FF5BEA">
      <w:pPr>
        <w:pStyle w:val="ListParagraph"/>
        <w:spacing w:after="0" w:line="240" w:lineRule="auto"/>
        <w:rPr>
          <w:sz w:val="20"/>
          <w:szCs w:val="20"/>
        </w:rPr>
      </w:pPr>
      <w:r w:rsidRPr="00FF5BEA">
        <w:rPr>
          <w:sz w:val="20"/>
          <w:szCs w:val="20"/>
        </w:rPr>
        <w:t>IMs as to completeness based on the prescribed format &amp; template. The department chairperson</w:t>
      </w:r>
    </w:p>
    <w:p w14:paraId="5F45D075" w14:textId="77777777" w:rsidR="00FF5BEA" w:rsidRPr="00FF5BEA" w:rsidRDefault="00FF5BEA" w:rsidP="00FF5BEA">
      <w:pPr>
        <w:pStyle w:val="ListParagraph"/>
        <w:spacing w:after="0" w:line="240" w:lineRule="auto"/>
        <w:rPr>
          <w:sz w:val="20"/>
          <w:szCs w:val="20"/>
        </w:rPr>
      </w:pPr>
      <w:r w:rsidRPr="00FF5BEA">
        <w:rPr>
          <w:sz w:val="20"/>
          <w:szCs w:val="20"/>
        </w:rPr>
        <w:t>shall accomplished the coded checklist. The said IMs shall be endorsed by the College Dean &amp;</w:t>
      </w:r>
    </w:p>
    <w:p w14:paraId="145AF591" w14:textId="77777777" w:rsidR="00FF5BEA" w:rsidRPr="00FF5BEA" w:rsidRDefault="00FF5BEA" w:rsidP="00FF5BEA">
      <w:pPr>
        <w:pStyle w:val="ListParagraph"/>
        <w:spacing w:after="0" w:line="240" w:lineRule="auto"/>
        <w:rPr>
          <w:sz w:val="20"/>
          <w:szCs w:val="20"/>
        </w:rPr>
      </w:pPr>
      <w:r w:rsidRPr="00FF5BEA">
        <w:rPr>
          <w:sz w:val="20"/>
          <w:szCs w:val="20"/>
        </w:rPr>
        <w:t>Campus Executive Director. Moreover, as the EOMS process, there shall only be one evaluation</w:t>
      </w:r>
    </w:p>
    <w:p w14:paraId="008B8615" w14:textId="77777777" w:rsidR="00FF5BEA" w:rsidRDefault="00FF5BEA" w:rsidP="00FF5BEA">
      <w:pPr>
        <w:pStyle w:val="ListParagraph"/>
        <w:spacing w:after="0" w:line="240" w:lineRule="auto"/>
        <w:rPr>
          <w:sz w:val="20"/>
          <w:szCs w:val="20"/>
        </w:rPr>
      </w:pPr>
      <w:r w:rsidRPr="00FF5BEA">
        <w:rPr>
          <w:sz w:val="20"/>
          <w:szCs w:val="20"/>
        </w:rPr>
        <w:t>which shall be approved by the university.</w:t>
      </w:r>
    </w:p>
    <w:p w14:paraId="3EEDCAA6" w14:textId="77777777" w:rsidR="00FF5BEA" w:rsidRPr="00FF5BEA" w:rsidRDefault="00FF5BEA" w:rsidP="00FF5BEA">
      <w:pPr>
        <w:pStyle w:val="ListParagraph"/>
        <w:spacing w:after="0" w:line="240" w:lineRule="auto"/>
        <w:rPr>
          <w:sz w:val="20"/>
          <w:szCs w:val="20"/>
        </w:rPr>
      </w:pPr>
    </w:p>
    <w:p w14:paraId="4384230A" w14:textId="703874FD" w:rsidR="00FF5BEA" w:rsidRPr="00FF5BEA" w:rsidRDefault="00FF5BEA" w:rsidP="00FF5BEA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FF5BEA">
        <w:rPr>
          <w:sz w:val="20"/>
          <w:szCs w:val="20"/>
        </w:rPr>
        <w:t>The criteria for evaluation of IMs to include modules, textbook &amp; laboratory manual are the same</w:t>
      </w:r>
    </w:p>
    <w:p w14:paraId="3F40FD37" w14:textId="77777777" w:rsidR="00FF5BEA" w:rsidRDefault="00FF5BEA" w:rsidP="00FF5BEA">
      <w:pPr>
        <w:pStyle w:val="ListParagraph"/>
        <w:spacing w:after="0" w:line="240" w:lineRule="auto"/>
        <w:rPr>
          <w:sz w:val="20"/>
          <w:szCs w:val="20"/>
        </w:rPr>
      </w:pPr>
      <w:r w:rsidRPr="00FF5BEA">
        <w:rPr>
          <w:sz w:val="20"/>
          <w:szCs w:val="20"/>
        </w:rPr>
        <w:t>FM-AA-CIA-05 Rev. 0 03-Ocl-2017.</w:t>
      </w:r>
    </w:p>
    <w:p w14:paraId="41D17FE8" w14:textId="77777777" w:rsidR="00674A02" w:rsidRDefault="00674A02" w:rsidP="00FF5BEA">
      <w:pPr>
        <w:pStyle w:val="ListParagraph"/>
        <w:spacing w:after="0" w:line="240" w:lineRule="auto"/>
        <w:rPr>
          <w:sz w:val="20"/>
          <w:szCs w:val="20"/>
        </w:rPr>
      </w:pPr>
    </w:p>
    <w:p w14:paraId="232EE0A3" w14:textId="77777777" w:rsidR="00674A02" w:rsidRDefault="00674A02" w:rsidP="00FF5BEA">
      <w:pPr>
        <w:pStyle w:val="ListParagraph"/>
        <w:spacing w:after="0" w:line="240" w:lineRule="auto"/>
        <w:rPr>
          <w:sz w:val="20"/>
          <w:szCs w:val="20"/>
        </w:rPr>
      </w:pPr>
    </w:p>
    <w:p w14:paraId="562D19B3" w14:textId="0A144420" w:rsidR="00674A02" w:rsidRDefault="00674A02" w:rsidP="00FF5BEA">
      <w:pPr>
        <w:pStyle w:val="ListParagraph"/>
        <w:spacing w:after="0" w:line="240" w:lineRule="auto"/>
        <w:rPr>
          <w:sz w:val="20"/>
          <w:szCs w:val="20"/>
        </w:rPr>
      </w:pPr>
    </w:p>
    <w:p w14:paraId="25661DFD" w14:textId="77777777" w:rsidR="00674A02" w:rsidRDefault="00674A02" w:rsidP="00FF5BEA">
      <w:pPr>
        <w:pStyle w:val="ListParagraph"/>
        <w:spacing w:after="0" w:line="240" w:lineRule="auto"/>
        <w:rPr>
          <w:sz w:val="20"/>
          <w:szCs w:val="20"/>
        </w:rPr>
      </w:pPr>
    </w:p>
    <w:p w14:paraId="6872DB4F" w14:textId="77777777" w:rsidR="00674A02" w:rsidRDefault="00674A02" w:rsidP="00FF5BEA">
      <w:pPr>
        <w:pStyle w:val="ListParagraph"/>
        <w:spacing w:after="0" w:line="240" w:lineRule="auto"/>
        <w:rPr>
          <w:sz w:val="20"/>
          <w:szCs w:val="20"/>
        </w:rPr>
      </w:pPr>
    </w:p>
    <w:p w14:paraId="158C7B13" w14:textId="77777777" w:rsidR="00674A02" w:rsidRDefault="00674A02" w:rsidP="00FF5BEA">
      <w:pPr>
        <w:pStyle w:val="ListParagraph"/>
        <w:spacing w:after="0" w:line="240" w:lineRule="auto"/>
        <w:rPr>
          <w:sz w:val="20"/>
          <w:szCs w:val="20"/>
        </w:rPr>
      </w:pPr>
    </w:p>
    <w:p w14:paraId="41EAC64A" w14:textId="77777777" w:rsidR="00674A02" w:rsidRPr="00674A02" w:rsidRDefault="00674A02" w:rsidP="00674A02">
      <w:pPr>
        <w:spacing w:after="0" w:line="240" w:lineRule="auto"/>
        <w:ind w:left="720"/>
        <w:rPr>
          <w:b/>
          <w:bCs/>
          <w:sz w:val="20"/>
          <w:szCs w:val="20"/>
        </w:rPr>
      </w:pPr>
    </w:p>
    <w:p w14:paraId="66C5EE7E" w14:textId="3AA7B97C" w:rsidR="00674A02" w:rsidRPr="00674A02" w:rsidRDefault="00674A02" w:rsidP="00674A02">
      <w:pPr>
        <w:spacing w:after="0" w:line="240" w:lineRule="auto"/>
        <w:rPr>
          <w:b/>
          <w:bCs/>
          <w:sz w:val="20"/>
          <w:szCs w:val="20"/>
        </w:rPr>
      </w:pPr>
      <w:r w:rsidRPr="00674A02">
        <w:rPr>
          <w:b/>
          <w:bCs/>
          <w:sz w:val="20"/>
          <w:szCs w:val="20"/>
        </w:rPr>
        <w:t>III. TIMELINE FOR SUBMISSION AND EVALUATION FOR INSTRUCTIONAL MATERIALS</w:t>
      </w:r>
    </w:p>
    <w:p w14:paraId="525B459E" w14:textId="77777777" w:rsidR="00674A02" w:rsidRPr="00674A02" w:rsidRDefault="00674A02" w:rsidP="00674A02">
      <w:pPr>
        <w:spacing w:after="0" w:line="240" w:lineRule="auto"/>
        <w:rPr>
          <w:sz w:val="20"/>
          <w:szCs w:val="20"/>
        </w:rPr>
      </w:pPr>
    </w:p>
    <w:p w14:paraId="128AA32E" w14:textId="77777777" w:rsidR="00674A02" w:rsidRPr="00674A02" w:rsidRDefault="00674A02" w:rsidP="00674A02">
      <w:pPr>
        <w:spacing w:after="0" w:line="240" w:lineRule="auto"/>
        <w:rPr>
          <w:b/>
          <w:bCs/>
          <w:sz w:val="20"/>
          <w:szCs w:val="20"/>
        </w:rPr>
      </w:pPr>
      <w:r w:rsidRPr="00674A02">
        <w:rPr>
          <w:b/>
          <w:bCs/>
          <w:sz w:val="20"/>
          <w:szCs w:val="20"/>
        </w:rPr>
        <w:t>April 2025 - Orientation</w:t>
      </w:r>
    </w:p>
    <w:p w14:paraId="6BA2DAF3" w14:textId="77777777" w:rsidR="00674A02" w:rsidRPr="00674A02" w:rsidRDefault="00674A02" w:rsidP="00674A02">
      <w:pPr>
        <w:spacing w:after="0" w:line="240" w:lineRule="auto"/>
        <w:rPr>
          <w:sz w:val="20"/>
          <w:szCs w:val="20"/>
        </w:rPr>
      </w:pPr>
      <w:r w:rsidRPr="00674A02">
        <w:rPr>
          <w:sz w:val="20"/>
          <w:szCs w:val="20"/>
        </w:rPr>
        <w:t>Introduction of the E-Management System to faculty, staff, and administrators, covering its</w:t>
      </w:r>
    </w:p>
    <w:p w14:paraId="61B681CE" w14:textId="77777777" w:rsidR="00674A02" w:rsidRPr="00674A02" w:rsidRDefault="00674A02" w:rsidP="00674A02">
      <w:pPr>
        <w:spacing w:after="0" w:line="240" w:lineRule="auto"/>
        <w:rPr>
          <w:sz w:val="20"/>
          <w:szCs w:val="20"/>
        </w:rPr>
      </w:pPr>
      <w:r w:rsidRPr="00674A02">
        <w:rPr>
          <w:sz w:val="20"/>
          <w:szCs w:val="20"/>
        </w:rPr>
        <w:t>purpose, goals, and operation.</w:t>
      </w:r>
    </w:p>
    <w:p w14:paraId="319E9A79" w14:textId="77777777" w:rsidR="00674A02" w:rsidRPr="00674A02" w:rsidRDefault="00674A02" w:rsidP="00674A02">
      <w:pPr>
        <w:spacing w:after="0" w:line="240" w:lineRule="auto"/>
        <w:rPr>
          <w:sz w:val="20"/>
          <w:szCs w:val="20"/>
        </w:rPr>
      </w:pPr>
    </w:p>
    <w:p w14:paraId="2C98D73F" w14:textId="77777777" w:rsidR="00674A02" w:rsidRPr="00674A02" w:rsidRDefault="00674A02" w:rsidP="00674A02">
      <w:pPr>
        <w:spacing w:after="0" w:line="240" w:lineRule="auto"/>
        <w:rPr>
          <w:b/>
          <w:bCs/>
          <w:sz w:val="20"/>
          <w:szCs w:val="20"/>
        </w:rPr>
      </w:pPr>
      <w:r w:rsidRPr="00674A02">
        <w:rPr>
          <w:b/>
          <w:bCs/>
          <w:sz w:val="20"/>
          <w:szCs w:val="20"/>
        </w:rPr>
        <w:t>May 2025 - Submission</w:t>
      </w:r>
    </w:p>
    <w:p w14:paraId="7E8643B4" w14:textId="77777777" w:rsidR="00674A02" w:rsidRPr="00674A02" w:rsidRDefault="00674A02" w:rsidP="00674A02">
      <w:pPr>
        <w:spacing w:after="0" w:line="240" w:lineRule="auto"/>
        <w:rPr>
          <w:sz w:val="20"/>
          <w:szCs w:val="20"/>
        </w:rPr>
      </w:pPr>
      <w:r w:rsidRPr="00674A02">
        <w:rPr>
          <w:sz w:val="20"/>
          <w:szCs w:val="20"/>
        </w:rPr>
        <w:t>Faculty members upload instructional materials to the ELMS platform following the given</w:t>
      </w:r>
    </w:p>
    <w:p w14:paraId="7FE05CF4" w14:textId="77777777" w:rsidR="00674A02" w:rsidRPr="00674A02" w:rsidRDefault="00674A02" w:rsidP="00674A02">
      <w:pPr>
        <w:spacing w:after="0" w:line="240" w:lineRule="auto"/>
        <w:rPr>
          <w:sz w:val="20"/>
          <w:szCs w:val="20"/>
        </w:rPr>
      </w:pPr>
      <w:r w:rsidRPr="00674A02">
        <w:rPr>
          <w:sz w:val="20"/>
          <w:szCs w:val="20"/>
        </w:rPr>
        <w:t>guidelines and standards.</w:t>
      </w:r>
    </w:p>
    <w:p w14:paraId="5D5AF38D" w14:textId="77777777" w:rsidR="00674A02" w:rsidRPr="00674A02" w:rsidRDefault="00674A02" w:rsidP="00674A02">
      <w:pPr>
        <w:spacing w:after="0" w:line="240" w:lineRule="auto"/>
        <w:rPr>
          <w:sz w:val="20"/>
          <w:szCs w:val="20"/>
        </w:rPr>
      </w:pPr>
    </w:p>
    <w:p w14:paraId="053E4C41" w14:textId="77777777" w:rsidR="00674A02" w:rsidRPr="00674A02" w:rsidRDefault="00674A02" w:rsidP="00674A02">
      <w:pPr>
        <w:spacing w:after="0" w:line="240" w:lineRule="auto"/>
        <w:rPr>
          <w:b/>
          <w:bCs/>
          <w:sz w:val="20"/>
          <w:szCs w:val="20"/>
        </w:rPr>
      </w:pPr>
      <w:r w:rsidRPr="00674A02">
        <w:rPr>
          <w:b/>
          <w:bCs/>
          <w:sz w:val="20"/>
          <w:szCs w:val="20"/>
        </w:rPr>
        <w:t>June 2025 - Evaluation</w:t>
      </w:r>
    </w:p>
    <w:p w14:paraId="42001FE5" w14:textId="77777777" w:rsidR="00674A02" w:rsidRPr="00674A02" w:rsidRDefault="00674A02" w:rsidP="00674A02">
      <w:pPr>
        <w:spacing w:after="0" w:line="240" w:lineRule="auto"/>
        <w:rPr>
          <w:sz w:val="20"/>
          <w:szCs w:val="20"/>
        </w:rPr>
      </w:pPr>
      <w:r w:rsidRPr="00674A02">
        <w:rPr>
          <w:sz w:val="20"/>
          <w:szCs w:val="20"/>
        </w:rPr>
        <w:t>Review and assessment of submitted materials to ensure quality, alignment with learning</w:t>
      </w:r>
    </w:p>
    <w:p w14:paraId="19D47C92" w14:textId="77777777" w:rsidR="00674A02" w:rsidRPr="00674A02" w:rsidRDefault="00674A02" w:rsidP="00674A02">
      <w:pPr>
        <w:spacing w:after="0" w:line="240" w:lineRule="auto"/>
        <w:rPr>
          <w:sz w:val="20"/>
          <w:szCs w:val="20"/>
        </w:rPr>
      </w:pPr>
      <w:r w:rsidRPr="00674A02">
        <w:rPr>
          <w:sz w:val="20"/>
          <w:szCs w:val="20"/>
        </w:rPr>
        <w:t>objectives, and adherence to institutional guidelines.</w:t>
      </w:r>
    </w:p>
    <w:p w14:paraId="07BBA17E" w14:textId="77777777" w:rsidR="00674A02" w:rsidRPr="00674A02" w:rsidRDefault="00674A02" w:rsidP="00674A02">
      <w:pPr>
        <w:spacing w:after="0" w:line="240" w:lineRule="auto"/>
        <w:rPr>
          <w:sz w:val="20"/>
          <w:szCs w:val="20"/>
        </w:rPr>
      </w:pPr>
    </w:p>
    <w:p w14:paraId="442F17F2" w14:textId="77777777" w:rsidR="00674A02" w:rsidRPr="00674A02" w:rsidRDefault="00674A02" w:rsidP="00674A02">
      <w:pPr>
        <w:spacing w:after="0" w:line="240" w:lineRule="auto"/>
        <w:rPr>
          <w:b/>
          <w:bCs/>
          <w:sz w:val="20"/>
          <w:szCs w:val="20"/>
        </w:rPr>
      </w:pPr>
      <w:r w:rsidRPr="00674A02">
        <w:rPr>
          <w:b/>
          <w:bCs/>
          <w:sz w:val="20"/>
          <w:szCs w:val="20"/>
        </w:rPr>
        <w:t>July 2025 - Issue of Certification</w:t>
      </w:r>
    </w:p>
    <w:p w14:paraId="5DB66917" w14:textId="77777777" w:rsidR="00674A02" w:rsidRPr="00674A02" w:rsidRDefault="00674A02" w:rsidP="00674A02">
      <w:pPr>
        <w:spacing w:after="0" w:line="240" w:lineRule="auto"/>
        <w:rPr>
          <w:sz w:val="20"/>
          <w:szCs w:val="20"/>
        </w:rPr>
      </w:pPr>
    </w:p>
    <w:p w14:paraId="39EA90D1" w14:textId="77777777" w:rsidR="00674A02" w:rsidRPr="00674A02" w:rsidRDefault="00674A02" w:rsidP="00674A02">
      <w:pPr>
        <w:spacing w:after="0" w:line="240" w:lineRule="auto"/>
        <w:rPr>
          <w:sz w:val="20"/>
          <w:szCs w:val="20"/>
        </w:rPr>
      </w:pPr>
      <w:r w:rsidRPr="00674A02">
        <w:rPr>
          <w:sz w:val="20"/>
          <w:szCs w:val="20"/>
        </w:rPr>
        <w:t>The recalibrated guidelines are the same as those approved during the meeting and were</w:t>
      </w:r>
    </w:p>
    <w:p w14:paraId="76C26642" w14:textId="77777777" w:rsidR="00674A02" w:rsidRPr="00674A02" w:rsidRDefault="00674A02" w:rsidP="00674A02">
      <w:pPr>
        <w:spacing w:after="0" w:line="240" w:lineRule="auto"/>
        <w:rPr>
          <w:sz w:val="20"/>
          <w:szCs w:val="20"/>
        </w:rPr>
      </w:pPr>
      <w:r w:rsidRPr="00674A02">
        <w:rPr>
          <w:sz w:val="20"/>
          <w:szCs w:val="20"/>
        </w:rPr>
        <w:t>unanimously agreed upon by consensus of the Technical Working Group for Recalibration for IMs</w:t>
      </w:r>
    </w:p>
    <w:p w14:paraId="1AD9E4FE" w14:textId="77777777" w:rsidR="00674A02" w:rsidRPr="00674A02" w:rsidRDefault="00674A02" w:rsidP="00674A02">
      <w:pPr>
        <w:spacing w:after="0" w:line="240" w:lineRule="auto"/>
        <w:rPr>
          <w:sz w:val="20"/>
          <w:szCs w:val="20"/>
        </w:rPr>
      </w:pPr>
      <w:r w:rsidRPr="00674A02">
        <w:rPr>
          <w:sz w:val="20"/>
          <w:szCs w:val="20"/>
        </w:rPr>
        <w:t>Development, held March 24, 2025 at the Main Campus of Lingayen, under the supervision and</w:t>
      </w:r>
    </w:p>
    <w:p w14:paraId="3432B738" w14:textId="0F4CDB48" w:rsidR="00674A02" w:rsidRPr="00674A02" w:rsidRDefault="00674A02" w:rsidP="00674A02">
      <w:pPr>
        <w:spacing w:after="0" w:line="240" w:lineRule="auto"/>
        <w:rPr>
          <w:sz w:val="20"/>
          <w:szCs w:val="20"/>
        </w:rPr>
      </w:pPr>
      <w:r w:rsidRPr="00674A02">
        <w:rPr>
          <w:sz w:val="20"/>
          <w:szCs w:val="20"/>
        </w:rPr>
        <w:t>guidance of the Curriculum and Instruction Director and the Vice President for Academic and</w:t>
      </w:r>
    </w:p>
    <w:p w14:paraId="18ABBC1C" w14:textId="77777777" w:rsidR="00674A02" w:rsidRPr="00674A02" w:rsidRDefault="00674A02" w:rsidP="00674A02">
      <w:pPr>
        <w:spacing w:after="0" w:line="240" w:lineRule="auto"/>
        <w:rPr>
          <w:sz w:val="20"/>
          <w:szCs w:val="20"/>
        </w:rPr>
      </w:pPr>
      <w:r w:rsidRPr="00674A02">
        <w:rPr>
          <w:sz w:val="20"/>
          <w:szCs w:val="20"/>
        </w:rPr>
        <w:t>Student Services.</w:t>
      </w:r>
    </w:p>
    <w:p w14:paraId="0F5C2CB5" w14:textId="77777777" w:rsidR="00674A02" w:rsidRPr="00674A02" w:rsidRDefault="00674A02" w:rsidP="00674A02">
      <w:pPr>
        <w:spacing w:after="0" w:line="240" w:lineRule="auto"/>
        <w:rPr>
          <w:sz w:val="20"/>
          <w:szCs w:val="20"/>
        </w:rPr>
      </w:pPr>
    </w:p>
    <w:p w14:paraId="5E2BC783" w14:textId="34A15BB5" w:rsidR="00674A02" w:rsidRPr="00674A02" w:rsidRDefault="00674A02" w:rsidP="00674A02">
      <w:pPr>
        <w:spacing w:after="0" w:line="240" w:lineRule="auto"/>
        <w:rPr>
          <w:b/>
          <w:bCs/>
          <w:sz w:val="20"/>
          <w:szCs w:val="20"/>
        </w:rPr>
      </w:pPr>
      <w:r w:rsidRPr="00674A02">
        <w:rPr>
          <w:b/>
          <w:bCs/>
          <w:sz w:val="20"/>
          <w:szCs w:val="20"/>
        </w:rPr>
        <w:t>Technical Working Group for Recalibration of Guidelines for IM Development</w:t>
      </w:r>
    </w:p>
    <w:p w14:paraId="5091C96D" w14:textId="6A1C4F4B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3AD9AD28" w14:textId="0ADBE923" w:rsidR="00674A02" w:rsidRDefault="00B47071" w:rsidP="00674A02">
      <w:pPr>
        <w:spacing w:after="0" w:line="240" w:lineRule="auto"/>
        <w:rPr>
          <w:sz w:val="20"/>
          <w:szCs w:val="20"/>
        </w:rPr>
      </w:pPr>
      <w:r w:rsidRPr="00674A02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2853AF" wp14:editId="04CCB6DA">
                <wp:simplePos x="0" y="0"/>
                <wp:positionH relativeFrom="column">
                  <wp:posOffset>3116580</wp:posOffset>
                </wp:positionH>
                <wp:positionV relativeFrom="page">
                  <wp:posOffset>5478781</wp:posOffset>
                </wp:positionV>
                <wp:extent cx="2263140" cy="3581400"/>
                <wp:effectExtent l="0" t="0" r="3810" b="0"/>
                <wp:wrapNone/>
                <wp:docPr id="990675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18C87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Dr. Melody C. De Vera</w:t>
                            </w:r>
                          </w:p>
                          <w:p w14:paraId="26E8EDE3" w14:textId="77777777" w:rsid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Lingayen Campus</w:t>
                            </w:r>
                          </w:p>
                          <w:p w14:paraId="0ECBC449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0FAE4F2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Dr. Cristina L. Javier</w:t>
                            </w:r>
                          </w:p>
                          <w:p w14:paraId="442DFCB1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San Carlos City Campus</w:t>
                            </w:r>
                          </w:p>
                          <w:p w14:paraId="3343F7E8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18A3E72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Dr. Gemma M. De Vera</w:t>
                            </w:r>
                          </w:p>
                          <w:p w14:paraId="3F8A79F9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Sta. Maria Campus</w:t>
                            </w:r>
                          </w:p>
                          <w:p w14:paraId="3E762823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5EEA905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Dr. Christine </w:t>
                            </w:r>
                            <w:proofErr w:type="spellStart"/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Lourrine</w:t>
                            </w:r>
                            <w:proofErr w:type="spellEnd"/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S. </w:t>
                            </w:r>
                            <w:proofErr w:type="spellStart"/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Tablatin</w:t>
                            </w:r>
                            <w:proofErr w:type="spellEnd"/>
                          </w:p>
                          <w:p w14:paraId="3FD70AA5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Urdaneta City Campus</w:t>
                            </w:r>
                          </w:p>
                          <w:p w14:paraId="37C03003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2FEB549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Mr. Jerome V. Mamaradlo</w:t>
                            </w:r>
                          </w:p>
                          <w:p w14:paraId="607D9553" w14:textId="77777777" w:rsid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CFL Coordinator - </w:t>
                            </w:r>
                            <w:proofErr w:type="spellStart"/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Binmaley</w:t>
                            </w:r>
                            <w:proofErr w:type="spellEnd"/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Campus</w:t>
                            </w:r>
                          </w:p>
                          <w:p w14:paraId="3EB4C2EC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CD668E5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Ms. Angie B. Amla</w:t>
                            </w:r>
                          </w:p>
                          <w:p w14:paraId="131F2C19" w14:textId="2392CB3D" w:rsidR="00674A02" w:rsidRDefault="00674A02" w:rsidP="00B4707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CFL </w:t>
                            </w:r>
                            <w:proofErr w:type="spellStart"/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Coodinator</w:t>
                            </w:r>
                            <w:proofErr w:type="spellEnd"/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Asingan</w:t>
                            </w:r>
                            <w:proofErr w:type="spellEnd"/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Campus</w:t>
                            </w:r>
                          </w:p>
                          <w:p w14:paraId="75E79CD0" w14:textId="77777777" w:rsidR="00B47071" w:rsidRDefault="00B47071" w:rsidP="00B4707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9DD3724" w14:textId="77777777" w:rsidR="00B47071" w:rsidRDefault="00B47071" w:rsidP="00B4707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5575899" w14:textId="77777777" w:rsidR="00B47071" w:rsidRPr="00B47071" w:rsidRDefault="00B47071" w:rsidP="00B4707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9DAD93E" w14:textId="77777777" w:rsidR="00B47071" w:rsidRPr="00B47071" w:rsidRDefault="00B47071" w:rsidP="00B4707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70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WEENALEI 7. FAJARDO, PhD</w:t>
                            </w:r>
                          </w:p>
                          <w:p w14:paraId="7BCCE1E8" w14:textId="77777777" w:rsidR="00B47071" w:rsidRPr="00B47071" w:rsidRDefault="00B47071" w:rsidP="00B4707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70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Director for Curriculum &amp; Instruction</w:t>
                            </w:r>
                          </w:p>
                          <w:p w14:paraId="683E7DD7" w14:textId="77777777" w:rsidR="00B47071" w:rsidRPr="00674A02" w:rsidRDefault="00B4707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85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4pt;margin-top:431.4pt;width:178.2pt;height:28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" stroked="f">
                <v:textbox>
                  <w:txbxContent>
                    <w:p w14:paraId="2B318C87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Dr. Melody C. De Vera</w:t>
                      </w:r>
                    </w:p>
                    <w:p w14:paraId="26E8EDE3" w14:textId="77777777" w:rsid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Lingayen Campus</w:t>
                      </w:r>
                    </w:p>
                    <w:p w14:paraId="0ECBC449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0FAE4F2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Dr. Cristina L. Javier</w:t>
                      </w:r>
                    </w:p>
                    <w:p w14:paraId="442DFCB1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San Carlos City Campus</w:t>
                      </w:r>
                    </w:p>
                    <w:p w14:paraId="3343F7E8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18A3E72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Dr. Gemma M. De Vera</w:t>
                      </w:r>
                    </w:p>
                    <w:p w14:paraId="3F8A79F9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Sta. Maria Campus</w:t>
                      </w:r>
                    </w:p>
                    <w:p w14:paraId="3E762823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5EEA905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 xml:space="preserve">Dr. Christine </w:t>
                      </w:r>
                      <w:proofErr w:type="spellStart"/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Lourrine</w:t>
                      </w:r>
                      <w:proofErr w:type="spellEnd"/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S. </w:t>
                      </w:r>
                      <w:proofErr w:type="spellStart"/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Tablatin</w:t>
                      </w:r>
                      <w:proofErr w:type="spellEnd"/>
                    </w:p>
                    <w:p w14:paraId="3FD70AA5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Urdaneta City Campus</w:t>
                      </w:r>
                    </w:p>
                    <w:p w14:paraId="37C03003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2FEB549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Mr. Jerome V. Mamaradlo</w:t>
                      </w:r>
                    </w:p>
                    <w:p w14:paraId="607D9553" w14:textId="77777777" w:rsid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 xml:space="preserve">CFL Coordinator - </w:t>
                      </w:r>
                      <w:proofErr w:type="spellStart"/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Binmaley</w:t>
                      </w:r>
                      <w:proofErr w:type="spellEnd"/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Campus</w:t>
                      </w:r>
                    </w:p>
                    <w:p w14:paraId="3EB4C2EC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CD668E5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Ms. Angie B. Amla</w:t>
                      </w:r>
                    </w:p>
                    <w:p w14:paraId="131F2C19" w14:textId="2392CB3D" w:rsidR="00674A02" w:rsidRDefault="00674A02" w:rsidP="00B47071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 xml:space="preserve">CFL </w:t>
                      </w:r>
                      <w:proofErr w:type="spellStart"/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Coodinator</w:t>
                      </w:r>
                      <w:proofErr w:type="spellEnd"/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Asingan</w:t>
                      </w:r>
                      <w:proofErr w:type="spellEnd"/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Campus</w:t>
                      </w:r>
                    </w:p>
                    <w:p w14:paraId="75E79CD0" w14:textId="77777777" w:rsidR="00B47071" w:rsidRDefault="00B47071" w:rsidP="00B47071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9DD3724" w14:textId="77777777" w:rsidR="00B47071" w:rsidRDefault="00B47071" w:rsidP="00B47071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5575899" w14:textId="77777777" w:rsidR="00B47071" w:rsidRPr="00B47071" w:rsidRDefault="00B47071" w:rsidP="00B47071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9DAD93E" w14:textId="77777777" w:rsidR="00B47071" w:rsidRPr="00B47071" w:rsidRDefault="00B47071" w:rsidP="00B47071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47071">
                        <w:rPr>
                          <w:b/>
                          <w:bCs/>
                          <w:sz w:val="20"/>
                          <w:szCs w:val="20"/>
                        </w:rPr>
                        <w:t>WEENALEI 7. FAJARDO, PhD</w:t>
                      </w:r>
                    </w:p>
                    <w:p w14:paraId="7BCCE1E8" w14:textId="77777777" w:rsidR="00B47071" w:rsidRPr="00B47071" w:rsidRDefault="00B47071" w:rsidP="00B47071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47071">
                        <w:rPr>
                          <w:b/>
                          <w:bCs/>
                          <w:sz w:val="20"/>
                          <w:szCs w:val="20"/>
                        </w:rPr>
                        <w:t>Director for Curriculum &amp; Instruction</w:t>
                      </w:r>
                    </w:p>
                    <w:p w14:paraId="683E7DD7" w14:textId="77777777" w:rsidR="00B47071" w:rsidRPr="00674A02" w:rsidRDefault="00B4707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674A02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27EB4A" wp14:editId="06CAFC47">
                <wp:simplePos x="0" y="0"/>
                <wp:positionH relativeFrom="margin">
                  <wp:align>left</wp:align>
                </wp:positionH>
                <wp:positionV relativeFrom="page">
                  <wp:posOffset>5474335</wp:posOffset>
                </wp:positionV>
                <wp:extent cx="2929890" cy="3573780"/>
                <wp:effectExtent l="0" t="0" r="381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9890" cy="3573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D63B2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Dr. Christopher C. </w:t>
                            </w:r>
                            <w:proofErr w:type="spellStart"/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Cocal</w:t>
                            </w:r>
                            <w:proofErr w:type="spellEnd"/>
                          </w:p>
                          <w:p w14:paraId="24E67111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Alaminos City Campus</w:t>
                            </w:r>
                          </w:p>
                          <w:p w14:paraId="378C6501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00BAA50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Dr. </w:t>
                            </w:r>
                            <w:proofErr w:type="spellStart"/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Jenylyn</w:t>
                            </w:r>
                            <w:proofErr w:type="spellEnd"/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V. </w:t>
                            </w:r>
                            <w:proofErr w:type="spellStart"/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Oboza</w:t>
                            </w:r>
                            <w:proofErr w:type="spellEnd"/>
                          </w:p>
                          <w:p w14:paraId="7A917575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Alaminos City Campus</w:t>
                            </w:r>
                          </w:p>
                          <w:p w14:paraId="395404C3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7477F09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Dr. Laurence D. Agsalud</w:t>
                            </w:r>
                          </w:p>
                          <w:p w14:paraId="3CE16013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Asingan</w:t>
                            </w:r>
                            <w:proofErr w:type="spellEnd"/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Campus</w:t>
                            </w:r>
                          </w:p>
                          <w:p w14:paraId="2D2F90A5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4CCD852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Assoc. Prof. Mary Ann C. Macaranas</w:t>
                            </w:r>
                          </w:p>
                          <w:p w14:paraId="1193751E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Bayambang</w:t>
                            </w:r>
                            <w:proofErr w:type="spellEnd"/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Campus</w:t>
                            </w:r>
                          </w:p>
                          <w:p w14:paraId="6100C3A2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55DFF7B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Dr. Romeo A. </w:t>
                            </w:r>
                            <w:proofErr w:type="spellStart"/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Caloza</w:t>
                            </w:r>
                            <w:proofErr w:type="spellEnd"/>
                          </w:p>
                          <w:p w14:paraId="321F0586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Binmaloy</w:t>
                            </w:r>
                            <w:proofErr w:type="spellEnd"/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Campus</w:t>
                            </w:r>
                          </w:p>
                          <w:p w14:paraId="6B23B89F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46EAEE3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Dr. Catherine N. </w:t>
                            </w:r>
                            <w:proofErr w:type="spellStart"/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Lumanta</w:t>
                            </w:r>
                            <w:proofErr w:type="spellEnd"/>
                          </w:p>
                          <w:p w14:paraId="35380F82" w14:textId="77777777" w:rsid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Infanta Campus</w:t>
                            </w:r>
                          </w:p>
                          <w:p w14:paraId="37536250" w14:textId="77777777" w:rsid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DF10070" w14:textId="77777777" w:rsid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EDD047E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02092C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MYRA C. CATONGAL, PhD</w:t>
                            </w:r>
                          </w:p>
                          <w:p w14:paraId="7926CE0C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Head, </w:t>
                            </w:r>
                            <w:proofErr w:type="spellStart"/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Learriing</w:t>
                            </w:r>
                            <w:proofErr w:type="spellEnd"/>
                            <w:r w:rsidRPr="00674A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and IMs Development Center</w:t>
                            </w:r>
                          </w:p>
                          <w:p w14:paraId="2EA1C3B0" w14:textId="77777777" w:rsid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BBC549B" w14:textId="77777777" w:rsid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47CBCB3" w14:textId="77777777" w:rsidR="00674A02" w:rsidRPr="00674A02" w:rsidRDefault="00674A02" w:rsidP="00674A0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72C5FB2" w14:textId="72306772" w:rsidR="00674A02" w:rsidRPr="00674A02" w:rsidRDefault="00674A0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7EB4A" id="_x0000_s1027" type="#_x0000_t202" style="position:absolute;margin-left:0;margin-top:431.05pt;width:230.7pt;height:281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" stroked="f">
                <v:textbox>
                  <w:txbxContent>
                    <w:p w14:paraId="45FD63B2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 xml:space="preserve">Dr. Christopher C. </w:t>
                      </w:r>
                      <w:proofErr w:type="spellStart"/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Cocal</w:t>
                      </w:r>
                      <w:proofErr w:type="spellEnd"/>
                    </w:p>
                    <w:p w14:paraId="24E67111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Alaminos City Campus</w:t>
                      </w:r>
                    </w:p>
                    <w:p w14:paraId="378C6501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00BAA50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 xml:space="preserve">Dr. </w:t>
                      </w:r>
                      <w:proofErr w:type="spellStart"/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Jenylyn</w:t>
                      </w:r>
                      <w:proofErr w:type="spellEnd"/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V. </w:t>
                      </w:r>
                      <w:proofErr w:type="spellStart"/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Oboza</w:t>
                      </w:r>
                      <w:proofErr w:type="spellEnd"/>
                    </w:p>
                    <w:p w14:paraId="7A917575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Alaminos City Campus</w:t>
                      </w:r>
                    </w:p>
                    <w:p w14:paraId="395404C3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7477F09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Dr. Laurence D. Agsalud</w:t>
                      </w:r>
                    </w:p>
                    <w:p w14:paraId="3CE16013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Asingan</w:t>
                      </w:r>
                      <w:proofErr w:type="spellEnd"/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Campus</w:t>
                      </w:r>
                    </w:p>
                    <w:p w14:paraId="2D2F90A5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4CCD852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Assoc. Prof. Mary Ann C. Macaranas</w:t>
                      </w:r>
                    </w:p>
                    <w:p w14:paraId="1193751E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Bayambang</w:t>
                      </w:r>
                      <w:proofErr w:type="spellEnd"/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Campus</w:t>
                      </w:r>
                    </w:p>
                    <w:p w14:paraId="6100C3A2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55DFF7B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 xml:space="preserve">Dr. Romeo A. </w:t>
                      </w:r>
                      <w:proofErr w:type="spellStart"/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Caloza</w:t>
                      </w:r>
                      <w:proofErr w:type="spellEnd"/>
                    </w:p>
                    <w:p w14:paraId="321F0586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Binmaloy</w:t>
                      </w:r>
                      <w:proofErr w:type="spellEnd"/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Campus</w:t>
                      </w:r>
                    </w:p>
                    <w:p w14:paraId="6B23B89F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46EAEE3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 xml:space="preserve">Dr. Catherine N. </w:t>
                      </w:r>
                      <w:proofErr w:type="spellStart"/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Lumanta</w:t>
                      </w:r>
                      <w:proofErr w:type="spellEnd"/>
                    </w:p>
                    <w:p w14:paraId="35380F82" w14:textId="77777777" w:rsid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Infanta Campus</w:t>
                      </w:r>
                    </w:p>
                    <w:p w14:paraId="37536250" w14:textId="77777777" w:rsid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DF10070" w14:textId="77777777" w:rsid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EDD047E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5002092C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MYRA C. CATONGAL, PhD</w:t>
                      </w:r>
                    </w:p>
                    <w:p w14:paraId="7926CE0C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 xml:space="preserve">Head, </w:t>
                      </w:r>
                      <w:proofErr w:type="spellStart"/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>Learriing</w:t>
                      </w:r>
                      <w:proofErr w:type="spellEnd"/>
                      <w:r w:rsidRPr="00674A0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and IMs Development Center</w:t>
                      </w:r>
                    </w:p>
                    <w:p w14:paraId="2EA1C3B0" w14:textId="77777777" w:rsid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BBC549B" w14:textId="77777777" w:rsid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47CBCB3" w14:textId="77777777" w:rsidR="00674A02" w:rsidRPr="00674A02" w:rsidRDefault="00674A02" w:rsidP="00674A02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72C5FB2" w14:textId="72306772" w:rsidR="00674A02" w:rsidRPr="00674A02" w:rsidRDefault="00674A0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8CDC4E2" w14:textId="13E510C3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29D86B40" w14:textId="057C140C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3B2253F9" w14:textId="2BD02C17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1E0A41D7" w14:textId="52E3D170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4D85C09C" w14:textId="0703A1BB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34D74332" w14:textId="02700A9D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58C87B67" w14:textId="77777777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255C42C9" w14:textId="77777777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0A8FF5ED" w14:textId="77777777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01463640" w14:textId="77777777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62DFA65C" w14:textId="77777777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049880ED" w14:textId="77777777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544168C4" w14:textId="77777777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48008907" w14:textId="77777777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25B40B11" w14:textId="77777777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70A785C4" w14:textId="77777777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1CE67377" w14:textId="77777777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206BABBA" w14:textId="77777777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081B08DE" w14:textId="77777777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184896B4" w14:textId="77777777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70C99690" w14:textId="77777777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64654702" w14:textId="77777777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74B3C25A" w14:textId="77777777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761278A1" w14:textId="77777777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56FB2CD0" w14:textId="6DF2C077" w:rsidR="00674A02" w:rsidRDefault="00B47071" w:rsidP="00674A02">
      <w:pPr>
        <w:spacing w:after="0" w:line="240" w:lineRule="auto"/>
        <w:rPr>
          <w:sz w:val="20"/>
          <w:szCs w:val="20"/>
        </w:rPr>
      </w:pPr>
      <w:r w:rsidRPr="00B47071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0673F6" wp14:editId="05F884D1">
                <wp:simplePos x="0" y="0"/>
                <wp:positionH relativeFrom="column">
                  <wp:posOffset>1889760</wp:posOffset>
                </wp:positionH>
                <wp:positionV relativeFrom="page">
                  <wp:posOffset>9227820</wp:posOffset>
                </wp:positionV>
                <wp:extent cx="2202180" cy="495300"/>
                <wp:effectExtent l="0" t="0" r="7620" b="0"/>
                <wp:wrapNone/>
                <wp:docPr id="2034774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A608B" w14:textId="6BC2D771" w:rsidR="00B47071" w:rsidRPr="00B47071" w:rsidRDefault="00B47071" w:rsidP="00B4707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70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MANOLITO C. MANUEL, EdD</w:t>
                            </w:r>
                          </w:p>
                          <w:p w14:paraId="1D66559E" w14:textId="77777777" w:rsidR="00B47071" w:rsidRPr="00B47071" w:rsidRDefault="00B47071" w:rsidP="00B4707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70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VP for Academics &amp; Student Services</w:t>
                            </w:r>
                          </w:p>
                          <w:p w14:paraId="79EF4CD0" w14:textId="77777777" w:rsidR="00B47071" w:rsidRPr="00FF5BEA" w:rsidRDefault="00B47071" w:rsidP="00B47071">
                            <w:pPr>
                              <w:pStyle w:val="ListParagraph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AD1F92" w14:textId="65F10E6A" w:rsidR="00B47071" w:rsidRDefault="00B470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673F6" id="_x0000_s1028" type="#_x0000_t202" style="position:absolute;margin-left:148.8pt;margin-top:726.6pt;width:173.4pt;height:3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" stroked="f">
                <v:textbox>
                  <w:txbxContent>
                    <w:p w14:paraId="014A608B" w14:textId="6BC2D771" w:rsidR="00B47071" w:rsidRPr="00B47071" w:rsidRDefault="00B47071" w:rsidP="00B47071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47071">
                        <w:rPr>
                          <w:b/>
                          <w:bCs/>
                          <w:sz w:val="20"/>
                          <w:szCs w:val="20"/>
                        </w:rPr>
                        <w:t>MANOLITO C. MANUEL, EdD</w:t>
                      </w:r>
                    </w:p>
                    <w:p w14:paraId="1D66559E" w14:textId="77777777" w:rsidR="00B47071" w:rsidRPr="00B47071" w:rsidRDefault="00B47071" w:rsidP="00B47071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47071">
                        <w:rPr>
                          <w:b/>
                          <w:bCs/>
                          <w:sz w:val="20"/>
                          <w:szCs w:val="20"/>
                        </w:rPr>
                        <w:t>VP for Academics &amp; Student Services</w:t>
                      </w:r>
                    </w:p>
                    <w:p w14:paraId="79EF4CD0" w14:textId="77777777" w:rsidR="00B47071" w:rsidRPr="00FF5BEA" w:rsidRDefault="00B47071" w:rsidP="00B47071">
                      <w:pPr>
                        <w:pStyle w:val="ListParagraph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2FAD1F92" w14:textId="65F10E6A" w:rsidR="00B47071" w:rsidRDefault="00B47071"/>
                  </w:txbxContent>
                </v:textbox>
                <w10:wrap anchory="page"/>
              </v:shape>
            </w:pict>
          </mc:Fallback>
        </mc:AlternateContent>
      </w:r>
    </w:p>
    <w:p w14:paraId="113641D8" w14:textId="5EBF5A29" w:rsidR="00674A02" w:rsidRDefault="00674A02" w:rsidP="00674A02">
      <w:pPr>
        <w:spacing w:after="0" w:line="240" w:lineRule="auto"/>
        <w:rPr>
          <w:sz w:val="20"/>
          <w:szCs w:val="20"/>
        </w:rPr>
      </w:pPr>
    </w:p>
    <w:p w14:paraId="6C858306" w14:textId="77777777" w:rsidR="00845EAB" w:rsidRPr="00845EAB" w:rsidRDefault="00845EAB" w:rsidP="00845EAB">
      <w:pPr>
        <w:spacing w:after="0" w:line="240" w:lineRule="auto"/>
        <w:rPr>
          <w:sz w:val="20"/>
          <w:szCs w:val="20"/>
        </w:rPr>
      </w:pPr>
    </w:p>
    <w:sectPr w:rsidR="00845EAB" w:rsidRPr="00845EAB" w:rsidSect="00223C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65339" w14:textId="77777777" w:rsidR="00E83928" w:rsidRDefault="00E83928" w:rsidP="00DC4984">
      <w:pPr>
        <w:spacing w:after="0" w:line="240" w:lineRule="auto"/>
      </w:pPr>
      <w:r>
        <w:separator/>
      </w:r>
    </w:p>
  </w:endnote>
  <w:endnote w:type="continuationSeparator" w:id="0">
    <w:p w14:paraId="6842339F" w14:textId="77777777" w:rsidR="00E83928" w:rsidRDefault="00E83928" w:rsidP="00DC4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2680F" w14:textId="77777777" w:rsidR="00F55A2C" w:rsidRDefault="00F55A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7C4C8" w14:textId="77777777" w:rsidR="00F55A2C" w:rsidRDefault="00F55A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7DCE4" w14:textId="77777777" w:rsidR="00F55A2C" w:rsidRDefault="00F55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372AA" w14:textId="77777777" w:rsidR="00E83928" w:rsidRDefault="00E83928" w:rsidP="00DC4984">
      <w:pPr>
        <w:spacing w:after="0" w:line="240" w:lineRule="auto"/>
      </w:pPr>
      <w:r>
        <w:separator/>
      </w:r>
    </w:p>
  </w:footnote>
  <w:footnote w:type="continuationSeparator" w:id="0">
    <w:p w14:paraId="2F809804" w14:textId="77777777" w:rsidR="00E83928" w:rsidRDefault="00E83928" w:rsidP="00DC4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7B92A" w14:textId="77777777" w:rsidR="00F55A2C" w:rsidRDefault="00F55A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B42C6" w14:textId="0B413E4E" w:rsidR="00DC4984" w:rsidRPr="00DC4984" w:rsidRDefault="00DC4984" w:rsidP="00DC4984">
    <w:pPr>
      <w:pStyle w:val="Header"/>
      <w:jc w:val="center"/>
      <w:rPr>
        <w:rFonts w:ascii="Angsana New" w:hAnsi="Angsana New" w:cs="Angsana New"/>
        <w:sz w:val="28"/>
        <w:szCs w:val="28"/>
      </w:rPr>
    </w:pPr>
    <w:r w:rsidRPr="00DC4984">
      <w:rPr>
        <w:rFonts w:ascii="Angsana New" w:hAnsi="Angsana New" w:cs="Angsana New" w:hint="cs"/>
        <w:sz w:val="28"/>
        <w:szCs w:val="28"/>
      </w:rPr>
      <w:t>Republic of the Philippines</w:t>
    </w:r>
  </w:p>
  <w:p w14:paraId="5582D92E" w14:textId="3B4F11AB" w:rsidR="00DC4984" w:rsidRPr="00DC4984" w:rsidRDefault="00DC4984" w:rsidP="00DC4984">
    <w:pPr>
      <w:pStyle w:val="Header"/>
      <w:jc w:val="center"/>
      <w:rPr>
        <w:rFonts w:ascii="Old English Text MT" w:hAnsi="Old English Text MT"/>
        <w:sz w:val="48"/>
        <w:szCs w:val="48"/>
      </w:rPr>
    </w:pPr>
    <w:r w:rsidRPr="00DC4984">
      <w:rPr>
        <w:rFonts w:ascii="Old English Text MT" w:hAnsi="Old English Text MT"/>
        <w:sz w:val="48"/>
        <w:szCs w:val="48"/>
      </w:rPr>
      <w:t>Pangasinan State University</w:t>
    </w:r>
  </w:p>
  <w:p w14:paraId="01BBEDEA" w14:textId="64664BB6" w:rsidR="00F55A2C" w:rsidRPr="00DC4984" w:rsidRDefault="00DC4984" w:rsidP="00F55A2C">
    <w:pPr>
      <w:pStyle w:val="Header"/>
      <w:jc w:val="center"/>
      <w:rPr>
        <w:rFonts w:ascii="Angsana New" w:hAnsi="Angsana New" w:cs="Angsana New"/>
        <w:sz w:val="28"/>
        <w:szCs w:val="28"/>
      </w:rPr>
    </w:pPr>
    <w:r w:rsidRPr="00DC4984">
      <w:rPr>
        <w:rFonts w:ascii="Angsana New" w:hAnsi="Angsana New" w:cs="Angsana New" w:hint="cs"/>
        <w:sz w:val="28"/>
        <w:szCs w:val="28"/>
      </w:rPr>
      <w:t>Lingayen, Pangasina</w:t>
    </w:r>
    <w:r w:rsidR="00F55A2C">
      <w:rPr>
        <w:rFonts w:ascii="Angsana New" w:hAnsi="Angsana New" w:cs="Angsana New"/>
        <w:sz w:val="28"/>
        <w:szCs w:val="28"/>
      </w:rPr>
      <w:t>n</w:t>
    </w:r>
  </w:p>
  <w:p w14:paraId="277AB369" w14:textId="77777777" w:rsidR="00DC4984" w:rsidRDefault="00DC4984" w:rsidP="00DC4984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2FF6B" w14:textId="77777777" w:rsidR="00F55A2C" w:rsidRDefault="00F55A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8036F"/>
    <w:multiLevelType w:val="hybridMultilevel"/>
    <w:tmpl w:val="F426136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C26B35"/>
    <w:multiLevelType w:val="hybridMultilevel"/>
    <w:tmpl w:val="318A03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C5701"/>
    <w:multiLevelType w:val="hybridMultilevel"/>
    <w:tmpl w:val="366892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F6289"/>
    <w:multiLevelType w:val="hybridMultilevel"/>
    <w:tmpl w:val="D01430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71C77"/>
    <w:multiLevelType w:val="hybridMultilevel"/>
    <w:tmpl w:val="F13654B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8F5DB0"/>
    <w:multiLevelType w:val="hybridMultilevel"/>
    <w:tmpl w:val="001C84F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FA4A7D"/>
    <w:multiLevelType w:val="hybridMultilevel"/>
    <w:tmpl w:val="B1FE013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CA769B"/>
    <w:multiLevelType w:val="hybridMultilevel"/>
    <w:tmpl w:val="DD0809A8"/>
    <w:lvl w:ilvl="0" w:tplc="34090009">
      <w:start w:val="1"/>
      <w:numFmt w:val="bullet"/>
      <w:lvlText w:val=""/>
      <w:lvlJc w:val="left"/>
      <w:pPr>
        <w:ind w:left="2507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22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4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6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8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0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2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4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67" w:hanging="360"/>
      </w:pPr>
      <w:rPr>
        <w:rFonts w:ascii="Wingdings" w:hAnsi="Wingdings" w:hint="default"/>
      </w:rPr>
    </w:lvl>
  </w:abstractNum>
  <w:abstractNum w:abstractNumId="8" w15:restartNumberingAfterBreak="0">
    <w:nsid w:val="46992348"/>
    <w:multiLevelType w:val="hybridMultilevel"/>
    <w:tmpl w:val="79CC0D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8175C"/>
    <w:multiLevelType w:val="hybridMultilevel"/>
    <w:tmpl w:val="DE3074E2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DBD1E51"/>
    <w:multiLevelType w:val="hybridMultilevel"/>
    <w:tmpl w:val="3482D86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953C8C"/>
    <w:multiLevelType w:val="hybridMultilevel"/>
    <w:tmpl w:val="1BB2BF02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2F17AB8"/>
    <w:multiLevelType w:val="hybridMultilevel"/>
    <w:tmpl w:val="49664622"/>
    <w:lvl w:ilvl="0" w:tplc="3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37F4F63"/>
    <w:multiLevelType w:val="hybridMultilevel"/>
    <w:tmpl w:val="89C83ED4"/>
    <w:lvl w:ilvl="0" w:tplc="34090003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14" w15:restartNumberingAfterBreak="0">
    <w:nsid w:val="71324C05"/>
    <w:multiLevelType w:val="hybridMultilevel"/>
    <w:tmpl w:val="413631DC"/>
    <w:lvl w:ilvl="0" w:tplc="34090009">
      <w:start w:val="1"/>
      <w:numFmt w:val="bullet"/>
      <w:lvlText w:val=""/>
      <w:lvlJc w:val="left"/>
      <w:pPr>
        <w:ind w:left="2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15" w15:restartNumberingAfterBreak="0">
    <w:nsid w:val="72F4582F"/>
    <w:multiLevelType w:val="hybridMultilevel"/>
    <w:tmpl w:val="C3C864C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351287"/>
    <w:multiLevelType w:val="hybridMultilevel"/>
    <w:tmpl w:val="D7427934"/>
    <w:lvl w:ilvl="0" w:tplc="3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AC11E67"/>
    <w:multiLevelType w:val="hybridMultilevel"/>
    <w:tmpl w:val="325427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00406F"/>
    <w:multiLevelType w:val="hybridMultilevel"/>
    <w:tmpl w:val="E4DC58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702312">
    <w:abstractNumId w:val="8"/>
  </w:num>
  <w:num w:numId="2" w16cid:durableId="101191342">
    <w:abstractNumId w:val="13"/>
  </w:num>
  <w:num w:numId="3" w16cid:durableId="580991824">
    <w:abstractNumId w:val="7"/>
  </w:num>
  <w:num w:numId="4" w16cid:durableId="2089113381">
    <w:abstractNumId w:val="11"/>
  </w:num>
  <w:num w:numId="5" w16cid:durableId="264267395">
    <w:abstractNumId w:val="14"/>
  </w:num>
  <w:num w:numId="6" w16cid:durableId="1252811398">
    <w:abstractNumId w:val="7"/>
  </w:num>
  <w:num w:numId="7" w16cid:durableId="1407142128">
    <w:abstractNumId w:val="15"/>
  </w:num>
  <w:num w:numId="8" w16cid:durableId="1659966578">
    <w:abstractNumId w:val="3"/>
  </w:num>
  <w:num w:numId="9" w16cid:durableId="734014277">
    <w:abstractNumId w:val="6"/>
  </w:num>
  <w:num w:numId="10" w16cid:durableId="1899046566">
    <w:abstractNumId w:val="17"/>
  </w:num>
  <w:num w:numId="11" w16cid:durableId="825509999">
    <w:abstractNumId w:val="4"/>
  </w:num>
  <w:num w:numId="12" w16cid:durableId="1442991521">
    <w:abstractNumId w:val="12"/>
  </w:num>
  <w:num w:numId="13" w16cid:durableId="335570406">
    <w:abstractNumId w:val="16"/>
  </w:num>
  <w:num w:numId="14" w16cid:durableId="1047536097">
    <w:abstractNumId w:val="12"/>
  </w:num>
  <w:num w:numId="15" w16cid:durableId="1801603730">
    <w:abstractNumId w:val="2"/>
  </w:num>
  <w:num w:numId="16" w16cid:durableId="1211461445">
    <w:abstractNumId w:val="18"/>
  </w:num>
  <w:num w:numId="17" w16cid:durableId="2089109456">
    <w:abstractNumId w:val="5"/>
  </w:num>
  <w:num w:numId="18" w16cid:durableId="170805217">
    <w:abstractNumId w:val="9"/>
  </w:num>
  <w:num w:numId="19" w16cid:durableId="68620168">
    <w:abstractNumId w:val="0"/>
  </w:num>
  <w:num w:numId="20" w16cid:durableId="1176774183">
    <w:abstractNumId w:val="10"/>
  </w:num>
  <w:num w:numId="21" w16cid:durableId="72900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0C"/>
    <w:rsid w:val="00006B0C"/>
    <w:rsid w:val="00033FCE"/>
    <w:rsid w:val="001860F6"/>
    <w:rsid w:val="001C2471"/>
    <w:rsid w:val="0021790B"/>
    <w:rsid w:val="00223C05"/>
    <w:rsid w:val="00380059"/>
    <w:rsid w:val="0040503D"/>
    <w:rsid w:val="0045205C"/>
    <w:rsid w:val="0067356C"/>
    <w:rsid w:val="00674A02"/>
    <w:rsid w:val="00711294"/>
    <w:rsid w:val="00845EAB"/>
    <w:rsid w:val="00B0071B"/>
    <w:rsid w:val="00B47071"/>
    <w:rsid w:val="00B718B9"/>
    <w:rsid w:val="00D57136"/>
    <w:rsid w:val="00DB2BAE"/>
    <w:rsid w:val="00DC4984"/>
    <w:rsid w:val="00E83928"/>
    <w:rsid w:val="00F55A2C"/>
    <w:rsid w:val="00FF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4F5AB"/>
  <w15:chartTrackingRefBased/>
  <w15:docId w15:val="{8393B201-2FDC-4995-A110-2DE97C9D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EA"/>
  </w:style>
  <w:style w:type="paragraph" w:styleId="Heading1">
    <w:name w:val="heading 1"/>
    <w:basedOn w:val="Normal"/>
    <w:next w:val="Normal"/>
    <w:link w:val="Heading1Char"/>
    <w:uiPriority w:val="9"/>
    <w:qFormat/>
    <w:rsid w:val="00006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B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B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B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B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B0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4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984"/>
  </w:style>
  <w:style w:type="paragraph" w:styleId="Footer">
    <w:name w:val="footer"/>
    <w:basedOn w:val="Normal"/>
    <w:link w:val="FooterChar"/>
    <w:uiPriority w:val="99"/>
    <w:unhideWhenUsed/>
    <w:rsid w:val="00DC4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Christian V. Abadilla</dc:creator>
  <cp:keywords/>
  <dc:description/>
  <cp:lastModifiedBy>DIANNA ROSE SORIANO</cp:lastModifiedBy>
  <cp:revision>2</cp:revision>
  <dcterms:created xsi:type="dcterms:W3CDTF">2025-07-13T02:47:00Z</dcterms:created>
  <dcterms:modified xsi:type="dcterms:W3CDTF">2025-07-13T02:47:00Z</dcterms:modified>
</cp:coreProperties>
</file>