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EA8589">
      <w:pPr>
        <w:rPr>
          <w:rFonts w:hint="default"/>
          <w:b w:val="0"/>
          <w:bCs w:val="0"/>
        </w:rPr>
      </w:pPr>
      <w:r>
        <w:rPr>
          <w:rFonts w:hint="default"/>
          <w:b w:val="0"/>
          <w:bCs w:val="0"/>
        </w:rPr>
        <w:t>Republic of the Philippines</w:t>
      </w:r>
    </w:p>
    <w:p w14:paraId="0A96A5AA">
      <w:pPr>
        <w:rPr>
          <w:rFonts w:hint="default"/>
          <w:b w:val="0"/>
          <w:bCs w:val="0"/>
        </w:rPr>
      </w:pPr>
      <w:r>
        <w:rPr>
          <w:rFonts w:hint="default"/>
          <w:b w:val="0"/>
          <w:bCs w:val="0"/>
        </w:rPr>
        <w:t>Pangasinan State University</w:t>
      </w:r>
    </w:p>
    <w:p w14:paraId="16EFD457">
      <w:pPr>
        <w:rPr>
          <w:rFonts w:hint="default"/>
          <w:b w:val="0"/>
          <w:bCs w:val="0"/>
        </w:rPr>
      </w:pPr>
      <w:r>
        <w:rPr>
          <w:rFonts w:hint="default"/>
          <w:b w:val="0"/>
          <w:bCs w:val="0"/>
        </w:rPr>
        <w:t>Lingayen, Pangasinan</w:t>
      </w:r>
    </w:p>
    <w:p w14:paraId="007D47AA">
      <w:pPr>
        <w:rPr>
          <w:rFonts w:hint="default"/>
          <w:b w:val="0"/>
          <w:bCs w:val="0"/>
        </w:rPr>
      </w:pPr>
      <w:r>
        <w:rPr>
          <w:rFonts w:hint="default"/>
          <w:b w:val="0"/>
          <w:bCs w:val="0"/>
        </w:rPr>
        <w:t xml:space="preserve"> </w:t>
      </w:r>
    </w:p>
    <w:p w14:paraId="1CE86AFE">
      <w:pPr>
        <w:rPr>
          <w:rFonts w:hint="default"/>
          <w:b w:val="0"/>
          <w:bCs w:val="0"/>
        </w:rPr>
      </w:pPr>
      <w:r>
        <w:rPr>
          <w:rFonts w:hint="default"/>
          <w:b w:val="0"/>
          <w:bCs w:val="0"/>
        </w:rPr>
        <w:t>Office of the Students and Alumni Affairs</w:t>
      </w:r>
    </w:p>
    <w:p w14:paraId="56162631">
      <w:pPr>
        <w:rPr>
          <w:rFonts w:hint="default"/>
          <w:b w:val="0"/>
          <w:bCs w:val="0"/>
        </w:rPr>
      </w:pPr>
      <w:r>
        <w:rPr>
          <w:rFonts w:hint="default"/>
          <w:b w:val="0"/>
          <w:bCs w:val="0"/>
        </w:rPr>
        <w:t>Lingayen Campus</w:t>
      </w:r>
    </w:p>
    <w:p w14:paraId="1EC8CFA1">
      <w:pPr>
        <w:rPr>
          <w:rFonts w:hint="default"/>
          <w:b w:val="0"/>
          <w:bCs w:val="0"/>
        </w:rPr>
      </w:pPr>
      <w:r>
        <w:rPr>
          <w:rFonts w:hint="default"/>
          <w:b w:val="0"/>
          <w:bCs w:val="0"/>
        </w:rPr>
        <w:t xml:space="preserve"> </w:t>
      </w:r>
    </w:p>
    <w:p w14:paraId="4497230D">
      <w:pPr>
        <w:rPr>
          <w:rFonts w:hint="default"/>
          <w:b w:val="0"/>
          <w:bCs w:val="0"/>
        </w:rPr>
      </w:pPr>
      <w:r>
        <w:rPr>
          <w:rFonts w:hint="default"/>
          <w:b w:val="0"/>
          <w:bCs w:val="0"/>
        </w:rPr>
        <w:t>OFFICE ADVISORY</w:t>
      </w:r>
    </w:p>
    <w:p w14:paraId="3800B539">
      <w:pPr>
        <w:rPr>
          <w:rFonts w:hint="default"/>
          <w:b w:val="0"/>
          <w:bCs w:val="0"/>
        </w:rPr>
      </w:pPr>
      <w:bookmarkStart w:id="0" w:name="_GoBack"/>
      <w:r>
        <w:rPr>
          <w:rFonts w:hint="default"/>
          <w:b w:val="0"/>
          <w:bCs w:val="0"/>
        </w:rPr>
        <w:t>No. 06, s. 2024</w:t>
      </w:r>
    </w:p>
    <w:bookmarkEnd w:id="0"/>
    <w:p w14:paraId="3DDF8588">
      <w:pPr>
        <w:rPr>
          <w:rFonts w:hint="default"/>
          <w:b w:val="0"/>
          <w:bCs w:val="0"/>
        </w:rPr>
      </w:pPr>
      <w:r>
        <w:rPr>
          <w:rFonts w:hint="default"/>
          <w:b w:val="0"/>
          <w:bCs w:val="0"/>
        </w:rPr>
        <w:t>26 February 2024</w:t>
      </w:r>
    </w:p>
    <w:p w14:paraId="55CDFF22">
      <w:pPr>
        <w:rPr>
          <w:rFonts w:hint="default"/>
          <w:b w:val="0"/>
          <w:bCs w:val="0"/>
        </w:rPr>
      </w:pPr>
      <w:r>
        <w:rPr>
          <w:rFonts w:hint="default"/>
          <w:b w:val="0"/>
          <w:bCs w:val="0"/>
        </w:rPr>
        <w:t xml:space="preserve"> </w:t>
      </w:r>
    </w:p>
    <w:p w14:paraId="7A9B3F1F">
      <w:pPr>
        <w:rPr>
          <w:rFonts w:hint="default"/>
          <w:b w:val="0"/>
          <w:bCs w:val="0"/>
        </w:rPr>
      </w:pPr>
      <w:r>
        <w:rPr>
          <w:rFonts w:hint="default"/>
          <w:b w:val="0"/>
          <w:bCs w:val="0"/>
        </w:rPr>
        <w:t>To:</w:t>
      </w:r>
    </w:p>
    <w:p w14:paraId="4F7D4147">
      <w:pPr>
        <w:rPr>
          <w:rFonts w:hint="default"/>
          <w:b w:val="0"/>
          <w:bCs w:val="0"/>
        </w:rPr>
      </w:pPr>
      <w:r>
        <w:rPr>
          <w:rFonts w:hint="default"/>
          <w:b w:val="0"/>
          <w:bCs w:val="0"/>
        </w:rPr>
        <w:t>ALL COLLEGE DEANS</w:t>
      </w:r>
    </w:p>
    <w:p w14:paraId="65C1EE91">
      <w:pPr>
        <w:rPr>
          <w:rFonts w:hint="default"/>
          <w:b w:val="0"/>
          <w:bCs w:val="0"/>
        </w:rPr>
      </w:pPr>
      <w:r>
        <w:rPr>
          <w:rFonts w:hint="default"/>
          <w:b w:val="0"/>
          <w:bCs w:val="0"/>
        </w:rPr>
        <w:t>DEPARTMENT CHAIRPERSONS</w:t>
      </w:r>
    </w:p>
    <w:p w14:paraId="467FCDFB">
      <w:pPr>
        <w:rPr>
          <w:rFonts w:hint="default"/>
          <w:b w:val="0"/>
          <w:bCs w:val="0"/>
        </w:rPr>
      </w:pPr>
      <w:r>
        <w:rPr>
          <w:rFonts w:hint="default"/>
          <w:b w:val="0"/>
          <w:bCs w:val="0"/>
        </w:rPr>
        <w:t>ALL FACULTY MEMBERS</w:t>
      </w:r>
    </w:p>
    <w:p w14:paraId="67BF761A">
      <w:pPr>
        <w:rPr>
          <w:rFonts w:hint="default"/>
          <w:b w:val="0"/>
          <w:bCs w:val="0"/>
        </w:rPr>
      </w:pPr>
      <w:r>
        <w:rPr>
          <w:rFonts w:hint="default"/>
          <w:b w:val="0"/>
          <w:bCs w:val="0"/>
        </w:rPr>
        <w:t>ALL STUDENTS</w:t>
      </w:r>
    </w:p>
    <w:p w14:paraId="337CCADD">
      <w:pPr>
        <w:rPr>
          <w:rFonts w:hint="default"/>
          <w:b w:val="0"/>
          <w:bCs w:val="0"/>
        </w:rPr>
      </w:pPr>
      <w:r>
        <w:rPr>
          <w:rFonts w:hint="default"/>
          <w:b w:val="0"/>
          <w:bCs w:val="0"/>
        </w:rPr>
        <w:t xml:space="preserve"> </w:t>
      </w:r>
    </w:p>
    <w:p w14:paraId="2186CE12">
      <w:pPr>
        <w:rPr>
          <w:rFonts w:hint="default"/>
          <w:b w:val="0"/>
          <w:bCs w:val="0"/>
        </w:rPr>
      </w:pPr>
      <w:r>
        <w:rPr>
          <w:rFonts w:hint="default"/>
          <w:b w:val="0"/>
          <w:bCs w:val="0"/>
        </w:rPr>
        <w:t>Subject: WEARING OF THE UNIVERSITY PRESCRIBED UNIFORM AND ID</w:t>
      </w:r>
    </w:p>
    <w:p w14:paraId="0BC7DB06">
      <w:pPr>
        <w:rPr>
          <w:rFonts w:hint="default"/>
          <w:b w:val="0"/>
          <w:bCs w:val="0"/>
        </w:rPr>
      </w:pPr>
      <w:r>
        <w:rPr>
          <w:rFonts w:hint="default"/>
          <w:b w:val="0"/>
          <w:bCs w:val="0"/>
        </w:rPr>
        <w:t xml:space="preserve"> </w:t>
      </w:r>
    </w:p>
    <w:p w14:paraId="4D183795">
      <w:pPr>
        <w:rPr>
          <w:rFonts w:hint="default"/>
          <w:b w:val="0"/>
          <w:bCs w:val="0"/>
        </w:rPr>
      </w:pPr>
      <w:r>
        <w:rPr>
          <w:rFonts w:hint="default"/>
          <w:b w:val="0"/>
          <w:bCs w:val="0"/>
        </w:rPr>
        <w:t>1. To uphold Student Code of Conduct and for identity and security purposes, the University Prescribed Uniform and ID shall be worn at all times in the campus premises by all PSU Lingayen Campus Students.</w:t>
      </w:r>
    </w:p>
    <w:p w14:paraId="2EEBC0A1">
      <w:pPr>
        <w:rPr>
          <w:rFonts w:hint="default"/>
          <w:b w:val="0"/>
          <w:bCs w:val="0"/>
        </w:rPr>
      </w:pPr>
      <w:r>
        <w:rPr>
          <w:rFonts w:hint="default"/>
          <w:b w:val="0"/>
          <w:bCs w:val="0"/>
        </w:rPr>
        <w:t xml:space="preserve"> </w:t>
      </w:r>
    </w:p>
    <w:p w14:paraId="340238B2">
      <w:pPr>
        <w:rPr>
          <w:rFonts w:hint="default"/>
          <w:b w:val="0"/>
          <w:bCs w:val="0"/>
        </w:rPr>
      </w:pPr>
      <w:r>
        <w:rPr>
          <w:rFonts w:hint="default"/>
          <w:b w:val="0"/>
          <w:bCs w:val="0"/>
        </w:rPr>
        <w:t>Here is the schedule for the wearing of uniform:</w:t>
      </w:r>
    </w:p>
    <w:p w14:paraId="30CAAF34">
      <w:pPr>
        <w:rPr>
          <w:rFonts w:hint="default"/>
          <w:b w:val="0"/>
          <w:bCs w:val="0"/>
        </w:rPr>
      </w:pPr>
      <w:r>
        <w:rPr>
          <w:rFonts w:hint="default"/>
          <w:b w:val="0"/>
          <w:bCs w:val="0"/>
        </w:rPr>
        <w:t>Monday - University Uniform</w:t>
      </w:r>
    </w:p>
    <w:p w14:paraId="21A51D13">
      <w:pPr>
        <w:rPr>
          <w:rFonts w:hint="default"/>
          <w:b w:val="0"/>
          <w:bCs w:val="0"/>
        </w:rPr>
      </w:pPr>
      <w:r>
        <w:rPr>
          <w:rFonts w:hint="default"/>
          <w:b w:val="0"/>
          <w:bCs w:val="0"/>
        </w:rPr>
        <w:t>Tuesday - University Uniform</w:t>
      </w:r>
    </w:p>
    <w:p w14:paraId="3C4784AC">
      <w:pPr>
        <w:rPr>
          <w:rFonts w:hint="default"/>
          <w:b w:val="0"/>
          <w:bCs w:val="0"/>
        </w:rPr>
      </w:pPr>
      <w:r>
        <w:rPr>
          <w:rFonts w:hint="default"/>
          <w:b w:val="0"/>
          <w:bCs w:val="0"/>
        </w:rPr>
        <w:t>Wednesday - Organization Shirt</w:t>
      </w:r>
    </w:p>
    <w:p w14:paraId="540F8C9A">
      <w:pPr>
        <w:rPr>
          <w:rFonts w:hint="default"/>
          <w:b w:val="0"/>
          <w:bCs w:val="0"/>
        </w:rPr>
      </w:pPr>
      <w:r>
        <w:rPr>
          <w:rFonts w:hint="default"/>
          <w:b w:val="0"/>
          <w:bCs w:val="0"/>
        </w:rPr>
        <w:t>Thursday - University Uniform</w:t>
      </w:r>
    </w:p>
    <w:p w14:paraId="5948CE49">
      <w:pPr>
        <w:rPr>
          <w:rFonts w:hint="default"/>
          <w:b w:val="0"/>
          <w:bCs w:val="0"/>
        </w:rPr>
      </w:pPr>
      <w:r>
        <w:rPr>
          <w:rFonts w:hint="default"/>
          <w:b w:val="0"/>
          <w:bCs w:val="0"/>
        </w:rPr>
        <w:t>Friday - Wash Day</w:t>
      </w:r>
    </w:p>
    <w:p w14:paraId="0C415570">
      <w:pPr>
        <w:rPr>
          <w:rFonts w:hint="default"/>
          <w:b w:val="0"/>
          <w:bCs w:val="0"/>
        </w:rPr>
      </w:pPr>
      <w:r>
        <w:rPr>
          <w:rFonts w:hint="default"/>
          <w:b w:val="0"/>
          <w:bCs w:val="0"/>
        </w:rPr>
        <w:t xml:space="preserve"> </w:t>
      </w:r>
    </w:p>
    <w:p w14:paraId="4A737BEE">
      <w:pPr>
        <w:rPr>
          <w:rFonts w:hint="default"/>
          <w:b w:val="0"/>
          <w:bCs w:val="0"/>
        </w:rPr>
      </w:pPr>
      <w:r>
        <w:rPr>
          <w:rFonts w:hint="default"/>
          <w:b w:val="0"/>
          <w:bCs w:val="0"/>
        </w:rPr>
        <w:t>2. Wearing of the following by students is STRICTLY PROHIBITED:</w:t>
      </w:r>
    </w:p>
    <w:p w14:paraId="632E72FD">
      <w:pPr>
        <w:rPr>
          <w:rFonts w:hint="default"/>
          <w:b w:val="0"/>
          <w:bCs w:val="0"/>
        </w:rPr>
      </w:pPr>
      <w:r>
        <w:rPr>
          <w:rFonts w:hint="default"/>
          <w:b w:val="0"/>
          <w:bCs w:val="0"/>
        </w:rPr>
        <w:t>a. tattered gauzy, transparent or net-like shirts or blouse;</w:t>
      </w:r>
    </w:p>
    <w:p w14:paraId="56EE2177">
      <w:pPr>
        <w:rPr>
          <w:rFonts w:hint="default"/>
          <w:b w:val="0"/>
          <w:bCs w:val="0"/>
        </w:rPr>
      </w:pPr>
      <w:r>
        <w:rPr>
          <w:rFonts w:hint="default"/>
          <w:b w:val="0"/>
          <w:bCs w:val="0"/>
        </w:rPr>
        <w:t>b. sando, strapless or spaghetti-strap blouse, tank-tops, blouse with over-plunging necklines;</w:t>
      </w:r>
    </w:p>
    <w:p w14:paraId="49B39441">
      <w:pPr>
        <w:rPr>
          <w:rFonts w:hint="default"/>
          <w:b w:val="0"/>
          <w:bCs w:val="0"/>
        </w:rPr>
      </w:pPr>
      <w:r>
        <w:rPr>
          <w:rFonts w:hint="default"/>
          <w:b w:val="0"/>
          <w:bCs w:val="0"/>
        </w:rPr>
        <w:t>c. micro-mini skirts, walking shorts, cycling shorts, legging, tights jogging pants (except for PE classes);</w:t>
      </w:r>
    </w:p>
    <w:p w14:paraId="1F3E065C">
      <w:pPr>
        <w:rPr>
          <w:rFonts w:hint="default"/>
          <w:b w:val="0"/>
          <w:bCs w:val="0"/>
        </w:rPr>
      </w:pPr>
      <w:r>
        <w:rPr>
          <w:rFonts w:hint="default"/>
          <w:b w:val="0"/>
          <w:bCs w:val="0"/>
        </w:rPr>
        <w:t>d. tattered jeans; and</w:t>
      </w:r>
    </w:p>
    <w:p w14:paraId="0630DF82">
      <w:pPr>
        <w:rPr>
          <w:rFonts w:hint="default"/>
          <w:b w:val="0"/>
          <w:bCs w:val="0"/>
        </w:rPr>
      </w:pPr>
      <w:r>
        <w:rPr>
          <w:rFonts w:hint="default"/>
          <w:b w:val="0"/>
          <w:bCs w:val="0"/>
        </w:rPr>
        <w:t>e. rubber sandals and rubber slippers</w:t>
      </w:r>
    </w:p>
    <w:p w14:paraId="07F49DAC">
      <w:pPr>
        <w:rPr>
          <w:rFonts w:hint="default"/>
          <w:b w:val="0"/>
          <w:bCs w:val="0"/>
        </w:rPr>
      </w:pPr>
      <w:r>
        <w:rPr>
          <w:rFonts w:hint="default"/>
          <w:b w:val="0"/>
          <w:bCs w:val="0"/>
        </w:rPr>
        <w:t>3. Students who do not have the uniform are given until March 1, 2024 only to purchase the garment at the University Bookstore and have it tailored for wearing. In the meantime, said students are required to wear the following:</w:t>
      </w:r>
    </w:p>
    <w:p w14:paraId="520DD387">
      <w:pPr>
        <w:rPr>
          <w:rFonts w:hint="default"/>
          <w:b w:val="0"/>
          <w:bCs w:val="0"/>
        </w:rPr>
      </w:pPr>
      <w:r>
        <w:rPr>
          <w:rFonts w:hint="default"/>
          <w:b w:val="0"/>
          <w:bCs w:val="0"/>
        </w:rPr>
        <w:t>Male students - White shirt/polo shirt, black/blue pants, and rubber/leather shoes</w:t>
      </w:r>
    </w:p>
    <w:p w14:paraId="5CEC47A1">
      <w:pPr>
        <w:rPr>
          <w:rFonts w:hint="default"/>
          <w:b w:val="0"/>
          <w:bCs w:val="0"/>
        </w:rPr>
      </w:pPr>
      <w:r>
        <w:rPr>
          <w:rFonts w:hint="default"/>
          <w:b w:val="0"/>
          <w:bCs w:val="0"/>
        </w:rPr>
        <w:t>Female students - White shirt/polo shirt/decent blouse, black/blue pants, and rubber/leather shoes/sandal</w:t>
      </w:r>
    </w:p>
    <w:p w14:paraId="4E45AA42">
      <w:pPr>
        <w:rPr>
          <w:rFonts w:hint="default"/>
          <w:b w:val="0"/>
          <w:bCs w:val="0"/>
        </w:rPr>
      </w:pPr>
      <w:r>
        <w:rPr>
          <w:rFonts w:hint="default"/>
          <w:b w:val="0"/>
          <w:bCs w:val="0"/>
        </w:rPr>
        <w:t>4. In the absence of ID, please present your Certificate of Registration (CoR) upon entering the campus premises.</w:t>
      </w:r>
    </w:p>
    <w:p w14:paraId="69D76A5F">
      <w:pPr>
        <w:rPr>
          <w:rFonts w:hint="default"/>
          <w:b w:val="0"/>
          <w:bCs w:val="0"/>
        </w:rPr>
      </w:pPr>
      <w:r>
        <w:rPr>
          <w:rFonts w:hint="default"/>
          <w:b w:val="0"/>
          <w:bCs w:val="0"/>
        </w:rPr>
        <w:t>5. Please be reminded that not wearing of University Prescribed Uniform and ID is considered as an offense (PSU Student Handbook, Article XIV, Section 2).</w:t>
      </w:r>
    </w:p>
    <w:p w14:paraId="3BDCAA5D">
      <w:pPr>
        <w:rPr>
          <w:rFonts w:hint="default"/>
          <w:b w:val="0"/>
          <w:bCs w:val="0"/>
        </w:rPr>
      </w:pPr>
      <w:r>
        <w:rPr>
          <w:rFonts w:hint="default"/>
          <w:b w:val="0"/>
          <w:bCs w:val="0"/>
        </w:rPr>
        <w:t xml:space="preserve"> </w:t>
      </w:r>
    </w:p>
    <w:p w14:paraId="0EC15662">
      <w:pPr>
        <w:rPr>
          <w:rFonts w:hint="default"/>
          <w:b w:val="0"/>
          <w:bCs w:val="0"/>
        </w:rPr>
      </w:pPr>
      <w:r>
        <w:rPr>
          <w:rFonts w:hint="default"/>
          <w:b w:val="0"/>
          <w:bCs w:val="0"/>
        </w:rPr>
        <w:t>RHEGINA F. TUBERA, PhD</w:t>
      </w:r>
    </w:p>
    <w:p w14:paraId="5884FFCB">
      <w:pPr>
        <w:rPr>
          <w:rFonts w:hint="default"/>
          <w:b w:val="0"/>
          <w:bCs w:val="0"/>
        </w:rPr>
      </w:pPr>
      <w:r>
        <w:rPr>
          <w:rFonts w:hint="default"/>
          <w:b w:val="0"/>
          <w:bCs w:val="0"/>
        </w:rPr>
        <w:t>Dean, Students and Alumni Affairs</w:t>
      </w:r>
    </w:p>
    <w:p w14:paraId="031CC5CD">
      <w:pPr>
        <w:rPr>
          <w:rFonts w:hint="default"/>
          <w:b w:val="0"/>
          <w:bCs w:val="0"/>
        </w:rPr>
      </w:pPr>
      <w:r>
        <w:rPr>
          <w:rFonts w:hint="default"/>
          <w:b w:val="0"/>
          <w:bCs w:val="0"/>
        </w:rPr>
        <w:t xml:space="preserve"> </w:t>
      </w:r>
    </w:p>
    <w:p w14:paraId="73E889F3">
      <w:pPr>
        <w:rPr>
          <w:rFonts w:hint="default"/>
          <w:b w:val="0"/>
          <w:bCs w:val="0"/>
        </w:rPr>
      </w:pPr>
      <w:r>
        <w:rPr>
          <w:rFonts w:hint="default"/>
          <w:b w:val="0"/>
          <w:bCs w:val="0"/>
        </w:rPr>
        <w:t>RENATO E. SALCEDO, PhD</w:t>
      </w:r>
    </w:p>
    <w:p w14:paraId="41818514">
      <w:pPr>
        <w:rPr>
          <w:b w:val="0"/>
          <w:bCs w:val="0"/>
        </w:rPr>
      </w:pPr>
      <w:r>
        <w:rPr>
          <w:rFonts w:hint="default"/>
          <w:b w:val="0"/>
          <w:bCs w:val="0"/>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B3138"/>
    <w:rsid w:val="26DB3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2025-09-05T08:08:00Z</dcterms:created>
  <dc:creator>Joy loren Rodriguez</dc:creator>
  <cp:lastModifiedBy>Joy loren Rodriguez</cp:lastModifiedBy>
  <dcterms:modified xsi:type="dcterms:W3CDTF">2025-09-05T08:11:02Z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7DCCC0BFD75C4CE0B9BD1E20FCB242E6_11</vt:lpwstr>
  </property>
</Properties>
</file>