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Lingayen, Pangasinan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August 31, 2023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ADVISORY NO. 76-B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Series 2023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TO: </w:t>
      </w:r>
      <w:r w:rsidDel="00000000" w:rsidR="00000000" w:rsidRPr="00000000">
        <w:rPr>
          <w:b w:val="1"/>
          <w:rtl w:val="0"/>
        </w:rPr>
        <w:t xml:space="preserve">All Campus Executive Directors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Attention: </w:t>
      </w:r>
      <w:r w:rsidDel="00000000" w:rsidR="00000000" w:rsidRPr="00000000">
        <w:rPr>
          <w:b w:val="1"/>
          <w:rtl w:val="0"/>
        </w:rPr>
        <w:t xml:space="preserve">All Campus Accountants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Services Coordinators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Subject: Hiring of STRANDERS for First Semester 2023-2024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 All Campuses are allowed to hire </w:t>
      </w:r>
      <w:r w:rsidDel="00000000" w:rsidR="00000000" w:rsidRPr="00000000">
        <w:rPr>
          <w:b w:val="1"/>
          <w:rtl w:val="0"/>
        </w:rPr>
        <w:t xml:space="preserve">STRANDERS</w:t>
      </w:r>
      <w:r w:rsidDel="00000000" w:rsidR="00000000" w:rsidRPr="00000000">
        <w:rPr>
          <w:rtl w:val="0"/>
        </w:rPr>
        <w:t xml:space="preserve"> (Student Assistants, Research Assistant and Teaching Assistants) in consideration of the following: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 availability as certified by campus accountants and approval of the Campus Executive Director;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prioritization of assistants to offices identified in the attached guideline.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reporting is at least one (1) hour and maximum of four hours a day.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of orientation by the student services coordinators before deployment;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observance of health protocols by the assistants at all times; and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 Please see the attached guidelines as a reference.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 For your information and guidance.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Prof. CELESTE T. MERCADO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Director, Student and Alumni Affairs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Noted: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Dr. MANOLITO C. MANUEL, Ed.D.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Vice President for Academic and Student Affairs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