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0E" w:rsidRDefault="00B652D2" w:rsidP="004B03A3">
      <w:pPr>
        <w:jc w:val="center"/>
      </w:pPr>
      <w:r w:rsidRPr="00B652D2">
        <w:rPr>
          <w:b/>
        </w:rPr>
        <w:t>W</w:t>
      </w:r>
      <w:r>
        <w:rPr>
          <w:b/>
        </w:rPr>
        <w:t>estern Regional Centre</w:t>
      </w:r>
    </w:p>
    <w:p w:rsidR="00B652D2" w:rsidRPr="00790DB9" w:rsidRDefault="00B652D2" w:rsidP="004B03A3">
      <w:pPr>
        <w:jc w:val="center"/>
        <w:rPr>
          <w:rFonts w:cstheme="minorHAnsi"/>
          <w:b/>
          <w:sz w:val="24"/>
          <w:szCs w:val="24"/>
        </w:rPr>
      </w:pPr>
      <w:r w:rsidRPr="00790DB9">
        <w:rPr>
          <w:rFonts w:cstheme="minorHAnsi"/>
          <w:b/>
          <w:sz w:val="24"/>
          <w:szCs w:val="24"/>
        </w:rPr>
        <w:t>Centre at a Glance</w:t>
      </w:r>
    </w:p>
    <w:tbl>
      <w:tblPr>
        <w:tblStyle w:val="TableGrid"/>
        <w:tblW w:w="0" w:type="auto"/>
        <w:tblLook w:val="04A0"/>
      </w:tblPr>
      <w:tblGrid>
        <w:gridCol w:w="3510"/>
        <w:gridCol w:w="5732"/>
      </w:tblGrid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Established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12</w:t>
            </w:r>
            <w:r w:rsidRPr="003D7CD5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790DB9">
              <w:rPr>
                <w:rFonts w:cstheme="minorHAnsi"/>
                <w:sz w:val="24"/>
                <w:szCs w:val="24"/>
              </w:rPr>
              <w:t xml:space="preserve"> December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790DB9">
              <w:rPr>
                <w:rFonts w:cstheme="minorHAnsi"/>
                <w:sz w:val="24"/>
                <w:szCs w:val="24"/>
              </w:rPr>
              <w:t xml:space="preserve"> 1955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Juris</w:t>
            </w:r>
            <w:r>
              <w:rPr>
                <w:rFonts w:cstheme="minorHAnsi"/>
                <w:sz w:val="24"/>
                <w:szCs w:val="24"/>
              </w:rPr>
              <w:t>diction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Maharashtra, Goa, Karnataka, Dadra</w:t>
            </w:r>
            <w:r>
              <w:rPr>
                <w:rFonts w:cstheme="minorHAnsi"/>
                <w:sz w:val="24"/>
                <w:szCs w:val="24"/>
              </w:rPr>
              <w:t xml:space="preserve"> Nagar Haveli, Daman and Diu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Area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5,03,786 sq km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Protected Area Network  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23,281.31 sq km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Biosphere Reserve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1 (</w:t>
            </w:r>
            <w:proofErr w:type="spellStart"/>
            <w:r w:rsidRPr="00790DB9">
              <w:rPr>
                <w:rFonts w:cstheme="minorHAnsi"/>
                <w:sz w:val="24"/>
                <w:szCs w:val="24"/>
              </w:rPr>
              <w:t>Nilgiri</w:t>
            </w:r>
            <w:proofErr w:type="spellEnd"/>
            <w:r w:rsidRPr="00790DB9">
              <w:rPr>
                <w:rFonts w:cstheme="minorHAnsi"/>
                <w:sz w:val="24"/>
                <w:szCs w:val="24"/>
              </w:rPr>
              <w:t xml:space="preserve"> BR)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National Parks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Wildlife Sanctuaries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67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Wetlands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 xml:space="preserve">2,827 coastal wetlands, 20,219 inland wetlands and </w:t>
            </w:r>
            <w:r>
              <w:rPr>
                <w:rFonts w:cstheme="minorHAnsi"/>
                <w:sz w:val="24"/>
                <w:szCs w:val="24"/>
              </w:rPr>
              <w:t>21,668 w</w:t>
            </w:r>
            <w:r w:rsidRPr="00790DB9">
              <w:rPr>
                <w:rFonts w:cstheme="minorHAnsi"/>
                <w:sz w:val="24"/>
                <w:szCs w:val="24"/>
              </w:rPr>
              <w:t>etlands lesser than 2.25 hectare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Explorat</w:t>
            </w:r>
            <w:r>
              <w:rPr>
                <w:rFonts w:cstheme="minorHAnsi"/>
                <w:sz w:val="24"/>
                <w:szCs w:val="24"/>
              </w:rPr>
              <w:t>ions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644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Expeditio</w:t>
            </w:r>
            <w:r>
              <w:rPr>
                <w:rFonts w:cstheme="minorHAnsi"/>
                <w:sz w:val="24"/>
                <w:szCs w:val="24"/>
              </w:rPr>
              <w:t>ns</w:t>
            </w:r>
          </w:p>
        </w:tc>
        <w:tc>
          <w:tcPr>
            <w:tcW w:w="5732" w:type="dxa"/>
          </w:tcPr>
          <w:p w:rsidR="00B652D2" w:rsidRDefault="00100D61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He</w:t>
            </w:r>
            <w:r>
              <w:rPr>
                <w:rFonts w:cstheme="minorHAnsi"/>
                <w:sz w:val="24"/>
                <w:szCs w:val="24"/>
              </w:rPr>
              <w:t>rbarium Acronym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BSI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Her</w:t>
            </w:r>
            <w:r>
              <w:rPr>
                <w:rFonts w:cstheme="minorHAnsi"/>
                <w:sz w:val="24"/>
                <w:szCs w:val="24"/>
              </w:rPr>
              <w:t xml:space="preserve">barium </w:t>
            </w:r>
            <w:r w:rsidRPr="00746ECA">
              <w:rPr>
                <w:rFonts w:cstheme="minorHAnsi"/>
                <w:sz w:val="24"/>
                <w:szCs w:val="24"/>
              </w:rPr>
              <w:t>Holdings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46ECA">
              <w:rPr>
                <w:rFonts w:cstheme="minorHAnsi"/>
                <w:sz w:val="24"/>
                <w:szCs w:val="24"/>
              </w:rPr>
              <w:t>c. 1,79,000 (including</w:t>
            </w:r>
            <w:r>
              <w:rPr>
                <w:rFonts w:cstheme="minorHAnsi"/>
                <w:sz w:val="24"/>
                <w:szCs w:val="24"/>
              </w:rPr>
              <w:t xml:space="preserve"> Cooke and Talbot collection)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Type Col</w:t>
            </w:r>
            <w:r>
              <w:rPr>
                <w:rFonts w:cstheme="minorHAnsi"/>
                <w:sz w:val="24"/>
                <w:szCs w:val="24"/>
              </w:rPr>
              <w:t>lections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c.7</w:t>
            </w:r>
            <w:r>
              <w:rPr>
                <w:rFonts w:cstheme="minorHAnsi"/>
                <w:sz w:val="24"/>
                <w:szCs w:val="24"/>
              </w:rPr>
              <w:t xml:space="preserve">50 </w:t>
            </w:r>
            <w:r w:rsidRPr="00790DB9">
              <w:rPr>
                <w:rFonts w:cstheme="minorHAnsi"/>
                <w:sz w:val="24"/>
                <w:szCs w:val="24"/>
              </w:rPr>
              <w:t>specimens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Librar</w:t>
            </w:r>
            <w:r>
              <w:rPr>
                <w:rFonts w:cstheme="minorHAnsi"/>
                <w:sz w:val="24"/>
                <w:szCs w:val="24"/>
              </w:rPr>
              <w:t>y Holdings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9,846</w:t>
            </w:r>
            <w:r w:rsidRPr="00790DB9">
              <w:rPr>
                <w:rFonts w:cstheme="minorHAnsi"/>
                <w:sz w:val="24"/>
                <w:szCs w:val="24"/>
              </w:rPr>
              <w:t xml:space="preserve"> books and Journals</w:t>
            </w:r>
          </w:p>
        </w:tc>
      </w:tr>
      <w:tr w:rsidR="00B652D2" w:rsidTr="007E4819">
        <w:tc>
          <w:tcPr>
            <w:tcW w:w="3510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New Genera Described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652D2" w:rsidTr="007E4819">
        <w:tc>
          <w:tcPr>
            <w:tcW w:w="3510" w:type="dxa"/>
          </w:tcPr>
          <w:p w:rsidR="00B652D2" w:rsidRPr="00790DB9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New Species</w:t>
            </w:r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taxa</w:t>
            </w:r>
            <w:proofErr w:type="spellEnd"/>
            <w:r w:rsidRPr="00790DB9">
              <w:rPr>
                <w:rFonts w:cstheme="minorHAnsi"/>
                <w:sz w:val="24"/>
                <w:szCs w:val="24"/>
              </w:rPr>
              <w:t xml:space="preserve"> Discovered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309</w:t>
            </w:r>
          </w:p>
        </w:tc>
      </w:tr>
      <w:tr w:rsidR="00B652D2" w:rsidTr="007E4819">
        <w:tc>
          <w:tcPr>
            <w:tcW w:w="3510" w:type="dxa"/>
          </w:tcPr>
          <w:p w:rsidR="00B652D2" w:rsidRPr="00790DB9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Experimental Garden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90DB9">
              <w:rPr>
                <w:rFonts w:cstheme="minorHAnsi"/>
                <w:sz w:val="24"/>
                <w:szCs w:val="24"/>
              </w:rPr>
              <w:t>Mundhwa</w:t>
            </w:r>
            <w:proofErr w:type="spellEnd"/>
            <w:r w:rsidRPr="00790DB9">
              <w:rPr>
                <w:rFonts w:cstheme="minorHAnsi"/>
                <w:sz w:val="24"/>
                <w:szCs w:val="24"/>
              </w:rPr>
              <w:t xml:space="preserve"> Botanical Garden</w:t>
            </w:r>
          </w:p>
        </w:tc>
      </w:tr>
      <w:tr w:rsidR="00B652D2" w:rsidTr="007E4819">
        <w:tc>
          <w:tcPr>
            <w:tcW w:w="3510" w:type="dxa"/>
          </w:tcPr>
          <w:p w:rsidR="00B652D2" w:rsidRPr="00790DB9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Live Collections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c. 400 species</w:t>
            </w:r>
          </w:p>
        </w:tc>
      </w:tr>
      <w:tr w:rsidR="00B652D2" w:rsidTr="007E4819">
        <w:tc>
          <w:tcPr>
            <w:tcW w:w="3510" w:type="dxa"/>
          </w:tcPr>
          <w:p w:rsidR="00B652D2" w:rsidRPr="00790DB9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Contact</w:t>
            </w: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Telephone: (020) 29707072, (020) 29707078 (Direct)</w:t>
            </w:r>
          </w:p>
        </w:tc>
      </w:tr>
      <w:tr w:rsidR="00B652D2" w:rsidTr="007E4819">
        <w:tc>
          <w:tcPr>
            <w:tcW w:w="3510" w:type="dxa"/>
          </w:tcPr>
          <w:p w:rsidR="00B652D2" w:rsidRPr="00790DB9" w:rsidRDefault="00B652D2" w:rsidP="007E48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>Fax: (020) 29707039</w:t>
            </w:r>
          </w:p>
        </w:tc>
      </w:tr>
      <w:tr w:rsidR="00B652D2" w:rsidTr="007E4819">
        <w:tc>
          <w:tcPr>
            <w:tcW w:w="3510" w:type="dxa"/>
          </w:tcPr>
          <w:p w:rsidR="00B652D2" w:rsidRPr="00790DB9" w:rsidRDefault="00B652D2" w:rsidP="007E48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32" w:type="dxa"/>
          </w:tcPr>
          <w:p w:rsidR="00B652D2" w:rsidRDefault="00B652D2" w:rsidP="007E4819">
            <w:pPr>
              <w:rPr>
                <w:rFonts w:cstheme="minorHAnsi"/>
                <w:sz w:val="24"/>
                <w:szCs w:val="24"/>
              </w:rPr>
            </w:pPr>
            <w:r w:rsidRPr="00790DB9">
              <w:rPr>
                <w:rFonts w:cstheme="minorHAnsi"/>
                <w:sz w:val="24"/>
                <w:szCs w:val="24"/>
              </w:rPr>
              <w:t xml:space="preserve">E-mail: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D6642">
              <w:rPr>
                <w:rFonts w:cstheme="minorHAnsi"/>
                <w:sz w:val="24"/>
                <w:szCs w:val="24"/>
              </w:rPr>
              <w:t>hoo-wrc@bsi.gov.in</w:t>
            </w:r>
            <w:r>
              <w:rPr>
                <w:rFonts w:cstheme="minorHAnsi"/>
                <w:sz w:val="24"/>
                <w:szCs w:val="24"/>
              </w:rPr>
              <w:t xml:space="preserve"> / </w:t>
            </w:r>
            <w:r w:rsidRPr="00351CD7">
              <w:rPr>
                <w:rFonts w:cstheme="minorHAnsi"/>
                <w:sz w:val="24"/>
                <w:szCs w:val="24"/>
              </w:rPr>
              <w:t>bsiwrcpune@gmail.com</w:t>
            </w:r>
          </w:p>
        </w:tc>
      </w:tr>
    </w:tbl>
    <w:p w:rsidR="00B652D2" w:rsidRDefault="00B652D2" w:rsidP="00B652D2">
      <w:pPr>
        <w:spacing w:after="0" w:line="240" w:lineRule="auto"/>
        <w:rPr>
          <w:rFonts w:cstheme="minorHAnsi"/>
          <w:sz w:val="24"/>
          <w:szCs w:val="24"/>
        </w:rPr>
      </w:pPr>
    </w:p>
    <w:p w:rsidR="00B652D2" w:rsidRPr="00790DB9" w:rsidRDefault="00B652D2" w:rsidP="00B652D2">
      <w:pPr>
        <w:spacing w:after="0" w:line="240" w:lineRule="auto"/>
        <w:rPr>
          <w:rFonts w:cstheme="minorHAnsi"/>
          <w:sz w:val="24"/>
          <w:szCs w:val="24"/>
        </w:rPr>
      </w:pPr>
      <w:r w:rsidRPr="00790DB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           </w:t>
      </w:r>
    </w:p>
    <w:p w:rsidR="00B652D2" w:rsidRDefault="00B652D2"/>
    <w:sectPr w:rsidR="00B652D2" w:rsidSect="00F7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52D2"/>
    <w:rsid w:val="00100D61"/>
    <w:rsid w:val="002F5752"/>
    <w:rsid w:val="004B03A3"/>
    <w:rsid w:val="00B652D2"/>
    <w:rsid w:val="00F7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2019-10-09T09:29:00Z</dcterms:created>
  <dcterms:modified xsi:type="dcterms:W3CDTF">2019-12-03T08:14:00Z</dcterms:modified>
</cp:coreProperties>
</file>