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תצהיר</w:t>
      </w:r>
    </w:p>
    <w:p>
      <w:r>
        <w:t xml:space="preserve">אני הח"מ לינא מסאלחה, לאחר שהוזהרתי כי עליי לומר את האמת, מצהירה בזאת כדלקמן:</w:t>
      </w:r>
    </w:p>
    <w:p>
      <w:r>
        <w:t xml:space="preserve">1. אני מתגוררת בשדרות הנשיאים 8 מאז 9.9.2025. ואיל שקור, בעלי לשעבר, עזב את הדירה. עבד אל-האדי הוא אביו.</w:t>
      </w:r>
    </w:p>
    <w:p>
      <w:r>
        <w:t xml:space="preserve">2. גב' רויטל סבג מהלשכה ביקרה אצלנו. סבג כתבה שהילדה, מיקה, מתפקדת היטב. מִיקָה בת ארבע ולומדת בשילה ואופק.</w:t>
      </w:r>
    </w:p>
    <w:p>
      <w:r>
        <w:t xml:space="preserve">3. יערה שפרינסק טיפלה בבתי במסגרת פרטית. שפרינסק המליצה על המשך טיפול. שקור סירב לשלם.</w:t>
      </w:r>
    </w:p>
    <w:p>
      <w:r>
        <w:t xml:space="preserve">4. לפי סעיף 5 להסכם, עבד אל-האדי התחייב לסייע. מצורף כנספח ת/7 מכתבו. אני, מסאלחה, מבקשת לקבוע מזונות זמניים.</w:t>
      </w:r>
    </w:p>
    <w:p>
      <w:r>
        <w:t xml:space="preserve">5. ואיל שקור טוען כי מיקה אינה בתו. אני מצהירה כי הדבר שקר. הנשיאים היא כתובתי הקבועה.</w:t>
      </w:r>
    </w:p>
    <w:p>
      <w:r>
        <w:t xml:space="preserve">זה שמי, זו חתימתי, ותוכן תצהירי אמת.</w:t>
      </w:r>
    </w:p>
  </w:body>
</w:document>
</file>