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טוהר</w:t>
      </w:r>
    </w:p>
    <w:p>
      <w:r>
        <w:t xml:space="preserve">תגידי לי, מה קרה שם בסוף? אני שמעתי גרסה אחרת לגמרי.</w:t>
      </w:r>
    </w:p>
    <w:p>
      <w:r>
        <w:t xml:space="preserve">קוזנצוב סיפרה לי הכול, ואני האמנתי לה. היא לא הייתה משקרת בדבר כזה.</w:t>
      </w:r>
    </w:p>
    <w:p>
      <w:r>
        <w:t xml:space="preserve">יונס אגבריה וסוהא אגבריה הגיעו ביחד, ושניהם אמרו את אותו הדבר בדיוק.</w:t>
      </w:r>
    </w:p>
    <w:p>
      <w:r>
        <w:t xml:space="preserve">יונס דיבר ראשון, ואחר כך אגבריה הוסיפה מה שהיא ראתה.</w:t>
      </w:r>
    </w:p>
    <w:p>
      <w:r>
        <w:t xml:space="preserve">פיראס</w:t>
      </w:r>
    </w:p>
    <w:p>
      <w:r>
        <w:t xml:space="preserve">אני לא הייתי שם, אבל מה שסיפרו לי מתאים למה שאת אומרת עכשיו.</w:t>
      </w:r>
    </w:p>
    <w:p>
      <w:r>
        <w:t xml:space="preserve">קוזנצב התקשרה אליי אחר כך ובכתה בטלפון, וזה היה קשה לשמוע.</w:t>
      </w:r>
    </w:p>
    <w:p>
      <w:r>
        <w:t xml:space="preserve">בסוף הכול הסתדר, אבל לקח לזה הרבה זמן ולא היה פשוט.</w:t>
      </w:r>
    </w:p>
  </w:body>
</w:document>
</file>