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dataset-documentation"/>
    <w:p>
      <w:pPr>
        <w:pStyle w:val="Heading1"/>
      </w:pPr>
      <w:r>
        <w:t xml:space="preserve">Dataset Documentation</w:t>
      </w:r>
    </w:p>
    <w:bookmarkStart w:id="20" w:name="dataset-summary"/>
    <w:p>
      <w:pPr>
        <w:pStyle w:val="Heading2"/>
      </w:pPr>
      <w:r>
        <w:t xml:space="preserve">Dataset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reviewed images</w:t>
            </w:r>
          </w:p>
        </w:tc>
        <w:tc>
          <w:tcPr/>
          <w:p>
            <w:pPr>
              <w:pStyle w:val="Compact"/>
            </w:pPr>
            <w:r>
              <w:t xml:space="preserve">1,143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distinct scenes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defect classes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Reviewed vs. total</w:t>
            </w:r>
          </w:p>
        </w:tc>
        <w:tc>
          <w:tcPr/>
          <w:p>
            <w:pPr>
              <w:pStyle w:val="Compact"/>
            </w:pPr>
            <w:r>
              <w:t xml:space="preserve">All 1,143 images used in Stage 1 have</w:t>
            </w:r>
            <w:r>
              <w:t xml:space="preserve"> </w:t>
            </w:r>
            <w:r>
              <w:rPr>
                <w:rStyle w:val="VerbatimChar"/>
              </w:rPr>
              <w:t xml:space="preserve">reviewed=1</w:t>
            </w:r>
            <w:r>
              <w:t xml:space="preserve">; unreviewed (inbox) images are excluded from training and evaluation by design.</w:t>
            </w:r>
          </w:p>
        </w:tc>
      </w:tr>
    </w:tbl>
    <w:p>
      <w:pPr>
        <w:pStyle w:val="BodyText"/>
      </w:pPr>
      <w:r>
        <w:t xml:space="preserve">A "scene" is a group of near-duplicate consecutive video frames judged to</w:t>
      </w:r>
      <w:r>
        <w:t xml:space="preserve"> </w:t>
      </w:r>
      <w:r>
        <w:t xml:space="preserve">be the same physical bottle pass (detected by</w:t>
      </w:r>
      <w:r>
        <w:t xml:space="preserve"> </w:t>
      </w:r>
      <w:r>
        <w:rPr>
          <w:rStyle w:val="VerbatimChar"/>
        </w:rPr>
        <w:t xml:space="preserve">dataset.scene_map()</w:t>
      </w:r>
      <w:r>
        <w:t xml:space="preserve">, not</w:t>
      </w:r>
      <w:r>
        <w:t xml:space="preserve"> </w:t>
      </w:r>
      <w:r>
        <w:t xml:space="preserve">assigned manually). The dataset behaves as ~112 independent samples, not</w:t>
      </w:r>
      <w:r>
        <w:t xml:space="preserve"> </w:t>
      </w:r>
      <w:r>
        <w:t xml:space="preserve">1,143 — this is the ceiling on how much the reported metrics can</w:t>
      </w:r>
      <w:r>
        <w:t xml:space="preserve"> </w:t>
      </w:r>
      <w:r>
        <w:t xml:space="preserve">statistically mean, and is the reason splitting is done by scene rather</w:t>
      </w:r>
      <w:r>
        <w:t xml:space="preserve"> </w:t>
      </w:r>
      <w:r>
        <w:t xml:space="preserve">than by image (see "Why scene-based splitting" below).</w:t>
      </w:r>
    </w:p>
    <w:bookmarkEnd w:id="20"/>
    <w:bookmarkStart w:id="21" w:name="Xdebf86c2e80b3869f7e93cf24c4e07e35374233"/>
    <w:p>
      <w:pPr>
        <w:pStyle w:val="Heading2"/>
      </w:pPr>
      <w:r>
        <w:t xml:space="preserve">Class distribution (positive image counts, out of 1,143 reviewed images)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Defect class</w:t>
            </w:r>
          </w:p>
        </w:tc>
        <w:tc>
          <w:tcPr/>
          <w:p>
            <w:pPr>
              <w:pStyle w:val="Compact"/>
            </w:pPr>
            <w:r>
              <w:t xml:space="preserve">Positive 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damaged_bottle</w:t>
            </w:r>
          </w:p>
        </w:tc>
        <w:tc>
          <w:tcPr/>
          <w:p>
            <w:pPr>
              <w:pStyle w:val="Compact"/>
            </w:pPr>
            <w:r>
              <w:t xml:space="preserve">319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damaged_label</w:t>
            </w:r>
          </w:p>
        </w:tc>
        <w:tc>
          <w:tcPr/>
          <w:p>
            <w:pPr>
              <w:pStyle w:val="Compact"/>
            </w:pPr>
            <w:r>
              <w:t xml:space="preserve">229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skewed_bottle</w:t>
            </w:r>
          </w:p>
        </w:tc>
        <w:tc>
          <w:tcPr/>
          <w:p>
            <w:pPr>
              <w:pStyle w:val="Compact"/>
            </w:pPr>
            <w:r>
              <w:t xml:space="preserve">166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tilt_cap</w:t>
            </w:r>
          </w:p>
        </w:tc>
        <w:tc>
          <w:tcPr/>
          <w:p>
            <w:pPr>
              <w:pStyle w:val="Compact"/>
            </w:pPr>
            <w:r>
              <w:t xml:space="preserve">145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water_level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skewed_label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missing_label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missing_cap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"GOOD" is not a stored column — it is the implicit condition where every</w:t>
      </w:r>
      <w:r>
        <w:t xml:space="preserve"> </w:t>
      </w:r>
      <w:r>
        <w:t xml:space="preserve">defect column is 0 for a given image. Per-class scene counts and a full</w:t>
      </w:r>
      <w:r>
        <w:t xml:space="preserve"> </w:t>
      </w:r>
      <w:r>
        <w:t xml:space="preserve">breakdown by train/validation/test partition are marked below as</w:t>
      </w:r>
      <w:r>
        <w:t xml:space="preserve"> </w:t>
      </w:r>
      <w:r>
        <w:rPr>
          <w:b/>
          <w:bCs/>
        </w:rPr>
        <w:t xml:space="preserve">"To be</w:t>
      </w:r>
      <w:r>
        <w:rPr>
          <w:b/>
          <w:bCs/>
        </w:rPr>
        <w:t xml:space="preserve"> </w:t>
      </w:r>
      <w:r>
        <w:rPr>
          <w:b/>
          <w:bCs/>
        </w:rPr>
        <w:t xml:space="preserve">populated from dataset audit"</w:t>
      </w:r>
      <w:r>
        <w:t xml:space="preserve"> </w:t>
      </w:r>
      <w:r>
        <w:t xml:space="preserve">where not already computed for Stage 1.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Per-class scene counts (all classes)</w:t>
            </w:r>
          </w:p>
        </w:tc>
        <w:tc>
          <w:tcPr/>
          <w:p>
            <w:pPr>
              <w:pStyle w:val="Compact"/>
            </w:pPr>
            <w:r>
              <w:t xml:space="preserve">To be populated from dataset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Per-class positive counts broken down by train/val/test</w:t>
            </w:r>
          </w:p>
        </w:tc>
        <w:tc>
          <w:tcPr/>
          <w:p>
            <w:pPr>
              <w:pStyle w:val="Compact"/>
            </w:pPr>
            <w:r>
              <w:t xml:space="preserve">To be populated from dataset audit (only</w:t>
            </w:r>
            <w:r>
              <w:t xml:space="preserve"> </w:t>
            </w:r>
            <w:r>
              <w:rPr>
                <w:rStyle w:val="VerbatimChar"/>
              </w:rPr>
              <w:t xml:space="preserve">missing_label</w:t>
            </w:r>
            <w:r>
              <w:t xml:space="preserve">'s val/test breakdown was computed for Stage 1 — see below)</w:t>
            </w:r>
          </w:p>
        </w:tc>
      </w:tr>
    </w:tbl>
    <w:bookmarkEnd w:id="21"/>
    <w:bookmarkStart w:id="22" w:name="X480bc35b1603c880e7b11afea75a39c0b2642a8"/>
    <w:p>
      <w:pPr>
        <w:pStyle w:val="Heading2"/>
      </w:pPr>
      <w:r>
        <w:t xml:space="preserve">Deterministic scene-based split (confirmed, used identically across all four Stage 1 architecture experiments)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Images</w:t>
            </w:r>
          </w:p>
        </w:tc>
        <w:tc>
          <w:tcPr/>
          <w:p>
            <w:pPr>
              <w:pStyle w:val="Compact"/>
            </w:pPr>
            <w:r>
              <w:t xml:space="preserve">Scenes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685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Held-out test</w:t>
            </w:r>
          </w:p>
        </w:tc>
        <w:tc>
          <w:tcPr/>
          <w:p>
            <w:pPr>
              <w:pStyle w:val="Compact"/>
            </w:pPr>
            <w:r>
              <w:t xml:space="preserve">238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1,143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112</w:t>
            </w:r>
          </w:p>
        </w:tc>
      </w:tr>
    </w:tbl>
    <w:p>
      <w:pPr>
        <w:pStyle w:val="BodyText"/>
      </w:pPr>
      <w:r>
        <w:t xml:space="preserve">Split seed: 0 (deterministic — confirmed identical</w:t>
      </w:r>
      <w:r>
        <w:t xml:space="preserve"> </w:t>
      </w:r>
      <w:r>
        <w:rPr>
          <w:rStyle w:val="VerbatimChar"/>
        </w:rPr>
        <w:t xml:space="preserve">val_paths</w:t>
      </w:r>
      <w:r>
        <w:t xml:space="preserve">/</w:t>
      </w:r>
      <w:r>
        <w:rPr>
          <w:rStyle w:val="VerbatimChar"/>
        </w:rPr>
        <w:t xml:space="preserve">test_paths</w:t>
      </w:r>
      <w:r>
        <w:t xml:space="preserve"> </w:t>
      </w:r>
      <w:r>
        <w:t xml:space="preserve">lists across all four architecture checkpoints trained in Stage 1). Test</w:t>
      </w:r>
      <w:r>
        <w:t xml:space="preserve"> </w:t>
      </w:r>
      <w:r>
        <w:t xml:space="preserve">fraction: 0.15 (of scenes, before the train/validation split is taken from</w:t>
      </w:r>
      <w:r>
        <w:t xml:space="preserve"> </w:t>
      </w:r>
      <w:r>
        <w:t xml:space="preserve">the remainder).</w:t>
      </w:r>
    </w:p>
    <w:bookmarkEnd w:id="22"/>
    <w:bookmarkStart w:id="23" w:name="why-scene-based-splitting-is-used"/>
    <w:p>
      <w:pPr>
        <w:pStyle w:val="Heading2"/>
      </w:pPr>
      <w:r>
        <w:t xml:space="preserve">Why scene-based splitting is used</w:t>
      </w:r>
    </w:p>
    <w:p>
      <w:pPr>
        <w:pStyle w:val="FirstParagraph"/>
      </w:pPr>
      <w:r>
        <w:t xml:space="preserve">The dataset consists of consecutive video frames of a small number of</w:t>
      </w:r>
      <w:r>
        <w:t xml:space="preserve"> </w:t>
      </w:r>
      <w:r>
        <w:t xml:space="preserve">physical bottle passes; frames within one pass are visually near-identical.</w:t>
      </w:r>
      <w:r>
        <w:t xml:space="preserve"> </w:t>
      </w:r>
      <w:r>
        <w:t xml:space="preserve">A random per-image split would place near-duplicate frames of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bottle pass into both the training and test partitions. A model could then</w:t>
      </w:r>
      <w:r>
        <w:t xml:space="preserve"> </w:t>
      </w:r>
      <w:r>
        <w:t xml:space="preserve">score well on the test partition simply by having memorised the training</w:t>
      </w:r>
      <w:r>
        <w:t xml:space="preserve"> </w:t>
      </w:r>
      <w:r>
        <w:t xml:space="preserve">partition's near-duplicate frames, rather than by generalising to a new</w:t>
      </w:r>
      <w:r>
        <w:t xml:space="preserve"> </w:t>
      </w:r>
      <w:r>
        <w:t xml:space="preserve">bottle. Splitting by detected scene, so that every frame of a given bottle</w:t>
      </w:r>
      <w:r>
        <w:t xml:space="preserve"> </w:t>
      </w:r>
      <w:r>
        <w:t xml:space="preserve">pass falls entirely into one partition, removes this leakage path and is</w:t>
      </w:r>
      <w:r>
        <w:t xml:space="preserve"> </w:t>
      </w:r>
      <w:r>
        <w:t xml:space="preserve">the reason the reported held-out test results are treated as a meaningful</w:t>
      </w:r>
      <w:r>
        <w:t xml:space="preserve"> </w:t>
      </w:r>
      <w:r>
        <w:t xml:space="preserve">estimate of generalisation rather than of memorisation.</w:t>
      </w:r>
    </w:p>
    <w:bookmarkEnd w:id="23"/>
    <w:bookmarkStart w:id="24" w:name="held-out-test-set"/>
    <w:p>
      <w:pPr>
        <w:pStyle w:val="Heading2"/>
      </w:pPr>
      <w:r>
        <w:t xml:space="preserve">Held-out test set</w:t>
      </w:r>
    </w:p>
    <w:p>
      <w:pPr>
        <w:pStyle w:val="FirstParagraph"/>
      </w:pPr>
      <w:r>
        <w:t xml:space="preserve">238 images across 23 scenes, held out before training or validation ever</w:t>
      </w:r>
      <w:r>
        <w:t xml:space="preserve"> </w:t>
      </w:r>
      <w:r>
        <w:t xml:space="preserve">began, and not touched for model selection, epoch selection, or threshold</w:t>
      </w:r>
      <w:r>
        <w:t xml:space="preserve"> </w:t>
      </w:r>
      <w:r>
        <w:t xml:space="preserve">selection at any point in the Stage 1 benchmark. It was evaluated exactly</w:t>
      </w:r>
      <w:r>
        <w:t xml:space="preserve"> </w:t>
      </w:r>
      <w:r>
        <w:t xml:space="preserve">once per checkpoint, using thresholds derived only from that checkpoint's</w:t>
      </w:r>
      <w:r>
        <w:t xml:space="preserve"> </w:t>
      </w:r>
      <w:r>
        <w:t xml:space="preserve">own validation split.</w:t>
      </w:r>
    </w:p>
    <w:bookmarkEnd w:id="24"/>
    <w:bookmarkStart w:id="25" w:name="known-dataset-limitations"/>
    <w:p>
      <w:pPr>
        <w:pStyle w:val="Heading2"/>
      </w:pPr>
      <w:r>
        <w:t xml:space="preserve">Known dataset limitations</w:t>
      </w:r>
    </w:p>
    <w:p>
      <w:pPr>
        <w:pStyle w:val="FirstParagraph"/>
      </w:pPr>
      <w:r>
        <w:t xml:space="preserve">Documented in full in</w:t>
      </w:r>
      <w:r>
        <w:t xml:space="preserve"> </w:t>
      </w:r>
      <w:r>
        <w:rPr>
          <w:rStyle w:val="VerbatimChar"/>
        </w:rPr>
        <w:t xml:space="preserve">09_Limitations/DATASET_LIMITATIONS.md</w:t>
      </w:r>
      <w:r>
        <w:t xml:space="preserve">; summarised</w:t>
      </w:r>
      <w:r>
        <w:t xml:space="preserve"> </w:t>
      </w:r>
      <w:r>
        <w:t xml:space="preserve">here: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missing_cap</w:t>
      </w:r>
      <w:r>
        <w:t xml:space="preserve"> </w:t>
      </w:r>
      <w:r>
        <w:t xml:space="preserve">has zero positive images in the dataset — unlearnable and</w:t>
      </w:r>
      <w:r>
        <w:t xml:space="preserve"> </w:t>
      </w:r>
      <w:r>
        <w:t xml:space="preserve">unscored in every Stage 1 experiment.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missing_label</w:t>
      </w:r>
      <w:r>
        <w:t xml:space="preserve"> </w:t>
      </w:r>
      <w:r>
        <w:t xml:space="preserve">has only 30 images across 2 distinct scenes, and 0</w:t>
      </w:r>
      <w:r>
        <w:t xml:space="preserve"> </w:t>
      </w:r>
      <w:r>
        <w:t xml:space="preserve">validation positives in the current deterministic split.</w:t>
      </w:r>
    </w:p>
    <w:p>
      <w:pPr>
        <w:pStyle w:val="Compact"/>
        <w:numPr>
          <w:ilvl w:val="0"/>
          <w:numId w:val="1001"/>
        </w:numPr>
      </w:pPr>
      <w:r>
        <w:t xml:space="preserve">0 of the 1,143 reviewed images contain more than one defect flag — the</w:t>
      </w:r>
      <w:r>
        <w:t xml:space="preserve"> </w:t>
      </w:r>
      <w:r>
        <w:t xml:space="preserve">dataset currently contains no genuine multi-defect examples, even though</w:t>
      </w:r>
      <w:r>
        <w:t xml:space="preserve"> </w:t>
      </w:r>
      <w:r>
        <w:t xml:space="preserve">the classifier architecture supports multi-label prediction.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2026-10-17T13:10:01Z</dcterms:created>
  <dcterms:modified xsi:type="dcterms:W3CDTF">2026-10-17T13:10:01Z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