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b3833c5a3158ae956af2a46153dfbab31dc57c"/>
    <w:p>
      <w:pPr>
        <w:pStyle w:val="Heading1"/>
      </w:pPr>
      <w:r>
        <w:t xml:space="preserve">Auto-annotation (model-assisted labelling) - how it works here and how to use it</w:t>
      </w:r>
    </w:p>
    <w:p>
      <w:pPr>
        <w:pStyle w:val="FirstParagraph"/>
      </w:pPr>
      <w:r>
        <w:rPr>
          <w:b/>
          <w:bCs/>
        </w:rPr>
        <w:t xml:space="preserve">Idea.</w:t>
      </w:r>
      <w:r>
        <w:t xml:space="preserve"> </w:t>
      </w:r>
      <w:r>
        <w:t xml:space="preserve">Don't label every image by hand. Train on a small seed, let the model</w:t>
      </w:r>
      <w:r>
        <w:t xml:space="preserve"> </w:t>
      </w:r>
      <w:r>
        <w:rPr>
          <w:i/>
          <w:iCs/>
        </w:rPr>
        <w:t xml:space="preserve">propose</w:t>
      </w:r>
      <w:r>
        <w:t xml:space="preserve"> </w:t>
      </w:r>
      <w:r>
        <w:t xml:space="preserve">labels for the rest, then</w:t>
      </w:r>
      <w:r>
        <w:t xml:space="preserve"> </w:t>
      </w:r>
      <w:r>
        <w:t xml:space="preserve">a person reviews the proposals, most doubtful first. The reviewed labels retrain a better model, and the loop</w:t>
      </w:r>
      <w:r>
        <w:t xml:space="preserve"> </w:t>
      </w:r>
      <w:r>
        <w:t xml:space="preserve">repeats. Published industrial-inspection work reports that accepting, rejecting or correcting proposals can save</w:t>
      </w:r>
      <w:r>
        <w:t xml:space="preserve"> </w:t>
      </w:r>
      <w:r>
        <w:t xml:space="preserve">more than half of the annotation time, and that "inspection by exception" (asking a person only about the images the</w:t>
      </w:r>
      <w:r>
        <w:t xml:space="preserve"> </w:t>
      </w:r>
      <w:r>
        <w:t xml:space="preserve">model is least sure of) reaches good results with a fraction of the labels.</w:t>
      </w:r>
    </w:p>
    <w:p>
      <w:pPr>
        <w:pStyle w:val="BodyText"/>
      </w:pPr>
      <w:r>
        <w:rPr>
          <w:b/>
          <w:bCs/>
        </w:rPr>
        <w:t xml:space="preserve">The one rule kept from the rest of this system:</w:t>
      </w:r>
      <w:r>
        <w:t xml:space="preserve"> </w:t>
      </w:r>
      <w:r>
        <w:t xml:space="preserve">a model's proposal is never training data. It sits beside the</w:t>
      </w:r>
      <w:r>
        <w:t xml:space="preserve"> </w:t>
      </w:r>
      <w:r>
        <w:t xml:space="preserve">image (</w:t>
      </w:r>
      <w:r>
        <w:rPr>
          <w:rStyle w:val="VerbatimChar"/>
        </w:rPr>
        <w:t xml:space="preserve">cache/suggestions.json</w:t>
      </w:r>
      <w:r>
        <w:t xml:space="preserve"> </w:t>
      </w:r>
      <w:r>
        <w:t xml:space="preserve">for defect labels,</w:t>
      </w:r>
      <w:r>
        <w:t xml:space="preserve"> </w:t>
      </w:r>
      <w:r>
        <w:rPr>
          <w:rStyle w:val="VerbatimChar"/>
        </w:rPr>
        <w:t xml:space="preserve">"proposals"</w:t>
      </w:r>
      <w:r>
        <w:t xml:space="preserve"> </w:t>
      </w:r>
      <w:r>
        <w:t xml:space="preserve">in the annotation file for boxes) until a person</w:t>
      </w:r>
      <w:r>
        <w:t xml:space="preserve"> </w:t>
      </w:r>
      <w:r>
        <w:t xml:space="preserve">accepts it. An image stays</w:t>
      </w:r>
      <w:r>
        <w:t xml:space="preserve"> </w:t>
      </w:r>
      <w:r>
        <w:rPr>
          <w:i/>
          <w:iCs/>
        </w:rPr>
        <w:t xml:space="preserve">not reviewed</w:t>
      </w:r>
      <w:r>
        <w:t xml:space="preserve"> </w:t>
      </w:r>
      <w:r>
        <w:t xml:space="preserve">and out of training until then.</w:t>
      </w:r>
    </w:p>
    <w:bookmarkStart w:id="20" w:name="X9e484cf7336fa796ccdb5abfb444cb4a13a7eb8"/>
    <w:p>
      <w:pPr>
        <w:pStyle w:val="Heading2"/>
      </w:pPr>
      <w:r>
        <w:t xml:space="preserve">0. The loop that makes the model better (built 2026-10-06)</w:t>
      </w:r>
    </w:p>
    <w:p>
      <w:pPr>
        <w:pStyle w:val="SourceCode"/>
      </w:pPr>
      <w:r>
        <w:rPr>
          <w:rStyle w:val="VerbatimChar"/>
        </w:rPr>
        <w:t xml:space="preserve">Live page (engineer): Auto-collect ON</w:t>
      </w:r>
      <w:r>
        <w:br/>
      </w:r>
      <w:r>
        <w:rPr>
          <w:rStyle w:val="VerbatimChar"/>
        </w:rPr>
        <w:t xml:space="preserve">   -&gt; each DECIDED bottle (one steady verdict, verdict.py) -&gt; ONE frame into the Label inbox, NOT reviewed,</w:t>
      </w:r>
      <w:r>
        <w:br/>
      </w:r>
      <w:r>
        <w:rPr>
          <w:rStyle w:val="VerbatimChar"/>
        </w:rPr>
        <w:t xml:space="preserve">      with the model's defect scores as a suggestion</w:t>
      </w:r>
      <w:r>
        <w:br/>
      </w:r>
      <w:r>
        <w:rPr>
          <w:rStyle w:val="VerbatimChar"/>
        </w:rPr>
        <w:t xml:space="preserve">Label page: filter "AI suggested - not reviewed" -&gt; accept (Enter) / correct (1-9, G) / bulk-accept confident ones</w:t>
      </w:r>
      <w:r>
        <w:br/>
      </w:r>
      <w:r>
        <w:rPr>
          <w:rStyle w:val="VerbatimChar"/>
        </w:rPr>
        <w:t xml:space="preserve">   -&gt; every disagreement with the model is stored as a HARD example (cache/hard_examples.json):</w:t>
      </w:r>
      <w:r>
        <w:br/>
      </w:r>
      <w:r>
        <w:rPr>
          <w:rStyle w:val="VerbatimChar"/>
        </w:rPr>
        <w:t xml:space="preserve">      false_defect (model said defect, person said GOOD), missed_defect, wrong_defect</w:t>
      </w:r>
      <w:r>
        <w:br/>
      </w:r>
      <w:r>
        <w:rPr>
          <w:rStyle w:val="VerbatimChar"/>
        </w:rPr>
        <w:t xml:space="preserve">Train: good bottles drawn more often (up to x5) + hard examples x3 more  -&gt; a CANDIDATE</w:t>
      </w:r>
      <w:r>
        <w:br/>
      </w:r>
      <w:r>
        <w:rPr>
          <w:rStyle w:val="VerbatimChar"/>
        </w:rPr>
        <w:t xml:space="preserve">Models: Validate = real-camera numbers within the limits + background-shortcut check -&gt; Approve -&gt; ACTIVATE</w:t>
      </w:r>
    </w:p>
    <w:p>
      <w:pPr>
        <w:pStyle w:val="Compact"/>
        <w:numPr>
          <w:ilvl w:val="0"/>
          <w:numId w:val="1001"/>
        </w:numPr>
      </w:pPr>
      <w:r>
        <w:t xml:space="preserve">Auto-collect needs the detector (Live mode</w:t>
      </w:r>
      <w:r>
        <w:t xml:space="preserve"> </w:t>
      </w:r>
      <w:r>
        <w:rPr>
          <w:i/>
          <w:iCs/>
        </w:rPr>
        <w:t xml:space="preserve">Classifier + YOLO</w:t>
      </w:r>
      <w:r>
        <w:t xml:space="preserve">): the detector is what says a bottle arrived and</w:t>
      </w:r>
      <w:r>
        <w:t xml:space="preserve"> </w:t>
      </w:r>
      <w:r>
        <w:t xml:space="preserve">left, so exactly one frame is saved per bottle. A daily cap (</w:t>
      </w:r>
      <w:r>
        <w:rPr>
          <w:rStyle w:val="VerbatimChar"/>
        </w:rPr>
        <w:t xml:space="preserve">autocollect_daily_cap</w:t>
      </w:r>
      <w:r>
        <w:t xml:space="preserve">, default 300) stops runaway</w:t>
      </w:r>
      <w:r>
        <w:t xml:space="preserve"> </w:t>
      </w:r>
      <w:r>
        <w:t xml:space="preserve">collection. Nothing collected is ever training data until a person reviews it.</w:t>
      </w:r>
    </w:p>
    <w:p>
      <w:pPr>
        <w:pStyle w:val="Compact"/>
        <w:numPr>
          <w:ilvl w:val="0"/>
          <w:numId w:val="1001"/>
        </w:numPr>
      </w:pPr>
      <w:r>
        <w:t xml:space="preserve">Unsure bottles: a defect score just under its threshold shows</w:t>
      </w:r>
      <w:r>
        <w:t xml:space="preserve"> </w:t>
      </w:r>
      <w:r>
        <w:rPr>
          <w:b/>
          <w:bCs/>
        </w:rPr>
        <w:t xml:space="preserve">CHECK:</w:t>
      </w:r>
      <w:r>
        <w:rPr>
          <w:b/>
          <w:bCs/>
        </w:rP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on screen (</w:t>
      </w:r>
      <w:r>
        <w:rPr>
          <w:rStyle w:val="VerbatimChar"/>
        </w:rPr>
        <w:t xml:space="preserve">check_margin</w:t>
      </w:r>
      <w:r>
        <w:t xml:space="preserve">,</w:t>
      </w:r>
      <w:r>
        <w:t xml:space="preserve"> </w:t>
      </w:r>
      <w:r>
        <w:t xml:space="preserve">default 0.10) instead of GOOD or a named defect. On the line the same band is available as</w:t>
      </w:r>
      <w:r>
        <w:t xml:space="preserve"> </w:t>
      </w:r>
      <w:r>
        <w:rPr>
          <w:rStyle w:val="VerbatimChar"/>
        </w:rPr>
        <w:t xml:space="preserve">decision_rules.check_margin</w:t>
      </w:r>
      <w:r>
        <w:t xml:space="preserve"> </w:t>
      </w:r>
      <w:r>
        <w:t xml:space="preserve">(off by default; when on, such a bottle is FAULT and rejected).</w:t>
      </w:r>
    </w:p>
    <w:p>
      <w:pPr>
        <w:pStyle w:val="Compact"/>
        <w:numPr>
          <w:ilvl w:val="0"/>
          <w:numId w:val="1001"/>
        </w:numPr>
      </w:pPr>
      <w:r>
        <w:t xml:space="preserve">Activation limits (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activation_gates</w:t>
      </w:r>
      <w:r>
        <w:t xml:space="preserve">): good bottles called defective &lt;= 2 %, defective bottles</w:t>
      </w:r>
      <w:r>
        <w:t xml:space="preserve"> </w:t>
      </w:r>
      <w:r>
        <w:t xml:space="preserve">passed &lt;= 1 %, at least 30 real good and 30 real defective bottles shown, and capped white-background bottles</w:t>
      </w:r>
      <w:r>
        <w:t xml:space="preserve"> </w:t>
      </w:r>
      <w:r>
        <w:t xml:space="preserve">called missing_cap &lt;= 10 % (the shortcut check).</w:t>
      </w:r>
    </w:p>
    <w:bookmarkEnd w:id="20"/>
    <w:bookmarkStart w:id="21" w:name="Xa3271e009a3d65463630b52fdb471b3b0e274f5"/>
    <w:p>
      <w:pPr>
        <w:pStyle w:val="Heading2"/>
      </w:pPr>
      <w:r>
        <w:t xml:space="preserve">1. Defect labels (the classifier names the defect)</w:t>
      </w:r>
    </w:p>
    <w:p>
      <w:pPr>
        <w:pStyle w:val="FirstParagraph"/>
      </w:pPr>
      <w:r>
        <w:t xml:space="preserve">For deciding GOOD / DEFECT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defect (missing cap, tilted cap, damaged label ...):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Label</w:t>
      </w:r>
      <w:r>
        <w:t xml:space="preserve"> </w:t>
      </w:r>
      <w:r>
        <w:t xml:space="preserve">page -&gt; put new images in the inbox (drop them in</w:t>
      </w:r>
      <w:r>
        <w:t xml:space="preserve"> </w:t>
      </w:r>
      <w:r>
        <w:rPr>
          <w:rStyle w:val="VerbatimChar"/>
        </w:rPr>
        <w:t xml:space="preserve">-ve/</w:t>
      </w:r>
      <w:r>
        <w:t xml:space="preserve"> </w:t>
      </w:r>
      <w:r>
        <w:t xml:space="preserve">without a class folder, or Import).</w:t>
      </w:r>
    </w:p>
    <w:p>
      <w:pPr>
        <w:pStyle w:val="Compact"/>
        <w:numPr>
          <w:ilvl w:val="0"/>
          <w:numId w:val="100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AI pre-label</w:t>
      </w:r>
      <w:r>
        <w:t xml:space="preserve">. The active classifier scores every inbox image. Each image shows the defect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it</w:t>
      </w:r>
      <w:r>
        <w:t xml:space="preserve"> </w:t>
      </w:r>
      <w:r>
        <w:t xml:space="preserve">predicts, e.g. "Missing cap 0.92" (Label inspector, "AI" line).</w:t>
      </w:r>
    </w:p>
    <w:p>
      <w:pPr>
        <w:pStyle w:val="Compact"/>
        <w:numPr>
          <w:ilvl w:val="0"/>
          <w:numId w:val="1002"/>
        </w:numPr>
      </w:pPr>
      <w:r>
        <w:t xml:space="preserve">Filter</w:t>
      </w:r>
      <w:r>
        <w:t xml:space="preserve"> </w:t>
      </w:r>
      <w:r>
        <w:rPr>
          <w:b/>
          <w:bCs/>
        </w:rPr>
        <w:t xml:space="preserve">"AI suggested - not reviewed"</w:t>
      </w:r>
      <w:r>
        <w:t xml:space="preserve">.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accepts the suggestion,</w:t>
      </w:r>
      <w:r>
        <w:t xml:space="preserve"> </w:t>
      </w:r>
      <w:r>
        <w:rPr>
          <w:b/>
          <w:bCs/>
        </w:rPr>
        <w:t xml:space="preserve">1-9</w:t>
      </w:r>
      <w:r>
        <w:t xml:space="preserve"> </w:t>
      </w:r>
      <w:r>
        <w:t xml:space="preserve">corrects it,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= good.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 all confident AI labels in this view</w:t>
      </w:r>
      <w:r>
        <w:t xml:space="preserve"> </w:t>
      </w:r>
      <w:r>
        <w:t xml:space="preserve">accepts only images where every score is &gt;= 95 % or &lt;= 5 % and at</w:t>
      </w:r>
      <w:r>
        <w:t xml:space="preserve"> </w:t>
      </w:r>
      <w:r>
        <w:t xml:space="preserve">most one defect is flagged. Spot-check a few first.</w:t>
      </w:r>
    </w:p>
    <w:p>
      <w:pPr>
        <w:pStyle w:val="Compact"/>
        <w:numPr>
          <w:ilvl w:val="0"/>
          <w:numId w:val="1002"/>
        </w:numPr>
      </w:pPr>
      <w:r>
        <w:t xml:space="preserve">Train again (Train page). The new model becomes a CANDIDATE; activate it on the Models page after validation.</w:t>
      </w:r>
    </w:p>
    <w:p>
      <w:pPr>
        <w:pStyle w:val="FirstParagraph"/>
      </w:pPr>
      <w:r>
        <w:t xml:space="preserve">A defect fires when its score reaches the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t xml:space="preserve">threshold (</w:t>
      </w:r>
      <w:r>
        <w:rPr>
          <w:rStyle w:val="VerbatimChar"/>
        </w:rPr>
        <w:t xml:space="preserve">python -m vision.calibrate_thresholds</w:t>
      </w:r>
      <w:r>
        <w:t xml:space="preserve">), not a hand-tuned</w:t>
      </w:r>
      <w:r>
        <w:t xml:space="preserve"> </w:t>
      </w:r>
      <w:r>
        <w:t xml:space="preserve">low one, so a good bottle is not proposed as defective by noise.</w:t>
      </w:r>
    </w:p>
    <w:bookmarkEnd w:id="21"/>
    <w:bookmarkStart w:id="22" w:name="X258ad04dc539b9d1501ca4aac33471dbd6c7e92"/>
    <w:p>
      <w:pPr>
        <w:pStyle w:val="Heading2"/>
      </w:pPr>
      <w:r>
        <w:t xml:space="preserve">2. Component boxes (the detector draws bottle / cap / label)</w:t>
      </w:r>
    </w:p>
    <w:p>
      <w:pPr>
        <w:pStyle w:val="FirstParagraph"/>
      </w:pPr>
      <w:r>
        <w:t xml:space="preserve">For training the YOLO detector (it finds parts; the decision engine turns a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part into a defect):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Annotate</w:t>
      </w:r>
      <w:r>
        <w:t xml:space="preserve"> </w:t>
      </w:r>
      <w:r>
        <w:t xml:space="preserve">page -&gt;</w:t>
      </w:r>
      <w:r>
        <w:t xml:space="preserve"> </w:t>
      </w:r>
      <w:r>
        <w:rPr>
          <w:b/>
          <w:bCs/>
        </w:rPr>
        <w:t xml:space="preserve">Propose boxes (model)</w:t>
      </w:r>
      <w:r>
        <w:t xml:space="preserve"> </w:t>
      </w:r>
      <w:r>
        <w:t xml:space="preserve">runs the detector on the unlabelled images.</w:t>
      </w:r>
    </w:p>
    <w:p>
      <w:pPr>
        <w:pStyle w:val="Compact"/>
        <w:numPr>
          <w:ilvl w:val="0"/>
          <w:numId w:val="1003"/>
        </w:numPr>
      </w:pPr>
      <w:r>
        <w:t xml:space="preserve">Boxes appear as dashed proposals, and the page shows</w:t>
      </w:r>
      <w:r>
        <w:t xml:space="preserve"> </w:t>
      </w:r>
      <w:r>
        <w:rPr>
          <w:b/>
          <w:bCs/>
        </w:rPr>
        <w:t xml:space="preserve">PREDICTED: GOOD / DEFECT: Missing cap / NO BOTTLE FOUND</w:t>
      </w:r>
      <w:r>
        <w:t xml:space="preserve"> </w:t>
      </w:r>
      <w:r>
        <w:t xml:space="preserve">(the same rule the line uses), so you see what the boxes</w:t>
      </w:r>
      <w:r>
        <w:t xml:space="preserve"> </w:t>
      </w:r>
      <w:r>
        <w:rPr>
          <w:i/>
          <w:iCs/>
        </w:rPr>
        <w:t xml:space="preserve">mean</w:t>
      </w:r>
      <w:r>
        <w:t xml:space="preserve">, not just where they are.</w:t>
      </w:r>
      <w:r>
        <w:t xml:space="preserve"> </w:t>
      </w:r>
      <w:r>
        <w:rPr>
          <w:b/>
          <w:bCs/>
        </w:rPr>
        <w:t xml:space="preserve">Accept proposals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Reject proposals</w:t>
      </w:r>
      <w:r>
        <w:t xml:space="preserve"> </w:t>
      </w:r>
      <w:r>
        <w:t xml:space="preserve">per image; fix a box by hand.</w:t>
      </w:r>
    </w:p>
    <w:p>
      <w:pPr>
        <w:pStyle w:val="Compact"/>
        <w:numPr>
          <w:ilvl w:val="0"/>
          <w:numId w:val="1003"/>
        </w:numPr>
      </w:pPr>
      <w:r>
        <w:t xml:space="preserve">Work the</w:t>
      </w:r>
      <w:r>
        <w:t xml:space="preserve"> </w:t>
      </w:r>
      <w:r>
        <w:rPr>
          <w:b/>
          <w:bCs/>
        </w:rPr>
        <w:t xml:space="preserve">active-learning queues</w:t>
      </w:r>
      <w:r>
        <w:t xml:space="preserve"> </w:t>
      </w:r>
      <w:r>
        <w:t xml:space="preserve">instead of going in file order: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Next: least sure</w:t>
      </w:r>
      <w:r>
        <w:t xml:space="preserve"> </w:t>
      </w:r>
      <w:r>
        <w:t xml:space="preserve">- lowest confidence (or nothing found).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Next: missing part</w:t>
      </w:r>
      <w:r>
        <w:t xml:space="preserve"> </w:t>
      </w:r>
      <w:r>
        <w:t xml:space="preserve">- a bottle was found but no cap or label: the likely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missing-cap / missing-label</w:t>
      </w:r>
      <w:r>
        <w:t xml:space="preserve"> </w:t>
      </w:r>
      <w:r>
        <w:t xml:space="preserve">bottles, rare and valuable.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Next: doubtful part</w:t>
      </w:r>
      <w:r>
        <w:t xml:space="preserve"> </w:t>
      </w:r>
      <w:r>
        <w:t xml:space="preserve">- a cap or label proposed at 0.25-0.80 confidence: hard negatives, e.g. a bare neck's</w:t>
      </w:r>
      <w:r>
        <w:t xml:space="preserve"> </w:t>
      </w:r>
      <w:r>
        <w:t xml:space="preserve">green tamper ring read as a cap.</w:t>
      </w:r>
    </w:p>
    <w:p>
      <w:pPr>
        <w:pStyle w:val="Compact"/>
        <w:numPr>
          <w:ilvl w:val="0"/>
          <w:numId w:val="1003"/>
        </w:numPr>
      </w:pPr>
      <w:r>
        <w:t xml:space="preserve">Mark the image</w:t>
      </w:r>
      <w:r>
        <w:t xml:space="preserve"> </w:t>
      </w:r>
      <w:r>
        <w:rPr>
          <w:i/>
          <w:iCs/>
        </w:rPr>
        <w:t xml:space="preserve">reviewed</w:t>
      </w:r>
      <w:r>
        <w:t xml:space="preserve">, then export (YOLO detection) and train a candidate (</w:t>
      </w:r>
      <w:r>
        <w:rPr>
          <w:rStyle w:val="VerbatimChar"/>
        </w:rPr>
        <w:t xml:space="preserve">model_bench.py yolo --data v3</w:t>
      </w:r>
      <w:r>
        <w:t xml:space="preserve">).</w:t>
      </w:r>
    </w:p>
    <w:bookmarkEnd w:id="22"/>
    <w:bookmarkStart w:id="23" w:name="X1dc2ad927c24aa4f6f421f3b694b29788a7f95c"/>
    <w:p>
      <w:pPr>
        <w:pStyle w:val="Heading2"/>
      </w:pPr>
      <w:r>
        <w:t xml:space="preserve">3. What auto-annotation cannot do</w:t>
      </w:r>
    </w:p>
    <w:p>
      <w:pPr>
        <w:pStyle w:val="Compact"/>
        <w:numPr>
          <w:ilvl w:val="0"/>
          <w:numId w:val="1005"/>
        </w:numPr>
      </w:pPr>
      <w:r>
        <w:t xml:space="preserve">It cannot fix a</w:t>
      </w:r>
      <w:r>
        <w:t xml:space="preserve"> </w:t>
      </w:r>
      <w:r>
        <w:rPr>
          <w:i/>
          <w:iCs/>
        </w:rPr>
        <w:t xml:space="preserve">bias</w:t>
      </w:r>
      <w:r>
        <w:t xml:space="preserve">: if every missing-cap photo is on a white background, a model learns "white background",</w:t>
      </w:r>
      <w:r>
        <w:t xml:space="preserve"> </w:t>
      </w:r>
      <w:r>
        <w:t xml:space="preserve">and its own proposals repeat the mistake (this happened on 2026-10-05, see VISION_DATASET.md). Always include</w:t>
      </w:r>
      <w:r>
        <w:t xml:space="preserve"> </w:t>
      </w:r>
      <w:r>
        <w:t xml:space="preserve">missing-cap bottles from several bottles and poses in the real setup.</w:t>
      </w:r>
    </w:p>
    <w:p>
      <w:pPr>
        <w:pStyle w:val="Compact"/>
        <w:numPr>
          <w:ilvl w:val="0"/>
          <w:numId w:val="1005"/>
        </w:numPr>
      </w:pPr>
      <w:r>
        <w:t xml:space="preserve">It cannot judge a defect it has never seen. For a rare defect, capture real examples first (Live -&gt; Capture frame).</w:t>
      </w:r>
    </w:p>
    <w:p>
      <w:pPr>
        <w:pStyle w:val="Compact"/>
        <w:numPr>
          <w:ilvl w:val="0"/>
          <w:numId w:val="1005"/>
        </w:numPr>
      </w:pPr>
      <w:r>
        <w:t xml:space="preserve">Proposals are guesses; the person is the ground truth.</w:t>
      </w:r>
    </w:p>
    <w:bookmarkEnd w:id="23"/>
    <w:bookmarkStart w:id="28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6"/>
        </w:numPr>
      </w:pPr>
      <w:r>
        <w:t xml:space="preserve">Labelbox,</w:t>
      </w:r>
      <w:r>
        <w:t xml:space="preserve"> </w:t>
      </w:r>
      <w:hyperlink r:id="rId24">
        <w:r>
          <w:rPr>
            <w:rStyle w:val="Hyperlink"/>
          </w:rPr>
          <w:t xml:space="preserve">How to build defect detection models to automate visual quality inspection</w:t>
        </w:r>
      </w:hyperlink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Active Learning for Automated Visual Inspection of Manufactured Products</w:t>
        </w:r>
      </w:hyperlink>
    </w:p>
    <w:p>
      <w:pPr>
        <w:pStyle w:val="Compact"/>
        <w:numPr>
          <w:ilvl w:val="0"/>
          <w:numId w:val="1006"/>
        </w:numPr>
      </w:pPr>
      <w:hyperlink r:id="rId26">
        <w:r>
          <w:rPr>
            <w:rStyle w:val="Hyperlink"/>
          </w:rPr>
          <w:t xml:space="preserve">Active learning for industrial defect detection: a study on hybrid sampling strategies</w:t>
        </w:r>
      </w:hyperlink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Model-Assisted Labeling via Explainability for Visual Inspection of Civil Infrastructures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rxiv.org/html/2109.02469v1" TargetMode="External" /><Relationship Type="http://schemas.openxmlformats.org/officeDocument/2006/relationships/hyperlink" Id="rId27" Target="https://arxiv.org/pdf/2209.11159" TargetMode="External" /><Relationship Type="http://schemas.openxmlformats.org/officeDocument/2006/relationships/hyperlink" Id="rId24" Target="https://labelbox.com/guides/how-to-build-defect-detection-models-to-improve-visual-quality-inspection/" TargetMode="External" /><Relationship Type="http://schemas.openxmlformats.org/officeDocument/2006/relationships/hyperlink" Id="rId26" Target="https://link.springer.com/article/10.1007/s00170-025-17378-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rxiv.org/html/2109.02469v1" TargetMode="External" /><Relationship Type="http://schemas.openxmlformats.org/officeDocument/2006/relationships/hyperlink" Id="rId27" Target="https://arxiv.org/pdf/2209.11159" TargetMode="External" /><Relationship Type="http://schemas.openxmlformats.org/officeDocument/2006/relationships/hyperlink" Id="rId24" Target="https://labelbox.com/guides/how-to-build-defect-detection-models-to-improve-visual-quality-inspection/" TargetMode="External" /><Relationship Type="http://schemas.openxmlformats.org/officeDocument/2006/relationships/hyperlink" Id="rId26" Target="https://link.springer.com/article/10.1007/s00170-025-17378-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2026-10-17T13:09:53Z</dcterms:created>
  <dcterms:modified xsi:type="dcterms:W3CDTF">2026-10-17T13:09:53Z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