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ndustrial-architecture"/>
    <w:p>
      <w:pPr>
        <w:pStyle w:val="Heading1"/>
      </w:pPr>
      <w:r>
        <w:t xml:space="preserve">Industrial Architecture</w:t>
      </w:r>
    </w:p>
    <w:p>
      <w:pPr>
        <w:pStyle w:val="FirstParagraph"/>
      </w:pPr>
      <w:r>
        <w:rPr>
          <w:i/>
          <w:iCs/>
        </w:rPr>
        <w:t xml:space="preserve">Status 2026-10-06: most layers now exist in software (tags below). Physical validation is still missing for all of them.</w:t>
      </w:r>
      <w:r>
        <w:t xml:space="preserve"> </w:t>
      </w: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CURRENT_SYSTEM.md</w:t>
        </w:r>
      </w:hyperlink>
      <w:r>
        <w:t xml:space="preserve"> </w:t>
      </w:r>
      <w:r>
        <w:t xml:space="preserve">for what exists and</w:t>
      </w:r>
      <w:r>
        <w:t xml:space="preserve"> </w:t>
      </w:r>
      <w:hyperlink r:id="rId21">
        <w:r>
          <w:rPr>
            <w:rStyle w:val="Hyperlink"/>
          </w:rPr>
          <w:t xml:space="preserve">FUTURE_ENHANCEMENTS.md</w:t>
        </w:r>
      </w:hyperlink>
      <w:r>
        <w:t xml:space="preserve"> </w:t>
      </w:r>
      <w:r>
        <w:t xml:space="preserve">for what is deferred.</w:t>
      </w:r>
    </w:p>
    <w:bookmarkStart w:id="22" w:name="layers"/>
    <w:p>
      <w:pPr>
        <w:pStyle w:val="Heading2"/>
      </w:pPr>
      <w:r>
        <w:t xml:space="preserve">Layers</w:t>
      </w:r>
    </w:p>
    <w:p>
      <w:pPr>
        <w:pStyle w:val="SourceCode"/>
      </w:pPr>
      <w:r>
        <w:rPr>
          <w:rStyle w:val="VerbatimChar"/>
        </w:rPr>
        <w:t xml:space="preserve">JOB / RECIPE                 which product, which rules; one versioned configuration     [PARTIAL: job + product per run, recipe editor + hash; no wizard]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PRODUCT CONFIGURATION        classes, dimensions, tolerances, thresholds                  [PARTIAL: per-project config.json]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CAMERA + LIGHTING            devices, exposure/gain/focus, controlled illumination        [PARTIAL: camera lock, rotate, reconnect; lighting not in software]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ACQUISITION / TRIGGER        sensor-triggered capture, frame sequence + timestamps        [IMPLEMENTED in software: X0 -&gt; M2 -&gt; frames after trigger, per-camera window]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PREPROCESSING                ROI crop, resize, normalisation                              [IMPLEMENTED: dataset.model_input]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AI + TRADITIONAL VISION      detection / classification / segmentation; measurement       [PARTIAL: classifier + YOLO in the line; segmentation untrained; no traditional vision]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INSPECTION / DECISION ENGINE per-bottle aggregation, rules, multi-camera fusion,</w:t>
      </w:r>
      <w:r>
        <w:br/>
      </w:r>
      <w:r>
        <w:rPr>
          <w:rStyle w:val="VerbatimChar"/>
        </w:rPr>
        <w:t xml:space="preserve">                             PASS / REJECT / FAULT with reasons                           [IMPLEMENTED in software: decision.py + verdict.py for the screens]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TRACEABILITY                 inspection record, evidence, counters, history               [IMPLEMENTED in software: SQLite, evidence, alarms, logs, export]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PLC INTERFACE                result delivery, handshake, watchdog, timeout                [IMPLEMENTED: M0/M1/M2 handshake; NO watchdog / timeout]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MACHINE CONTROL              deterministic logic: conveyor, interlocks, reject timing     [PLC: ladder read + simulated; presets wrong, no E-stop / interlock / timeout]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REJECT / ACTUATOR            cylinder + valve                                             [HARDWARE]</w:t>
      </w:r>
    </w:p>
    <w:bookmarkEnd w:id="22"/>
    <w:bookmarkStart w:id="24" w:name="responsibility-boundary"/>
    <w:p>
      <w:pPr>
        <w:pStyle w:val="Heading2"/>
      </w:pPr>
      <w:r>
        <w:t xml:space="preserve">Responsibility boundary</w:t>
      </w:r>
    </w:p>
    <w:p>
      <w:pPr>
        <w:pStyle w:val="BlockText"/>
      </w:pPr>
      <w:r>
        <w:rPr>
          <w:b/>
          <w:bCs/>
        </w:rPr>
        <w:t xml:space="preserve">AI decides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the object / defect is. The PLC decides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how</w:t>
      </w:r>
      <w:r>
        <w:rPr>
          <w:b/>
          <w:bCs/>
        </w:rPr>
        <w:t xml:space="preserve"> </w:t>
      </w:r>
      <w:r>
        <w:rPr>
          <w:b/>
          <w:bCs/>
        </w:rPr>
        <w:t xml:space="preserve">the physical machine responds.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 (this repository)</w:t>
            </w:r>
          </w:p>
        </w:tc>
        <w:tc>
          <w:tcPr/>
          <w:p>
            <w:pPr>
              <w:pStyle w:val="Compact"/>
            </w:pPr>
            <w:r>
              <w:t xml:space="preserve">PLC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Perception: detect/classify what is in the frame</w:t>
            </w:r>
          </w:p>
        </w:tc>
        <w:tc>
          <w:tcPr/>
          <w:p>
            <w:pPr>
              <w:pStyle w:val="Compact"/>
            </w:pPr>
            <w:r>
              <w:t xml:space="preserve">Deterministic machine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and the decision (PASS / REJECT / FAULT) with reasons</w:t>
            </w:r>
          </w:p>
        </w:tc>
        <w:tc>
          <w:tcPr/>
          <w:p>
            <w:pPr>
              <w:pStyle w:val="Compact"/>
            </w:pPr>
            <w:r>
              <w:t xml:space="preserve">Conveyor start/stop and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and traceability</w:t>
            </w:r>
          </w:p>
        </w:tc>
        <w:tc>
          <w:tcPr/>
          <w:p>
            <w:pPr>
              <w:pStyle w:val="Compact"/>
            </w:pPr>
            <w:r>
              <w:t xml:space="preserve">Sensor inputs and their debouncing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Detecting its own failure (FAULT)</w:t>
            </w:r>
          </w:p>
        </w:tc>
        <w:tc>
          <w:tcPr/>
          <w:p>
            <w:pPr>
              <w:pStyle w:val="Compact"/>
            </w:pPr>
            <w:r>
              <w:t xml:space="preserve">Actuator outputs, reject pulse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Delivering the result to the PLC</w:t>
            </w:r>
          </w:p>
        </w:tc>
        <w:tc>
          <w:tcPr/>
          <w:p>
            <w:pPr>
              <w:pStyle w:val="Compact"/>
            </w:pPr>
            <w:r>
              <w:t xml:space="preserve">Safety interlocks and emergency behaviour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Acting safely if the software stops responding (watchdog / timeout)</w:t>
            </w:r>
          </w:p>
        </w:tc>
      </w:tr>
    </w:tbl>
    <w:p>
      <w:pPr>
        <w:pStyle w:val="BodyText"/>
      </w:pPr>
      <w:r>
        <w:t xml:space="preserve">Consequences of this split:</w:t>
      </w:r>
    </w:p>
    <w:p>
      <w:pPr>
        <w:pStyle w:val="Compact"/>
        <w:numPr>
          <w:ilvl w:val="0"/>
          <w:numId w:val="1001"/>
        </w:numPr>
      </w:pPr>
      <w:r>
        <w:t xml:space="preserve">The PLC must never depend on the PC for safety. A missing, late or FAULT result must lead to a defined safe</w:t>
      </w:r>
      <w:r>
        <w:t xml:space="preserve"> </w:t>
      </w:r>
      <w:r>
        <w:t xml:space="preserve">outcome</w:t>
      </w:r>
      <w:r>
        <w:t xml:space="preserve"> </w:t>
      </w:r>
      <w:r>
        <w:rPr>
          <w:i/>
          <w:iCs/>
        </w:rPr>
        <w:t xml:space="preserve">decided in the PLC</w:t>
      </w:r>
      <w:r>
        <w:t xml:space="preserve"> </w:t>
      </w:r>
      <w:r>
        <w:t xml:space="preserve">(for example, treat as reject). Which outcome is correct is a machine-design</w:t>
      </w:r>
      <w:r>
        <w:t xml:space="preserve"> </w:t>
      </w:r>
      <w:r>
        <w:t xml:space="preserve">decision not yet made.</w:t>
      </w:r>
    </w:p>
    <w:p>
      <w:pPr>
        <w:pStyle w:val="Compact"/>
        <w:numPr>
          <w:ilvl w:val="0"/>
          <w:numId w:val="1001"/>
        </w:numPr>
      </w:pPr>
      <w:r>
        <w:t xml:space="preserve">The software must never claim PASS when it does not know. That is the purpose of the FAULT state and</w:t>
      </w:r>
      <w:r>
        <w:t xml:space="preserve"> </w:t>
      </w:r>
      <w:r>
        <w:t xml:space="preserve">freshness checks already in</w:t>
      </w:r>
      <w:r>
        <w:t xml:space="preserve"> </w:t>
      </w:r>
      <w:r>
        <w:rPr>
          <w:rStyle w:val="VerbatimChar"/>
        </w:rPr>
        <w:t xml:space="preserve">infer.py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Timing across the boundary must be measured, not assumed -- see</w:t>
      </w:r>
      <w:r>
        <w:t xml:space="preserve"> </w:t>
      </w:r>
      <w:hyperlink r:id="rId23">
        <w:r>
          <w:rPr>
            <w:rStyle w:val="Hyperlink"/>
          </w:rPr>
          <w:t xml:space="preserve">HARDWARE_INTEGRATION.md</w:t>
        </w:r>
      </w:hyperlink>
      <w:r>
        <w:t xml:space="preserve">.</w:t>
      </w:r>
    </w:p>
    <w:bookmarkEnd w:id="24"/>
    <w:bookmarkStart w:id="25" w:name="data-flow-for-one-bottle-target"/>
    <w:p>
      <w:pPr>
        <w:pStyle w:val="Heading2"/>
      </w:pPr>
      <w:r>
        <w:t xml:space="preserve">Data flow for one bottle (target)</w:t>
      </w:r>
    </w:p>
    <w:p>
      <w:pPr>
        <w:pStyle w:val="SourceCode"/>
      </w:pPr>
      <w:r>
        <w:rPr>
          <w:rStyle w:val="VerbatimChar"/>
        </w:rPr>
        <w:t xml:space="preserve">sensor edge -&gt; trigger -&gt; capture N frames (each: camera_id, session, seq, monotonic ts)</w:t>
      </w:r>
      <w:r>
        <w:br/>
      </w:r>
      <w:r>
        <w:rPr>
          <w:rStyle w:val="VerbatimChar"/>
        </w:rPr>
        <w:t xml:space="preserve">   -&gt; detect/classify each frame -&gt; aggregate per bottle (and across cameras)</w:t>
      </w:r>
      <w:r>
        <w:br/>
      </w:r>
      <w:r>
        <w:rPr>
          <w:rStyle w:val="VerbatimChar"/>
        </w:rPr>
        <w:t xml:space="preserve">   -&gt; decision engine -&gt; PASS | REJECT | FAULT (+ reasons, hits, model id)</w:t>
      </w:r>
      <w:r>
        <w:br/>
      </w:r>
      <w:r>
        <w:rPr>
          <w:rStyle w:val="VerbatimChar"/>
        </w:rPr>
        <w:t xml:space="preserve">   -&gt; InspectionRecord (id, timestamps, evidence) -&gt; PLC result -&gt; reject at the right moment</w:t>
      </w:r>
    </w:p>
    <w:p>
      <w:pPr>
        <w:pStyle w:val="FirstParagraph"/>
      </w:pPr>
      <w:r>
        <w:t xml:space="preserve">The Frame / Inspection / InspectionRecord contracts in</w:t>
      </w:r>
      <w:r>
        <w:t xml:space="preserve"> </w:t>
      </w:r>
      <w:r>
        <w:rPr>
          <w:rStyle w:val="VerbatimChar"/>
        </w:rPr>
        <w:t xml:space="preserve">infer.py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inspection_trace.py</w:t>
      </w:r>
      <w:r>
        <w:t xml:space="preserve"> </w:t>
      </w:r>
      <w:r>
        <w:t xml:space="preserve">are the first</w:t>
      </w:r>
      <w:r>
        <w:t xml:space="preserve"> </w:t>
      </w:r>
      <w:r>
        <w:t xml:space="preserve">pieces of this flow that exist.</w:t>
      </w:r>
    </w:p>
    <w:bookmarkEnd w:id="25"/>
    <w:bookmarkStart w:id="26" w:name="design-rules"/>
    <w:p>
      <w:pPr>
        <w:pStyle w:val="Heading2"/>
      </w:pPr>
      <w:r>
        <w:t xml:space="preserve">Design rules</w:t>
      </w:r>
    </w:p>
    <w:p>
      <w:pPr>
        <w:pStyle w:val="Compact"/>
        <w:numPr>
          <w:ilvl w:val="0"/>
          <w:numId w:val="1002"/>
        </w:numPr>
      </w:pPr>
      <w:r>
        <w:t xml:space="preserve">Fail safe: unknown is FAULT, never PASS.</w:t>
      </w:r>
    </w:p>
    <w:p>
      <w:pPr>
        <w:pStyle w:val="Compact"/>
        <w:numPr>
          <w:ilvl w:val="0"/>
          <w:numId w:val="1002"/>
        </w:numPr>
      </w:pPr>
      <w:r>
        <w:t xml:space="preserve">Time is monotonic and explicit; wall-clock time is for humans and reports only.</w:t>
      </w:r>
    </w:p>
    <w:p>
      <w:pPr>
        <w:pStyle w:val="Compact"/>
        <w:numPr>
          <w:ilvl w:val="0"/>
          <w:numId w:val="1002"/>
        </w:numPr>
      </w:pPr>
      <w:r>
        <w:t xml:space="preserve">Every result carries enough metadata (camera, session, sequence, model) to trace it back.</w:t>
      </w:r>
    </w:p>
    <w:p>
      <w:pPr>
        <w:pStyle w:val="Compact"/>
        <w:numPr>
          <w:ilvl w:val="0"/>
          <w:numId w:val="1002"/>
        </w:numPr>
      </w:pPr>
      <w:r>
        <w:t xml:space="preserve">The PLC owns real-time behaviour; software never tries to be a hard-real-time controller.</w:t>
      </w:r>
    </w:p>
    <w:p>
      <w:pPr>
        <w:pStyle w:val="Compact"/>
        <w:numPr>
          <w:ilvl w:val="0"/>
          <w:numId w:val="1002"/>
        </w:numPr>
      </w:pPr>
      <w:r>
        <w:t xml:space="preserve">Add platform features (recipes, registry, dashboards) only after the minimum machine is proven.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hardware/HARDWARE_INTEGRATION.md" TargetMode="External" /><Relationship Type="http://schemas.openxmlformats.org/officeDocument/2006/relationships/hyperlink" Id="rId20" Target="CURRENT_SYSTEM.md" TargetMode="External" /><Relationship Type="http://schemas.openxmlformats.org/officeDocument/2006/relationships/hyperlink" Id="rId21" Target="FUTURE_ENHANC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hardware/HARDWARE_INTEGRATION.md" TargetMode="External" /><Relationship Type="http://schemas.openxmlformats.org/officeDocument/2006/relationships/hyperlink" Id="rId20" Target="CURRENT_SYSTEM.md" TargetMode="External" /><Relationship Type="http://schemas.openxmlformats.org/officeDocument/2006/relationships/hyperlink" Id="rId21" Target="FUTURE_ENHANC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2026-10-17T13:09:55Z</dcterms:created>
  <dcterms:modified xsi:type="dcterms:W3CDTF">2026-10-17T13:09:55Z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