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Vigyapana Services Pvt. Ltd. - Complete Website Requirement Document</w:t>
      </w:r>
    </w:p>
    <w:p>
      <w:r>
        <w:t>Objective: Build a premium, conversion-focused website that serves two audiences: NGOs and Businesses.</w:t>
        <w:br/>
      </w:r>
    </w:p>
    <w:p>
      <w:pPr>
        <w:pStyle w:val="Heading2"/>
      </w:pPr>
      <w:r>
        <w:t>1. Brand Vision</w:t>
      </w:r>
    </w:p>
    <w:p>
      <w:r>
        <w:t>India's leading digital growth partner helping NGOs raise funds through digital marketing while delivering end-to-end digital marketing services for businesses.</w:t>
      </w:r>
    </w:p>
    <w:p>
      <w:pPr>
        <w:pStyle w:val="Heading2"/>
      </w:pPr>
      <w:r>
        <w:t>2. Target Audience</w:t>
      </w:r>
    </w:p>
    <w:p>
      <w:r>
        <w:t>NGOs, Trusts, Foundations, Startups, SMEs, Healthcare, Education, Real Estate, D2C Brands.</w:t>
      </w:r>
    </w:p>
    <w:p>
      <w:pPr>
        <w:pStyle w:val="Heading2"/>
      </w:pPr>
      <w:r>
        <w:t>3. Website Goals</w:t>
      </w:r>
    </w:p>
    <w:p>
      <w:r>
        <w:t>Generate qualified leads, showcase expertise, build trust, display case studies, drive consultation bookings.</w:t>
      </w:r>
    </w:p>
    <w:p>
      <w:pPr>
        <w:pStyle w:val="Heading2"/>
      </w:pPr>
      <w:r>
        <w:t>4. Sitemap</w:t>
      </w:r>
    </w:p>
    <w:p>
      <w:r>
        <w:t>Home, About, NGO Solutions, Business Solutions, Services, Portfolio, Case Studies, Testimonials, Blog, Careers, Contact.</w:t>
      </w:r>
    </w:p>
    <w:p>
      <w:pPr>
        <w:pStyle w:val="Heading2"/>
      </w:pPr>
      <w:r>
        <w:t>5. Homepage Layout</w:t>
      </w:r>
    </w:p>
    <w:p>
      <w:r>
        <w:t>Hero banner, statistics, services, NGO/Business cards, process, portfolio, testimonials, FAQs, CTA, footer.</w:t>
      </w:r>
    </w:p>
    <w:p>
      <w:pPr>
        <w:pStyle w:val="Heading2"/>
      </w:pPr>
      <w:r>
        <w:t>6. NGO Solutions</w:t>
      </w:r>
    </w:p>
    <w:p>
      <w:r>
        <w:t>Fundraising strategy, Meta Ads, Google Ad Grants, Landing Pages, Donor Journey, Reporting.</w:t>
      </w:r>
    </w:p>
    <w:p>
      <w:pPr>
        <w:pStyle w:val="Heading2"/>
      </w:pPr>
      <w:r>
        <w:t>7. Business Solutions</w:t>
      </w:r>
    </w:p>
    <w:p>
      <w:r>
        <w:t>Meta Ads, Google Ads, Website Development, Graphic Design, Video Editing, Social Media, Branding, SEO.</w:t>
      </w:r>
    </w:p>
    <w:p>
      <w:pPr>
        <w:pStyle w:val="Heading2"/>
      </w:pPr>
      <w:r>
        <w:t>8. Service Detail Pages</w:t>
      </w:r>
    </w:p>
    <w:p>
      <w:r>
        <w:t>Dedicated page for each service with benefits, workflow, FAQs, CTA.</w:t>
      </w:r>
    </w:p>
    <w:p>
      <w:pPr>
        <w:pStyle w:val="Heading2"/>
      </w:pPr>
      <w:r>
        <w:t>9. UI/UX</w:t>
      </w:r>
    </w:p>
    <w:p>
      <w:r>
        <w:t>Premium minimal design, white base, orange/blue accents, glass cards, smooth animations, mobile-first.</w:t>
      </w:r>
    </w:p>
    <w:p>
      <w:pPr>
        <w:pStyle w:val="Heading2"/>
      </w:pPr>
      <w:r>
        <w:t>10. Tech Stack</w:t>
      </w:r>
    </w:p>
    <w:p>
      <w:r>
        <w:t>Next.js, Tailwind CSS, CMS-ready, SEO, Analytics, WhatsApp integration, fast loading.</w:t>
      </w:r>
    </w:p>
    <w:p>
      <w:pPr>
        <w:pStyle w:val="Heading2"/>
      </w:pPr>
      <w:r>
        <w:t>11. Forms</w:t>
      </w:r>
    </w:p>
    <w:p>
      <w:r>
        <w:t>Book Consultation, Request Proposal, NGO Audit, Contact.</w:t>
      </w:r>
    </w:p>
    <w:p>
      <w:pPr>
        <w:pStyle w:val="Heading2"/>
      </w:pPr>
      <w:r>
        <w:t>12. Portfolio</w:t>
      </w:r>
    </w:p>
    <w:p>
      <w:r>
        <w:t>Projects, before/after, campaign metrics, client logos.</w:t>
      </w:r>
    </w:p>
    <w:p>
      <w:pPr>
        <w:pStyle w:val="Heading2"/>
      </w:pPr>
      <w:r>
        <w:t>13. Footer</w:t>
      </w:r>
    </w:p>
    <w:p>
      <w:r>
        <w:t>Quick links, contact, social icons, privacy, terms.</w:t>
      </w:r>
    </w:p>
    <w:p>
      <w:pPr>
        <w:pStyle w:val="Heading2"/>
      </w:pPr>
      <w:r>
        <w:t>14. Developer Checklist</w:t>
      </w:r>
    </w:p>
    <w:p>
      <w:r>
        <w:t>Responsive, accessibility, reusable components, optimized images, clean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