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F0" w:rsidRPr="00EB31F0" w:rsidRDefault="00EB31F0" w:rsidP="00EB31F0">
      <w:pPr>
        <w:jc w:val="center"/>
        <w:rPr>
          <w:b/>
          <w:sz w:val="36"/>
          <w:szCs w:val="36"/>
          <w:u w:val="single"/>
        </w:rPr>
      </w:pPr>
      <w:r w:rsidRPr="00EB31F0">
        <w:rPr>
          <w:b/>
          <w:sz w:val="36"/>
          <w:szCs w:val="36"/>
          <w:u w:val="single"/>
        </w:rPr>
        <w:t>Installation of MySQL</w:t>
      </w:r>
    </w:p>
    <w:p w:rsidR="00B45591" w:rsidRDefault="007565B4" w:rsidP="00EB31F0">
      <w:pPr>
        <w:pStyle w:val="ListParagraph"/>
        <w:numPr>
          <w:ilvl w:val="0"/>
          <w:numId w:val="1"/>
        </w:numPr>
      </w:pPr>
      <w:r>
        <w:t>Type MySQL download on Windows</w:t>
      </w:r>
    </w:p>
    <w:p w:rsidR="007565B4" w:rsidRDefault="007565B4" w:rsidP="00EB31F0">
      <w:pPr>
        <w:pStyle w:val="ListParagraph"/>
        <w:numPr>
          <w:ilvl w:val="0"/>
          <w:numId w:val="1"/>
        </w:numPr>
      </w:pPr>
      <w:r>
        <w:t>Go to MySQL community downloads</w:t>
      </w:r>
    </w:p>
    <w:p w:rsidR="007565B4" w:rsidRDefault="007565B4" w:rsidP="00EB31F0">
      <w:pPr>
        <w:pStyle w:val="ListParagraph"/>
        <w:numPr>
          <w:ilvl w:val="0"/>
          <w:numId w:val="1"/>
        </w:numPr>
      </w:pPr>
      <w:r>
        <w:t>Click on MySQL community server</w:t>
      </w:r>
    </w:p>
    <w:p w:rsidR="007565B4" w:rsidRDefault="007565B4" w:rsidP="00EB31F0">
      <w:pPr>
        <w:pStyle w:val="ListParagraph"/>
        <w:numPr>
          <w:ilvl w:val="0"/>
          <w:numId w:val="1"/>
        </w:numPr>
      </w:pPr>
      <w:r>
        <w:t>Scroll down and click on “Go To Download page”</w:t>
      </w:r>
    </w:p>
    <w:p w:rsidR="007565B4" w:rsidRDefault="007565B4" w:rsidP="00EB31F0">
      <w:pPr>
        <w:pStyle w:val="ListParagraph"/>
        <w:numPr>
          <w:ilvl w:val="0"/>
          <w:numId w:val="1"/>
        </w:numPr>
      </w:pPr>
      <w:r>
        <w:t>A new page opens. Scroll down. You will see as below:</w:t>
      </w:r>
    </w:p>
    <w:p w:rsidR="007565B4" w:rsidRDefault="007565B4">
      <w:r>
        <w:rPr>
          <w:noProof/>
        </w:rPr>
        <w:drawing>
          <wp:inline distT="0" distB="0" distL="0" distR="0" wp14:anchorId="1343E2EE" wp14:editId="6B13B8A2">
            <wp:extent cx="594360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B4" w:rsidRDefault="007565B4">
      <w:r>
        <w:t xml:space="preserve">Click on the download button corresponding to the second </w:t>
      </w:r>
      <w:r w:rsidR="00EB5323">
        <w:t>file (</w:t>
      </w:r>
      <w:r>
        <w:t xml:space="preserve">which will be somewhere around 390 MB size). Do </w:t>
      </w:r>
      <w:r w:rsidRPr="007565B4">
        <w:rPr>
          <w:b/>
        </w:rPr>
        <w:t>NOT</w:t>
      </w:r>
      <w:r>
        <w:rPr>
          <w:b/>
        </w:rPr>
        <w:t xml:space="preserve"> </w:t>
      </w:r>
      <w:r>
        <w:t>click on download for the first file.</w:t>
      </w:r>
    </w:p>
    <w:p w:rsidR="007565B4" w:rsidRDefault="007565B4" w:rsidP="00EB31F0">
      <w:pPr>
        <w:pStyle w:val="ListParagraph"/>
        <w:numPr>
          <w:ilvl w:val="0"/>
          <w:numId w:val="2"/>
        </w:numPr>
      </w:pPr>
      <w:r>
        <w:t>A new page opens. Scroll down and click on the sentence shown as below:</w:t>
      </w:r>
    </w:p>
    <w:p w:rsidR="007565B4" w:rsidRDefault="007565B4">
      <w:r>
        <w:rPr>
          <w:noProof/>
        </w:rPr>
        <w:drawing>
          <wp:inline distT="0" distB="0" distL="0" distR="0" wp14:anchorId="15BDDCDD" wp14:editId="2A30098E">
            <wp:extent cx="28829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B4" w:rsidRDefault="00EB5323">
      <w:pPr>
        <w:rPr>
          <w:b/>
        </w:rPr>
      </w:pPr>
      <w:r>
        <w:t xml:space="preserve">This will download the </w:t>
      </w:r>
      <w:r w:rsidRPr="00EB5323">
        <w:rPr>
          <w:b/>
        </w:rPr>
        <w:t>.</w:t>
      </w:r>
      <w:proofErr w:type="spellStart"/>
      <w:r w:rsidRPr="00EB5323">
        <w:rPr>
          <w:b/>
        </w:rPr>
        <w:t>msi</w:t>
      </w:r>
      <w:proofErr w:type="spellEnd"/>
      <w:r w:rsidRPr="00EB5323">
        <w:rPr>
          <w:b/>
        </w:rPr>
        <w:t xml:space="preserve"> file</w:t>
      </w:r>
      <w:r w:rsidR="00EB31F0">
        <w:rPr>
          <w:b/>
        </w:rPr>
        <w:t>.</w:t>
      </w:r>
    </w:p>
    <w:p w:rsidR="00EB5323" w:rsidRDefault="00EB5323" w:rsidP="00EB31F0">
      <w:pPr>
        <w:pStyle w:val="ListParagraph"/>
        <w:numPr>
          <w:ilvl w:val="0"/>
          <w:numId w:val="2"/>
        </w:numPr>
      </w:pPr>
      <w:r>
        <w:t xml:space="preserve">Double click on the installer file that is just downloaded. </w:t>
      </w:r>
    </w:p>
    <w:p w:rsidR="00EB5323" w:rsidRDefault="00EB5323" w:rsidP="00EB31F0">
      <w:pPr>
        <w:pStyle w:val="ListParagraph"/>
        <w:numPr>
          <w:ilvl w:val="0"/>
          <w:numId w:val="2"/>
        </w:numPr>
      </w:pPr>
      <w:r>
        <w:t>Windows installer dialogue box opens and Installer process is in place. Do not press any button.</w:t>
      </w:r>
    </w:p>
    <w:p w:rsidR="00EB5323" w:rsidRDefault="00EB5323" w:rsidP="00EB31F0">
      <w:pPr>
        <w:pStyle w:val="ListParagraph"/>
        <w:numPr>
          <w:ilvl w:val="0"/>
          <w:numId w:val="2"/>
        </w:numPr>
      </w:pPr>
      <w:r>
        <w:t>A dialogue pops up. Click yes.</w:t>
      </w:r>
    </w:p>
    <w:p w:rsidR="00EB5323" w:rsidRDefault="00EB5323" w:rsidP="00EB31F0">
      <w:pPr>
        <w:pStyle w:val="ListParagraph"/>
        <w:numPr>
          <w:ilvl w:val="0"/>
          <w:numId w:val="2"/>
        </w:numPr>
      </w:pPr>
      <w:r>
        <w:t>If a user control box pops up, click yes.</w:t>
      </w:r>
      <w:r w:rsidR="00C866CF">
        <w:t xml:space="preserve"> After sometime, MySQL installer dialogue box opens. </w:t>
      </w:r>
    </w:p>
    <w:p w:rsidR="00C866CF" w:rsidRDefault="00C866CF" w:rsidP="00EB31F0">
      <w:pPr>
        <w:pStyle w:val="ListParagraph"/>
        <w:numPr>
          <w:ilvl w:val="0"/>
          <w:numId w:val="2"/>
        </w:numPr>
      </w:pPr>
      <w:r>
        <w:t xml:space="preserve">Click the check box for “I accept the license terms”. Click </w:t>
      </w:r>
      <w:proofErr w:type="gramStart"/>
      <w:r>
        <w:t>Next</w:t>
      </w:r>
      <w:proofErr w:type="gramEnd"/>
      <w:r w:rsidR="004021CF">
        <w:t xml:space="preserve"> as shown below.</w:t>
      </w:r>
    </w:p>
    <w:p w:rsidR="00C866CF" w:rsidRDefault="004021CF">
      <w:r>
        <w:rPr>
          <w:noProof/>
        </w:rPr>
        <w:lastRenderedPageBreak/>
        <w:drawing>
          <wp:inline distT="0" distB="0" distL="0" distR="0">
            <wp:extent cx="3943350" cy="2980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1" cy="29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CF" w:rsidRDefault="00C866CF" w:rsidP="004021CF">
      <w:pPr>
        <w:pStyle w:val="ListParagraph"/>
        <w:numPr>
          <w:ilvl w:val="0"/>
          <w:numId w:val="3"/>
        </w:numPr>
      </w:pPr>
      <w:r>
        <w:t>By default “Developer default” radio button is selected. DO NOT make any changes. Click Next</w:t>
      </w:r>
      <w:r w:rsidR="004021CF">
        <w:t>.</w:t>
      </w:r>
    </w:p>
    <w:p w:rsidR="00C866CF" w:rsidRDefault="004021CF">
      <w:r>
        <w:rPr>
          <w:noProof/>
        </w:rPr>
        <w:drawing>
          <wp:inline distT="0" distB="0" distL="0" distR="0">
            <wp:extent cx="4130687" cy="3086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460" cy="30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CF" w:rsidRDefault="00C866CF" w:rsidP="004021CF">
      <w:pPr>
        <w:pStyle w:val="ListParagraph"/>
        <w:numPr>
          <w:ilvl w:val="0"/>
          <w:numId w:val="3"/>
        </w:numPr>
      </w:pPr>
      <w:r w:rsidRPr="004021CF">
        <w:rPr>
          <w:b/>
          <w:i/>
        </w:rPr>
        <w:t>Check Requirements</w:t>
      </w:r>
      <w:r>
        <w:t xml:space="preserve"> dialogue box opens. </w:t>
      </w:r>
    </w:p>
    <w:p w:rsidR="004021CF" w:rsidRDefault="004021CF" w:rsidP="004021CF">
      <w:pPr>
        <w:pStyle w:val="ListParagraph"/>
      </w:pPr>
    </w:p>
    <w:p w:rsidR="00C866CF" w:rsidRDefault="004021CF" w:rsidP="004021CF">
      <w:pPr>
        <w:pStyle w:val="ListParagraph"/>
        <w:numPr>
          <w:ilvl w:val="0"/>
          <w:numId w:val="3"/>
        </w:numPr>
      </w:pPr>
      <w:r>
        <w:t>A message as</w:t>
      </w:r>
      <w:r w:rsidR="00C866CF">
        <w:t>k</w:t>
      </w:r>
      <w:r>
        <w:t>s</w:t>
      </w:r>
      <w:r w:rsidR="00C866CF">
        <w:t xml:space="preserve"> </w:t>
      </w:r>
      <w:r>
        <w:t>“</w:t>
      </w:r>
      <w:r w:rsidR="00C866CF">
        <w:t>one or more requirements not satisfied, do you wish to proceed</w:t>
      </w:r>
      <w:r>
        <w:t>?”</w:t>
      </w:r>
      <w:proofErr w:type="gramStart"/>
      <w:r>
        <w:t>..</w:t>
      </w:r>
      <w:proofErr w:type="gramEnd"/>
      <w:r w:rsidR="00C866CF">
        <w:t xml:space="preserve"> </w:t>
      </w:r>
      <w:proofErr w:type="gramStart"/>
      <w:r w:rsidR="00C866CF">
        <w:t>click</w:t>
      </w:r>
      <w:proofErr w:type="gramEnd"/>
      <w:r w:rsidR="00C866CF">
        <w:t xml:space="preserve"> yes.</w:t>
      </w:r>
    </w:p>
    <w:p w:rsidR="004021CF" w:rsidRDefault="004021CF" w:rsidP="004021CF"/>
    <w:p w:rsidR="004021CF" w:rsidRDefault="00C866CF" w:rsidP="004021CF">
      <w:pPr>
        <w:pStyle w:val="ListParagraph"/>
        <w:numPr>
          <w:ilvl w:val="0"/>
          <w:numId w:val="3"/>
        </w:numPr>
      </w:pPr>
      <w:r>
        <w:t xml:space="preserve">On the next window, </w:t>
      </w:r>
      <w:proofErr w:type="gramStart"/>
      <w:r>
        <w:t xml:space="preserve">click </w:t>
      </w:r>
      <w:r w:rsidRPr="004021CF">
        <w:rPr>
          <w:b/>
        </w:rPr>
        <w:t>execute</w:t>
      </w:r>
      <w:proofErr w:type="gramEnd"/>
      <w:r>
        <w:t xml:space="preserve">. This will install all the necessary packages. </w:t>
      </w:r>
    </w:p>
    <w:p w:rsidR="004021CF" w:rsidRDefault="004021CF" w:rsidP="004021CF">
      <w:pPr>
        <w:pStyle w:val="ListParagraph"/>
      </w:pPr>
    </w:p>
    <w:p w:rsidR="004021CF" w:rsidRDefault="004021CF" w:rsidP="004021CF">
      <w:pPr>
        <w:pStyle w:val="ListParagraph"/>
      </w:pPr>
    </w:p>
    <w:p w:rsidR="00C83914" w:rsidRDefault="00C83914" w:rsidP="004021CF">
      <w:pPr>
        <w:pStyle w:val="ListParagraph"/>
        <w:numPr>
          <w:ilvl w:val="0"/>
          <w:numId w:val="3"/>
        </w:numPr>
      </w:pPr>
      <w:r>
        <w:t xml:space="preserve">After the status is “Complete” for all the packages, </w:t>
      </w:r>
      <w:r w:rsidR="004021CF">
        <w:t>click</w:t>
      </w:r>
      <w:r>
        <w:t xml:space="preserve"> next.</w:t>
      </w:r>
    </w:p>
    <w:p w:rsidR="00C83914" w:rsidRDefault="004021CF">
      <w:r>
        <w:rPr>
          <w:noProof/>
        </w:rPr>
        <w:drawing>
          <wp:inline distT="0" distB="0" distL="0" distR="0">
            <wp:extent cx="3625850" cy="271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7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14" w:rsidRDefault="00C83914" w:rsidP="004021CF">
      <w:pPr>
        <w:pStyle w:val="ListParagraph"/>
        <w:numPr>
          <w:ilvl w:val="0"/>
          <w:numId w:val="4"/>
        </w:numPr>
      </w:pPr>
      <w:r>
        <w:t>Product configuration window opens.  The status will be “Ready to Configure”. Click next.</w:t>
      </w:r>
    </w:p>
    <w:p w:rsidR="00C83914" w:rsidRDefault="004021CF">
      <w:r>
        <w:rPr>
          <w:noProof/>
        </w:rPr>
        <w:drawing>
          <wp:inline distT="0" distB="0" distL="0" distR="0">
            <wp:extent cx="3740150" cy="284946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75" cy="28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CF" w:rsidRDefault="004021CF"/>
    <w:p w:rsidR="004021CF" w:rsidRDefault="004021CF"/>
    <w:p w:rsidR="004021CF" w:rsidRDefault="004021CF"/>
    <w:p w:rsidR="004021CF" w:rsidRDefault="004021CF"/>
    <w:p w:rsidR="004021CF" w:rsidRDefault="004021CF"/>
    <w:p w:rsidR="004021CF" w:rsidRDefault="002A5C38" w:rsidP="004021CF">
      <w:pPr>
        <w:pStyle w:val="ListParagraph"/>
        <w:numPr>
          <w:ilvl w:val="0"/>
          <w:numId w:val="4"/>
        </w:numPr>
      </w:pPr>
      <w:r w:rsidRPr="004021CF">
        <w:rPr>
          <w:b/>
          <w:i/>
        </w:rPr>
        <w:lastRenderedPageBreak/>
        <w:t>High availability</w:t>
      </w:r>
      <w:r>
        <w:t xml:space="preserve"> window opens. By default, </w:t>
      </w:r>
      <w:proofErr w:type="spellStart"/>
      <w:r>
        <w:t>Stand alone</w:t>
      </w:r>
      <w:proofErr w:type="spellEnd"/>
      <w:r>
        <w:t xml:space="preserve"> server is selected. </w:t>
      </w:r>
      <w:r w:rsidR="004021CF">
        <w:t>Don’t make any changes here. Click Next.</w:t>
      </w:r>
    </w:p>
    <w:p w:rsidR="00C83914" w:rsidRDefault="002A5C38" w:rsidP="004021CF">
      <w:pPr>
        <w:pStyle w:val="ListParagraph"/>
      </w:pPr>
      <w:r>
        <w:t xml:space="preserve"> </w:t>
      </w:r>
      <w:r w:rsidR="004021CF">
        <w:rPr>
          <w:noProof/>
        </w:rPr>
        <w:drawing>
          <wp:inline distT="0" distB="0" distL="0" distR="0">
            <wp:extent cx="3545921" cy="269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21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55" w:rsidRDefault="00510F55" w:rsidP="004021CF">
      <w:pPr>
        <w:pStyle w:val="ListParagraph"/>
      </w:pPr>
    </w:p>
    <w:p w:rsidR="00510F55" w:rsidRDefault="002A5C38" w:rsidP="00510F55">
      <w:pPr>
        <w:pStyle w:val="ListParagraph"/>
        <w:numPr>
          <w:ilvl w:val="0"/>
          <w:numId w:val="4"/>
        </w:numPr>
      </w:pPr>
      <w:r w:rsidRPr="00510F55">
        <w:rPr>
          <w:b/>
          <w:i/>
        </w:rPr>
        <w:t>Type and Networking</w:t>
      </w:r>
      <w:r>
        <w:t xml:space="preserve"> window opens. Click next. </w:t>
      </w:r>
    </w:p>
    <w:p w:rsidR="002A5C38" w:rsidRDefault="002A5C38">
      <w:r>
        <w:t xml:space="preserve"> </w:t>
      </w:r>
      <w:r w:rsidR="00510F55">
        <w:rPr>
          <w:noProof/>
        </w:rPr>
        <w:drawing>
          <wp:inline distT="0" distB="0" distL="0" distR="0">
            <wp:extent cx="3619500" cy="274014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03" w:rsidRDefault="00E17603"/>
    <w:p w:rsidR="00E17603" w:rsidRDefault="00E17603"/>
    <w:p w:rsidR="00E17603" w:rsidRDefault="00E17603"/>
    <w:p w:rsidR="00E17603" w:rsidRDefault="00E17603"/>
    <w:p w:rsidR="00E17603" w:rsidRDefault="00E17603"/>
    <w:p w:rsidR="00510F55" w:rsidRDefault="002A5C38" w:rsidP="00510F55">
      <w:pPr>
        <w:pStyle w:val="ListParagraph"/>
        <w:numPr>
          <w:ilvl w:val="0"/>
          <w:numId w:val="4"/>
        </w:numPr>
      </w:pPr>
      <w:r>
        <w:lastRenderedPageBreak/>
        <w:t xml:space="preserve">Authentication method window opens. Keep the default. Do not make any changes in this window. Click Next. </w:t>
      </w:r>
    </w:p>
    <w:p w:rsidR="002A5C38" w:rsidRDefault="00510F55">
      <w:r>
        <w:rPr>
          <w:noProof/>
        </w:rPr>
        <w:drawing>
          <wp:inline distT="0" distB="0" distL="0" distR="0">
            <wp:extent cx="3726264" cy="2825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64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CC" w:rsidRDefault="009160CC" w:rsidP="00E17603">
      <w:pPr>
        <w:pStyle w:val="ListParagraph"/>
        <w:numPr>
          <w:ilvl w:val="0"/>
          <w:numId w:val="4"/>
        </w:numPr>
      </w:pPr>
      <w:r>
        <w:t>Account and roles page opens. Provide the password</w:t>
      </w:r>
      <w:r w:rsidR="00510F55">
        <w:t xml:space="preserve"> of your choice and remember this</w:t>
      </w:r>
      <w:r>
        <w:t>. Click next.</w:t>
      </w:r>
    </w:p>
    <w:p w:rsidR="00E17603" w:rsidRDefault="00E17603" w:rsidP="00E17603">
      <w:pPr>
        <w:pStyle w:val="ListParagraph"/>
      </w:pPr>
      <w:r>
        <w:rPr>
          <w:noProof/>
        </w:rPr>
        <w:drawing>
          <wp:inline distT="0" distB="0" distL="0" distR="0" wp14:anchorId="7CB9BAB9" wp14:editId="7C3D4C15">
            <wp:extent cx="3285067" cy="246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67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03" w:rsidRDefault="00E17603" w:rsidP="00E17603">
      <w:pPr>
        <w:pStyle w:val="ListParagraph"/>
      </w:pPr>
    </w:p>
    <w:p w:rsidR="009160CC" w:rsidRDefault="009160CC" w:rsidP="00E17603">
      <w:pPr>
        <w:pStyle w:val="ListParagraph"/>
        <w:numPr>
          <w:ilvl w:val="0"/>
          <w:numId w:val="4"/>
        </w:numPr>
      </w:pPr>
      <w:r>
        <w:t>Windows service dialogue box opens. Click Next.</w:t>
      </w:r>
    </w:p>
    <w:p w:rsidR="00E17603" w:rsidRDefault="00E17603" w:rsidP="00E17603">
      <w:pPr>
        <w:pStyle w:val="ListParagraph"/>
      </w:pPr>
    </w:p>
    <w:p w:rsidR="00E17603" w:rsidRDefault="009160CC" w:rsidP="00E17603">
      <w:pPr>
        <w:pStyle w:val="ListParagraph"/>
        <w:numPr>
          <w:ilvl w:val="0"/>
          <w:numId w:val="4"/>
        </w:numPr>
      </w:pPr>
      <w:r>
        <w:t xml:space="preserve">Apply configuration box opens. Click Execute. </w:t>
      </w:r>
    </w:p>
    <w:p w:rsidR="00E17603" w:rsidRDefault="00E17603" w:rsidP="00E17603"/>
    <w:p w:rsidR="00E17603" w:rsidRDefault="009160CC" w:rsidP="00E17603">
      <w:pPr>
        <w:pStyle w:val="ListParagraph"/>
        <w:numPr>
          <w:ilvl w:val="0"/>
          <w:numId w:val="4"/>
        </w:numPr>
      </w:pPr>
      <w:r>
        <w:t>Click finish.</w:t>
      </w:r>
    </w:p>
    <w:p w:rsidR="00E17603" w:rsidRDefault="00E17603" w:rsidP="00E17603">
      <w:pPr>
        <w:pStyle w:val="ListParagraph"/>
      </w:pPr>
    </w:p>
    <w:p w:rsidR="00E17603" w:rsidRDefault="00E17603" w:rsidP="00E17603">
      <w:pPr>
        <w:pStyle w:val="ListParagraph"/>
      </w:pPr>
    </w:p>
    <w:p w:rsidR="009160CC" w:rsidRDefault="009160CC" w:rsidP="00E17603">
      <w:pPr>
        <w:pStyle w:val="ListParagraph"/>
        <w:numPr>
          <w:ilvl w:val="0"/>
          <w:numId w:val="4"/>
        </w:numPr>
      </w:pPr>
      <w:r>
        <w:lastRenderedPageBreak/>
        <w:t xml:space="preserve">Router configuration window opens. Click next, click finish. </w:t>
      </w:r>
    </w:p>
    <w:p w:rsidR="00E17603" w:rsidRDefault="009160CC">
      <w:r>
        <w:t xml:space="preserve">Connect to server window opens. It will ask you to enter the password. Enter the password you had put in the earlier steps. Click “check”. A green tick mark appears saying Connection succeeded. This verifies that installation is proper. Click Next. </w:t>
      </w:r>
    </w:p>
    <w:p w:rsidR="009160CC" w:rsidRDefault="00E17603">
      <w:r>
        <w:rPr>
          <w:noProof/>
        </w:rPr>
        <w:drawing>
          <wp:inline distT="0" distB="0" distL="0" distR="0">
            <wp:extent cx="3155950" cy="238314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CC" w:rsidRDefault="009160CC" w:rsidP="00E17603">
      <w:pPr>
        <w:pStyle w:val="ListParagraph"/>
        <w:numPr>
          <w:ilvl w:val="0"/>
          <w:numId w:val="5"/>
        </w:numPr>
      </w:pPr>
      <w:r>
        <w:t xml:space="preserve">In the next window, </w:t>
      </w:r>
      <w:proofErr w:type="gramStart"/>
      <w:r>
        <w:t>click execute</w:t>
      </w:r>
      <w:proofErr w:type="gramEnd"/>
      <w:r>
        <w:t>.</w:t>
      </w:r>
      <w:r w:rsidR="00506DB7">
        <w:t xml:space="preserve"> Click finish.</w:t>
      </w:r>
    </w:p>
    <w:p w:rsidR="00E17603" w:rsidRDefault="00E17603" w:rsidP="00E17603">
      <w:pPr>
        <w:pStyle w:val="ListParagraph"/>
      </w:pPr>
    </w:p>
    <w:p w:rsidR="00E17603" w:rsidRDefault="00506DB7" w:rsidP="00E17603">
      <w:pPr>
        <w:pStyle w:val="ListParagraph"/>
        <w:numPr>
          <w:ilvl w:val="0"/>
          <w:numId w:val="5"/>
        </w:numPr>
      </w:pPr>
      <w:r>
        <w:t xml:space="preserve">On the </w:t>
      </w:r>
      <w:r w:rsidR="00E17603" w:rsidRPr="00E17603">
        <w:rPr>
          <w:b/>
          <w:i/>
        </w:rPr>
        <w:t>Product Configuration</w:t>
      </w:r>
      <w:r>
        <w:t xml:space="preserve"> window, click next. </w:t>
      </w:r>
    </w:p>
    <w:p w:rsidR="00506DB7" w:rsidRDefault="00E17603">
      <w:r>
        <w:rPr>
          <w:noProof/>
        </w:rPr>
        <w:drawing>
          <wp:inline distT="0" distB="0" distL="0" distR="0">
            <wp:extent cx="3446303" cy="25781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5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03" w:rsidRDefault="00506DB7" w:rsidP="00E17603">
      <w:pPr>
        <w:pStyle w:val="ListParagraph"/>
        <w:numPr>
          <w:ilvl w:val="0"/>
          <w:numId w:val="6"/>
        </w:numPr>
      </w:pPr>
      <w:r>
        <w:t xml:space="preserve">Installation complete window opens as below. </w:t>
      </w:r>
    </w:p>
    <w:p w:rsidR="00506DB7" w:rsidRDefault="00E17603">
      <w:r>
        <w:rPr>
          <w:noProof/>
        </w:rPr>
        <w:lastRenderedPageBreak/>
        <w:drawing>
          <wp:inline distT="0" distB="0" distL="0" distR="0">
            <wp:extent cx="3523334" cy="262255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334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B7" w:rsidRDefault="00506DB7" w:rsidP="00E17603">
      <w:pPr>
        <w:pStyle w:val="ListParagraph"/>
        <w:numPr>
          <w:ilvl w:val="0"/>
          <w:numId w:val="6"/>
        </w:numPr>
      </w:pPr>
      <w:r>
        <w:t>Click finish.</w:t>
      </w:r>
    </w:p>
    <w:p w:rsidR="00E17603" w:rsidRDefault="00E17603" w:rsidP="00E17603">
      <w:pPr>
        <w:pStyle w:val="ListParagraph"/>
      </w:pPr>
    </w:p>
    <w:p w:rsidR="00506DB7" w:rsidRDefault="00506DB7" w:rsidP="00E17603">
      <w:pPr>
        <w:pStyle w:val="ListParagraph"/>
        <w:numPr>
          <w:ilvl w:val="0"/>
          <w:numId w:val="6"/>
        </w:numPr>
      </w:pPr>
      <w:r>
        <w:t>Close the shell script window if appears. The workbench for MySQL opens.</w:t>
      </w:r>
    </w:p>
    <w:p w:rsidR="00E17603" w:rsidRDefault="00E17603" w:rsidP="00E17603"/>
    <w:p w:rsidR="00506DB7" w:rsidRDefault="00506DB7" w:rsidP="00E17603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 workbench, click on “Local instance MySQL 80”.</w:t>
      </w:r>
    </w:p>
    <w:p w:rsidR="00E17603" w:rsidRDefault="00E17603" w:rsidP="00E17603"/>
    <w:p w:rsidR="00506DB7" w:rsidRDefault="00506DB7" w:rsidP="00E17603">
      <w:pPr>
        <w:pStyle w:val="ListParagraph"/>
        <w:numPr>
          <w:ilvl w:val="0"/>
          <w:numId w:val="6"/>
        </w:numPr>
      </w:pPr>
      <w:r>
        <w:t>A window pops up asking you to enter the password. Put the password you had set earlier. Check the box for “save password in vault”. Click ok.</w:t>
      </w:r>
    </w:p>
    <w:p w:rsidR="00506DB7" w:rsidRPr="00EB5323" w:rsidRDefault="00506DB7"/>
    <w:p w:rsidR="007565B4" w:rsidRPr="007565B4" w:rsidRDefault="00E17603">
      <w:r>
        <w:t>================================End of In</w:t>
      </w:r>
      <w:bookmarkStart w:id="0" w:name="_GoBack"/>
      <w:bookmarkEnd w:id="0"/>
      <w:r>
        <w:t>stallation process==========================</w:t>
      </w:r>
    </w:p>
    <w:sectPr w:rsidR="007565B4" w:rsidRPr="0075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0001"/>
    <w:multiLevelType w:val="hybridMultilevel"/>
    <w:tmpl w:val="6124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A4CCD"/>
    <w:multiLevelType w:val="hybridMultilevel"/>
    <w:tmpl w:val="E2EA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704D9"/>
    <w:multiLevelType w:val="hybridMultilevel"/>
    <w:tmpl w:val="8428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3E6A"/>
    <w:multiLevelType w:val="hybridMultilevel"/>
    <w:tmpl w:val="090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B67CB"/>
    <w:multiLevelType w:val="hybridMultilevel"/>
    <w:tmpl w:val="6D30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77D03"/>
    <w:multiLevelType w:val="hybridMultilevel"/>
    <w:tmpl w:val="4A7C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B4"/>
    <w:rsid w:val="002A5C38"/>
    <w:rsid w:val="00394619"/>
    <w:rsid w:val="004021CF"/>
    <w:rsid w:val="00506DB7"/>
    <w:rsid w:val="00510F55"/>
    <w:rsid w:val="007565B4"/>
    <w:rsid w:val="009160CC"/>
    <w:rsid w:val="00B4256E"/>
    <w:rsid w:val="00C83914"/>
    <w:rsid w:val="00C866CF"/>
    <w:rsid w:val="00DF4439"/>
    <w:rsid w:val="00E17603"/>
    <w:rsid w:val="00EB31F0"/>
    <w:rsid w:val="00E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Shekhar</dc:creator>
  <cp:lastModifiedBy>Varun Shekhar</cp:lastModifiedBy>
  <cp:revision>5</cp:revision>
  <dcterms:created xsi:type="dcterms:W3CDTF">2019-08-19T14:20:00Z</dcterms:created>
  <dcterms:modified xsi:type="dcterms:W3CDTF">2019-08-22T17:16:00Z</dcterms:modified>
</cp:coreProperties>
</file>