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Progressive Visual Analytics for Incident Management</w:t>
      </w:r>
    </w:p>
    <w:p>
      <w:pPr>
        <w:pStyle w:val="Heading2"/>
      </w:pPr>
      <w:r>
        <w:t>Abstract</w:t>
      </w:r>
    </w:p>
    <w:p>
      <w:r>
        <w:t>This thesis explores the application of Progressive Visual Analytics (PVA) to incident management systems using the ProgressiVis framework. Traditional batch-based analytics delay insight until full computation completes. In contrast, PVA enables continuous, incremental analysis and visualization, allowing analysts to gain early and improving insights while data is still being processed.</w:t>
      </w:r>
    </w:p>
    <w:p>
      <w:pPr>
        <w:pStyle w:val="Heading2"/>
      </w:pPr>
      <w:r>
        <w:t>1. Introduction</w:t>
      </w:r>
    </w:p>
    <w:p>
      <w:r>
        <w:t>Incident management systems generate large volumes of operational logs capturing incident lifecycles, priorities, locations, and resolutions. Analyzing such data using batch processing limits responsiveness and delays decision-making. This project demonstrates how PVA can significantly reduce time-to-insight by enabling interactive, progressive exploration of incident data.</w:t>
      </w:r>
    </w:p>
    <w:p>
      <w:pPr>
        <w:pStyle w:val="Heading2"/>
      </w:pPr>
      <w:r>
        <w:t>2. Background and Motivation</w:t>
      </w:r>
    </w:p>
    <w:p>
      <w:r>
        <w:t>Progressive Visual Analytics combines incremental computation with interactive visualization. Instead of waiting for full data ingestion, partial results are continuously refined. This paradigm is especially valuable in operational monitoring, cybersecurity, and IT service management.</w:t>
      </w:r>
    </w:p>
    <w:p>
      <w:pPr>
        <w:pStyle w:val="Heading2"/>
      </w:pPr>
      <w:r>
        <w:t>3. Dataset Description</w:t>
      </w:r>
    </w:p>
    <w:p>
      <w:r>
        <w:t>The dataset consists of incident logs containing attributes such as incident number, incident state, priority, activity status, reassignment counts, timestamps, and location. Each incident appears multiple times, reflecting its lifecycle transitions.</w:t>
      </w:r>
    </w:p>
    <w:p>
      <w:pPr>
        <w:pStyle w:val="Heading2"/>
      </w:pPr>
      <w:r>
        <w:t>4. System Architecture</w:t>
      </w:r>
    </w:p>
    <w:p>
      <w:r>
        <w:t>The system is built using ProgressiVis within Jupyter Lab. A progressive CSV loader ingests data incrementally. Downstream modules compute progressive statistics such as state counts, priority distributions, and location-based aggregations. Interactive widgets allow users to filter data in real time.</w:t>
      </w:r>
    </w:p>
    <w:p>
      <w:pPr>
        <w:pStyle w:val="Heading2"/>
      </w:pPr>
      <w:r>
        <w:t>5. Progressive Data Processing</w:t>
      </w:r>
    </w:p>
    <w:p>
      <w:r>
        <w:t>Incident logs are processed chunk by chunk. For each incident, the latest state and priority are tracked. Counters and aggregators update continuously, ensuring that visualizations reflect the most recent information available at any moment.</w:t>
      </w:r>
    </w:p>
    <w:p>
      <w:pPr>
        <w:pStyle w:val="Heading2"/>
      </w:pPr>
      <w:r>
        <w:t>6. Interactive Visualization</w:t>
      </w:r>
    </w:p>
    <w:p>
      <w:r>
        <w:t>Interactive histograms are implemented using Plotly and ipywidgets. Users can filter incidents by state, location, and priority using dropdowns and sliders. Each interaction immediately triggers progressive recomputation and visual updates.</w:t>
      </w:r>
    </w:p>
    <w:p>
      <w:pPr>
        <w:pStyle w:val="Heading2"/>
      </w:pPr>
      <w:r>
        <w:t>7. Case Study and Results</w:t>
      </w:r>
    </w:p>
    <w:p>
      <w:r>
        <w:t>Experiments show that meaningful trends emerge early during data ingestion. For example, dominant incident states and high-priority locations become visible long before the full dataset is processed. This confirms the effectiveness of PVA in reducing analysis latency.</w:t>
      </w:r>
    </w:p>
    <w:p>
      <w:pPr>
        <w:pStyle w:val="Heading2"/>
      </w:pPr>
      <w:r>
        <w:t>8. Discussion</w:t>
      </w:r>
    </w:p>
    <w:p>
      <w:r>
        <w:t>The project highlights both the strengths and challenges of PVA. While the programming model introduces additional complexity, the benefits of responsiveness and interactivity outweigh the overhead. ProgressiVis proves to be a powerful framework for such workflows.</w:t>
      </w:r>
    </w:p>
    <w:p>
      <w:pPr>
        <w:pStyle w:val="Heading2"/>
      </w:pPr>
      <w:r>
        <w:t>9. Conclusion</w:t>
      </w:r>
    </w:p>
    <w:p>
      <w:r>
        <w:t>This work demonstrates that Progressive Visual Analytics can substantially improve incident management workflows. By enabling early insight and interactive exploration, PVA supports faster and more informed decision-making. Future work may extend this approach to predictive analytics and real-time streaming data.</w:t>
      </w:r>
    </w:p>
    <w:p>
      <w:pPr>
        <w:pStyle w:val="Heading2"/>
      </w:pPr>
      <w:r>
        <w:t>References</w:t>
      </w:r>
    </w:p>
    <w:p>
      <w:r>
        <w:t>ProgressiVis Documentation. https://progressivis.readthedocs.io</w:t>
        <w:br/>
        <w:t>Keim et al., Visual Analytics: Definition, Process, and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