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843BB" w14:textId="77777777" w:rsidR="000E7BDE" w:rsidRDefault="000E7BDE">
      <w:bookmarkStart w:id="0" w:name="_GoBack"/>
      <w:bookmarkEnd w:id="0"/>
    </w:p>
    <w:p w14:paraId="69BB5B30" w14:textId="77777777" w:rsidR="000E7BDE" w:rsidRDefault="000E7BDE"/>
    <w:p w14:paraId="53A61CD3" w14:textId="77777777" w:rsidR="000E7BDE" w:rsidRDefault="000E7BDE"/>
    <w:p w14:paraId="26ACA312" w14:textId="77777777" w:rsidR="000E7BDE" w:rsidRDefault="000E7BDE"/>
    <w:p w14:paraId="47F8A9E7" w14:textId="77777777" w:rsidR="000E7BDE" w:rsidRDefault="000E7BDE"/>
    <w:p w14:paraId="299ADDE2" w14:textId="77777777" w:rsidR="000E7BDE" w:rsidRDefault="000E7BDE"/>
    <w:p w14:paraId="353EEE36" w14:textId="77777777" w:rsidR="000E7BDE" w:rsidRDefault="000E7BDE"/>
    <w:tbl>
      <w:tblPr>
        <w:tblW w:w="4516" w:type="pct"/>
        <w:jc w:val="center"/>
        <w:tblLook w:val="04A0" w:firstRow="1" w:lastRow="0" w:firstColumn="1" w:lastColumn="0" w:noHBand="0" w:noVBand="1"/>
      </w:tblPr>
      <w:tblGrid>
        <w:gridCol w:w="9755"/>
      </w:tblGrid>
      <w:tr w:rsidR="000E7BDE" w:rsidRPr="00BB3B4C" w14:paraId="7341359D" w14:textId="77777777" w:rsidTr="0042608C">
        <w:trPr>
          <w:trHeight w:val="1440"/>
          <w:jc w:val="center"/>
        </w:trPr>
        <w:tc>
          <w:tcPr>
            <w:tcW w:w="5000" w:type="pct"/>
            <w:tcBorders>
              <w:bottom w:val="single" w:sz="4" w:space="0" w:color="4F81BD" w:themeColor="accent1"/>
            </w:tcBorders>
            <w:vAlign w:val="center"/>
          </w:tcPr>
          <w:p w14:paraId="4A454F8E" w14:textId="77777777" w:rsidR="000E7BDE" w:rsidRDefault="000E7BDE" w:rsidP="0042608C">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14:paraId="6009CE6E" w14:textId="77777777" w:rsidR="000E7BDE" w:rsidRPr="000E7BDE" w:rsidRDefault="00F21498" w:rsidP="0042608C">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w:t>
            </w:r>
            <w:r w:rsidR="000E7BDE">
              <w:rPr>
                <w:rFonts w:asciiTheme="majorHAnsi" w:eastAsiaTheme="majorEastAsia" w:hAnsiTheme="majorHAnsi" w:cs="Arial"/>
                <w:sz w:val="72"/>
                <w:szCs w:val="72"/>
              </w:rPr>
              <w:t xml:space="preserve"> Optics Dark Count</w:t>
            </w:r>
          </w:p>
        </w:tc>
      </w:tr>
      <w:tr w:rsidR="000E7BDE" w:rsidRPr="00BB3B4C" w14:paraId="4ED29ABC" w14:textId="77777777" w:rsidTr="0042608C">
        <w:trPr>
          <w:trHeight w:val="720"/>
          <w:jc w:val="center"/>
        </w:trPr>
        <w:tc>
          <w:tcPr>
            <w:tcW w:w="5000" w:type="pct"/>
            <w:tcBorders>
              <w:top w:val="single" w:sz="4" w:space="0" w:color="4F81BD" w:themeColor="accent1"/>
            </w:tcBorders>
            <w:vAlign w:val="center"/>
          </w:tcPr>
          <w:p w14:paraId="27B2B834" w14:textId="77777777" w:rsidR="000E7BDE" w:rsidRDefault="000E7BDE" w:rsidP="0042608C">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14:paraId="0E517996" w14:textId="77777777" w:rsidR="00CA08EA" w:rsidRDefault="00CA08EA" w:rsidP="0042608C">
            <w:pPr>
              <w:pStyle w:val="NoSpacing"/>
              <w:jc w:val="center"/>
              <w:rPr>
                <w:rFonts w:asciiTheme="majorHAnsi" w:eastAsiaTheme="majorEastAsia" w:hAnsiTheme="majorHAnsi" w:cs="Calibri"/>
                <w:sz w:val="44"/>
                <w:szCs w:val="44"/>
              </w:rPr>
            </w:pPr>
          </w:p>
          <w:p w14:paraId="66B22909" w14:textId="77777777" w:rsidR="00CA08EA" w:rsidRPr="00CA08EA" w:rsidRDefault="00CA08EA" w:rsidP="0042608C">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14:paraId="5BDD2B4A" w14:textId="77777777" w:rsidR="00CA08EA" w:rsidRPr="00CA08EA" w:rsidRDefault="00CA08EA" w:rsidP="0042608C">
            <w:pPr>
              <w:pStyle w:val="NoSpacing"/>
              <w:jc w:val="center"/>
              <w:rPr>
                <w:rFonts w:asciiTheme="majorHAnsi" w:eastAsiaTheme="majorEastAsia" w:hAnsiTheme="majorHAnsi" w:cs="Calibri"/>
                <w:sz w:val="40"/>
                <w:szCs w:val="40"/>
              </w:rPr>
            </w:pPr>
            <w:r w:rsidRPr="00CA08EA">
              <w:rPr>
                <w:rFonts w:asciiTheme="majorHAnsi" w:eastAsiaTheme="majorEastAsia" w:hAnsiTheme="majorHAnsi" w:cs="Calibri"/>
                <w:sz w:val="32"/>
                <w:szCs w:val="32"/>
              </w:rPr>
              <w:t>June 25, 2018</w:t>
            </w:r>
          </w:p>
        </w:tc>
      </w:tr>
      <w:tr w:rsidR="000E7BDE" w:rsidRPr="00BB3B4C" w14:paraId="57B8C80E" w14:textId="77777777" w:rsidTr="0042608C">
        <w:trPr>
          <w:trHeight w:val="360"/>
          <w:jc w:val="center"/>
        </w:trPr>
        <w:tc>
          <w:tcPr>
            <w:tcW w:w="5000" w:type="pct"/>
            <w:vAlign w:val="center"/>
          </w:tcPr>
          <w:p w14:paraId="00870ADF" w14:textId="77777777" w:rsidR="000E7BDE" w:rsidRPr="00BB3B4C" w:rsidRDefault="000E7BDE" w:rsidP="0042608C">
            <w:pPr>
              <w:pStyle w:val="NoSpacing"/>
              <w:jc w:val="center"/>
              <w:rPr>
                <w:rFonts w:ascii="Arial" w:hAnsi="Arial" w:cs="Arial"/>
              </w:rPr>
            </w:pPr>
          </w:p>
        </w:tc>
      </w:tr>
      <w:tr w:rsidR="000E7BDE" w:rsidRPr="00BB3B4C" w14:paraId="2C0ACA71" w14:textId="77777777" w:rsidTr="0042608C">
        <w:trPr>
          <w:trHeight w:val="360"/>
          <w:jc w:val="center"/>
        </w:trPr>
        <w:tc>
          <w:tcPr>
            <w:tcW w:w="5000" w:type="pct"/>
            <w:vAlign w:val="center"/>
          </w:tcPr>
          <w:p w14:paraId="66DFA005" w14:textId="77777777" w:rsidR="000E7BDE" w:rsidRPr="00A34414" w:rsidRDefault="000E7BDE" w:rsidP="00F21498">
            <w:pPr>
              <w:pStyle w:val="NoSpacing"/>
              <w:rPr>
                <w:rFonts w:cstheme="minorHAnsi"/>
                <w:b/>
                <w:bCs/>
              </w:rPr>
            </w:pPr>
          </w:p>
        </w:tc>
      </w:tr>
      <w:tr w:rsidR="000E7BDE" w:rsidRPr="00BB3B4C" w14:paraId="1F46014A" w14:textId="77777777" w:rsidTr="0042608C">
        <w:trPr>
          <w:trHeight w:val="360"/>
          <w:jc w:val="center"/>
        </w:trPr>
        <w:sdt>
          <w:sdtPr>
            <w:rPr>
              <w:rFonts w:cstheme="minorHAnsi"/>
              <w:b/>
              <w:bCs/>
            </w:rPr>
            <w:alias w:val="Date"/>
            <w:id w:val="516659546"/>
            <w:showingPlcHdr/>
            <w:dataBinding w:prefixMappings="xmlns:ns0='http://schemas.microsoft.com/office/2006/coverPageProps'" w:xpath="/ns0:CoverPageProperties[1]/ns0:PublishDate[1]" w:storeItemID="{55AF091B-3C7A-41E3-B477-F2FDAA23CFDA}"/>
            <w:date w:fullDate="2018-05-11T00:00:00Z">
              <w:dateFormat w:val="M/d/yyyy"/>
              <w:lid w:val="en-US"/>
              <w:storeMappedDataAs w:val="dateTime"/>
              <w:calendar w:val="gregorian"/>
            </w:date>
          </w:sdtPr>
          <w:sdtEndPr/>
          <w:sdtContent>
            <w:tc>
              <w:tcPr>
                <w:tcW w:w="5000" w:type="pct"/>
                <w:vAlign w:val="center"/>
              </w:tcPr>
              <w:p w14:paraId="350516BC" w14:textId="77777777" w:rsidR="000E7BDE" w:rsidRPr="00A34414" w:rsidRDefault="000E7BDE" w:rsidP="0042608C">
                <w:pPr>
                  <w:pStyle w:val="NoSpacing"/>
                  <w:jc w:val="center"/>
                  <w:rPr>
                    <w:rFonts w:cstheme="minorHAnsi"/>
                    <w:b/>
                    <w:bCs/>
                  </w:rPr>
                </w:pPr>
                <w:r>
                  <w:rPr>
                    <w:rFonts w:cstheme="minorHAnsi"/>
                    <w:b/>
                    <w:bCs/>
                  </w:rPr>
                  <w:t xml:space="preserve">     </w:t>
                </w:r>
              </w:p>
            </w:tc>
          </w:sdtContent>
        </w:sdt>
      </w:tr>
    </w:tbl>
    <w:p w14:paraId="5BAC494D" w14:textId="77777777" w:rsidR="000E7BDE" w:rsidRPr="00CD53A6" w:rsidRDefault="000E7BDE" w:rsidP="000E7BDE">
      <w:pPr>
        <w:jc w:val="center"/>
        <w:rPr>
          <w:rFonts w:ascii="Arial" w:hAnsi="Arial" w:cs="Arial"/>
          <w:sz w:val="20"/>
          <w:szCs w:val="20"/>
        </w:rPr>
      </w:pPr>
    </w:p>
    <w:p w14:paraId="7B84EB81" w14:textId="77777777" w:rsidR="000E7BDE" w:rsidRDefault="000E7BDE" w:rsidP="000E7BDE">
      <w:pPr>
        <w:rPr>
          <w:rFonts w:ascii="Arial" w:hAnsi="Arial" w:cs="Arial"/>
        </w:rPr>
      </w:pPr>
    </w:p>
    <w:p w14:paraId="354BC094" w14:textId="77777777" w:rsidR="000E7BDE" w:rsidRDefault="000E7BDE">
      <w:pPr>
        <w:rPr>
          <w:rFonts w:ascii="Arial" w:hAnsi="Arial" w:cs="Arial"/>
          <w:b/>
          <w:sz w:val="20"/>
          <w:szCs w:val="20"/>
        </w:rPr>
      </w:pPr>
    </w:p>
    <w:p w14:paraId="3627CC67" w14:textId="77777777" w:rsidR="000E7BDE" w:rsidRDefault="000E7BDE">
      <w:pPr>
        <w:rPr>
          <w:rFonts w:ascii="Arial" w:hAnsi="Arial" w:cs="Arial"/>
          <w:b/>
          <w:sz w:val="20"/>
          <w:szCs w:val="20"/>
        </w:rPr>
      </w:pPr>
    </w:p>
    <w:p w14:paraId="2FD94EB4" w14:textId="77777777" w:rsidR="000E7BDE" w:rsidRDefault="000E7BDE">
      <w:pPr>
        <w:rPr>
          <w:rFonts w:ascii="Arial" w:hAnsi="Arial" w:cs="Arial"/>
          <w:b/>
          <w:sz w:val="20"/>
          <w:szCs w:val="20"/>
        </w:rPr>
      </w:pPr>
    </w:p>
    <w:p w14:paraId="3EAD2D93" w14:textId="77777777" w:rsidR="000E7BDE" w:rsidRDefault="000E7BDE">
      <w:pPr>
        <w:rPr>
          <w:rFonts w:ascii="Arial" w:hAnsi="Arial" w:cs="Arial"/>
          <w:b/>
          <w:sz w:val="20"/>
          <w:szCs w:val="20"/>
        </w:rPr>
      </w:pPr>
    </w:p>
    <w:p w14:paraId="14BA469C" w14:textId="77777777" w:rsidR="000E7BDE" w:rsidRDefault="000E7BDE">
      <w:pPr>
        <w:rPr>
          <w:rFonts w:ascii="Arial" w:hAnsi="Arial" w:cs="Arial"/>
          <w:b/>
          <w:sz w:val="20"/>
          <w:szCs w:val="20"/>
        </w:rPr>
      </w:pPr>
    </w:p>
    <w:p w14:paraId="493378DB" w14:textId="77777777" w:rsidR="000E7BDE" w:rsidRDefault="000E7BDE">
      <w:pPr>
        <w:rPr>
          <w:rFonts w:ascii="Arial" w:hAnsi="Arial" w:cs="Arial"/>
          <w:b/>
          <w:sz w:val="20"/>
          <w:szCs w:val="20"/>
        </w:rPr>
      </w:pPr>
    </w:p>
    <w:p w14:paraId="56B04D83" w14:textId="77777777" w:rsidR="000E7BDE" w:rsidRDefault="000E7BDE">
      <w:pPr>
        <w:rPr>
          <w:rFonts w:ascii="Arial" w:hAnsi="Arial" w:cs="Arial"/>
          <w:b/>
          <w:sz w:val="20"/>
          <w:szCs w:val="20"/>
        </w:rPr>
      </w:pPr>
    </w:p>
    <w:p w14:paraId="449A8045" w14:textId="77777777" w:rsidR="000E7BDE" w:rsidRDefault="000E7BDE">
      <w:pPr>
        <w:rPr>
          <w:rFonts w:ascii="Arial" w:hAnsi="Arial" w:cs="Arial"/>
          <w:b/>
          <w:sz w:val="20"/>
          <w:szCs w:val="20"/>
        </w:rPr>
      </w:pPr>
    </w:p>
    <w:p w14:paraId="76379D32" w14:textId="77777777" w:rsidR="000E7BDE" w:rsidRDefault="000E7BDE">
      <w:pPr>
        <w:rPr>
          <w:rFonts w:ascii="Arial" w:hAnsi="Arial" w:cs="Arial"/>
          <w:b/>
          <w:sz w:val="20"/>
          <w:szCs w:val="20"/>
        </w:rPr>
      </w:pPr>
    </w:p>
    <w:p w14:paraId="4E9687F7" w14:textId="77777777" w:rsidR="000E7BDE" w:rsidRDefault="000E7BDE">
      <w:pPr>
        <w:rPr>
          <w:rFonts w:ascii="Arial" w:hAnsi="Arial" w:cs="Arial"/>
          <w:b/>
          <w:sz w:val="20"/>
          <w:szCs w:val="20"/>
        </w:rPr>
      </w:pPr>
    </w:p>
    <w:p w14:paraId="7C023C18" w14:textId="1B56A11E" w:rsidR="000E7BDE" w:rsidRDefault="000E7BDE">
      <w:pPr>
        <w:rPr>
          <w:rFonts w:ascii="Arial" w:hAnsi="Arial" w:cs="Arial"/>
          <w:b/>
          <w:sz w:val="20"/>
          <w:szCs w:val="20"/>
        </w:rPr>
      </w:pPr>
    </w:p>
    <w:p w14:paraId="7CC86F68" w14:textId="77777777" w:rsidR="000E7BDE" w:rsidRDefault="000E7BDE">
      <w:pPr>
        <w:rPr>
          <w:rFonts w:ascii="Arial" w:hAnsi="Arial" w:cs="Arial"/>
          <w:b/>
          <w:sz w:val="20"/>
          <w:szCs w:val="20"/>
        </w:rPr>
      </w:pPr>
    </w:p>
    <w:p w14:paraId="3066F160" w14:textId="5A917E5D" w:rsidR="003D40A5" w:rsidRPr="00BA3D93" w:rsidRDefault="000E7BDE">
      <w:pPr>
        <w:rPr>
          <w:rFonts w:ascii="Arial" w:hAnsi="Arial" w:cs="Arial"/>
          <w:b/>
          <w:sz w:val="20"/>
          <w:szCs w:val="20"/>
        </w:rPr>
      </w:pPr>
      <w:r>
        <w:rPr>
          <w:rFonts w:ascii="Arial" w:hAnsi="Arial" w:cs="Arial"/>
          <w:b/>
          <w:sz w:val="20"/>
          <w:szCs w:val="20"/>
        </w:rPr>
        <w:t>PHN</w:t>
      </w:r>
      <w:r w:rsidR="00B0230D">
        <w:rPr>
          <w:rFonts w:ascii="Arial" w:hAnsi="Arial" w:cs="Arial"/>
          <w:b/>
          <w:sz w:val="20"/>
          <w:szCs w:val="20"/>
        </w:rPr>
        <w:t xml:space="preserve"> - </w:t>
      </w:r>
      <w:r w:rsidR="007653A4" w:rsidRPr="00BA3D93">
        <w:rPr>
          <w:rFonts w:ascii="Arial" w:hAnsi="Arial" w:cs="Arial"/>
          <w:b/>
          <w:sz w:val="20"/>
          <w:szCs w:val="20"/>
        </w:rPr>
        <w:t>Alinity IA</w:t>
      </w:r>
      <w:r w:rsidR="00F02C18" w:rsidRPr="00BA3D93">
        <w:rPr>
          <w:rFonts w:ascii="Arial" w:hAnsi="Arial" w:cs="Arial"/>
          <w:b/>
          <w:sz w:val="20"/>
          <w:szCs w:val="20"/>
        </w:rPr>
        <w:t xml:space="preserve"> Optics Dark Count</w:t>
      </w:r>
      <w:r w:rsidR="00B0230D">
        <w:rPr>
          <w:rFonts w:ascii="Arial" w:hAnsi="Arial" w:cs="Arial"/>
          <w:b/>
          <w:sz w:val="20"/>
          <w:szCs w:val="20"/>
        </w:rPr>
        <w:t xml:space="preserve"> Spec Sheet for Apollo</w:t>
      </w:r>
    </w:p>
    <w:p w14:paraId="7846CECE" w14:textId="77777777" w:rsidR="00311A09" w:rsidRPr="00BA3D93" w:rsidRDefault="00A62323">
      <w:pPr>
        <w:rPr>
          <w:rFonts w:ascii="Arial" w:eastAsia="Times New Roman" w:hAnsi="Arial" w:cs="Arial"/>
          <w:b/>
          <w:spacing w:val="-8"/>
          <w:sz w:val="20"/>
          <w:szCs w:val="20"/>
        </w:rPr>
      </w:pPr>
      <w:r w:rsidRPr="00BA3D93">
        <w:rPr>
          <w:rFonts w:ascii="Arial" w:eastAsia="Times New Roman" w:hAnsi="Arial" w:cs="Arial"/>
          <w:b/>
          <w:spacing w:val="-8"/>
          <w:sz w:val="20"/>
          <w:szCs w:val="20"/>
        </w:rPr>
        <w:t>References</w:t>
      </w:r>
      <w:r w:rsidR="00DA71A1" w:rsidRPr="00BA3D93">
        <w:rPr>
          <w:rFonts w:ascii="Arial" w:eastAsia="Times New Roman" w:hAnsi="Arial" w:cs="Arial"/>
          <w:b/>
          <w:spacing w:val="-8"/>
          <w:sz w:val="20"/>
          <w:szCs w:val="20"/>
        </w:rPr>
        <w:t xml:space="preserve">  </w:t>
      </w:r>
    </w:p>
    <w:p w14:paraId="4F78BA5C" w14:textId="77777777" w:rsidR="00A62323" w:rsidRPr="00BA3D93" w:rsidRDefault="00DA71A1" w:rsidP="00311A09">
      <w:pPr>
        <w:ind w:firstLine="720"/>
        <w:rPr>
          <w:rFonts w:ascii="Arial" w:eastAsia="Times New Roman" w:hAnsi="Arial" w:cs="Arial"/>
          <w:spacing w:val="-8"/>
          <w:sz w:val="20"/>
          <w:szCs w:val="20"/>
        </w:rPr>
      </w:pPr>
      <w:r w:rsidRPr="00BA3D93">
        <w:rPr>
          <w:rFonts w:ascii="Arial" w:eastAsia="Times New Roman" w:hAnsi="Arial" w:cs="Arial"/>
          <w:spacing w:val="-8"/>
          <w:sz w:val="20"/>
          <w:szCs w:val="20"/>
        </w:rPr>
        <w:t xml:space="preserve">APLM </w:t>
      </w:r>
      <w:r w:rsidR="00185123" w:rsidRPr="00BA3D93">
        <w:rPr>
          <w:rFonts w:ascii="Arial" w:hAnsi="Arial" w:cs="Arial"/>
          <w:sz w:val="20"/>
          <w:szCs w:val="20"/>
        </w:rPr>
        <w:t>ID D000039774/A</w:t>
      </w:r>
      <w:r w:rsidR="00B06022">
        <w:rPr>
          <w:rFonts w:ascii="Arial" w:hAnsi="Arial" w:cs="Arial"/>
          <w:sz w:val="20"/>
          <w:szCs w:val="20"/>
        </w:rPr>
        <w:t xml:space="preserve"> Prognostic Health Notification for Alinity I Optics Dark Counts</w:t>
      </w:r>
    </w:p>
    <w:p w14:paraId="65922945" w14:textId="77777777" w:rsidR="00B0435C" w:rsidRPr="00BA3D93" w:rsidRDefault="00AE3DF3">
      <w:pPr>
        <w:rPr>
          <w:rFonts w:ascii="Arial" w:hAnsi="Arial" w:cs="Arial"/>
          <w:b/>
          <w:sz w:val="20"/>
          <w:szCs w:val="20"/>
        </w:rPr>
      </w:pPr>
      <w:r w:rsidRPr="00BA3D93">
        <w:rPr>
          <w:rFonts w:ascii="Arial" w:hAnsi="Arial" w:cs="Arial"/>
          <w:b/>
          <w:sz w:val="20"/>
          <w:szCs w:val="20"/>
        </w:rPr>
        <w:t>Summary</w:t>
      </w:r>
    </w:p>
    <w:p w14:paraId="334631B4" w14:textId="77777777" w:rsidR="00F02C18" w:rsidRPr="00BA3D93" w:rsidRDefault="00FA44F4" w:rsidP="00F02C18">
      <w:pPr>
        <w:ind w:left="720"/>
        <w:rPr>
          <w:rFonts w:ascii="Arial" w:hAnsi="Arial" w:cs="Arial"/>
          <w:sz w:val="20"/>
          <w:szCs w:val="20"/>
        </w:rPr>
      </w:pPr>
      <w:r>
        <w:rPr>
          <w:rFonts w:ascii="Arial" w:hAnsi="Arial" w:cs="Arial"/>
          <w:sz w:val="20"/>
          <w:szCs w:val="20"/>
        </w:rPr>
        <w:t>To implement a Predictive</w:t>
      </w:r>
      <w:r w:rsidR="00F02C18" w:rsidRPr="00BA3D93">
        <w:rPr>
          <w:rFonts w:ascii="Arial" w:hAnsi="Arial" w:cs="Arial"/>
          <w:sz w:val="20"/>
          <w:szCs w:val="20"/>
        </w:rPr>
        <w:t xml:space="preserve"> Health Notification (PHN) </w:t>
      </w:r>
      <w:r w:rsidR="00BA3D93" w:rsidRPr="00BA3D93">
        <w:rPr>
          <w:rFonts w:ascii="Arial" w:hAnsi="Arial" w:cs="Arial"/>
          <w:sz w:val="20"/>
          <w:szCs w:val="20"/>
        </w:rPr>
        <w:t>for Alinity-</w:t>
      </w:r>
      <w:r w:rsidR="00F02C18" w:rsidRPr="00BA3D93">
        <w:rPr>
          <w:rFonts w:ascii="Arial" w:hAnsi="Arial" w:cs="Arial"/>
          <w:sz w:val="20"/>
          <w:szCs w:val="20"/>
        </w:rPr>
        <w:t xml:space="preserve">i </w:t>
      </w:r>
      <w:r w:rsidR="00F02C18" w:rsidRPr="00BA3D93">
        <w:rPr>
          <w:rFonts w:ascii="Arial" w:eastAsia="Times New Roman" w:hAnsi="Arial" w:cs="Arial"/>
          <w:spacing w:val="-1"/>
          <w:sz w:val="20"/>
          <w:szCs w:val="20"/>
        </w:rPr>
        <w:t>Analyzers</w:t>
      </w:r>
      <w:r w:rsidR="00F02C18" w:rsidRPr="00BA3D93">
        <w:rPr>
          <w:rFonts w:ascii="Arial" w:hAnsi="Arial" w:cs="Arial"/>
          <w:sz w:val="20"/>
          <w:szCs w:val="20"/>
        </w:rPr>
        <w:t xml:space="preserve"> that will detect degrading Background Read performance before the customer begins experiencing an increase in Error: 1401 Unable to process test, background read failure.</w:t>
      </w:r>
    </w:p>
    <w:tbl>
      <w:tblPr>
        <w:tblStyle w:val="TableGrid"/>
        <w:tblW w:w="10080" w:type="dxa"/>
        <w:tblInd w:w="378" w:type="dxa"/>
        <w:tblLayout w:type="fixed"/>
        <w:tblLook w:val="04A0" w:firstRow="1" w:lastRow="0" w:firstColumn="1" w:lastColumn="0" w:noHBand="0" w:noVBand="1"/>
      </w:tblPr>
      <w:tblGrid>
        <w:gridCol w:w="3060"/>
        <w:gridCol w:w="7020"/>
      </w:tblGrid>
      <w:tr w:rsidR="00B0435C" w:rsidRPr="00BA3D93" w14:paraId="4D79245B" w14:textId="77777777" w:rsidTr="00BC24A4">
        <w:tc>
          <w:tcPr>
            <w:tcW w:w="3060" w:type="dxa"/>
          </w:tcPr>
          <w:p w14:paraId="26EDA6FA" w14:textId="77777777" w:rsidR="00B0435C" w:rsidRPr="00BA3D93" w:rsidRDefault="00B0435C"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w:t>
            </w:r>
            <w:r w:rsidR="006C0470" w:rsidRPr="00BA3D93">
              <w:rPr>
                <w:rFonts w:ascii="Arial" w:eastAsia="Times New Roman" w:hAnsi="Arial" w:cs="Arial"/>
                <w:spacing w:val="-8"/>
                <w:sz w:val="20"/>
                <w:szCs w:val="20"/>
              </w:rPr>
              <w:t xml:space="preserve"> Descriptor</w:t>
            </w:r>
          </w:p>
        </w:tc>
        <w:tc>
          <w:tcPr>
            <w:tcW w:w="7020" w:type="dxa"/>
          </w:tcPr>
          <w:p w14:paraId="062B7D78" w14:textId="77777777" w:rsidR="00B0435C" w:rsidRPr="00BA3D93" w:rsidRDefault="009067B7"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Alinity IA</w:t>
            </w:r>
            <w:r w:rsidR="00F02C18" w:rsidRPr="00BA3D93">
              <w:rPr>
                <w:rFonts w:ascii="Arial" w:eastAsia="Times New Roman" w:hAnsi="Arial" w:cs="Arial"/>
                <w:spacing w:val="-8"/>
                <w:sz w:val="20"/>
                <w:szCs w:val="20"/>
              </w:rPr>
              <w:t xml:space="preserve"> Optics Dark Count</w:t>
            </w:r>
          </w:p>
        </w:tc>
      </w:tr>
      <w:tr w:rsidR="00C642D4" w:rsidRPr="00BA3D93" w14:paraId="40122535" w14:textId="77777777" w:rsidTr="00BC24A4">
        <w:tc>
          <w:tcPr>
            <w:tcW w:w="3060" w:type="dxa"/>
          </w:tcPr>
          <w:p w14:paraId="3B74A701" w14:textId="77777777" w:rsidR="00C642D4" w:rsidRPr="00BA3D93" w:rsidRDefault="00C642D4"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 Experience Code / Name</w:t>
            </w:r>
          </w:p>
        </w:tc>
        <w:tc>
          <w:tcPr>
            <w:tcW w:w="7020" w:type="dxa"/>
          </w:tcPr>
          <w:p w14:paraId="05379314" w14:textId="77777777" w:rsidR="00C642D4" w:rsidRPr="00BA3D93" w:rsidRDefault="00FD0C6F"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CCA1</w:t>
            </w:r>
            <w:r w:rsidR="00C642D4" w:rsidRPr="00BA3D93">
              <w:rPr>
                <w:rFonts w:ascii="Arial" w:eastAsia="Times New Roman" w:hAnsi="Arial" w:cs="Arial"/>
                <w:spacing w:val="-8"/>
                <w:sz w:val="20"/>
                <w:szCs w:val="20"/>
              </w:rPr>
              <w:t xml:space="preserve">     </w:t>
            </w:r>
            <w:proofErr w:type="spellStart"/>
            <w:r w:rsidRPr="00BA3D93">
              <w:rPr>
                <w:rFonts w:ascii="Arial" w:eastAsia="Times New Roman" w:hAnsi="Arial" w:cs="Arial"/>
                <w:spacing w:val="-8"/>
                <w:sz w:val="20"/>
                <w:szCs w:val="20"/>
              </w:rPr>
              <w:t>PHN_Alinity_IA</w:t>
            </w:r>
            <w:proofErr w:type="spellEnd"/>
            <w:r w:rsidRPr="00BA3D93">
              <w:rPr>
                <w:rFonts w:ascii="Arial" w:eastAsia="Times New Roman" w:hAnsi="Arial" w:cs="Arial"/>
                <w:spacing w:val="-8"/>
                <w:sz w:val="20"/>
                <w:szCs w:val="20"/>
              </w:rPr>
              <w:t xml:space="preserve">; </w:t>
            </w:r>
            <w:proofErr w:type="spellStart"/>
            <w:r w:rsidRPr="00BA3D93">
              <w:rPr>
                <w:rFonts w:ascii="Arial" w:eastAsia="Times New Roman" w:hAnsi="Arial" w:cs="Arial"/>
                <w:spacing w:val="-8"/>
                <w:sz w:val="20"/>
                <w:szCs w:val="20"/>
              </w:rPr>
              <w:t>PHN_Optics_IA</w:t>
            </w:r>
            <w:proofErr w:type="spellEnd"/>
            <w:r w:rsidRPr="00BA3D93">
              <w:rPr>
                <w:rFonts w:ascii="Arial" w:eastAsia="Times New Roman" w:hAnsi="Arial" w:cs="Arial"/>
                <w:spacing w:val="-8"/>
                <w:sz w:val="20"/>
                <w:szCs w:val="20"/>
              </w:rPr>
              <w:t>; Dark Counts</w:t>
            </w:r>
          </w:p>
        </w:tc>
      </w:tr>
      <w:tr w:rsidR="00C642D4" w:rsidRPr="00BA3D93" w14:paraId="52DA1B55" w14:textId="77777777" w:rsidTr="00BC24A4">
        <w:tc>
          <w:tcPr>
            <w:tcW w:w="3060" w:type="dxa"/>
          </w:tcPr>
          <w:p w14:paraId="132A2BE9" w14:textId="77777777" w:rsidR="00C642D4" w:rsidRPr="00BA3D93" w:rsidRDefault="00C642D4"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 KM Article Number/ Name</w:t>
            </w:r>
          </w:p>
        </w:tc>
        <w:tc>
          <w:tcPr>
            <w:tcW w:w="7020" w:type="dxa"/>
          </w:tcPr>
          <w:p w14:paraId="53E35253" w14:textId="77777777" w:rsidR="0041609B" w:rsidRPr="00BA3D93" w:rsidRDefault="00C642D4" w:rsidP="00647863">
            <w:pPr>
              <w:widowControl w:val="0"/>
              <w:spacing w:before="57"/>
              <w:ind w:right="180"/>
              <w:rPr>
                <w:rFonts w:ascii="Arial" w:eastAsia="Times New Roman" w:hAnsi="Arial" w:cs="Arial"/>
                <w:spacing w:val="-8"/>
                <w:sz w:val="20"/>
                <w:szCs w:val="20"/>
              </w:rPr>
            </w:pPr>
            <w:r w:rsidRPr="00BA3D93">
              <w:rPr>
                <w:rFonts w:ascii="Arial" w:eastAsia="Times New Roman" w:hAnsi="Arial" w:cs="Arial"/>
                <w:spacing w:val="-8"/>
                <w:sz w:val="20"/>
                <w:szCs w:val="20"/>
              </w:rPr>
              <w:t>K</w:t>
            </w:r>
            <w:r w:rsidR="005C5FE6" w:rsidRPr="00BA3D93">
              <w:rPr>
                <w:rFonts w:ascii="Arial" w:eastAsia="Times New Roman" w:hAnsi="Arial" w:cs="Arial"/>
                <w:spacing w:val="-8"/>
                <w:sz w:val="20"/>
                <w:szCs w:val="20"/>
              </w:rPr>
              <w:t xml:space="preserve">07342335     </w:t>
            </w:r>
            <w:proofErr w:type="spellStart"/>
            <w:r w:rsidR="005C5FE6" w:rsidRPr="00BA3D93">
              <w:rPr>
                <w:rFonts w:ascii="Arial" w:eastAsia="Times New Roman" w:hAnsi="Arial" w:cs="Arial"/>
                <w:spacing w:val="-8"/>
                <w:sz w:val="20"/>
                <w:szCs w:val="20"/>
              </w:rPr>
              <w:t>PHN_Alinity</w:t>
            </w:r>
            <w:proofErr w:type="spellEnd"/>
            <w:r w:rsidR="005C5FE6" w:rsidRPr="00BA3D93">
              <w:rPr>
                <w:rFonts w:ascii="Arial" w:eastAsia="Times New Roman" w:hAnsi="Arial" w:cs="Arial"/>
                <w:spacing w:val="-8"/>
                <w:sz w:val="20"/>
                <w:szCs w:val="20"/>
              </w:rPr>
              <w:t xml:space="preserve"> I</w:t>
            </w:r>
            <w:r w:rsidRPr="00BA3D93">
              <w:rPr>
                <w:rFonts w:ascii="Arial" w:eastAsia="Times New Roman" w:hAnsi="Arial" w:cs="Arial"/>
                <w:spacing w:val="-8"/>
                <w:sz w:val="20"/>
                <w:szCs w:val="20"/>
              </w:rPr>
              <w:t xml:space="preserve">A: </w:t>
            </w:r>
            <w:r w:rsidR="00FD0C6F" w:rsidRPr="00BA3D93">
              <w:rPr>
                <w:rFonts w:ascii="Arial" w:eastAsia="Times New Roman" w:hAnsi="Arial" w:cs="Arial"/>
                <w:spacing w:val="-8"/>
                <w:sz w:val="20"/>
                <w:szCs w:val="20"/>
              </w:rPr>
              <w:t>Optics Dark Count</w:t>
            </w:r>
          </w:p>
        </w:tc>
      </w:tr>
      <w:tr w:rsidR="00C642D4" w:rsidRPr="00BA3D93" w14:paraId="799EC36E" w14:textId="77777777" w:rsidTr="00BC24A4">
        <w:tc>
          <w:tcPr>
            <w:tcW w:w="3060" w:type="dxa"/>
          </w:tcPr>
          <w:p w14:paraId="14577C46" w14:textId="77777777" w:rsidR="00C642D4" w:rsidRPr="00BA3D93" w:rsidRDefault="00C642D4"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Service Level</w:t>
            </w:r>
          </w:p>
        </w:tc>
        <w:tc>
          <w:tcPr>
            <w:tcW w:w="7020" w:type="dxa"/>
          </w:tcPr>
          <w:p w14:paraId="7B474E96" w14:textId="77777777" w:rsidR="00C642D4" w:rsidRPr="00BA3D93" w:rsidRDefault="00B06022" w:rsidP="00B0435C">
            <w:pPr>
              <w:widowControl w:val="0"/>
              <w:spacing w:before="57"/>
              <w:ind w:right="180"/>
              <w:rPr>
                <w:rFonts w:ascii="Arial" w:eastAsia="Times New Roman" w:hAnsi="Arial" w:cs="Arial"/>
                <w:spacing w:val="-8"/>
                <w:sz w:val="20"/>
                <w:szCs w:val="20"/>
              </w:rPr>
            </w:pPr>
            <w:r w:rsidRPr="009968E9">
              <w:rPr>
                <w:rFonts w:ascii="Arial" w:eastAsia="Times New Roman" w:hAnsi="Arial" w:cs="Arial"/>
                <w:spacing w:val="-8"/>
                <w:sz w:val="20"/>
                <w:szCs w:val="20"/>
              </w:rPr>
              <w:t>2- Advanced Service</w:t>
            </w:r>
          </w:p>
        </w:tc>
      </w:tr>
      <w:tr w:rsidR="00C642D4" w:rsidRPr="00BA3D93" w14:paraId="38D49ED7" w14:textId="77777777" w:rsidTr="00BC24A4">
        <w:tc>
          <w:tcPr>
            <w:tcW w:w="3060" w:type="dxa"/>
          </w:tcPr>
          <w:p w14:paraId="5ABC4560" w14:textId="77777777" w:rsidR="00C642D4" w:rsidRPr="00BA3D93" w:rsidRDefault="00C642D4"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 xml:space="preserve">Always </w:t>
            </w:r>
            <w:proofErr w:type="gramStart"/>
            <w:r w:rsidRPr="00BA3D93">
              <w:rPr>
                <w:rFonts w:ascii="Arial" w:eastAsia="Times New Roman" w:hAnsi="Arial" w:cs="Arial"/>
                <w:spacing w:val="-8"/>
                <w:sz w:val="20"/>
                <w:szCs w:val="20"/>
              </w:rPr>
              <w:t>On</w:t>
            </w:r>
            <w:proofErr w:type="gramEnd"/>
            <w:r w:rsidRPr="00BA3D93">
              <w:rPr>
                <w:rFonts w:ascii="Arial" w:eastAsia="Times New Roman" w:hAnsi="Arial" w:cs="Arial"/>
                <w:spacing w:val="-8"/>
                <w:sz w:val="20"/>
                <w:szCs w:val="20"/>
              </w:rPr>
              <w:t xml:space="preserve"> Package</w:t>
            </w:r>
          </w:p>
        </w:tc>
        <w:tc>
          <w:tcPr>
            <w:tcW w:w="7020" w:type="dxa"/>
          </w:tcPr>
          <w:p w14:paraId="03BE5BCE" w14:textId="77777777" w:rsidR="00C642D4" w:rsidRPr="00BA3D93" w:rsidRDefault="00277178" w:rsidP="00B0435C">
            <w:pPr>
              <w:widowControl w:val="0"/>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Always On </w:t>
            </w:r>
            <w:r w:rsidR="00462F4A">
              <w:rPr>
                <w:rFonts w:ascii="Arial" w:eastAsia="Times New Roman" w:hAnsi="Arial" w:cs="Arial"/>
                <w:spacing w:val="-8"/>
                <w:sz w:val="20"/>
                <w:szCs w:val="20"/>
              </w:rPr>
              <w:t xml:space="preserve">   01DP5- 01, 02, 03, 09, 80, 83, 84, 89</w:t>
            </w:r>
          </w:p>
        </w:tc>
      </w:tr>
      <w:tr w:rsidR="007E203E" w:rsidRPr="00BA3D93" w14:paraId="58748B78" w14:textId="77777777" w:rsidTr="00BC24A4">
        <w:tc>
          <w:tcPr>
            <w:tcW w:w="3060" w:type="dxa"/>
          </w:tcPr>
          <w:p w14:paraId="4FDE7000" w14:textId="77777777" w:rsidR="007E203E" w:rsidRPr="00BA3D93" w:rsidRDefault="007E203E"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7020" w:type="dxa"/>
          </w:tcPr>
          <w:p w14:paraId="237B9E4C" w14:textId="77777777" w:rsidR="007E203E" w:rsidRPr="00BA3D93" w:rsidRDefault="004820B6"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IDAQOWNER.ICQ_RESULTS</w:t>
            </w:r>
          </w:p>
        </w:tc>
      </w:tr>
      <w:tr w:rsidR="007E203E" w:rsidRPr="00BA3D93" w14:paraId="2C8B03F6" w14:textId="77777777" w:rsidTr="00BC24A4">
        <w:tc>
          <w:tcPr>
            <w:tcW w:w="3060" w:type="dxa"/>
          </w:tcPr>
          <w:p w14:paraId="0A176DD6" w14:textId="77777777" w:rsidR="007E203E" w:rsidRPr="00BA3D93" w:rsidRDefault="007E203E"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7020" w:type="dxa"/>
          </w:tcPr>
          <w:p w14:paraId="3FDD6C28" w14:textId="77777777" w:rsidR="007E203E" w:rsidRPr="00BA3D93" w:rsidRDefault="00930C70"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 INTEGRATEDDARKCOUNT, TESTID, LODGATE_LOCAL</w:t>
            </w:r>
          </w:p>
        </w:tc>
      </w:tr>
      <w:tr w:rsidR="00C642D4" w:rsidRPr="00BA3D93" w14:paraId="48D33D33" w14:textId="77777777" w:rsidTr="00BC24A4">
        <w:tc>
          <w:tcPr>
            <w:tcW w:w="3060" w:type="dxa"/>
          </w:tcPr>
          <w:p w14:paraId="6C23CE81" w14:textId="77777777" w:rsidR="00C642D4" w:rsidRPr="00BA3D93" w:rsidRDefault="00C642D4" w:rsidP="00A80548">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Analysis Frequency</w:t>
            </w:r>
          </w:p>
        </w:tc>
        <w:tc>
          <w:tcPr>
            <w:tcW w:w="7020" w:type="dxa"/>
          </w:tcPr>
          <w:p w14:paraId="34B61869" w14:textId="77777777" w:rsidR="00C642D4" w:rsidRPr="00BA3D93" w:rsidRDefault="00C642D4" w:rsidP="00A80548">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Daily</w:t>
            </w:r>
          </w:p>
        </w:tc>
      </w:tr>
      <w:tr w:rsidR="00827CB6" w:rsidRPr="00BA3D93" w14:paraId="0B28742E" w14:textId="77777777" w:rsidTr="00BC24A4">
        <w:tc>
          <w:tcPr>
            <w:tcW w:w="3060" w:type="dxa"/>
          </w:tcPr>
          <w:p w14:paraId="6ADFAB2F" w14:textId="77777777"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7020" w:type="dxa"/>
          </w:tcPr>
          <w:p w14:paraId="21B72C3A" w14:textId="77777777" w:rsidR="00827CB6" w:rsidRDefault="00827CB6"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827CB6" w:rsidRPr="00BA3D93" w14:paraId="1CE29376" w14:textId="77777777" w:rsidTr="00BC24A4">
        <w:tc>
          <w:tcPr>
            <w:tcW w:w="3060" w:type="dxa"/>
          </w:tcPr>
          <w:p w14:paraId="29FDCAA6" w14:textId="77777777"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7020" w:type="dxa"/>
          </w:tcPr>
          <w:p w14:paraId="08541627" w14:textId="77777777" w:rsidR="00827CB6" w:rsidRDefault="00827CB6"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None</w:t>
            </w:r>
          </w:p>
        </w:tc>
      </w:tr>
      <w:tr w:rsidR="00827CB6" w:rsidRPr="00BA3D93" w14:paraId="412EDE63" w14:textId="77777777" w:rsidTr="00BC24A4">
        <w:tc>
          <w:tcPr>
            <w:tcW w:w="3060" w:type="dxa"/>
          </w:tcPr>
          <w:p w14:paraId="3B3FDFAC" w14:textId="77777777"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7020" w:type="dxa"/>
          </w:tcPr>
          <w:p w14:paraId="1C74A01B" w14:textId="77777777" w:rsidR="00827CB6" w:rsidRDefault="00BD7844" w:rsidP="00BD7844">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7 seconds (1 day, 20 instruments, 7,732 rows, 2 algorithm flags)</w:t>
            </w:r>
          </w:p>
        </w:tc>
      </w:tr>
      <w:tr w:rsidR="00C5766D" w:rsidRPr="00BA3D93" w14:paraId="098D24B7" w14:textId="77777777" w:rsidTr="00BC24A4">
        <w:tc>
          <w:tcPr>
            <w:tcW w:w="3060" w:type="dxa"/>
          </w:tcPr>
          <w:p w14:paraId="3E1646BE" w14:textId="77777777" w:rsidR="00C5766D" w:rsidRPr="00BA3D93" w:rsidRDefault="00C5766D" w:rsidP="000B200F">
            <w:pPr>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Flag Criteria</w:t>
            </w:r>
          </w:p>
        </w:tc>
        <w:tc>
          <w:tcPr>
            <w:tcW w:w="7020" w:type="dxa"/>
          </w:tcPr>
          <w:p w14:paraId="77A4CB80" w14:textId="77777777" w:rsidR="00C5766D" w:rsidRPr="00BA3D93" w:rsidRDefault="00C5766D" w:rsidP="000B200F">
            <w:pPr>
              <w:spacing w:before="57"/>
              <w:ind w:right="180"/>
              <w:rPr>
                <w:rFonts w:ascii="Arial" w:eastAsia="Times New Roman" w:hAnsi="Arial" w:cs="Arial"/>
                <w:spacing w:val="-8"/>
                <w:sz w:val="20"/>
                <w:szCs w:val="20"/>
              </w:rPr>
            </w:pPr>
            <w:r w:rsidRPr="00BA3D93">
              <w:rPr>
                <w:rFonts w:ascii="Arial" w:eastAsia="Times New Roman" w:hAnsi="Arial" w:cs="Arial"/>
                <w:spacing w:val="-8"/>
                <w:sz w:val="20"/>
                <w:szCs w:val="20"/>
              </w:rPr>
              <w:t>N unique TESTIDs &gt;= 10 and</w:t>
            </w:r>
          </w:p>
          <w:p w14:paraId="081FDD99" w14:textId="77777777" w:rsidR="006C366C" w:rsidRDefault="006C366C" w:rsidP="00C5766D">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INTEGRATEDDARKCOUNT </w:t>
            </w:r>
            <w:proofErr w:type="gramStart"/>
            <w:r>
              <w:rPr>
                <w:rFonts w:ascii="Arial" w:eastAsia="Times New Roman" w:hAnsi="Arial" w:cs="Arial"/>
                <w:spacing w:val="-8"/>
                <w:sz w:val="20"/>
                <w:szCs w:val="20"/>
              </w:rPr>
              <w:t>Maximum  &gt;</w:t>
            </w:r>
            <w:proofErr w:type="gramEnd"/>
            <w:r>
              <w:rPr>
                <w:rFonts w:ascii="Arial" w:eastAsia="Times New Roman" w:hAnsi="Arial" w:cs="Arial"/>
                <w:spacing w:val="-8"/>
                <w:sz w:val="20"/>
                <w:szCs w:val="20"/>
              </w:rPr>
              <w:t xml:space="preserve">= 543 </w:t>
            </w:r>
            <w:r w:rsidR="00C5766D" w:rsidRPr="00BA3D93">
              <w:rPr>
                <w:rFonts w:ascii="Arial" w:eastAsia="Times New Roman" w:hAnsi="Arial" w:cs="Arial"/>
                <w:spacing w:val="-8"/>
                <w:sz w:val="20"/>
                <w:szCs w:val="20"/>
              </w:rPr>
              <w:t xml:space="preserve">and </w:t>
            </w:r>
          </w:p>
          <w:p w14:paraId="4984DFDE" w14:textId="77777777" w:rsidR="00C5766D" w:rsidRPr="00BA3D93" w:rsidRDefault="006C366C" w:rsidP="00C5766D">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INTEGRATEDDARKCOUNT Standard </w:t>
            </w:r>
            <w:r w:rsidR="00C5766D" w:rsidRPr="00BA3D93">
              <w:rPr>
                <w:rFonts w:ascii="Arial" w:eastAsia="Times New Roman" w:hAnsi="Arial" w:cs="Arial"/>
                <w:spacing w:val="-8"/>
                <w:sz w:val="20"/>
                <w:szCs w:val="20"/>
              </w:rPr>
              <w:t>Dev</w:t>
            </w:r>
            <w:r>
              <w:rPr>
                <w:rFonts w:ascii="Arial" w:eastAsia="Times New Roman" w:hAnsi="Arial" w:cs="Arial"/>
                <w:spacing w:val="-8"/>
                <w:sz w:val="20"/>
                <w:szCs w:val="20"/>
              </w:rPr>
              <w:t>iation</w:t>
            </w:r>
            <w:r w:rsidR="00C5766D" w:rsidRPr="00BA3D93">
              <w:rPr>
                <w:rFonts w:ascii="Arial" w:eastAsia="Times New Roman" w:hAnsi="Arial" w:cs="Arial"/>
                <w:spacing w:val="-8"/>
                <w:sz w:val="20"/>
                <w:szCs w:val="20"/>
              </w:rPr>
              <w:t xml:space="preserve"> &gt;= 110</w:t>
            </w:r>
          </w:p>
        </w:tc>
      </w:tr>
      <w:tr w:rsidR="00C5766D" w:rsidRPr="00BA3D93" w14:paraId="782A1DB0" w14:textId="77777777" w:rsidTr="00BC24A4">
        <w:tc>
          <w:tcPr>
            <w:tcW w:w="3060" w:type="dxa"/>
          </w:tcPr>
          <w:p w14:paraId="06C62486" w14:textId="77777777" w:rsidR="00C5766D" w:rsidRPr="00BA3D93" w:rsidRDefault="00C5766D"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Probable Failure Modes</w:t>
            </w:r>
          </w:p>
        </w:tc>
        <w:tc>
          <w:tcPr>
            <w:tcW w:w="7020" w:type="dxa"/>
          </w:tcPr>
          <w:p w14:paraId="7A73EA50" w14:textId="77777777" w:rsidR="00C5766D" w:rsidRDefault="00A91385"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Salt buildup in the process path from leaking wash zones or trigger manifold.</w:t>
            </w:r>
          </w:p>
          <w:p w14:paraId="4BF103C3" w14:textId="77777777" w:rsidR="00A91385" w:rsidRPr="00BA3D93" w:rsidRDefault="00A91385"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Light leakage due to </w:t>
            </w:r>
            <w:proofErr w:type="gramStart"/>
            <w:r>
              <w:rPr>
                <w:rFonts w:ascii="Arial" w:eastAsia="Times New Roman" w:hAnsi="Arial" w:cs="Arial"/>
                <w:spacing w:val="-8"/>
                <w:sz w:val="20"/>
                <w:szCs w:val="20"/>
              </w:rPr>
              <w:t>loose</w:t>
            </w:r>
            <w:proofErr w:type="gramEnd"/>
            <w:r>
              <w:rPr>
                <w:rFonts w:ascii="Arial" w:eastAsia="Times New Roman" w:hAnsi="Arial" w:cs="Arial"/>
                <w:spacing w:val="-8"/>
                <w:sz w:val="20"/>
                <w:szCs w:val="20"/>
              </w:rPr>
              <w:t xml:space="preserve"> covers, diverters or shutter movement problems.</w:t>
            </w:r>
          </w:p>
        </w:tc>
      </w:tr>
      <w:tr w:rsidR="003C48BA" w:rsidRPr="00BA3D93" w14:paraId="124D9B4E" w14:textId="77777777" w:rsidTr="00BC24A4">
        <w:tc>
          <w:tcPr>
            <w:tcW w:w="3060" w:type="dxa"/>
          </w:tcPr>
          <w:p w14:paraId="02C1DE94" w14:textId="77777777" w:rsidR="003C48BA" w:rsidRDefault="00BC24A4"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7020" w:type="dxa"/>
          </w:tcPr>
          <w:p w14:paraId="62848E22" w14:textId="77777777" w:rsidR="003C48BA" w:rsidRDefault="00DB3A87" w:rsidP="000B200F">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Z1OP, Z1OR, FAAA, FAAB, FAA1</w:t>
            </w:r>
            <w:r w:rsidR="00292827">
              <w:rPr>
                <w:rFonts w:ascii="Arial" w:eastAsia="Times New Roman" w:hAnsi="Arial" w:cs="Arial"/>
                <w:spacing w:val="-8"/>
                <w:sz w:val="20"/>
                <w:szCs w:val="20"/>
              </w:rPr>
              <w:t>, FAC1</w:t>
            </w:r>
          </w:p>
        </w:tc>
      </w:tr>
      <w:tr w:rsidR="003C48BA" w:rsidRPr="00BA3D93" w14:paraId="2DCFC8B2" w14:textId="77777777" w:rsidTr="00BC24A4">
        <w:tc>
          <w:tcPr>
            <w:tcW w:w="3060" w:type="dxa"/>
          </w:tcPr>
          <w:p w14:paraId="464BA77F" w14:textId="77777777" w:rsidR="003C48BA" w:rsidRDefault="00BC24A4"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7020" w:type="dxa"/>
          </w:tcPr>
          <w:p w14:paraId="5F659AC3" w14:textId="77777777" w:rsidR="00DB3A87" w:rsidRPr="00DB3A87"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FA3*: Optics CMIA Background/ Stray light</w:t>
            </w:r>
          </w:p>
          <w:p w14:paraId="57EF0CB2" w14:textId="77777777" w:rsidR="00DB3A87" w:rsidRPr="00DB3A87"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FAG*: Optics CMIA Debris/dirty</w:t>
            </w:r>
          </w:p>
          <w:p w14:paraId="08C6EB0C" w14:textId="77777777" w:rsidR="00DB3A87" w:rsidRPr="00DB3A87"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FB3*: Optics Reader Shutter Background</w:t>
            </w:r>
          </w:p>
          <w:p w14:paraId="5233F1CB" w14:textId="77777777" w:rsidR="003C48BA"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FBG*: Optics Reader Shutter Dirty</w:t>
            </w:r>
          </w:p>
        </w:tc>
      </w:tr>
    </w:tbl>
    <w:p w14:paraId="1753273D" w14:textId="77777777" w:rsidR="00C26338" w:rsidRPr="00BA3D93" w:rsidRDefault="00C26338" w:rsidP="001D602B">
      <w:pPr>
        <w:rPr>
          <w:rFonts w:ascii="Arial" w:hAnsi="Arial" w:cs="Arial"/>
          <w:b/>
          <w:sz w:val="20"/>
          <w:szCs w:val="20"/>
        </w:rPr>
      </w:pPr>
    </w:p>
    <w:p w14:paraId="6C150914" w14:textId="77777777" w:rsidR="00C5766D" w:rsidRPr="003C60E4" w:rsidRDefault="00C5766D" w:rsidP="00C5766D">
      <w:pPr>
        <w:rPr>
          <w:rFonts w:ascii="Arial" w:hAnsi="Arial" w:cs="Arial"/>
          <w:b/>
          <w:sz w:val="20"/>
          <w:szCs w:val="20"/>
        </w:rPr>
      </w:pPr>
      <w:r w:rsidRPr="003C60E4">
        <w:rPr>
          <w:rFonts w:ascii="Arial" w:hAnsi="Arial" w:cs="Arial"/>
          <w:b/>
          <w:sz w:val="20"/>
          <w:szCs w:val="20"/>
        </w:rPr>
        <w:t>Data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C5766D" w:rsidRPr="003C60E4" w14:paraId="678A8873" w14:textId="77777777" w:rsidTr="00F63A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14:paraId="7E0A2DC3" w14:textId="77777777" w:rsidR="00C5766D" w:rsidRPr="003C60E4" w:rsidRDefault="00C5766D" w:rsidP="00F63A1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C5766D" w:rsidRPr="003C60E4" w14:paraId="4929FDC0" w14:textId="77777777"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14:paraId="48A1924C" w14:textId="77777777" w:rsidR="00C5766D" w:rsidRPr="003C60E4" w:rsidRDefault="00C5766D" w:rsidP="00F63A1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14:paraId="79764460" w14:textId="77777777" w:rsidR="00C5766D" w:rsidRPr="003C60E4" w:rsidRDefault="007C0932"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Query all data from the previous day for each instrument (IDA Table: IDAQOWNER.ICQ_RESULTS).</w:t>
            </w:r>
          </w:p>
        </w:tc>
      </w:tr>
      <w:tr w:rsidR="00C5766D" w:rsidRPr="003C60E4" w14:paraId="2F07D459" w14:textId="77777777"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14:paraId="6AF897B9" w14:textId="77777777" w:rsidR="00C5766D" w:rsidRPr="003C60E4" w:rsidRDefault="00C5766D" w:rsidP="00F63A1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14:paraId="5DE18067" w14:textId="77777777" w:rsidR="00C5766D" w:rsidRPr="003C60E4" w:rsidRDefault="007C0932" w:rsidP="00F63A1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Exclude tests where INTEGRATEDDARKCOUNT is missing.</w:t>
            </w:r>
          </w:p>
        </w:tc>
      </w:tr>
      <w:tr w:rsidR="00C5766D" w:rsidRPr="003C60E4" w14:paraId="381417E6" w14:textId="77777777"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14:paraId="5A6A2782" w14:textId="77777777" w:rsidR="00C5766D" w:rsidRPr="003C60E4" w:rsidRDefault="00C5766D" w:rsidP="00F63A19">
            <w:pPr>
              <w:widowControl w:val="0"/>
              <w:rPr>
                <w:rFonts w:ascii="Arial" w:hAnsi="Arial" w:cs="Arial"/>
                <w:sz w:val="20"/>
                <w:szCs w:val="20"/>
              </w:rPr>
            </w:pPr>
            <w:r w:rsidRPr="003C60E4">
              <w:rPr>
                <w:rFonts w:ascii="Arial" w:hAnsi="Arial" w:cs="Arial"/>
                <w:sz w:val="20"/>
                <w:szCs w:val="20"/>
              </w:rPr>
              <w:t>3</w:t>
            </w:r>
          </w:p>
        </w:tc>
        <w:tc>
          <w:tcPr>
            <w:tcW w:w="8180" w:type="dxa"/>
            <w:tcBorders>
              <w:left w:val="none" w:sz="0" w:space="0" w:color="auto"/>
            </w:tcBorders>
            <w:shd w:val="clear" w:color="auto" w:fill="auto"/>
          </w:tcPr>
          <w:p w14:paraId="357A8383" w14:textId="77777777" w:rsidR="00C5766D" w:rsidRPr="003C60E4" w:rsidRDefault="007C0932"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Exclude inst</w:t>
            </w:r>
            <w:r w:rsidR="006C366C">
              <w:rPr>
                <w:rFonts w:ascii="Arial" w:hAnsi="Arial" w:cs="Arial"/>
                <w:sz w:val="20"/>
                <w:szCs w:val="20"/>
              </w:rPr>
              <w:t xml:space="preserve">ruments where the number of </w:t>
            </w:r>
            <w:r>
              <w:rPr>
                <w:rFonts w:ascii="Arial" w:hAnsi="Arial" w:cs="Arial"/>
                <w:sz w:val="20"/>
                <w:szCs w:val="20"/>
              </w:rPr>
              <w:t>unique TESTIDs is less than 10.</w:t>
            </w:r>
          </w:p>
        </w:tc>
      </w:tr>
      <w:tr w:rsidR="00C5766D" w:rsidRPr="003C60E4" w14:paraId="666466B3" w14:textId="77777777"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14:paraId="75E5AE30" w14:textId="77777777" w:rsidR="00C5766D" w:rsidRPr="003C60E4" w:rsidRDefault="00C5766D" w:rsidP="00F63A19">
            <w:pPr>
              <w:widowControl w:val="0"/>
              <w:rPr>
                <w:rFonts w:ascii="Arial" w:hAnsi="Arial" w:cs="Arial"/>
                <w:sz w:val="20"/>
                <w:szCs w:val="20"/>
              </w:rPr>
            </w:pPr>
            <w:r w:rsidRPr="003C60E4">
              <w:rPr>
                <w:rFonts w:ascii="Arial" w:hAnsi="Arial" w:cs="Arial"/>
                <w:sz w:val="20"/>
                <w:szCs w:val="20"/>
              </w:rPr>
              <w:t>4</w:t>
            </w:r>
          </w:p>
        </w:tc>
        <w:tc>
          <w:tcPr>
            <w:tcW w:w="8180" w:type="dxa"/>
            <w:tcBorders>
              <w:left w:val="none" w:sz="0" w:space="0" w:color="auto"/>
            </w:tcBorders>
            <w:shd w:val="clear" w:color="auto" w:fill="auto"/>
          </w:tcPr>
          <w:p w14:paraId="07586D43" w14:textId="77777777" w:rsidR="00C5766D" w:rsidRPr="003C60E4" w:rsidRDefault="007C0932" w:rsidP="00F63A1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Summarize the data by calculating</w:t>
            </w:r>
            <w:r w:rsidR="006C366C">
              <w:rPr>
                <w:rFonts w:ascii="Arial" w:hAnsi="Arial" w:cs="Arial"/>
                <w:sz w:val="20"/>
                <w:szCs w:val="20"/>
              </w:rPr>
              <w:t xml:space="preserve"> the INTEGRATEDDARKCOUNT maximum and standard deviation </w:t>
            </w:r>
            <w:r w:rsidR="0088133D">
              <w:rPr>
                <w:rFonts w:ascii="Arial" w:hAnsi="Arial" w:cs="Arial"/>
                <w:sz w:val="20"/>
                <w:szCs w:val="20"/>
              </w:rPr>
              <w:t xml:space="preserve">by </w:t>
            </w:r>
            <w:r w:rsidR="006C366C">
              <w:rPr>
                <w:rFonts w:ascii="Arial" w:hAnsi="Arial" w:cs="Arial"/>
                <w:sz w:val="20"/>
                <w:szCs w:val="20"/>
              </w:rPr>
              <w:t>instrument.</w:t>
            </w:r>
          </w:p>
        </w:tc>
      </w:tr>
      <w:tr w:rsidR="00C5766D" w:rsidRPr="003C60E4" w14:paraId="4F6BA0AB" w14:textId="77777777"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14:paraId="34C4C62E" w14:textId="77777777" w:rsidR="00C5766D" w:rsidRPr="003C60E4" w:rsidRDefault="00C5766D" w:rsidP="00F63A19">
            <w:pPr>
              <w:widowControl w:val="0"/>
              <w:rPr>
                <w:rFonts w:ascii="Arial" w:hAnsi="Arial" w:cs="Arial"/>
                <w:sz w:val="20"/>
                <w:szCs w:val="20"/>
              </w:rPr>
            </w:pPr>
            <w:r w:rsidRPr="003C60E4">
              <w:rPr>
                <w:rFonts w:ascii="Arial" w:hAnsi="Arial" w:cs="Arial"/>
                <w:sz w:val="20"/>
                <w:szCs w:val="20"/>
              </w:rPr>
              <w:t>5</w:t>
            </w:r>
          </w:p>
        </w:tc>
        <w:tc>
          <w:tcPr>
            <w:tcW w:w="8180" w:type="dxa"/>
            <w:tcBorders>
              <w:left w:val="none" w:sz="0" w:space="0" w:color="auto"/>
            </w:tcBorders>
            <w:shd w:val="clear" w:color="auto" w:fill="auto"/>
          </w:tcPr>
          <w:p w14:paraId="7BF3B4CA" w14:textId="77777777" w:rsidR="00C5766D" w:rsidRPr="003C60E4" w:rsidRDefault="006C366C"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Flag any instrument where the number of unique TESTIDs is greater than or equal to 10, and the INTEGRATEDDARK COUNT maximum is greater than or equal to 543, and the INTEGRATEDDARKCOUNT standard deviation is greater than or equal to 110.</w:t>
            </w:r>
          </w:p>
        </w:tc>
      </w:tr>
    </w:tbl>
    <w:p w14:paraId="6EFFA08D" w14:textId="77777777" w:rsidR="00C5766D" w:rsidRPr="003C60E4" w:rsidRDefault="00C5766D" w:rsidP="00C5766D">
      <w:pPr>
        <w:rPr>
          <w:rFonts w:ascii="Arial" w:hAnsi="Arial" w:cs="Arial"/>
          <w:b/>
          <w:sz w:val="20"/>
          <w:szCs w:val="20"/>
        </w:rPr>
      </w:pPr>
    </w:p>
    <w:p w14:paraId="5FBF38A8" w14:textId="77777777" w:rsidR="00F3793A" w:rsidRDefault="00F3793A" w:rsidP="00185123">
      <w:pPr>
        <w:widowControl w:val="0"/>
        <w:rPr>
          <w:rFonts w:ascii="Arial" w:hAnsi="Arial" w:cs="Arial"/>
          <w:b/>
          <w:sz w:val="20"/>
          <w:szCs w:val="20"/>
        </w:rPr>
      </w:pPr>
    </w:p>
    <w:p w14:paraId="45ED738D" w14:textId="77777777" w:rsidR="00F27139" w:rsidRPr="00BA3D93" w:rsidRDefault="00EE32B9" w:rsidP="00185123">
      <w:pPr>
        <w:widowControl w:val="0"/>
        <w:rPr>
          <w:rFonts w:ascii="Arial" w:eastAsia="Arial" w:hAnsi="Arial" w:cs="Arial"/>
          <w:sz w:val="20"/>
          <w:szCs w:val="20"/>
        </w:rPr>
      </w:pPr>
      <w:r w:rsidRPr="00BA3D93">
        <w:rPr>
          <w:rFonts w:ascii="Arial" w:hAnsi="Arial" w:cs="Arial"/>
          <w:b/>
          <w:sz w:val="20"/>
          <w:szCs w:val="20"/>
        </w:rPr>
        <w:t>APPENDIX 1</w:t>
      </w:r>
      <w:r w:rsidR="00F27139" w:rsidRPr="00BA3D93">
        <w:rPr>
          <w:rFonts w:ascii="Arial" w:hAnsi="Arial" w:cs="Arial"/>
          <w:b/>
          <w:sz w:val="20"/>
          <w:szCs w:val="20"/>
        </w:rPr>
        <w:t xml:space="preserve">:  </w:t>
      </w:r>
      <w:r w:rsidR="007C05B3">
        <w:rPr>
          <w:rFonts w:ascii="Arial" w:eastAsia="Times New Roman" w:hAnsi="Arial" w:cs="Arial"/>
          <w:spacing w:val="-8"/>
          <w:sz w:val="20"/>
          <w:szCs w:val="20"/>
        </w:rPr>
        <w:t>CCA1 AI Dark Count</w:t>
      </w:r>
    </w:p>
    <w:p w14:paraId="4176BEFD" w14:textId="77777777" w:rsidR="00874126" w:rsidRPr="00BA3D93" w:rsidRDefault="00F27139" w:rsidP="00152CDB">
      <w:pPr>
        <w:rPr>
          <w:rFonts w:ascii="Arial" w:hAnsi="Arial" w:cs="Arial"/>
          <w:b/>
          <w:sz w:val="20"/>
          <w:szCs w:val="20"/>
        </w:rPr>
      </w:pPr>
      <w:r w:rsidRPr="00BA3D93">
        <w:rPr>
          <w:rFonts w:ascii="Arial" w:hAnsi="Arial" w:cs="Arial"/>
          <w:b/>
          <w:sz w:val="20"/>
          <w:szCs w:val="20"/>
        </w:rPr>
        <w:t>Algorithm Code</w:t>
      </w:r>
    </w:p>
    <w:p w14:paraId="0389D6CA" w14:textId="77777777" w:rsidR="00FC34E6" w:rsidRDefault="00FC34E6" w:rsidP="00FC34E6">
      <w:pPr>
        <w:autoSpaceDE w:val="0"/>
        <w:autoSpaceDN w:val="0"/>
        <w:adjustRightInd w:val="0"/>
        <w:spacing w:after="0" w:line="240" w:lineRule="auto"/>
        <w:ind w:firstLine="720"/>
        <w:rPr>
          <w:rFonts w:ascii="Consolas" w:hAnsi="Consolas" w:cs="Consolas"/>
          <w:color w:val="800080"/>
          <w:sz w:val="20"/>
          <w:szCs w:val="20"/>
        </w:rPr>
      </w:pPr>
      <w:r>
        <w:rPr>
          <w:rFonts w:ascii="Consolas" w:hAnsi="Consolas" w:cs="Consolas"/>
          <w:color w:val="800080"/>
          <w:sz w:val="20"/>
          <w:szCs w:val="20"/>
        </w:rPr>
        <w:t>SELECT</w:t>
      </w:r>
    </w:p>
    <w:p w14:paraId="5A01C5EB"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evals.MODULESN</w:t>
      </w:r>
      <w:proofErr w:type="spellEnd"/>
      <w:proofErr w:type="gramEnd"/>
    </w:p>
    <w:p w14:paraId="1112AD9A"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FROM</w:t>
      </w:r>
    </w:p>
    <w:p w14:paraId="149AAFA2"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(SELECT</w:t>
      </w:r>
    </w:p>
    <w:p w14:paraId="0D50A6A8"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R.MODULESN</w:t>
      </w:r>
      <w:proofErr w:type="gramEnd"/>
      <w:r>
        <w:rPr>
          <w:rFonts w:ascii="Consolas" w:hAnsi="Consolas" w:cs="Consolas"/>
          <w:color w:val="800080"/>
          <w:sz w:val="20"/>
          <w:szCs w:val="20"/>
        </w:rPr>
        <w:t>,</w:t>
      </w:r>
    </w:p>
    <w:p w14:paraId="6A163579"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MAX(</w:t>
      </w:r>
      <w:proofErr w:type="gramStart"/>
      <w:r>
        <w:rPr>
          <w:rFonts w:ascii="Consolas" w:hAnsi="Consolas" w:cs="Consolas"/>
          <w:color w:val="800080"/>
          <w:sz w:val="20"/>
          <w:szCs w:val="20"/>
        </w:rPr>
        <w:t>R.INTEGRATEDDARKCOUNT</w:t>
      </w:r>
      <w:proofErr w:type="gramEnd"/>
      <w:r>
        <w:rPr>
          <w:rFonts w:ascii="Consolas" w:hAnsi="Consolas" w:cs="Consolas"/>
          <w:color w:val="800080"/>
          <w:sz w:val="20"/>
          <w:szCs w:val="20"/>
        </w:rPr>
        <w:t>) AS MAX_IDC,</w:t>
      </w:r>
    </w:p>
    <w:p w14:paraId="710E56DE"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STDDEV(</w:t>
      </w:r>
      <w:proofErr w:type="gramStart"/>
      <w:r>
        <w:rPr>
          <w:rFonts w:ascii="Consolas" w:hAnsi="Consolas" w:cs="Consolas"/>
          <w:color w:val="800080"/>
          <w:sz w:val="20"/>
          <w:szCs w:val="20"/>
        </w:rPr>
        <w:t>R.INTEGRATEDDARKCOUNT</w:t>
      </w:r>
      <w:proofErr w:type="gramEnd"/>
      <w:r>
        <w:rPr>
          <w:rFonts w:ascii="Consolas" w:hAnsi="Consolas" w:cs="Consolas"/>
          <w:color w:val="800080"/>
          <w:sz w:val="20"/>
          <w:szCs w:val="20"/>
        </w:rPr>
        <w:t>) AS SD_IDC,</w:t>
      </w:r>
    </w:p>
    <w:p w14:paraId="4E2782C6"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COUNT(DISTINCT(</w:t>
      </w:r>
      <w:proofErr w:type="gramStart"/>
      <w:r>
        <w:rPr>
          <w:rFonts w:ascii="Consolas" w:hAnsi="Consolas" w:cs="Consolas"/>
          <w:color w:val="800080"/>
          <w:sz w:val="20"/>
          <w:szCs w:val="20"/>
        </w:rPr>
        <w:t>R.TESTID</w:t>
      </w:r>
      <w:proofErr w:type="gramEnd"/>
      <w:r>
        <w:rPr>
          <w:rFonts w:ascii="Consolas" w:hAnsi="Consolas" w:cs="Consolas"/>
          <w:color w:val="800080"/>
          <w:sz w:val="20"/>
          <w:szCs w:val="20"/>
        </w:rPr>
        <w:t>)) AS NUM_TESTID</w:t>
      </w:r>
    </w:p>
    <w:p w14:paraId="5CD0D725"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FROM </w:t>
      </w:r>
    </w:p>
    <w:p w14:paraId="52DA91E3"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IDAQOWNER.ICQ_RESULTS R</w:t>
      </w:r>
    </w:p>
    <w:p w14:paraId="261B9D70"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WHERE</w:t>
      </w:r>
    </w:p>
    <w:p w14:paraId="0C73A1B7"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R.LOGDATE</w:t>
      </w:r>
      <w:proofErr w:type="gramEnd"/>
      <w:r>
        <w:rPr>
          <w:rFonts w:ascii="Consolas" w:hAnsi="Consolas" w:cs="Consolas"/>
          <w:color w:val="800080"/>
          <w:sz w:val="20"/>
          <w:szCs w:val="20"/>
        </w:rPr>
        <w:t>_LOCAL &gt;= TRUNC(SYSDATE) - 1</w:t>
      </w:r>
    </w:p>
    <w:p w14:paraId="4B0F9CA8"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R.LOGDATE</w:t>
      </w:r>
      <w:proofErr w:type="gramEnd"/>
      <w:r>
        <w:rPr>
          <w:rFonts w:ascii="Consolas" w:hAnsi="Consolas" w:cs="Consolas"/>
          <w:color w:val="800080"/>
          <w:sz w:val="20"/>
          <w:szCs w:val="20"/>
        </w:rPr>
        <w:t>_LOCAL &lt; TRUNC(SYSDATE)</w:t>
      </w:r>
    </w:p>
    <w:p w14:paraId="30F9B532"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R.INTEGRATEDDARKCOUNT</w:t>
      </w:r>
      <w:proofErr w:type="gramEnd"/>
      <w:r>
        <w:rPr>
          <w:rFonts w:ascii="Consolas" w:hAnsi="Consolas" w:cs="Consolas"/>
          <w:color w:val="800080"/>
          <w:sz w:val="20"/>
          <w:szCs w:val="20"/>
        </w:rPr>
        <w:t xml:space="preserve"> IS NOT NULL</w:t>
      </w:r>
    </w:p>
    <w:p w14:paraId="76A902AC"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GROUP BY</w:t>
      </w:r>
    </w:p>
    <w:p w14:paraId="4CD87393"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R.MODULESN</w:t>
      </w:r>
      <w:proofErr w:type="gramEnd"/>
    </w:p>
    <w:p w14:paraId="26D6A83E"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ORDER BY</w:t>
      </w:r>
    </w:p>
    <w:p w14:paraId="14012433"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R.MODULESN</w:t>
      </w:r>
      <w:proofErr w:type="gramEnd"/>
    </w:p>
    <w:p w14:paraId="0AD66B8F"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 </w:t>
      </w:r>
      <w:proofErr w:type="spellStart"/>
      <w:r>
        <w:rPr>
          <w:rFonts w:ascii="Consolas" w:hAnsi="Consolas" w:cs="Consolas"/>
          <w:color w:val="800080"/>
          <w:sz w:val="20"/>
          <w:szCs w:val="20"/>
        </w:rPr>
        <w:t>evals</w:t>
      </w:r>
      <w:proofErr w:type="spellEnd"/>
    </w:p>
    <w:p w14:paraId="5EE8F4CF"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WHERE</w:t>
      </w:r>
    </w:p>
    <w:p w14:paraId="2A049B51"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r>
        <w:rPr>
          <w:rFonts w:ascii="Consolas" w:hAnsi="Consolas" w:cs="Consolas"/>
          <w:color w:val="800080"/>
          <w:sz w:val="20"/>
          <w:szCs w:val="20"/>
        </w:rPr>
        <w:t>evals.MAX_IDC</w:t>
      </w:r>
      <w:proofErr w:type="spellEnd"/>
      <w:r>
        <w:rPr>
          <w:rFonts w:ascii="Consolas" w:hAnsi="Consolas" w:cs="Consolas"/>
          <w:color w:val="800080"/>
          <w:sz w:val="20"/>
          <w:szCs w:val="20"/>
        </w:rPr>
        <w:t xml:space="preserve"> &gt;= 543</w:t>
      </w:r>
    </w:p>
    <w:p w14:paraId="0DC73E68" w14:textId="77777777"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AND </w:t>
      </w:r>
      <w:proofErr w:type="spellStart"/>
      <w:r>
        <w:rPr>
          <w:rFonts w:ascii="Consolas" w:hAnsi="Consolas" w:cs="Consolas"/>
          <w:color w:val="800080"/>
          <w:sz w:val="20"/>
          <w:szCs w:val="20"/>
        </w:rPr>
        <w:t>evals.SD_IDC</w:t>
      </w:r>
      <w:proofErr w:type="spellEnd"/>
      <w:r>
        <w:rPr>
          <w:rFonts w:ascii="Consolas" w:hAnsi="Consolas" w:cs="Consolas"/>
          <w:color w:val="800080"/>
          <w:sz w:val="20"/>
          <w:szCs w:val="20"/>
        </w:rPr>
        <w:t xml:space="preserve"> &gt;= 110</w:t>
      </w:r>
    </w:p>
    <w:p w14:paraId="2FB1D64D" w14:textId="77777777" w:rsidR="00D13014" w:rsidRPr="00BA3D93" w:rsidRDefault="00FC34E6" w:rsidP="00FC34E6">
      <w:pPr>
        <w:rPr>
          <w:rFonts w:ascii="Arial" w:hAnsi="Arial" w:cs="Arial"/>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AND </w:t>
      </w:r>
      <w:proofErr w:type="spellStart"/>
      <w:r>
        <w:rPr>
          <w:rFonts w:ascii="Consolas" w:hAnsi="Consolas" w:cs="Consolas"/>
          <w:color w:val="800080"/>
          <w:sz w:val="20"/>
          <w:szCs w:val="20"/>
        </w:rPr>
        <w:t>evals.NUM_TESTID</w:t>
      </w:r>
      <w:proofErr w:type="spellEnd"/>
      <w:r>
        <w:rPr>
          <w:rFonts w:ascii="Consolas" w:hAnsi="Consolas" w:cs="Consolas"/>
          <w:color w:val="800080"/>
          <w:sz w:val="20"/>
          <w:szCs w:val="20"/>
        </w:rPr>
        <w:t xml:space="preserve"> &gt;= 10</w:t>
      </w:r>
    </w:p>
    <w:p w14:paraId="4FFD4AF3" w14:textId="3EE4F0C9" w:rsidR="005152FE" w:rsidRDefault="005152FE" w:rsidP="00EE32B9">
      <w:pPr>
        <w:rPr>
          <w:rFonts w:ascii="Arial" w:hAnsi="Arial" w:cs="Arial"/>
          <w:b/>
          <w:sz w:val="20"/>
          <w:szCs w:val="20"/>
        </w:rPr>
      </w:pPr>
    </w:p>
    <w:p w14:paraId="4331266B" w14:textId="77777777" w:rsidR="00EE32B9" w:rsidRPr="00BA3D93" w:rsidRDefault="00EE32B9" w:rsidP="00EE32B9">
      <w:pPr>
        <w:rPr>
          <w:rFonts w:ascii="Arial" w:hAnsi="Arial" w:cs="Arial"/>
          <w:b/>
          <w:sz w:val="20"/>
          <w:szCs w:val="20"/>
        </w:rPr>
      </w:pPr>
      <w:r w:rsidRPr="00BA3D93">
        <w:rPr>
          <w:rFonts w:ascii="Arial" w:hAnsi="Arial" w:cs="Arial"/>
          <w:b/>
          <w:sz w:val="20"/>
          <w:szCs w:val="20"/>
        </w:rPr>
        <w:t xml:space="preserve">Apollo Algorithm Details  </w:t>
      </w:r>
    </w:p>
    <w:p w14:paraId="4F9B9E0D" w14:textId="77777777" w:rsidR="00EE32B9" w:rsidRPr="00BA3D93" w:rsidRDefault="00EE32B9" w:rsidP="00EE32B9">
      <w:pPr>
        <w:rPr>
          <w:rFonts w:ascii="Arial" w:hAnsi="Arial" w:cs="Arial"/>
          <w:sz w:val="20"/>
          <w:szCs w:val="20"/>
        </w:rPr>
      </w:pPr>
      <w:r w:rsidRPr="00BA3D93">
        <w:rPr>
          <w:rFonts w:ascii="Arial" w:hAnsi="Arial" w:cs="Arial"/>
          <w:sz w:val="20"/>
          <w:szCs w:val="20"/>
        </w:rPr>
        <w:t>(* is Mandatory)</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EE32B9" w:rsidRPr="00BA3D93" w14:paraId="7F0DDCAA" w14:textId="77777777" w:rsidTr="00AF7BED">
        <w:tc>
          <w:tcPr>
            <w:tcW w:w="3798" w:type="dxa"/>
          </w:tcPr>
          <w:p w14:paraId="200B47FE" w14:textId="77777777" w:rsidR="00EE32B9" w:rsidRPr="00BA3D93" w:rsidRDefault="00EE32B9" w:rsidP="004D4E89">
            <w:pPr>
              <w:rPr>
                <w:rFonts w:ascii="Arial" w:hAnsi="Arial" w:cs="Arial"/>
                <w:b/>
                <w:sz w:val="20"/>
                <w:szCs w:val="20"/>
              </w:rPr>
            </w:pPr>
            <w:r w:rsidRPr="00BA3D93">
              <w:rPr>
                <w:rFonts w:ascii="Arial" w:hAnsi="Arial" w:cs="Arial"/>
                <w:b/>
                <w:sz w:val="20"/>
                <w:szCs w:val="20"/>
              </w:rPr>
              <w:t>Apollo Details</w:t>
            </w:r>
          </w:p>
        </w:tc>
        <w:tc>
          <w:tcPr>
            <w:tcW w:w="5220" w:type="dxa"/>
          </w:tcPr>
          <w:p w14:paraId="6BD5AAFF" w14:textId="77777777" w:rsidR="00EE32B9" w:rsidRPr="00BA3D93" w:rsidRDefault="00EE32B9" w:rsidP="004D4E89">
            <w:pPr>
              <w:rPr>
                <w:rFonts w:ascii="Arial" w:hAnsi="Arial" w:cs="Arial"/>
                <w:sz w:val="20"/>
                <w:szCs w:val="20"/>
              </w:rPr>
            </w:pPr>
          </w:p>
        </w:tc>
      </w:tr>
      <w:tr w:rsidR="00EE32B9" w:rsidRPr="00BA3D93" w14:paraId="7F438D51" w14:textId="77777777" w:rsidTr="00AF7BED">
        <w:tc>
          <w:tcPr>
            <w:tcW w:w="3798" w:type="dxa"/>
          </w:tcPr>
          <w:p w14:paraId="51D7527A" w14:textId="77777777" w:rsidR="00EE32B9" w:rsidRPr="00BA3D93" w:rsidRDefault="00EE32B9" w:rsidP="004D4E89">
            <w:pPr>
              <w:rPr>
                <w:rFonts w:ascii="Arial" w:hAnsi="Arial" w:cs="Arial"/>
                <w:sz w:val="20"/>
                <w:szCs w:val="20"/>
              </w:rPr>
            </w:pPr>
            <w:r w:rsidRPr="00BA3D93">
              <w:rPr>
                <w:rFonts w:ascii="Arial" w:hAnsi="Arial" w:cs="Arial"/>
                <w:sz w:val="20"/>
                <w:szCs w:val="20"/>
              </w:rPr>
              <w:t>Algorithm ID *</w:t>
            </w:r>
          </w:p>
        </w:tc>
        <w:tc>
          <w:tcPr>
            <w:tcW w:w="5220" w:type="dxa"/>
          </w:tcPr>
          <w:p w14:paraId="4C8401BD" w14:textId="3DF71B29" w:rsidR="00EE32B9" w:rsidRPr="00753F0E" w:rsidRDefault="00335ABA" w:rsidP="00B62360">
            <w:pPr>
              <w:rPr>
                <w:rFonts w:ascii="Calibri" w:hAnsi="Calibri" w:cs="Calibri"/>
                <w:color w:val="000000"/>
              </w:rPr>
            </w:pPr>
            <w:r w:rsidRPr="00753F0E">
              <w:rPr>
                <w:rFonts w:ascii="Calibri" w:hAnsi="Calibri" w:cs="Calibri"/>
                <w:color w:val="000000"/>
              </w:rPr>
              <w:t>Alinity IA</w:t>
            </w:r>
            <w:r w:rsidR="006A6D70" w:rsidRPr="00753F0E">
              <w:rPr>
                <w:rFonts w:ascii="Calibri" w:hAnsi="Calibri" w:cs="Calibri"/>
                <w:color w:val="000000"/>
              </w:rPr>
              <w:t xml:space="preserve"> Dark Count</w:t>
            </w:r>
            <w:r w:rsidR="008E0FA5" w:rsidRPr="00753F0E">
              <w:rPr>
                <w:rFonts w:ascii="Calibri" w:hAnsi="Calibri" w:cs="Calibri"/>
                <w:color w:val="000000"/>
              </w:rPr>
              <w:t xml:space="preserve">   </w:t>
            </w:r>
          </w:p>
        </w:tc>
      </w:tr>
      <w:tr w:rsidR="00EE32B9" w:rsidRPr="00BA3D93" w14:paraId="12A1C551" w14:textId="77777777" w:rsidTr="00AF7BED">
        <w:tc>
          <w:tcPr>
            <w:tcW w:w="3798" w:type="dxa"/>
          </w:tcPr>
          <w:p w14:paraId="5D915E93" w14:textId="58F00D41" w:rsidR="00EE32B9" w:rsidRPr="00BA3D93" w:rsidRDefault="00ED7248" w:rsidP="004D4E89">
            <w:pPr>
              <w:rPr>
                <w:rFonts w:ascii="Arial" w:hAnsi="Arial" w:cs="Arial"/>
                <w:sz w:val="20"/>
                <w:szCs w:val="20"/>
              </w:rPr>
            </w:pPr>
            <w:r>
              <w:rPr>
                <w:rFonts w:ascii="Arial" w:hAnsi="Arial" w:cs="Arial"/>
                <w:sz w:val="20"/>
                <w:szCs w:val="20"/>
              </w:rPr>
              <w:t>Alg</w:t>
            </w:r>
            <w:r w:rsidR="00EE32B9" w:rsidRPr="00BA3D93">
              <w:rPr>
                <w:rFonts w:ascii="Arial" w:hAnsi="Arial" w:cs="Arial"/>
                <w:sz w:val="20"/>
                <w:szCs w:val="20"/>
              </w:rPr>
              <w:t>orithm Name *</w:t>
            </w:r>
          </w:p>
        </w:tc>
        <w:tc>
          <w:tcPr>
            <w:tcW w:w="5220" w:type="dxa"/>
          </w:tcPr>
          <w:p w14:paraId="2CE61AE0" w14:textId="2DC2453D" w:rsidR="00EE32B9" w:rsidRPr="008A69B9" w:rsidRDefault="006A6D70" w:rsidP="00B62360">
            <w:pPr>
              <w:rPr>
                <w:rFonts w:ascii="Calibri" w:hAnsi="Calibri" w:cs="Calibri"/>
                <w:color w:val="000000"/>
              </w:rPr>
            </w:pPr>
            <w:r w:rsidRPr="008A69B9">
              <w:rPr>
                <w:rFonts w:ascii="Calibri" w:hAnsi="Calibri" w:cs="Calibri"/>
                <w:color w:val="000000"/>
              </w:rPr>
              <w:t>Alinity</w:t>
            </w:r>
            <w:r w:rsidR="00ED7248" w:rsidRPr="008A69B9">
              <w:rPr>
                <w:rFonts w:ascii="Calibri" w:hAnsi="Calibri" w:cs="Calibri"/>
                <w:color w:val="000000"/>
              </w:rPr>
              <w:t xml:space="preserve"> </w:t>
            </w:r>
            <w:r w:rsidR="003B2D50" w:rsidRPr="008A69B9">
              <w:rPr>
                <w:rFonts w:ascii="Calibri" w:hAnsi="Calibri" w:cs="Calibri"/>
                <w:color w:val="000000"/>
              </w:rPr>
              <w:t xml:space="preserve">IA </w:t>
            </w:r>
            <w:r w:rsidR="00EA559B" w:rsidRPr="008A69B9">
              <w:rPr>
                <w:rFonts w:ascii="Calibri" w:hAnsi="Calibri" w:cs="Calibri"/>
                <w:color w:val="000000"/>
              </w:rPr>
              <w:t xml:space="preserve">Optics </w:t>
            </w:r>
            <w:r w:rsidRPr="008A69B9">
              <w:rPr>
                <w:rFonts w:ascii="Calibri" w:hAnsi="Calibri" w:cs="Calibri"/>
                <w:color w:val="000000"/>
              </w:rPr>
              <w:t>Dark</w:t>
            </w:r>
            <w:r w:rsidR="008A69B9" w:rsidRPr="008A69B9">
              <w:rPr>
                <w:rFonts w:ascii="Calibri" w:hAnsi="Calibri" w:cs="Calibri"/>
                <w:color w:val="000000"/>
              </w:rPr>
              <w:t xml:space="preserve"> </w:t>
            </w:r>
            <w:r w:rsidRPr="008A69B9">
              <w:rPr>
                <w:rFonts w:ascii="Calibri" w:hAnsi="Calibri" w:cs="Calibri"/>
                <w:color w:val="000000"/>
              </w:rPr>
              <w:t>Count</w:t>
            </w:r>
          </w:p>
        </w:tc>
      </w:tr>
      <w:tr w:rsidR="00EE32B9" w:rsidRPr="00BA3D93" w14:paraId="746694FD" w14:textId="77777777" w:rsidTr="00AF7BED">
        <w:tc>
          <w:tcPr>
            <w:tcW w:w="3798" w:type="dxa"/>
          </w:tcPr>
          <w:p w14:paraId="631B61E8" w14:textId="77777777" w:rsidR="00EE32B9" w:rsidRPr="00BA3D93" w:rsidRDefault="00EE32B9" w:rsidP="004D4E89">
            <w:pPr>
              <w:rPr>
                <w:rFonts w:ascii="Arial" w:hAnsi="Arial" w:cs="Arial"/>
                <w:sz w:val="20"/>
                <w:szCs w:val="20"/>
              </w:rPr>
            </w:pPr>
            <w:r w:rsidRPr="00BA3D93">
              <w:rPr>
                <w:rFonts w:ascii="Arial" w:hAnsi="Arial" w:cs="Arial"/>
                <w:sz w:val="20"/>
                <w:szCs w:val="20"/>
              </w:rPr>
              <w:t xml:space="preserve">Algorithm Description * </w:t>
            </w:r>
          </w:p>
        </w:tc>
        <w:tc>
          <w:tcPr>
            <w:tcW w:w="5220" w:type="dxa"/>
          </w:tcPr>
          <w:p w14:paraId="2C87E4F0" w14:textId="77777777" w:rsidR="00EE32B9" w:rsidRPr="00BA3D93" w:rsidRDefault="00EE32B9" w:rsidP="004D4E89">
            <w:pPr>
              <w:rPr>
                <w:rFonts w:ascii="Arial" w:hAnsi="Arial" w:cs="Arial"/>
                <w:sz w:val="20"/>
                <w:szCs w:val="20"/>
              </w:rPr>
            </w:pPr>
            <w:r w:rsidRPr="00BA3D93">
              <w:rPr>
                <w:rFonts w:ascii="Arial" w:hAnsi="Arial" w:cs="Arial"/>
                <w:color w:val="343434"/>
                <w:sz w:val="20"/>
                <w:szCs w:val="20"/>
              </w:rPr>
              <w:t xml:space="preserve">To </w:t>
            </w:r>
            <w:r w:rsidR="00C26338" w:rsidRPr="00BA3D93">
              <w:rPr>
                <w:rFonts w:ascii="Arial" w:hAnsi="Arial" w:cs="Arial"/>
                <w:sz w:val="20"/>
                <w:szCs w:val="20"/>
              </w:rPr>
              <w:t>detect degrading Background Read performance before the customer begins experiencing an increase in Error: 1401 Unable to process test, background read failure.</w:t>
            </w:r>
          </w:p>
        </w:tc>
      </w:tr>
      <w:tr w:rsidR="00EE32B9" w:rsidRPr="00BA3D93" w14:paraId="6415E158" w14:textId="77777777" w:rsidTr="00AF7BED">
        <w:tc>
          <w:tcPr>
            <w:tcW w:w="3798" w:type="dxa"/>
          </w:tcPr>
          <w:p w14:paraId="1E6EAAE5" w14:textId="77777777" w:rsidR="00EE32B9" w:rsidRPr="00BA3D93" w:rsidRDefault="00EE32B9" w:rsidP="004D4E89">
            <w:pPr>
              <w:rPr>
                <w:rFonts w:ascii="Arial" w:hAnsi="Arial" w:cs="Arial"/>
                <w:sz w:val="20"/>
                <w:szCs w:val="20"/>
              </w:rPr>
            </w:pPr>
            <w:r w:rsidRPr="00BA3D93">
              <w:rPr>
                <w:rFonts w:ascii="Arial" w:hAnsi="Arial" w:cs="Arial"/>
                <w:sz w:val="20"/>
                <w:szCs w:val="20"/>
              </w:rPr>
              <w:t>Product Family *</w:t>
            </w:r>
          </w:p>
        </w:tc>
        <w:tc>
          <w:tcPr>
            <w:tcW w:w="5220" w:type="dxa"/>
          </w:tcPr>
          <w:p w14:paraId="169EC5C5" w14:textId="77777777" w:rsidR="00EE32B9" w:rsidRPr="00BA3D93" w:rsidRDefault="00B62360" w:rsidP="004D4E89">
            <w:pPr>
              <w:rPr>
                <w:rFonts w:ascii="Arial" w:hAnsi="Arial" w:cs="Arial"/>
                <w:sz w:val="20"/>
                <w:szCs w:val="20"/>
              </w:rPr>
            </w:pPr>
            <w:r>
              <w:rPr>
                <w:rFonts w:ascii="Arial" w:hAnsi="Arial" w:cs="Arial"/>
                <w:sz w:val="20"/>
                <w:szCs w:val="20"/>
              </w:rPr>
              <w:t>Alinity IA</w:t>
            </w:r>
          </w:p>
        </w:tc>
      </w:tr>
      <w:tr w:rsidR="00EE32B9" w:rsidRPr="00BA3D93" w14:paraId="5D3934E0" w14:textId="77777777" w:rsidTr="00AF7BED">
        <w:tc>
          <w:tcPr>
            <w:tcW w:w="3798" w:type="dxa"/>
          </w:tcPr>
          <w:p w14:paraId="3672D173" w14:textId="77777777" w:rsidR="00EE32B9" w:rsidRPr="00BA3D93" w:rsidRDefault="00EE32B9" w:rsidP="004D4E89">
            <w:pPr>
              <w:rPr>
                <w:rFonts w:ascii="Arial" w:hAnsi="Arial" w:cs="Arial"/>
                <w:sz w:val="20"/>
                <w:szCs w:val="20"/>
              </w:rPr>
            </w:pPr>
            <w:r w:rsidRPr="00BA3D93">
              <w:rPr>
                <w:rFonts w:ascii="Arial" w:hAnsi="Arial" w:cs="Arial"/>
                <w:sz w:val="20"/>
                <w:szCs w:val="20"/>
              </w:rPr>
              <w:t>Algorithm Group *</w:t>
            </w:r>
          </w:p>
        </w:tc>
        <w:tc>
          <w:tcPr>
            <w:tcW w:w="5220" w:type="dxa"/>
          </w:tcPr>
          <w:p w14:paraId="6DD9F281" w14:textId="77777777" w:rsidR="00EE32B9" w:rsidRPr="00B62360" w:rsidRDefault="00306BE3" w:rsidP="00B62360">
            <w:pPr>
              <w:rPr>
                <w:rFonts w:ascii="Calibri" w:hAnsi="Calibri" w:cs="Calibri"/>
                <w:color w:val="000000"/>
              </w:rPr>
            </w:pPr>
            <w:r w:rsidRPr="008A69B9">
              <w:rPr>
                <w:rFonts w:ascii="Calibri" w:hAnsi="Calibri" w:cs="Calibri"/>
                <w:color w:val="000000"/>
              </w:rPr>
              <w:t>Alinity Optics</w:t>
            </w:r>
          </w:p>
        </w:tc>
      </w:tr>
      <w:tr w:rsidR="00EE32B9" w:rsidRPr="00BA3D93" w14:paraId="564F8D65" w14:textId="77777777" w:rsidTr="00AF7BED">
        <w:tc>
          <w:tcPr>
            <w:tcW w:w="3798" w:type="dxa"/>
          </w:tcPr>
          <w:p w14:paraId="76AE5282" w14:textId="77777777" w:rsidR="00EE32B9" w:rsidRPr="00BA3D93" w:rsidRDefault="00EE32B9" w:rsidP="004D4E89">
            <w:pPr>
              <w:rPr>
                <w:rFonts w:ascii="Arial" w:hAnsi="Arial" w:cs="Arial"/>
                <w:sz w:val="20"/>
                <w:szCs w:val="20"/>
              </w:rPr>
            </w:pPr>
            <w:r w:rsidRPr="00BA3D93">
              <w:rPr>
                <w:rFonts w:ascii="Arial" w:hAnsi="Arial" w:cs="Arial"/>
                <w:sz w:val="20"/>
                <w:szCs w:val="20"/>
              </w:rPr>
              <w:t>Functional Area</w:t>
            </w:r>
          </w:p>
        </w:tc>
        <w:tc>
          <w:tcPr>
            <w:tcW w:w="5220" w:type="dxa"/>
          </w:tcPr>
          <w:p w14:paraId="18A03CF7" w14:textId="77777777" w:rsidR="00EE32B9" w:rsidRPr="00BA3D93" w:rsidRDefault="001F4CF6" w:rsidP="004D4E89">
            <w:pPr>
              <w:rPr>
                <w:rFonts w:ascii="Arial" w:hAnsi="Arial" w:cs="Arial"/>
                <w:sz w:val="20"/>
                <w:szCs w:val="20"/>
              </w:rPr>
            </w:pPr>
            <w:r>
              <w:rPr>
                <w:rFonts w:ascii="Arial" w:hAnsi="Arial" w:cs="Arial"/>
                <w:sz w:val="20"/>
                <w:szCs w:val="20"/>
              </w:rPr>
              <w:t>N/A</w:t>
            </w:r>
          </w:p>
        </w:tc>
      </w:tr>
      <w:tr w:rsidR="00EE32B9" w:rsidRPr="00BA3D93" w14:paraId="0575CF37" w14:textId="77777777" w:rsidTr="00AF7BED">
        <w:tc>
          <w:tcPr>
            <w:tcW w:w="3798" w:type="dxa"/>
          </w:tcPr>
          <w:p w14:paraId="44F04856" w14:textId="77777777" w:rsidR="00EE32B9" w:rsidRPr="00BA3D93" w:rsidRDefault="00EE32B9" w:rsidP="004D4E89">
            <w:pPr>
              <w:rPr>
                <w:rFonts w:ascii="Arial" w:hAnsi="Arial" w:cs="Arial"/>
                <w:sz w:val="20"/>
                <w:szCs w:val="20"/>
              </w:rPr>
            </w:pPr>
            <w:r w:rsidRPr="00BA3D93">
              <w:rPr>
                <w:rFonts w:ascii="Arial" w:hAnsi="Arial" w:cs="Arial"/>
                <w:sz w:val="20"/>
                <w:szCs w:val="20"/>
              </w:rPr>
              <w:t>Algorithm Category 1</w:t>
            </w:r>
          </w:p>
        </w:tc>
        <w:tc>
          <w:tcPr>
            <w:tcW w:w="5220" w:type="dxa"/>
          </w:tcPr>
          <w:p w14:paraId="5113F39E" w14:textId="77777777" w:rsidR="00EE32B9" w:rsidRPr="00BA3D93" w:rsidRDefault="00EB001B" w:rsidP="004D4E89">
            <w:pPr>
              <w:rPr>
                <w:rFonts w:ascii="Arial" w:hAnsi="Arial" w:cs="Arial"/>
                <w:sz w:val="20"/>
                <w:szCs w:val="20"/>
              </w:rPr>
            </w:pPr>
            <w:r w:rsidRPr="00BA3D93">
              <w:rPr>
                <w:rFonts w:ascii="Arial" w:hAnsi="Arial" w:cs="Arial"/>
                <w:sz w:val="20"/>
                <w:szCs w:val="20"/>
              </w:rPr>
              <w:t>N/A</w:t>
            </w:r>
          </w:p>
        </w:tc>
      </w:tr>
      <w:tr w:rsidR="00EE32B9" w:rsidRPr="00BA3D93" w14:paraId="7DC0FD6D" w14:textId="77777777" w:rsidTr="00AF7BED">
        <w:tc>
          <w:tcPr>
            <w:tcW w:w="3798" w:type="dxa"/>
          </w:tcPr>
          <w:p w14:paraId="139B2A27" w14:textId="77777777" w:rsidR="00EE32B9" w:rsidRPr="00BA3D93" w:rsidRDefault="00EE32B9" w:rsidP="004D4E89">
            <w:pPr>
              <w:rPr>
                <w:rFonts w:ascii="Arial" w:hAnsi="Arial" w:cs="Arial"/>
                <w:sz w:val="20"/>
                <w:szCs w:val="20"/>
              </w:rPr>
            </w:pPr>
            <w:r w:rsidRPr="00BA3D93">
              <w:rPr>
                <w:rFonts w:ascii="Arial" w:hAnsi="Arial" w:cs="Arial"/>
                <w:sz w:val="20"/>
                <w:szCs w:val="20"/>
              </w:rPr>
              <w:t>Algorithm Category 2</w:t>
            </w:r>
          </w:p>
        </w:tc>
        <w:tc>
          <w:tcPr>
            <w:tcW w:w="5220" w:type="dxa"/>
          </w:tcPr>
          <w:p w14:paraId="42ACE459" w14:textId="77777777" w:rsidR="00EE32B9" w:rsidRPr="00BA3D93" w:rsidRDefault="00EB001B" w:rsidP="004D4E89">
            <w:pPr>
              <w:rPr>
                <w:rFonts w:ascii="Arial" w:hAnsi="Arial" w:cs="Arial"/>
                <w:sz w:val="20"/>
                <w:szCs w:val="20"/>
              </w:rPr>
            </w:pPr>
            <w:r w:rsidRPr="00BA3D93">
              <w:rPr>
                <w:rFonts w:ascii="Arial" w:hAnsi="Arial" w:cs="Arial"/>
                <w:sz w:val="20"/>
                <w:szCs w:val="20"/>
              </w:rPr>
              <w:t>N/A</w:t>
            </w:r>
          </w:p>
        </w:tc>
      </w:tr>
      <w:tr w:rsidR="00EE32B9" w:rsidRPr="00BA3D93" w14:paraId="6DA47E48" w14:textId="77777777" w:rsidTr="00AF7BED">
        <w:tc>
          <w:tcPr>
            <w:tcW w:w="3798" w:type="dxa"/>
          </w:tcPr>
          <w:p w14:paraId="6FC7294B" w14:textId="77777777" w:rsidR="00EE32B9" w:rsidRPr="00BA3D93" w:rsidRDefault="00EE32B9" w:rsidP="004D4E89">
            <w:pPr>
              <w:rPr>
                <w:rFonts w:ascii="Arial" w:hAnsi="Arial" w:cs="Arial"/>
                <w:sz w:val="20"/>
                <w:szCs w:val="20"/>
              </w:rPr>
            </w:pPr>
            <w:r w:rsidRPr="00BA3D93">
              <w:rPr>
                <w:rFonts w:ascii="Arial" w:hAnsi="Arial" w:cs="Arial"/>
                <w:sz w:val="20"/>
                <w:szCs w:val="20"/>
              </w:rPr>
              <w:t>Algorithm Category 3</w:t>
            </w:r>
          </w:p>
        </w:tc>
        <w:tc>
          <w:tcPr>
            <w:tcW w:w="5220" w:type="dxa"/>
          </w:tcPr>
          <w:p w14:paraId="46881543" w14:textId="77777777" w:rsidR="00EE32B9" w:rsidRPr="00BA3D93" w:rsidRDefault="00EB001B" w:rsidP="004D4E89">
            <w:pPr>
              <w:rPr>
                <w:rFonts w:ascii="Arial" w:hAnsi="Arial" w:cs="Arial"/>
                <w:sz w:val="20"/>
                <w:szCs w:val="20"/>
              </w:rPr>
            </w:pPr>
            <w:r w:rsidRPr="00BA3D93">
              <w:rPr>
                <w:rFonts w:ascii="Arial" w:hAnsi="Arial" w:cs="Arial"/>
                <w:sz w:val="20"/>
                <w:szCs w:val="20"/>
              </w:rPr>
              <w:t>N/A</w:t>
            </w:r>
          </w:p>
        </w:tc>
      </w:tr>
      <w:tr w:rsidR="00EE32B9" w:rsidRPr="00BA3D93" w14:paraId="3FF2B296" w14:textId="77777777" w:rsidTr="00AF7BED">
        <w:tc>
          <w:tcPr>
            <w:tcW w:w="3798" w:type="dxa"/>
          </w:tcPr>
          <w:p w14:paraId="5A8D9348" w14:textId="77777777" w:rsidR="00EE32B9" w:rsidRPr="00BA3D93" w:rsidRDefault="00EE32B9" w:rsidP="004D4E89">
            <w:pPr>
              <w:rPr>
                <w:rFonts w:ascii="Arial" w:hAnsi="Arial" w:cs="Arial"/>
                <w:sz w:val="20"/>
                <w:szCs w:val="20"/>
              </w:rPr>
            </w:pPr>
            <w:r w:rsidRPr="00BA3D93">
              <w:rPr>
                <w:rFonts w:ascii="Arial" w:hAnsi="Arial" w:cs="Arial"/>
                <w:sz w:val="20"/>
                <w:szCs w:val="20"/>
              </w:rPr>
              <w:t>Remaining Useful Life Value</w:t>
            </w:r>
          </w:p>
        </w:tc>
        <w:tc>
          <w:tcPr>
            <w:tcW w:w="5220" w:type="dxa"/>
          </w:tcPr>
          <w:p w14:paraId="04580634" w14:textId="0D612E34" w:rsidR="00EE32B9" w:rsidRPr="00BA3D93" w:rsidRDefault="00335ABA" w:rsidP="004D4E89">
            <w:pPr>
              <w:rPr>
                <w:rFonts w:ascii="Arial" w:hAnsi="Arial" w:cs="Arial"/>
                <w:sz w:val="20"/>
                <w:szCs w:val="20"/>
              </w:rPr>
            </w:pPr>
            <w:r w:rsidRPr="003B2D50">
              <w:rPr>
                <w:rFonts w:ascii="Arial" w:hAnsi="Arial" w:cs="Arial"/>
                <w:sz w:val="20"/>
                <w:szCs w:val="20"/>
              </w:rPr>
              <w:t>7</w:t>
            </w:r>
          </w:p>
        </w:tc>
      </w:tr>
      <w:tr w:rsidR="00EE32B9" w:rsidRPr="00BA3D93" w14:paraId="37CC0A44" w14:textId="77777777" w:rsidTr="00AF7BED">
        <w:tc>
          <w:tcPr>
            <w:tcW w:w="3798" w:type="dxa"/>
          </w:tcPr>
          <w:p w14:paraId="5CB9F916" w14:textId="77777777" w:rsidR="00EE32B9" w:rsidRPr="00BA3D93" w:rsidRDefault="00EE32B9" w:rsidP="004D4E89">
            <w:pPr>
              <w:rPr>
                <w:rFonts w:ascii="Arial" w:hAnsi="Arial" w:cs="Arial"/>
                <w:sz w:val="20"/>
                <w:szCs w:val="20"/>
              </w:rPr>
            </w:pPr>
            <w:r w:rsidRPr="00BA3D93">
              <w:rPr>
                <w:rFonts w:ascii="Arial" w:hAnsi="Arial" w:cs="Arial"/>
                <w:sz w:val="20"/>
                <w:szCs w:val="20"/>
              </w:rPr>
              <w:t>Remaining Useful Life Unit</w:t>
            </w:r>
          </w:p>
        </w:tc>
        <w:tc>
          <w:tcPr>
            <w:tcW w:w="5220" w:type="dxa"/>
          </w:tcPr>
          <w:p w14:paraId="65959D9A" w14:textId="77777777" w:rsidR="00EE32B9" w:rsidRPr="00BA3D93" w:rsidRDefault="0098027C" w:rsidP="004D4E89">
            <w:pPr>
              <w:rPr>
                <w:rFonts w:ascii="Arial" w:hAnsi="Arial" w:cs="Arial"/>
                <w:sz w:val="20"/>
                <w:szCs w:val="20"/>
              </w:rPr>
            </w:pPr>
            <w:r>
              <w:rPr>
                <w:rFonts w:ascii="Arial" w:hAnsi="Arial" w:cs="Arial"/>
                <w:sz w:val="20"/>
                <w:szCs w:val="20"/>
              </w:rPr>
              <w:t>Day</w:t>
            </w:r>
          </w:p>
        </w:tc>
      </w:tr>
      <w:tr w:rsidR="00EE32B9" w:rsidRPr="00BA3D93" w14:paraId="73228A3E" w14:textId="77777777" w:rsidTr="00AF7BED">
        <w:tc>
          <w:tcPr>
            <w:tcW w:w="3798" w:type="dxa"/>
          </w:tcPr>
          <w:p w14:paraId="29B2AD11" w14:textId="77777777" w:rsidR="00EE32B9" w:rsidRPr="00BA3D93" w:rsidRDefault="00EE32B9" w:rsidP="004D4E89">
            <w:pPr>
              <w:rPr>
                <w:rFonts w:ascii="Arial" w:hAnsi="Arial" w:cs="Arial"/>
                <w:sz w:val="20"/>
                <w:szCs w:val="20"/>
              </w:rPr>
            </w:pPr>
            <w:r w:rsidRPr="00BA3D93">
              <w:rPr>
                <w:rFonts w:ascii="Arial" w:hAnsi="Arial" w:cs="Arial"/>
                <w:sz w:val="20"/>
                <w:szCs w:val="20"/>
              </w:rPr>
              <w:t xml:space="preserve">Keep Results </w:t>
            </w:r>
            <w:proofErr w:type="spellStart"/>
            <w:r w:rsidRPr="00BA3D93">
              <w:rPr>
                <w:rFonts w:ascii="Arial" w:hAnsi="Arial" w:cs="Arial"/>
                <w:sz w:val="20"/>
                <w:szCs w:val="20"/>
              </w:rPr>
              <w:t>Num</w:t>
            </w:r>
            <w:proofErr w:type="spellEnd"/>
            <w:r w:rsidRPr="00BA3D93">
              <w:rPr>
                <w:rFonts w:ascii="Arial" w:hAnsi="Arial" w:cs="Arial"/>
                <w:sz w:val="20"/>
                <w:szCs w:val="20"/>
              </w:rPr>
              <w:t xml:space="preserve"> Days</w:t>
            </w:r>
          </w:p>
        </w:tc>
        <w:tc>
          <w:tcPr>
            <w:tcW w:w="5220" w:type="dxa"/>
          </w:tcPr>
          <w:p w14:paraId="46A64143" w14:textId="77777777" w:rsidR="00EE32B9" w:rsidRPr="00BA3D93" w:rsidRDefault="007C05B3" w:rsidP="004D4E89">
            <w:pPr>
              <w:rPr>
                <w:rFonts w:ascii="Arial" w:hAnsi="Arial" w:cs="Arial"/>
                <w:sz w:val="20"/>
                <w:szCs w:val="20"/>
              </w:rPr>
            </w:pPr>
            <w:r>
              <w:rPr>
                <w:rFonts w:ascii="Arial" w:hAnsi="Arial" w:cs="Arial"/>
                <w:sz w:val="20"/>
                <w:szCs w:val="20"/>
              </w:rPr>
              <w:t>14</w:t>
            </w:r>
          </w:p>
        </w:tc>
      </w:tr>
      <w:tr w:rsidR="00EE32B9" w:rsidRPr="00BA3D93" w14:paraId="3AC479E8" w14:textId="77777777" w:rsidTr="00AF7BED">
        <w:tc>
          <w:tcPr>
            <w:tcW w:w="3798" w:type="dxa"/>
          </w:tcPr>
          <w:p w14:paraId="0F1E63BD" w14:textId="77777777" w:rsidR="00EE32B9" w:rsidRPr="00BA3D93" w:rsidRDefault="00EE32B9" w:rsidP="004D4E89">
            <w:pPr>
              <w:rPr>
                <w:rFonts w:ascii="Arial" w:hAnsi="Arial" w:cs="Arial"/>
                <w:b/>
                <w:sz w:val="20"/>
                <w:szCs w:val="20"/>
              </w:rPr>
            </w:pPr>
            <w:r w:rsidRPr="00BA3D93">
              <w:rPr>
                <w:rFonts w:ascii="Arial" w:hAnsi="Arial" w:cs="Arial"/>
                <w:b/>
                <w:sz w:val="20"/>
                <w:szCs w:val="20"/>
              </w:rPr>
              <w:t>Routine Details</w:t>
            </w:r>
          </w:p>
        </w:tc>
        <w:tc>
          <w:tcPr>
            <w:tcW w:w="5220" w:type="dxa"/>
          </w:tcPr>
          <w:p w14:paraId="1BE4FCD7" w14:textId="77777777" w:rsidR="00EE32B9" w:rsidRPr="00BA3D93" w:rsidRDefault="00EE32B9" w:rsidP="004D4E89">
            <w:pPr>
              <w:rPr>
                <w:rFonts w:ascii="Arial" w:hAnsi="Arial" w:cs="Arial"/>
                <w:sz w:val="20"/>
                <w:szCs w:val="20"/>
              </w:rPr>
            </w:pPr>
          </w:p>
        </w:tc>
      </w:tr>
      <w:tr w:rsidR="00EE32B9" w:rsidRPr="00BA3D93" w14:paraId="6B7CAFCB" w14:textId="77777777" w:rsidTr="00AF7BED">
        <w:tc>
          <w:tcPr>
            <w:tcW w:w="3798" w:type="dxa"/>
          </w:tcPr>
          <w:p w14:paraId="1E857CCB" w14:textId="77777777" w:rsidR="00EE32B9" w:rsidRPr="00BA3D93" w:rsidRDefault="00EE32B9" w:rsidP="004D4E89">
            <w:pPr>
              <w:rPr>
                <w:rFonts w:ascii="Arial" w:hAnsi="Arial" w:cs="Arial"/>
                <w:sz w:val="20"/>
                <w:szCs w:val="20"/>
              </w:rPr>
            </w:pPr>
            <w:r w:rsidRPr="00BA3D93">
              <w:rPr>
                <w:rFonts w:ascii="Arial" w:hAnsi="Arial" w:cs="Arial"/>
                <w:sz w:val="20"/>
                <w:szCs w:val="20"/>
              </w:rPr>
              <w:t>Routine Source</w:t>
            </w:r>
          </w:p>
        </w:tc>
        <w:tc>
          <w:tcPr>
            <w:tcW w:w="5220" w:type="dxa"/>
          </w:tcPr>
          <w:p w14:paraId="0211447A" w14:textId="77777777" w:rsidR="00EE32B9" w:rsidRPr="00BA3D93" w:rsidRDefault="001F4CF6" w:rsidP="004D4E89">
            <w:pPr>
              <w:rPr>
                <w:rFonts w:ascii="Arial" w:hAnsi="Arial" w:cs="Arial"/>
                <w:sz w:val="20"/>
                <w:szCs w:val="20"/>
              </w:rPr>
            </w:pPr>
            <w:r>
              <w:rPr>
                <w:rFonts w:ascii="Arial" w:hAnsi="Arial" w:cs="Arial"/>
                <w:sz w:val="20"/>
                <w:szCs w:val="20"/>
              </w:rPr>
              <w:t>Define New Routine</w:t>
            </w:r>
          </w:p>
        </w:tc>
      </w:tr>
      <w:tr w:rsidR="009B2E72" w:rsidRPr="00BA3D93" w14:paraId="63B2F5EB" w14:textId="77777777" w:rsidTr="00AF7BED">
        <w:tc>
          <w:tcPr>
            <w:tcW w:w="3798" w:type="dxa"/>
          </w:tcPr>
          <w:p w14:paraId="58A0B792" w14:textId="0D01A7F2" w:rsidR="009B2E72" w:rsidRPr="00BA3D93" w:rsidRDefault="009B2E72" w:rsidP="004D4E89">
            <w:pPr>
              <w:rPr>
                <w:rFonts w:ascii="Arial" w:hAnsi="Arial" w:cs="Arial"/>
                <w:sz w:val="20"/>
                <w:szCs w:val="20"/>
              </w:rPr>
            </w:pPr>
            <w:r>
              <w:rPr>
                <w:rFonts w:ascii="Arial" w:hAnsi="Arial" w:cs="Arial"/>
                <w:sz w:val="20"/>
                <w:szCs w:val="20"/>
              </w:rPr>
              <w:t>Reusable Routines</w:t>
            </w:r>
          </w:p>
        </w:tc>
        <w:tc>
          <w:tcPr>
            <w:tcW w:w="5220" w:type="dxa"/>
          </w:tcPr>
          <w:p w14:paraId="28AF2F36" w14:textId="05928564" w:rsidR="009B2E72" w:rsidRDefault="009B2E72" w:rsidP="004D4E89">
            <w:pPr>
              <w:rPr>
                <w:rFonts w:ascii="Arial" w:hAnsi="Arial" w:cs="Arial"/>
                <w:sz w:val="20"/>
                <w:szCs w:val="20"/>
              </w:rPr>
            </w:pPr>
            <w:r>
              <w:rPr>
                <w:rFonts w:ascii="Arial" w:hAnsi="Arial" w:cs="Arial"/>
                <w:sz w:val="20"/>
                <w:szCs w:val="20"/>
              </w:rPr>
              <w:t>N/A</w:t>
            </w:r>
          </w:p>
        </w:tc>
      </w:tr>
      <w:tr w:rsidR="00EE32B9" w:rsidRPr="00BA3D93" w14:paraId="518D62C0" w14:textId="77777777" w:rsidTr="00AF7BED">
        <w:tc>
          <w:tcPr>
            <w:tcW w:w="3798" w:type="dxa"/>
          </w:tcPr>
          <w:p w14:paraId="2970F6C9" w14:textId="77777777" w:rsidR="00EE32B9" w:rsidRPr="00BA3D93" w:rsidRDefault="00EE32B9" w:rsidP="004D4E89">
            <w:pPr>
              <w:rPr>
                <w:rFonts w:ascii="Arial" w:hAnsi="Arial" w:cs="Arial"/>
                <w:sz w:val="20"/>
                <w:szCs w:val="20"/>
              </w:rPr>
            </w:pPr>
            <w:r w:rsidRPr="00BA3D93">
              <w:rPr>
                <w:rFonts w:ascii="Arial" w:hAnsi="Arial" w:cs="Arial"/>
                <w:sz w:val="20"/>
                <w:szCs w:val="20"/>
              </w:rPr>
              <w:t>Routine Type</w:t>
            </w:r>
          </w:p>
        </w:tc>
        <w:tc>
          <w:tcPr>
            <w:tcW w:w="5220" w:type="dxa"/>
          </w:tcPr>
          <w:p w14:paraId="6DB8471F" w14:textId="77777777" w:rsidR="00EE32B9" w:rsidRPr="00BA3D93" w:rsidRDefault="007C05B3" w:rsidP="004D4E89">
            <w:pPr>
              <w:rPr>
                <w:rFonts w:ascii="Arial" w:hAnsi="Arial" w:cs="Arial"/>
                <w:sz w:val="20"/>
                <w:szCs w:val="20"/>
              </w:rPr>
            </w:pPr>
            <w:r>
              <w:rPr>
                <w:rFonts w:ascii="Arial" w:hAnsi="Arial" w:cs="Arial"/>
                <w:sz w:val="20"/>
                <w:szCs w:val="20"/>
              </w:rPr>
              <w:t>Oracle Procedure</w:t>
            </w:r>
          </w:p>
        </w:tc>
      </w:tr>
      <w:tr w:rsidR="00EE32B9" w:rsidRPr="00BA3D93" w14:paraId="585510D1" w14:textId="77777777" w:rsidTr="00AF7BED">
        <w:tc>
          <w:tcPr>
            <w:tcW w:w="3798" w:type="dxa"/>
          </w:tcPr>
          <w:p w14:paraId="38124E92" w14:textId="77777777" w:rsidR="00EE32B9" w:rsidRPr="00BA3D93" w:rsidRDefault="00EE32B9" w:rsidP="004D4E89">
            <w:pPr>
              <w:rPr>
                <w:rFonts w:ascii="Arial" w:hAnsi="Arial" w:cs="Arial"/>
                <w:sz w:val="20"/>
                <w:szCs w:val="20"/>
              </w:rPr>
            </w:pPr>
            <w:r w:rsidRPr="00BA3D93">
              <w:rPr>
                <w:rFonts w:ascii="Arial" w:hAnsi="Arial" w:cs="Arial"/>
                <w:sz w:val="20"/>
                <w:szCs w:val="20"/>
              </w:rPr>
              <w:t>Run Mode</w:t>
            </w:r>
          </w:p>
        </w:tc>
        <w:tc>
          <w:tcPr>
            <w:tcW w:w="5220" w:type="dxa"/>
          </w:tcPr>
          <w:p w14:paraId="315D0351" w14:textId="77777777" w:rsidR="00EE32B9" w:rsidRPr="00BA3D93" w:rsidRDefault="007C05B3" w:rsidP="004D4E89">
            <w:pPr>
              <w:rPr>
                <w:rFonts w:ascii="Arial" w:hAnsi="Arial" w:cs="Arial"/>
                <w:sz w:val="20"/>
                <w:szCs w:val="20"/>
              </w:rPr>
            </w:pPr>
            <w:r>
              <w:rPr>
                <w:rFonts w:ascii="Arial" w:hAnsi="Arial" w:cs="Arial"/>
                <w:sz w:val="20"/>
                <w:szCs w:val="20"/>
              </w:rPr>
              <w:t>Batch</w:t>
            </w:r>
          </w:p>
        </w:tc>
      </w:tr>
      <w:tr w:rsidR="00EE32B9" w:rsidRPr="00BA3D93" w14:paraId="5401579A" w14:textId="77777777" w:rsidTr="00AF7BED">
        <w:tc>
          <w:tcPr>
            <w:tcW w:w="3798" w:type="dxa"/>
          </w:tcPr>
          <w:p w14:paraId="52730C53" w14:textId="77777777" w:rsidR="00EE32B9" w:rsidRPr="00BA3D93" w:rsidRDefault="00EE32B9" w:rsidP="004D4E89">
            <w:pPr>
              <w:rPr>
                <w:rFonts w:ascii="Arial" w:hAnsi="Arial" w:cs="Arial"/>
                <w:sz w:val="20"/>
                <w:szCs w:val="20"/>
              </w:rPr>
            </w:pPr>
            <w:r w:rsidRPr="00BA3D93">
              <w:rPr>
                <w:rFonts w:ascii="Arial" w:hAnsi="Arial" w:cs="Arial"/>
                <w:sz w:val="20"/>
                <w:szCs w:val="20"/>
              </w:rPr>
              <w:t>Routine Invoke Command</w:t>
            </w:r>
          </w:p>
        </w:tc>
        <w:tc>
          <w:tcPr>
            <w:tcW w:w="5220" w:type="dxa"/>
          </w:tcPr>
          <w:p w14:paraId="22ACA34C" w14:textId="77777777" w:rsidR="00EE32B9" w:rsidRPr="00BA3D93" w:rsidRDefault="001F4CF6" w:rsidP="004D4E89">
            <w:pPr>
              <w:rPr>
                <w:rFonts w:ascii="Arial" w:hAnsi="Arial" w:cs="Arial"/>
                <w:sz w:val="20"/>
                <w:szCs w:val="20"/>
              </w:rPr>
            </w:pPr>
            <w:proofErr w:type="spellStart"/>
            <w:r w:rsidRPr="001F4CF6">
              <w:rPr>
                <w:rFonts w:ascii="Arial" w:hAnsi="Arial" w:cs="Arial"/>
                <w:sz w:val="20"/>
                <w:szCs w:val="20"/>
              </w:rPr>
              <w:t>PHM_ICQ_DarkCount_PROC</w:t>
            </w:r>
            <w:proofErr w:type="spellEnd"/>
          </w:p>
        </w:tc>
      </w:tr>
      <w:tr w:rsidR="00EE32B9" w:rsidRPr="00BA3D93" w14:paraId="181EDC03" w14:textId="77777777" w:rsidTr="00AF7BED">
        <w:tc>
          <w:tcPr>
            <w:tcW w:w="3798" w:type="dxa"/>
          </w:tcPr>
          <w:p w14:paraId="635AC085" w14:textId="77777777" w:rsidR="00EE32B9" w:rsidRPr="00BA3D93" w:rsidRDefault="00EE32B9" w:rsidP="004D4E89">
            <w:pPr>
              <w:rPr>
                <w:rFonts w:ascii="Arial" w:hAnsi="Arial" w:cs="Arial"/>
                <w:sz w:val="20"/>
                <w:szCs w:val="20"/>
              </w:rPr>
            </w:pPr>
            <w:r w:rsidRPr="00BA3D93">
              <w:rPr>
                <w:rFonts w:ascii="Arial" w:hAnsi="Arial" w:cs="Arial"/>
                <w:sz w:val="20"/>
                <w:szCs w:val="20"/>
              </w:rPr>
              <w:t>Status</w:t>
            </w:r>
          </w:p>
        </w:tc>
        <w:tc>
          <w:tcPr>
            <w:tcW w:w="5220" w:type="dxa"/>
          </w:tcPr>
          <w:p w14:paraId="2B98987E" w14:textId="77777777" w:rsidR="00EE32B9" w:rsidRPr="00BA3D93" w:rsidRDefault="007C05B3" w:rsidP="004D4E89">
            <w:pPr>
              <w:rPr>
                <w:rFonts w:ascii="Arial" w:hAnsi="Arial" w:cs="Arial"/>
                <w:sz w:val="20"/>
                <w:szCs w:val="20"/>
              </w:rPr>
            </w:pPr>
            <w:r>
              <w:rPr>
                <w:rFonts w:ascii="Arial" w:hAnsi="Arial" w:cs="Arial"/>
                <w:sz w:val="20"/>
                <w:szCs w:val="20"/>
              </w:rPr>
              <w:t>Enable</w:t>
            </w:r>
          </w:p>
        </w:tc>
      </w:tr>
      <w:tr w:rsidR="00EE32B9" w:rsidRPr="00BA3D93" w14:paraId="149AF5F3" w14:textId="77777777" w:rsidTr="00AF7BED">
        <w:tc>
          <w:tcPr>
            <w:tcW w:w="3798" w:type="dxa"/>
          </w:tcPr>
          <w:p w14:paraId="72EB2871" w14:textId="77777777" w:rsidR="00EE32B9" w:rsidRPr="00BA3D93" w:rsidRDefault="00EE32B9" w:rsidP="004D4E89">
            <w:pPr>
              <w:rPr>
                <w:rFonts w:ascii="Arial" w:hAnsi="Arial" w:cs="Arial"/>
                <w:b/>
                <w:sz w:val="20"/>
                <w:szCs w:val="20"/>
              </w:rPr>
            </w:pPr>
            <w:r w:rsidRPr="00BA3D93">
              <w:rPr>
                <w:rFonts w:ascii="Arial" w:hAnsi="Arial" w:cs="Arial"/>
                <w:b/>
                <w:sz w:val="20"/>
                <w:szCs w:val="20"/>
              </w:rPr>
              <w:t>ODS Routine Details</w:t>
            </w:r>
          </w:p>
        </w:tc>
        <w:tc>
          <w:tcPr>
            <w:tcW w:w="5220" w:type="dxa"/>
          </w:tcPr>
          <w:p w14:paraId="427B7096" w14:textId="77777777" w:rsidR="00EE32B9" w:rsidRPr="00BA3D93" w:rsidRDefault="00EE32B9" w:rsidP="004D4E89">
            <w:pPr>
              <w:rPr>
                <w:rFonts w:ascii="Arial" w:hAnsi="Arial" w:cs="Arial"/>
                <w:sz w:val="20"/>
                <w:szCs w:val="20"/>
              </w:rPr>
            </w:pPr>
          </w:p>
        </w:tc>
      </w:tr>
      <w:tr w:rsidR="00EE32B9" w:rsidRPr="00BA3D93" w14:paraId="6D699254" w14:textId="77777777" w:rsidTr="00AF7BED">
        <w:tc>
          <w:tcPr>
            <w:tcW w:w="3798" w:type="dxa"/>
          </w:tcPr>
          <w:p w14:paraId="17DA1B62" w14:textId="77777777" w:rsidR="00EE32B9" w:rsidRPr="00BA3D93" w:rsidRDefault="00EE32B9" w:rsidP="004D4E89">
            <w:pPr>
              <w:rPr>
                <w:rFonts w:ascii="Arial" w:hAnsi="Arial" w:cs="Arial"/>
                <w:sz w:val="20"/>
                <w:szCs w:val="20"/>
              </w:rPr>
            </w:pPr>
            <w:r w:rsidRPr="00BA3D93">
              <w:rPr>
                <w:rFonts w:ascii="Arial" w:hAnsi="Arial" w:cs="Arial"/>
                <w:sz w:val="20"/>
                <w:szCs w:val="20"/>
              </w:rPr>
              <w:lastRenderedPageBreak/>
              <w:t>ODS Routine Name</w:t>
            </w:r>
          </w:p>
        </w:tc>
        <w:tc>
          <w:tcPr>
            <w:tcW w:w="5220" w:type="dxa"/>
          </w:tcPr>
          <w:p w14:paraId="2559499B" w14:textId="77777777" w:rsidR="00EE32B9" w:rsidRPr="00BA3D93" w:rsidRDefault="001D4614" w:rsidP="004D4E89">
            <w:pPr>
              <w:rPr>
                <w:rFonts w:ascii="Arial" w:hAnsi="Arial" w:cs="Arial"/>
                <w:sz w:val="20"/>
                <w:szCs w:val="20"/>
              </w:rPr>
            </w:pPr>
            <w:r>
              <w:rPr>
                <w:rFonts w:ascii="Arial" w:hAnsi="Arial" w:cs="Arial"/>
                <w:sz w:val="20"/>
                <w:szCs w:val="20"/>
              </w:rPr>
              <w:t>PHM_ODS_ICQ_RESULTS_PROC</w:t>
            </w:r>
          </w:p>
        </w:tc>
      </w:tr>
      <w:tr w:rsidR="00EE32B9" w:rsidRPr="00BA3D93" w14:paraId="4F1746C3" w14:textId="77777777" w:rsidTr="00AF7BED">
        <w:tc>
          <w:tcPr>
            <w:tcW w:w="3798" w:type="dxa"/>
          </w:tcPr>
          <w:p w14:paraId="061F8440" w14:textId="77777777" w:rsidR="00EE32B9" w:rsidRPr="00BA3D93" w:rsidRDefault="00FA44F4" w:rsidP="004D4E89">
            <w:pPr>
              <w:rPr>
                <w:rFonts w:ascii="Arial" w:hAnsi="Arial" w:cs="Arial"/>
                <w:b/>
                <w:sz w:val="20"/>
                <w:szCs w:val="20"/>
              </w:rPr>
            </w:pPr>
            <w:r>
              <w:rPr>
                <w:rFonts w:ascii="Arial" w:hAnsi="Arial" w:cs="Arial"/>
                <w:b/>
                <w:sz w:val="20"/>
                <w:szCs w:val="20"/>
              </w:rPr>
              <w:t>Predictive</w:t>
            </w:r>
            <w:r w:rsidR="00EE32B9" w:rsidRPr="00BA3D93">
              <w:rPr>
                <w:rFonts w:ascii="Arial" w:hAnsi="Arial" w:cs="Arial"/>
                <w:b/>
                <w:sz w:val="20"/>
                <w:szCs w:val="20"/>
              </w:rPr>
              <w:t xml:space="preserve"> Health Notification Details</w:t>
            </w:r>
          </w:p>
        </w:tc>
        <w:tc>
          <w:tcPr>
            <w:tcW w:w="5220" w:type="dxa"/>
          </w:tcPr>
          <w:p w14:paraId="022135BD" w14:textId="77777777" w:rsidR="00EE32B9" w:rsidRPr="00BA3D93" w:rsidRDefault="00EE32B9" w:rsidP="004D4E89">
            <w:pPr>
              <w:rPr>
                <w:rFonts w:ascii="Arial" w:hAnsi="Arial" w:cs="Arial"/>
                <w:sz w:val="20"/>
                <w:szCs w:val="20"/>
              </w:rPr>
            </w:pPr>
          </w:p>
        </w:tc>
      </w:tr>
      <w:tr w:rsidR="00EE32B9" w:rsidRPr="00BA3D93" w14:paraId="4A02DE91" w14:textId="77777777" w:rsidTr="00AF7BED">
        <w:tc>
          <w:tcPr>
            <w:tcW w:w="3798" w:type="dxa"/>
          </w:tcPr>
          <w:p w14:paraId="4B027C09" w14:textId="77777777" w:rsidR="00EE32B9" w:rsidRPr="00BA3D93" w:rsidRDefault="00EE32B9" w:rsidP="004D4E89">
            <w:pPr>
              <w:rPr>
                <w:rFonts w:ascii="Arial" w:hAnsi="Arial" w:cs="Arial"/>
                <w:sz w:val="20"/>
                <w:szCs w:val="20"/>
              </w:rPr>
            </w:pPr>
            <w:r w:rsidRPr="00BA3D93">
              <w:rPr>
                <w:rFonts w:ascii="Arial" w:hAnsi="Arial" w:cs="Arial"/>
                <w:sz w:val="20"/>
                <w:szCs w:val="20"/>
              </w:rPr>
              <w:t>PHN Code</w:t>
            </w:r>
          </w:p>
        </w:tc>
        <w:tc>
          <w:tcPr>
            <w:tcW w:w="5220" w:type="dxa"/>
          </w:tcPr>
          <w:p w14:paraId="395D43E8" w14:textId="5AC08439" w:rsidR="00EE32B9" w:rsidRPr="008A69B9" w:rsidRDefault="00335ABA" w:rsidP="004D4E89">
            <w:pPr>
              <w:rPr>
                <w:rFonts w:ascii="Arial" w:hAnsi="Arial" w:cs="Arial"/>
                <w:sz w:val="20"/>
                <w:szCs w:val="20"/>
              </w:rPr>
            </w:pPr>
            <w:proofErr w:type="spellStart"/>
            <w:r w:rsidRPr="008A69B9">
              <w:rPr>
                <w:rFonts w:ascii="Arial" w:hAnsi="Arial" w:cs="Arial"/>
                <w:sz w:val="20"/>
                <w:szCs w:val="20"/>
              </w:rPr>
              <w:t>PHN_Alinity</w:t>
            </w:r>
            <w:proofErr w:type="spellEnd"/>
            <w:r w:rsidRPr="008A69B9">
              <w:rPr>
                <w:rFonts w:ascii="Arial" w:hAnsi="Arial" w:cs="Arial"/>
                <w:sz w:val="20"/>
                <w:szCs w:val="20"/>
              </w:rPr>
              <w:t xml:space="preserve"> IA_C</w:t>
            </w:r>
            <w:r w:rsidR="00152CDB" w:rsidRPr="008A69B9">
              <w:rPr>
                <w:rFonts w:ascii="Arial" w:hAnsi="Arial" w:cs="Arial"/>
                <w:sz w:val="20"/>
                <w:szCs w:val="20"/>
              </w:rPr>
              <w:t>CA1</w:t>
            </w:r>
          </w:p>
        </w:tc>
      </w:tr>
      <w:tr w:rsidR="001D4614" w:rsidRPr="00BA3D93" w14:paraId="338EF02D" w14:textId="77777777" w:rsidTr="00AF7BED">
        <w:tc>
          <w:tcPr>
            <w:tcW w:w="3798" w:type="dxa"/>
          </w:tcPr>
          <w:p w14:paraId="6B213EDC" w14:textId="649D871B" w:rsidR="001D4614" w:rsidRPr="00BA3D93" w:rsidRDefault="001D4614" w:rsidP="004D4E89">
            <w:pPr>
              <w:rPr>
                <w:rFonts w:ascii="Arial" w:hAnsi="Arial" w:cs="Arial"/>
                <w:sz w:val="20"/>
                <w:szCs w:val="20"/>
              </w:rPr>
            </w:pPr>
            <w:r>
              <w:rPr>
                <w:rFonts w:ascii="Arial" w:hAnsi="Arial" w:cs="Arial"/>
                <w:sz w:val="20"/>
                <w:szCs w:val="20"/>
              </w:rPr>
              <w:t>Issue Description</w:t>
            </w:r>
            <w:r w:rsidR="00BB607A">
              <w:rPr>
                <w:rFonts w:ascii="Arial" w:hAnsi="Arial" w:cs="Arial"/>
                <w:sz w:val="20"/>
                <w:szCs w:val="20"/>
              </w:rPr>
              <w:t xml:space="preserve"> (Use Algorithm Name)</w:t>
            </w:r>
          </w:p>
        </w:tc>
        <w:tc>
          <w:tcPr>
            <w:tcW w:w="5220" w:type="dxa"/>
          </w:tcPr>
          <w:p w14:paraId="7575641F" w14:textId="752A3794" w:rsidR="001D4614" w:rsidRPr="001D4614" w:rsidRDefault="001D4614" w:rsidP="004D4E89">
            <w:pPr>
              <w:widowControl w:val="0"/>
              <w:spacing w:before="57"/>
              <w:ind w:right="852"/>
              <w:rPr>
                <w:rFonts w:ascii="Arial" w:eastAsia="Times New Roman" w:hAnsi="Arial" w:cs="Arial"/>
                <w:spacing w:val="-8"/>
                <w:sz w:val="20"/>
                <w:szCs w:val="20"/>
              </w:rPr>
            </w:pPr>
          </w:p>
        </w:tc>
      </w:tr>
      <w:tr w:rsidR="001D4614" w:rsidRPr="00BA3D93" w14:paraId="1141A3AD" w14:textId="77777777" w:rsidTr="00AF7BED">
        <w:tc>
          <w:tcPr>
            <w:tcW w:w="3798" w:type="dxa"/>
          </w:tcPr>
          <w:p w14:paraId="0DA0AC04" w14:textId="77777777" w:rsidR="001D4614" w:rsidRPr="00BA3D93" w:rsidRDefault="001D4614" w:rsidP="004D4E89">
            <w:pPr>
              <w:rPr>
                <w:rFonts w:ascii="Arial" w:hAnsi="Arial" w:cs="Arial"/>
                <w:sz w:val="20"/>
                <w:szCs w:val="20"/>
              </w:rPr>
            </w:pPr>
            <w:r>
              <w:rPr>
                <w:rFonts w:ascii="Arial" w:hAnsi="Arial" w:cs="Arial"/>
                <w:sz w:val="20"/>
                <w:szCs w:val="20"/>
              </w:rPr>
              <w:t>Experience Code</w:t>
            </w:r>
          </w:p>
        </w:tc>
        <w:tc>
          <w:tcPr>
            <w:tcW w:w="5220" w:type="dxa"/>
          </w:tcPr>
          <w:p w14:paraId="67F3DBBC" w14:textId="6489A3AD" w:rsidR="001D4614" w:rsidRPr="001D4614" w:rsidRDefault="001D4614" w:rsidP="004D4E89">
            <w:pPr>
              <w:widowControl w:val="0"/>
              <w:spacing w:before="57"/>
              <w:ind w:right="852"/>
              <w:rPr>
                <w:rFonts w:ascii="Arial" w:eastAsia="Times New Roman" w:hAnsi="Arial" w:cs="Arial"/>
                <w:spacing w:val="-8"/>
                <w:sz w:val="20"/>
                <w:szCs w:val="20"/>
                <w:highlight w:val="yellow"/>
              </w:rPr>
            </w:pPr>
            <w:r w:rsidRPr="001D4614">
              <w:rPr>
                <w:rFonts w:ascii="Arial" w:eastAsia="Times New Roman" w:hAnsi="Arial" w:cs="Arial"/>
                <w:spacing w:val="-8"/>
                <w:sz w:val="20"/>
                <w:szCs w:val="20"/>
              </w:rPr>
              <w:t>CCA1</w:t>
            </w:r>
          </w:p>
        </w:tc>
      </w:tr>
      <w:tr w:rsidR="00EE32B9" w:rsidRPr="00BA3D93" w14:paraId="78A6449E" w14:textId="77777777" w:rsidTr="00AF7BED">
        <w:tc>
          <w:tcPr>
            <w:tcW w:w="3798" w:type="dxa"/>
          </w:tcPr>
          <w:p w14:paraId="1E30D84D" w14:textId="77777777" w:rsidR="00EE32B9" w:rsidRPr="00BA3D93" w:rsidRDefault="00EE32B9" w:rsidP="004D4E89">
            <w:pPr>
              <w:rPr>
                <w:rFonts w:ascii="Arial" w:hAnsi="Arial" w:cs="Arial"/>
                <w:b/>
                <w:sz w:val="20"/>
                <w:szCs w:val="20"/>
              </w:rPr>
            </w:pPr>
            <w:r w:rsidRPr="00BA3D93">
              <w:rPr>
                <w:rFonts w:ascii="Arial" w:hAnsi="Arial" w:cs="Arial"/>
                <w:b/>
                <w:sz w:val="20"/>
                <w:szCs w:val="20"/>
              </w:rPr>
              <w:t>Knowledge Management DB Articles</w:t>
            </w:r>
          </w:p>
        </w:tc>
        <w:tc>
          <w:tcPr>
            <w:tcW w:w="5220" w:type="dxa"/>
          </w:tcPr>
          <w:p w14:paraId="52E6BB24" w14:textId="77777777" w:rsidR="00EE32B9" w:rsidRPr="00BA3D93" w:rsidRDefault="00EE32B9" w:rsidP="004D4E89">
            <w:pPr>
              <w:rPr>
                <w:rFonts w:ascii="Arial" w:hAnsi="Arial" w:cs="Arial"/>
                <w:sz w:val="20"/>
                <w:szCs w:val="20"/>
              </w:rPr>
            </w:pPr>
          </w:p>
        </w:tc>
      </w:tr>
      <w:tr w:rsidR="00EE32B9" w:rsidRPr="00BA3D93" w14:paraId="49528680" w14:textId="77777777" w:rsidTr="00AF7BED">
        <w:tc>
          <w:tcPr>
            <w:tcW w:w="3798" w:type="dxa"/>
          </w:tcPr>
          <w:p w14:paraId="1DA35ADC" w14:textId="77777777" w:rsidR="00EE32B9" w:rsidRPr="00BA3D93" w:rsidRDefault="00EE32B9" w:rsidP="004D4E89">
            <w:pPr>
              <w:rPr>
                <w:rFonts w:ascii="Arial" w:hAnsi="Arial" w:cs="Arial"/>
                <w:sz w:val="20"/>
                <w:szCs w:val="20"/>
              </w:rPr>
            </w:pPr>
            <w:r w:rsidRPr="00BA3D93">
              <w:rPr>
                <w:rFonts w:ascii="Arial" w:hAnsi="Arial" w:cs="Arial"/>
                <w:sz w:val="20"/>
                <w:szCs w:val="20"/>
              </w:rPr>
              <w:t>KM Article ID</w:t>
            </w:r>
          </w:p>
        </w:tc>
        <w:tc>
          <w:tcPr>
            <w:tcW w:w="5220" w:type="dxa"/>
          </w:tcPr>
          <w:p w14:paraId="1EE16E55" w14:textId="77777777" w:rsidR="00EE32B9" w:rsidRPr="00BA3D93" w:rsidRDefault="005C5FE6" w:rsidP="004D4E89">
            <w:pPr>
              <w:rPr>
                <w:rFonts w:ascii="Arial" w:hAnsi="Arial" w:cs="Arial"/>
                <w:sz w:val="20"/>
                <w:szCs w:val="20"/>
              </w:rPr>
            </w:pPr>
            <w:r w:rsidRPr="00BA3D93">
              <w:rPr>
                <w:rFonts w:ascii="Arial" w:eastAsia="Times New Roman" w:hAnsi="Arial" w:cs="Arial"/>
                <w:spacing w:val="-8"/>
                <w:sz w:val="20"/>
                <w:szCs w:val="20"/>
              </w:rPr>
              <w:t>K07342335</w:t>
            </w:r>
            <w:r w:rsidR="00EE32B9" w:rsidRPr="00BA3D93">
              <w:rPr>
                <w:rFonts w:ascii="Arial" w:eastAsia="Times New Roman" w:hAnsi="Arial" w:cs="Arial"/>
                <w:spacing w:val="-8"/>
                <w:sz w:val="20"/>
                <w:szCs w:val="20"/>
              </w:rPr>
              <w:t xml:space="preserve">     </w:t>
            </w:r>
          </w:p>
        </w:tc>
      </w:tr>
      <w:tr w:rsidR="00EE32B9" w:rsidRPr="00BA3D93" w14:paraId="4CA3BA84" w14:textId="77777777" w:rsidTr="00AF7BED">
        <w:tc>
          <w:tcPr>
            <w:tcW w:w="3798" w:type="dxa"/>
          </w:tcPr>
          <w:p w14:paraId="7DFEAB3F" w14:textId="77777777" w:rsidR="00EE32B9" w:rsidRPr="00BA3D93" w:rsidRDefault="00EE32B9" w:rsidP="004D4E89">
            <w:pPr>
              <w:rPr>
                <w:rFonts w:ascii="Arial" w:hAnsi="Arial" w:cs="Arial"/>
                <w:sz w:val="20"/>
                <w:szCs w:val="20"/>
              </w:rPr>
            </w:pPr>
            <w:r w:rsidRPr="00BA3D93">
              <w:rPr>
                <w:rFonts w:ascii="Arial" w:hAnsi="Arial" w:cs="Arial"/>
                <w:sz w:val="20"/>
                <w:szCs w:val="20"/>
              </w:rPr>
              <w:t>KM Article</w:t>
            </w:r>
          </w:p>
        </w:tc>
        <w:tc>
          <w:tcPr>
            <w:tcW w:w="5220" w:type="dxa"/>
          </w:tcPr>
          <w:p w14:paraId="2DFC8C6B" w14:textId="77777777" w:rsidR="00EE32B9" w:rsidRPr="00BA3D93" w:rsidRDefault="005C5FE6" w:rsidP="004D4E89">
            <w:pPr>
              <w:rPr>
                <w:rFonts w:ascii="Arial" w:hAnsi="Arial" w:cs="Arial"/>
                <w:sz w:val="20"/>
                <w:szCs w:val="20"/>
              </w:rPr>
            </w:pPr>
            <w:proofErr w:type="spellStart"/>
            <w:r w:rsidRPr="00BA3D93">
              <w:rPr>
                <w:rFonts w:ascii="Arial" w:eastAsia="Times New Roman" w:hAnsi="Arial" w:cs="Arial"/>
                <w:spacing w:val="-8"/>
                <w:sz w:val="20"/>
                <w:szCs w:val="20"/>
              </w:rPr>
              <w:t>PHN_Alinity</w:t>
            </w:r>
            <w:proofErr w:type="spellEnd"/>
            <w:r w:rsidRPr="00BA3D93">
              <w:rPr>
                <w:rFonts w:ascii="Arial" w:eastAsia="Times New Roman" w:hAnsi="Arial" w:cs="Arial"/>
                <w:spacing w:val="-8"/>
                <w:sz w:val="20"/>
                <w:szCs w:val="20"/>
              </w:rPr>
              <w:t xml:space="preserve"> IA: Optics Dark Count</w:t>
            </w:r>
          </w:p>
        </w:tc>
      </w:tr>
      <w:tr w:rsidR="00EE32B9" w:rsidRPr="00BA3D93" w14:paraId="41AE99CD" w14:textId="77777777" w:rsidTr="00AF7BED">
        <w:tc>
          <w:tcPr>
            <w:tcW w:w="3798" w:type="dxa"/>
          </w:tcPr>
          <w:p w14:paraId="40372508" w14:textId="77777777" w:rsidR="00EE32B9" w:rsidRPr="00BA3D93" w:rsidRDefault="00EE32B9" w:rsidP="004D4E89">
            <w:pPr>
              <w:rPr>
                <w:rFonts w:ascii="Arial" w:hAnsi="Arial" w:cs="Arial"/>
                <w:b/>
                <w:sz w:val="20"/>
                <w:szCs w:val="20"/>
              </w:rPr>
            </w:pPr>
            <w:r w:rsidRPr="00BA3D93">
              <w:rPr>
                <w:rFonts w:ascii="Arial" w:hAnsi="Arial" w:cs="Arial"/>
                <w:b/>
                <w:sz w:val="20"/>
                <w:szCs w:val="20"/>
              </w:rPr>
              <w:t>Parameters</w:t>
            </w:r>
          </w:p>
        </w:tc>
        <w:tc>
          <w:tcPr>
            <w:tcW w:w="5220" w:type="dxa"/>
          </w:tcPr>
          <w:p w14:paraId="1E947DE6" w14:textId="15D810EB" w:rsidR="00EE32B9" w:rsidRPr="00BA3D93" w:rsidRDefault="00EE32B9" w:rsidP="004D4E89">
            <w:pPr>
              <w:rPr>
                <w:rFonts w:ascii="Arial" w:hAnsi="Arial" w:cs="Arial"/>
                <w:sz w:val="20"/>
                <w:szCs w:val="20"/>
              </w:rPr>
            </w:pPr>
          </w:p>
        </w:tc>
      </w:tr>
      <w:tr w:rsidR="00EE32B9" w:rsidRPr="00BA3D93" w14:paraId="62C87F5E" w14:textId="77777777" w:rsidTr="00AF7BED">
        <w:tc>
          <w:tcPr>
            <w:tcW w:w="3798" w:type="dxa"/>
          </w:tcPr>
          <w:p w14:paraId="624F1E9E" w14:textId="77777777" w:rsidR="00EE32B9" w:rsidRPr="00BA3D93" w:rsidRDefault="00EE32B9" w:rsidP="004D4E89">
            <w:pPr>
              <w:rPr>
                <w:rFonts w:ascii="Arial" w:hAnsi="Arial" w:cs="Arial"/>
                <w:sz w:val="20"/>
                <w:szCs w:val="20"/>
              </w:rPr>
            </w:pPr>
            <w:r w:rsidRPr="00BA3D93">
              <w:rPr>
                <w:rFonts w:ascii="Arial" w:hAnsi="Arial" w:cs="Arial"/>
                <w:sz w:val="20"/>
                <w:szCs w:val="20"/>
              </w:rPr>
              <w:t>Parameter Group Name</w:t>
            </w:r>
          </w:p>
        </w:tc>
        <w:tc>
          <w:tcPr>
            <w:tcW w:w="5220" w:type="dxa"/>
          </w:tcPr>
          <w:p w14:paraId="105688BD" w14:textId="3130AD86" w:rsidR="00EE32B9" w:rsidRPr="00EA559B" w:rsidRDefault="00C562CB" w:rsidP="00B62360">
            <w:pPr>
              <w:rPr>
                <w:rFonts w:ascii="Arial" w:hAnsi="Arial" w:cs="Arial"/>
                <w:sz w:val="20"/>
                <w:szCs w:val="20"/>
              </w:rPr>
            </w:pPr>
            <w:r w:rsidRPr="008A69B9">
              <w:rPr>
                <w:rFonts w:ascii="Arial" w:hAnsi="Arial" w:cs="Arial"/>
                <w:sz w:val="20"/>
                <w:szCs w:val="20"/>
              </w:rPr>
              <w:t>ICQ_DARKCOUNT</w:t>
            </w:r>
          </w:p>
        </w:tc>
      </w:tr>
      <w:tr w:rsidR="00BB607A" w:rsidRPr="00BA3D93" w14:paraId="051BF567" w14:textId="77777777" w:rsidTr="00AF7BED">
        <w:tc>
          <w:tcPr>
            <w:tcW w:w="3798" w:type="dxa"/>
          </w:tcPr>
          <w:p w14:paraId="76B9B05B" w14:textId="11CD7EC7" w:rsidR="00BB607A" w:rsidRPr="00BB607A" w:rsidRDefault="00BB607A" w:rsidP="004D4E89">
            <w:pPr>
              <w:rPr>
                <w:rFonts w:ascii="Arial" w:hAnsi="Arial" w:cs="Arial"/>
                <w:b/>
                <w:sz w:val="20"/>
                <w:szCs w:val="20"/>
              </w:rPr>
            </w:pPr>
            <w:r w:rsidRPr="00BB607A">
              <w:rPr>
                <w:rFonts w:ascii="Arial" w:hAnsi="Arial" w:cs="Arial"/>
                <w:b/>
                <w:sz w:val="20"/>
                <w:szCs w:val="20"/>
              </w:rPr>
              <w:t>Parameter Name</w:t>
            </w:r>
          </w:p>
        </w:tc>
        <w:tc>
          <w:tcPr>
            <w:tcW w:w="5220" w:type="dxa"/>
          </w:tcPr>
          <w:p w14:paraId="4CAF88B2" w14:textId="73CF2110" w:rsidR="00BB607A" w:rsidRPr="00EA559B" w:rsidRDefault="00BB607A" w:rsidP="00B62360">
            <w:pPr>
              <w:rPr>
                <w:rFonts w:ascii="Arial" w:hAnsi="Arial" w:cs="Arial"/>
                <w:b/>
                <w:sz w:val="20"/>
                <w:szCs w:val="20"/>
              </w:rPr>
            </w:pPr>
            <w:r w:rsidRPr="00EA559B">
              <w:rPr>
                <w:rFonts w:ascii="Arial" w:hAnsi="Arial" w:cs="Arial"/>
                <w:b/>
                <w:sz w:val="20"/>
                <w:szCs w:val="20"/>
              </w:rPr>
              <w:t>Parameter Values</w:t>
            </w:r>
          </w:p>
        </w:tc>
      </w:tr>
      <w:tr w:rsidR="00BB607A" w:rsidRPr="00BA3D93" w14:paraId="5630EE06" w14:textId="77777777" w:rsidTr="00AF7BED">
        <w:tc>
          <w:tcPr>
            <w:tcW w:w="3798" w:type="dxa"/>
          </w:tcPr>
          <w:p w14:paraId="5E05CD99" w14:textId="167FB050" w:rsidR="00BB607A" w:rsidRPr="00EA559B" w:rsidRDefault="00BB607A" w:rsidP="004D4E89">
            <w:pPr>
              <w:rPr>
                <w:rFonts w:ascii="Arial" w:hAnsi="Arial" w:cs="Arial"/>
                <w:sz w:val="20"/>
                <w:szCs w:val="20"/>
              </w:rPr>
            </w:pPr>
            <w:r w:rsidRPr="00EA559B">
              <w:rPr>
                <w:rFonts w:ascii="Arial" w:hAnsi="Arial" w:cs="Arial"/>
                <w:sz w:val="20"/>
                <w:szCs w:val="20"/>
              </w:rPr>
              <w:t>IHN_LEVEL3_DESC</w:t>
            </w:r>
            <w:r w:rsidR="00EA559B" w:rsidRPr="00EA559B">
              <w:rPr>
                <w:rFonts w:ascii="Arial" w:hAnsi="Arial" w:cs="Arial"/>
                <w:sz w:val="20"/>
                <w:szCs w:val="20"/>
              </w:rPr>
              <w:t xml:space="preserve"> </w:t>
            </w:r>
          </w:p>
        </w:tc>
        <w:tc>
          <w:tcPr>
            <w:tcW w:w="5220" w:type="dxa"/>
          </w:tcPr>
          <w:p w14:paraId="1FAD4B5D" w14:textId="104C7416" w:rsidR="00BB607A" w:rsidRPr="00EA559B" w:rsidRDefault="00EA559B" w:rsidP="00B62360">
            <w:pPr>
              <w:rPr>
                <w:rFonts w:ascii="Arial" w:hAnsi="Arial" w:cs="Arial"/>
                <w:sz w:val="20"/>
                <w:szCs w:val="20"/>
              </w:rPr>
            </w:pPr>
            <w:r w:rsidRPr="00EA559B">
              <w:rPr>
                <w:rFonts w:ascii="Arial" w:hAnsi="Arial" w:cs="Arial"/>
                <w:sz w:val="20"/>
                <w:szCs w:val="20"/>
              </w:rPr>
              <w:t>Alinity IA Optics Dark Count</w:t>
            </w:r>
          </w:p>
        </w:tc>
      </w:tr>
      <w:tr w:rsidR="00BB607A" w:rsidRPr="00BA3D93" w14:paraId="77781BA5" w14:textId="77777777" w:rsidTr="00AF7BED">
        <w:tc>
          <w:tcPr>
            <w:tcW w:w="3798" w:type="dxa"/>
          </w:tcPr>
          <w:p w14:paraId="6089412C" w14:textId="4931E2A3" w:rsidR="00BB607A" w:rsidRPr="00EA559B" w:rsidRDefault="00BB607A" w:rsidP="004D4E89">
            <w:pPr>
              <w:rPr>
                <w:rFonts w:ascii="Arial" w:hAnsi="Arial" w:cs="Arial"/>
                <w:sz w:val="20"/>
                <w:szCs w:val="20"/>
              </w:rPr>
            </w:pPr>
            <w:r w:rsidRPr="00EA559B">
              <w:rPr>
                <w:rFonts w:ascii="Arial" w:hAnsi="Arial" w:cs="Arial"/>
                <w:sz w:val="20"/>
                <w:szCs w:val="20"/>
              </w:rPr>
              <w:t>INTEGRATEDDARKCOUNT_MAX</w:t>
            </w:r>
          </w:p>
        </w:tc>
        <w:tc>
          <w:tcPr>
            <w:tcW w:w="5220" w:type="dxa"/>
          </w:tcPr>
          <w:p w14:paraId="0C96278E" w14:textId="71A22A64" w:rsidR="00BB607A" w:rsidRPr="00EA559B" w:rsidRDefault="008A69B9" w:rsidP="00B62360">
            <w:pPr>
              <w:rPr>
                <w:rFonts w:ascii="Arial" w:hAnsi="Arial" w:cs="Arial"/>
                <w:sz w:val="20"/>
                <w:szCs w:val="20"/>
              </w:rPr>
            </w:pPr>
            <w:r>
              <w:rPr>
                <w:rFonts w:ascii="Arial" w:hAnsi="Arial" w:cs="Arial"/>
                <w:sz w:val="20"/>
                <w:szCs w:val="20"/>
              </w:rPr>
              <w:t>543</w:t>
            </w:r>
          </w:p>
        </w:tc>
      </w:tr>
      <w:tr w:rsidR="00BB607A" w:rsidRPr="00BA3D93" w14:paraId="71DCC804" w14:textId="77777777" w:rsidTr="00AF7BED">
        <w:tc>
          <w:tcPr>
            <w:tcW w:w="3798" w:type="dxa"/>
          </w:tcPr>
          <w:p w14:paraId="7A015FF1" w14:textId="44E41831" w:rsidR="00BB607A" w:rsidRPr="00EA559B" w:rsidRDefault="00BB607A" w:rsidP="004D4E89">
            <w:pPr>
              <w:rPr>
                <w:rFonts w:ascii="Arial" w:hAnsi="Arial" w:cs="Arial"/>
                <w:sz w:val="20"/>
                <w:szCs w:val="20"/>
              </w:rPr>
            </w:pPr>
            <w:r w:rsidRPr="00EA559B">
              <w:rPr>
                <w:rFonts w:ascii="Arial" w:hAnsi="Arial" w:cs="Arial"/>
                <w:sz w:val="20"/>
                <w:szCs w:val="20"/>
              </w:rPr>
              <w:t xml:space="preserve">INTEGRATEDDARKCOUNT_SD </w:t>
            </w:r>
          </w:p>
        </w:tc>
        <w:tc>
          <w:tcPr>
            <w:tcW w:w="5220" w:type="dxa"/>
          </w:tcPr>
          <w:p w14:paraId="21CA8854" w14:textId="73185AE6" w:rsidR="00BB607A" w:rsidRPr="00EA559B" w:rsidRDefault="008A69B9" w:rsidP="00B62360">
            <w:pPr>
              <w:rPr>
                <w:rFonts w:ascii="Arial" w:hAnsi="Arial" w:cs="Arial"/>
                <w:sz w:val="20"/>
                <w:szCs w:val="20"/>
              </w:rPr>
            </w:pPr>
            <w:r>
              <w:rPr>
                <w:rFonts w:ascii="Arial" w:hAnsi="Arial" w:cs="Arial"/>
                <w:sz w:val="20"/>
                <w:szCs w:val="20"/>
              </w:rPr>
              <w:t>110</w:t>
            </w:r>
          </w:p>
        </w:tc>
      </w:tr>
      <w:tr w:rsidR="00BB607A" w:rsidRPr="00BA3D93" w14:paraId="14AEC06D" w14:textId="77777777" w:rsidTr="00AF7BED">
        <w:tc>
          <w:tcPr>
            <w:tcW w:w="3798" w:type="dxa"/>
          </w:tcPr>
          <w:p w14:paraId="334FEED9" w14:textId="43090395" w:rsidR="00BB607A" w:rsidRPr="00EA559B" w:rsidRDefault="00BB607A" w:rsidP="004D4E89">
            <w:pPr>
              <w:rPr>
                <w:rFonts w:ascii="Arial" w:hAnsi="Arial" w:cs="Arial"/>
                <w:sz w:val="20"/>
                <w:szCs w:val="20"/>
              </w:rPr>
            </w:pPr>
            <w:r w:rsidRPr="00EA559B">
              <w:rPr>
                <w:rFonts w:ascii="Arial" w:hAnsi="Arial" w:cs="Arial"/>
                <w:sz w:val="20"/>
                <w:szCs w:val="20"/>
              </w:rPr>
              <w:t>TESTID</w:t>
            </w:r>
          </w:p>
        </w:tc>
        <w:tc>
          <w:tcPr>
            <w:tcW w:w="5220" w:type="dxa"/>
          </w:tcPr>
          <w:p w14:paraId="1C8AD233" w14:textId="0237542E" w:rsidR="00BB607A" w:rsidRPr="00EA559B" w:rsidRDefault="00EA559B" w:rsidP="00B62360">
            <w:pPr>
              <w:rPr>
                <w:rFonts w:ascii="Arial" w:hAnsi="Arial" w:cs="Arial"/>
                <w:sz w:val="20"/>
                <w:szCs w:val="20"/>
              </w:rPr>
            </w:pPr>
            <w:r w:rsidRPr="00EA559B">
              <w:rPr>
                <w:rFonts w:ascii="Arial" w:hAnsi="Arial" w:cs="Arial"/>
                <w:sz w:val="20"/>
                <w:szCs w:val="20"/>
              </w:rPr>
              <w:t>10</w:t>
            </w:r>
          </w:p>
        </w:tc>
      </w:tr>
      <w:tr w:rsidR="00BB607A" w:rsidRPr="00BA3D93" w14:paraId="687FD6D5" w14:textId="77777777" w:rsidTr="00AF7BED">
        <w:tc>
          <w:tcPr>
            <w:tcW w:w="3798" w:type="dxa"/>
          </w:tcPr>
          <w:p w14:paraId="043D36A8" w14:textId="0F3A711A" w:rsidR="00BB607A" w:rsidRPr="00EA559B" w:rsidRDefault="00BB607A" w:rsidP="004D4E89">
            <w:pPr>
              <w:rPr>
                <w:rFonts w:ascii="Arial" w:hAnsi="Arial" w:cs="Arial"/>
                <w:sz w:val="20"/>
                <w:szCs w:val="20"/>
              </w:rPr>
            </w:pPr>
            <w:r w:rsidRPr="00EA559B">
              <w:rPr>
                <w:rFonts w:ascii="Arial" w:hAnsi="Arial" w:cs="Arial"/>
                <w:sz w:val="20"/>
                <w:szCs w:val="20"/>
              </w:rPr>
              <w:t>THRESHOLDS_COUNT</w:t>
            </w:r>
          </w:p>
        </w:tc>
        <w:tc>
          <w:tcPr>
            <w:tcW w:w="5220" w:type="dxa"/>
          </w:tcPr>
          <w:p w14:paraId="3B668EC4" w14:textId="1FA51765" w:rsidR="00BB607A" w:rsidRPr="00EA559B" w:rsidRDefault="00EA559B" w:rsidP="00B62360">
            <w:pPr>
              <w:rPr>
                <w:rFonts w:ascii="Arial" w:hAnsi="Arial" w:cs="Arial"/>
                <w:sz w:val="20"/>
                <w:szCs w:val="20"/>
              </w:rPr>
            </w:pPr>
            <w:r w:rsidRPr="00EA559B">
              <w:rPr>
                <w:rFonts w:ascii="Arial" w:hAnsi="Arial" w:cs="Arial"/>
                <w:sz w:val="20"/>
                <w:szCs w:val="20"/>
              </w:rPr>
              <w:t>1</w:t>
            </w:r>
          </w:p>
        </w:tc>
      </w:tr>
      <w:tr w:rsidR="00BB607A" w:rsidRPr="00BA3D93" w14:paraId="65BFE475" w14:textId="77777777" w:rsidTr="00AF7BED">
        <w:tc>
          <w:tcPr>
            <w:tcW w:w="3798" w:type="dxa"/>
          </w:tcPr>
          <w:p w14:paraId="3B7E73E7" w14:textId="4893DA48" w:rsidR="00BB607A" w:rsidRPr="00EA559B" w:rsidRDefault="00EA559B" w:rsidP="004D4E89">
            <w:pPr>
              <w:rPr>
                <w:rFonts w:ascii="Arial" w:hAnsi="Arial" w:cs="Arial"/>
                <w:sz w:val="20"/>
                <w:szCs w:val="20"/>
              </w:rPr>
            </w:pPr>
            <w:r w:rsidRPr="00753F0E">
              <w:rPr>
                <w:rFonts w:ascii="Arial" w:hAnsi="Arial" w:cs="Arial"/>
                <w:sz w:val="20"/>
                <w:szCs w:val="20"/>
              </w:rPr>
              <w:t>THRESHOLD DESCRIPTION</w:t>
            </w:r>
          </w:p>
        </w:tc>
        <w:tc>
          <w:tcPr>
            <w:tcW w:w="5220" w:type="dxa"/>
          </w:tcPr>
          <w:p w14:paraId="7D31420D" w14:textId="10589BE2" w:rsidR="006304DD" w:rsidRDefault="009674F3" w:rsidP="006304DD">
            <w:pPr>
              <w:rPr>
                <w:rFonts w:ascii="Arial" w:hAnsi="Arial" w:cs="Arial"/>
                <w:sz w:val="20"/>
                <w:szCs w:val="20"/>
                <w:highlight w:val="yellow"/>
              </w:rPr>
            </w:pPr>
            <w:r w:rsidRPr="009674F3">
              <w:rPr>
                <w:rFonts w:ascii="Arial" w:hAnsi="Arial" w:cs="Arial"/>
                <w:sz w:val="20"/>
                <w:szCs w:val="20"/>
              </w:rPr>
              <w:t>Alinity IA Optics Dark Count</w:t>
            </w:r>
          </w:p>
        </w:tc>
      </w:tr>
      <w:tr w:rsidR="00EE32B9" w:rsidRPr="00BA3D93" w14:paraId="4350877A" w14:textId="77777777" w:rsidTr="00AF7BED">
        <w:tc>
          <w:tcPr>
            <w:tcW w:w="3798" w:type="dxa"/>
          </w:tcPr>
          <w:p w14:paraId="15A705F1" w14:textId="77777777" w:rsidR="00EE32B9" w:rsidRPr="00BA3D93" w:rsidRDefault="00EE32B9" w:rsidP="004D4E89">
            <w:pPr>
              <w:rPr>
                <w:rFonts w:ascii="Arial" w:hAnsi="Arial" w:cs="Arial"/>
                <w:b/>
                <w:sz w:val="20"/>
                <w:szCs w:val="20"/>
              </w:rPr>
            </w:pPr>
            <w:r w:rsidRPr="00BA3D93">
              <w:rPr>
                <w:rFonts w:ascii="Arial" w:hAnsi="Arial" w:cs="Arial"/>
                <w:b/>
                <w:sz w:val="20"/>
                <w:szCs w:val="20"/>
              </w:rPr>
              <w:t>Chart Details</w:t>
            </w:r>
          </w:p>
        </w:tc>
        <w:tc>
          <w:tcPr>
            <w:tcW w:w="5220" w:type="dxa"/>
          </w:tcPr>
          <w:p w14:paraId="439B992F" w14:textId="77777777" w:rsidR="00EE32B9" w:rsidRPr="00BA3D93" w:rsidRDefault="00EE32B9" w:rsidP="004D4E89">
            <w:pPr>
              <w:rPr>
                <w:rFonts w:ascii="Arial" w:hAnsi="Arial" w:cs="Arial"/>
                <w:sz w:val="20"/>
                <w:szCs w:val="20"/>
              </w:rPr>
            </w:pPr>
          </w:p>
        </w:tc>
      </w:tr>
      <w:tr w:rsidR="00EE32B9" w:rsidRPr="00BA3D93" w14:paraId="4ED121DF" w14:textId="77777777" w:rsidTr="00AF7BED">
        <w:tc>
          <w:tcPr>
            <w:tcW w:w="3798" w:type="dxa"/>
          </w:tcPr>
          <w:p w14:paraId="036A2047" w14:textId="77777777" w:rsidR="00EE32B9" w:rsidRPr="00BA3D93" w:rsidRDefault="00EE32B9" w:rsidP="004D4E89">
            <w:pPr>
              <w:rPr>
                <w:rFonts w:ascii="Arial" w:hAnsi="Arial" w:cs="Arial"/>
                <w:sz w:val="20"/>
                <w:szCs w:val="20"/>
              </w:rPr>
            </w:pPr>
            <w:r w:rsidRPr="00BA3D93">
              <w:rPr>
                <w:rFonts w:ascii="Arial" w:hAnsi="Arial" w:cs="Arial"/>
                <w:sz w:val="20"/>
                <w:szCs w:val="20"/>
              </w:rPr>
              <w:t>Chart Title</w:t>
            </w:r>
          </w:p>
        </w:tc>
        <w:tc>
          <w:tcPr>
            <w:tcW w:w="5220" w:type="dxa"/>
          </w:tcPr>
          <w:p w14:paraId="1964E5D0" w14:textId="1CF4F4A5" w:rsidR="00EE32B9" w:rsidRPr="00BA3D93" w:rsidRDefault="001D4614" w:rsidP="004D4E89">
            <w:pPr>
              <w:rPr>
                <w:rFonts w:ascii="Arial" w:hAnsi="Arial" w:cs="Arial"/>
                <w:sz w:val="20"/>
                <w:szCs w:val="20"/>
              </w:rPr>
            </w:pPr>
            <w:r>
              <w:rPr>
                <w:rFonts w:ascii="Arial" w:hAnsi="Arial" w:cs="Arial"/>
                <w:sz w:val="20"/>
                <w:szCs w:val="20"/>
              </w:rPr>
              <w:t>Alinity IA</w:t>
            </w:r>
            <w:r w:rsidR="007C05B3">
              <w:rPr>
                <w:rFonts w:ascii="Arial" w:hAnsi="Arial" w:cs="Arial"/>
                <w:sz w:val="20"/>
                <w:szCs w:val="20"/>
              </w:rPr>
              <w:t xml:space="preserve"> </w:t>
            </w:r>
            <w:r w:rsidR="003B2D50">
              <w:rPr>
                <w:rFonts w:ascii="Arial" w:hAnsi="Arial" w:cs="Arial"/>
                <w:sz w:val="20"/>
                <w:szCs w:val="20"/>
              </w:rPr>
              <w:t xml:space="preserve">Optics </w:t>
            </w:r>
            <w:r w:rsidR="007C05B3">
              <w:rPr>
                <w:rFonts w:ascii="Arial" w:hAnsi="Arial" w:cs="Arial"/>
                <w:sz w:val="20"/>
                <w:szCs w:val="20"/>
              </w:rPr>
              <w:t>Dark Count</w:t>
            </w:r>
          </w:p>
        </w:tc>
      </w:tr>
      <w:tr w:rsidR="00EE32B9" w:rsidRPr="00BA3D93" w14:paraId="75FAEC0D" w14:textId="77777777" w:rsidTr="00AF7BED">
        <w:tc>
          <w:tcPr>
            <w:tcW w:w="3798" w:type="dxa"/>
          </w:tcPr>
          <w:p w14:paraId="480D4286" w14:textId="77777777" w:rsidR="00EE32B9" w:rsidRPr="00BA3D93" w:rsidRDefault="00EE32B9" w:rsidP="004D4E89">
            <w:pPr>
              <w:rPr>
                <w:rFonts w:ascii="Arial" w:hAnsi="Arial" w:cs="Arial"/>
                <w:sz w:val="20"/>
                <w:szCs w:val="20"/>
              </w:rPr>
            </w:pPr>
            <w:r w:rsidRPr="00BA3D93">
              <w:rPr>
                <w:rFonts w:ascii="Arial" w:hAnsi="Arial" w:cs="Arial"/>
                <w:sz w:val="20"/>
                <w:szCs w:val="20"/>
              </w:rPr>
              <w:t>Chart Type</w:t>
            </w:r>
          </w:p>
        </w:tc>
        <w:tc>
          <w:tcPr>
            <w:tcW w:w="5220" w:type="dxa"/>
          </w:tcPr>
          <w:p w14:paraId="3FBDF8B4" w14:textId="77777777" w:rsidR="00EE32B9" w:rsidRPr="00BA3D93" w:rsidRDefault="007C05B3" w:rsidP="004D4E89">
            <w:pPr>
              <w:rPr>
                <w:rFonts w:ascii="Arial" w:hAnsi="Arial" w:cs="Arial"/>
                <w:sz w:val="20"/>
                <w:szCs w:val="20"/>
              </w:rPr>
            </w:pPr>
            <w:r>
              <w:rPr>
                <w:rFonts w:ascii="Arial" w:hAnsi="Arial" w:cs="Arial"/>
                <w:sz w:val="20"/>
                <w:szCs w:val="20"/>
              </w:rPr>
              <w:t>Line</w:t>
            </w:r>
            <w:r w:rsidR="00C562CB">
              <w:rPr>
                <w:rFonts w:ascii="Arial" w:hAnsi="Arial" w:cs="Arial"/>
                <w:sz w:val="20"/>
                <w:szCs w:val="20"/>
              </w:rPr>
              <w:t xml:space="preserve"> Chart</w:t>
            </w:r>
          </w:p>
        </w:tc>
      </w:tr>
      <w:tr w:rsidR="00EE32B9" w:rsidRPr="00BA3D93" w14:paraId="75C53DDA" w14:textId="77777777" w:rsidTr="00AF7BED">
        <w:tc>
          <w:tcPr>
            <w:tcW w:w="3798" w:type="dxa"/>
          </w:tcPr>
          <w:p w14:paraId="363EA6AF" w14:textId="77777777" w:rsidR="00EE32B9" w:rsidRPr="00BA3D93" w:rsidRDefault="00EE32B9" w:rsidP="004D4E89">
            <w:pPr>
              <w:rPr>
                <w:rFonts w:ascii="Arial" w:hAnsi="Arial" w:cs="Arial"/>
                <w:sz w:val="20"/>
                <w:szCs w:val="20"/>
              </w:rPr>
            </w:pPr>
            <w:r w:rsidRPr="00BA3D93">
              <w:rPr>
                <w:rFonts w:ascii="Arial" w:hAnsi="Arial" w:cs="Arial"/>
                <w:sz w:val="20"/>
                <w:szCs w:val="20"/>
              </w:rPr>
              <w:t>Chart Threshold Parameter</w:t>
            </w:r>
          </w:p>
        </w:tc>
        <w:tc>
          <w:tcPr>
            <w:tcW w:w="5220" w:type="dxa"/>
          </w:tcPr>
          <w:p w14:paraId="1C8D5A13" w14:textId="77777777" w:rsidR="00EE32B9" w:rsidRPr="00BA3D93" w:rsidRDefault="00C562CB" w:rsidP="004D4E89">
            <w:pPr>
              <w:rPr>
                <w:rFonts w:ascii="Arial" w:hAnsi="Arial" w:cs="Arial"/>
                <w:sz w:val="20"/>
                <w:szCs w:val="20"/>
              </w:rPr>
            </w:pPr>
            <w:r>
              <w:rPr>
                <w:rFonts w:ascii="Arial" w:hAnsi="Arial" w:cs="Arial"/>
                <w:sz w:val="20"/>
                <w:szCs w:val="20"/>
              </w:rPr>
              <w:t xml:space="preserve">ICQ DARKCOUNT – </w:t>
            </w:r>
            <w:proofErr w:type="spellStart"/>
            <w:r>
              <w:rPr>
                <w:rFonts w:ascii="Arial" w:hAnsi="Arial" w:cs="Arial"/>
                <w:sz w:val="20"/>
                <w:szCs w:val="20"/>
              </w:rPr>
              <w:t>Thresholds_Count</w:t>
            </w:r>
            <w:proofErr w:type="spellEnd"/>
          </w:p>
        </w:tc>
      </w:tr>
      <w:tr w:rsidR="00EE32B9" w:rsidRPr="00BA3D93" w14:paraId="1AA2E9F3" w14:textId="77777777" w:rsidTr="00AF7BED">
        <w:tc>
          <w:tcPr>
            <w:tcW w:w="3798" w:type="dxa"/>
          </w:tcPr>
          <w:p w14:paraId="2AE2C1D1" w14:textId="77777777" w:rsidR="00EE32B9" w:rsidRPr="00BA3D93" w:rsidRDefault="00EE32B9" w:rsidP="004D4E89">
            <w:pPr>
              <w:rPr>
                <w:rFonts w:ascii="Arial" w:hAnsi="Arial" w:cs="Arial"/>
                <w:sz w:val="20"/>
                <w:szCs w:val="20"/>
              </w:rPr>
            </w:pPr>
            <w:r w:rsidRPr="00BA3D93">
              <w:rPr>
                <w:rFonts w:ascii="Arial" w:hAnsi="Arial" w:cs="Arial"/>
                <w:sz w:val="20"/>
                <w:szCs w:val="20"/>
              </w:rPr>
              <w:t>Group ID</w:t>
            </w:r>
          </w:p>
        </w:tc>
        <w:tc>
          <w:tcPr>
            <w:tcW w:w="5220" w:type="dxa"/>
          </w:tcPr>
          <w:p w14:paraId="58323EE0" w14:textId="77777777" w:rsidR="00EE32B9" w:rsidRPr="00BA3D93" w:rsidRDefault="001F4CF6" w:rsidP="004D4E89">
            <w:pPr>
              <w:rPr>
                <w:rFonts w:ascii="Arial" w:hAnsi="Arial" w:cs="Arial"/>
                <w:sz w:val="20"/>
                <w:szCs w:val="20"/>
              </w:rPr>
            </w:pPr>
            <w:r>
              <w:rPr>
                <w:rFonts w:ascii="Arial" w:hAnsi="Arial" w:cs="Arial"/>
                <w:sz w:val="20"/>
                <w:szCs w:val="20"/>
              </w:rPr>
              <w:t>Group 7</w:t>
            </w:r>
          </w:p>
        </w:tc>
      </w:tr>
      <w:tr w:rsidR="00EE32B9" w:rsidRPr="00BA3D93" w14:paraId="4C398601" w14:textId="77777777" w:rsidTr="00AF7BED">
        <w:tc>
          <w:tcPr>
            <w:tcW w:w="3798" w:type="dxa"/>
          </w:tcPr>
          <w:p w14:paraId="76F5C932" w14:textId="77777777" w:rsidR="00EE32B9" w:rsidRPr="00BA3D93" w:rsidRDefault="00EE32B9" w:rsidP="004D4E89">
            <w:pPr>
              <w:rPr>
                <w:rFonts w:ascii="Arial" w:hAnsi="Arial" w:cs="Arial"/>
                <w:sz w:val="20"/>
                <w:szCs w:val="20"/>
              </w:rPr>
            </w:pPr>
            <w:r w:rsidRPr="00BA3D93">
              <w:rPr>
                <w:rFonts w:ascii="Arial" w:hAnsi="Arial" w:cs="Arial"/>
                <w:sz w:val="20"/>
                <w:szCs w:val="20"/>
              </w:rPr>
              <w:t>Chart X Axis Name</w:t>
            </w:r>
          </w:p>
        </w:tc>
        <w:tc>
          <w:tcPr>
            <w:tcW w:w="5220" w:type="dxa"/>
          </w:tcPr>
          <w:p w14:paraId="4E346CAA" w14:textId="77777777" w:rsidR="00EE32B9" w:rsidRPr="00BA3D93" w:rsidRDefault="00C562CB" w:rsidP="004D4E89">
            <w:pPr>
              <w:rPr>
                <w:rFonts w:ascii="Arial" w:hAnsi="Arial" w:cs="Arial"/>
                <w:sz w:val="20"/>
                <w:szCs w:val="20"/>
              </w:rPr>
            </w:pPr>
            <w:r>
              <w:rPr>
                <w:rFonts w:ascii="Arial" w:hAnsi="Arial" w:cs="Arial"/>
                <w:sz w:val="20"/>
                <w:szCs w:val="20"/>
              </w:rPr>
              <w:t xml:space="preserve">Date </w:t>
            </w:r>
          </w:p>
        </w:tc>
      </w:tr>
      <w:tr w:rsidR="00EE32B9" w:rsidRPr="00BA3D93" w14:paraId="2C6F77A3" w14:textId="77777777" w:rsidTr="00AF7BED">
        <w:tc>
          <w:tcPr>
            <w:tcW w:w="3798" w:type="dxa"/>
          </w:tcPr>
          <w:p w14:paraId="55D6C2CE" w14:textId="77777777" w:rsidR="00EE32B9" w:rsidRPr="00BA3D93" w:rsidRDefault="00EE32B9" w:rsidP="004D4E89">
            <w:pPr>
              <w:rPr>
                <w:rFonts w:ascii="Arial" w:hAnsi="Arial" w:cs="Arial"/>
                <w:sz w:val="20"/>
                <w:szCs w:val="20"/>
              </w:rPr>
            </w:pPr>
            <w:r w:rsidRPr="00BA3D93">
              <w:rPr>
                <w:rFonts w:ascii="Arial" w:hAnsi="Arial" w:cs="Arial"/>
                <w:sz w:val="20"/>
                <w:szCs w:val="20"/>
              </w:rPr>
              <w:t>Chart Y Axis Name</w:t>
            </w:r>
          </w:p>
        </w:tc>
        <w:tc>
          <w:tcPr>
            <w:tcW w:w="5220" w:type="dxa"/>
          </w:tcPr>
          <w:p w14:paraId="2AFC4F00" w14:textId="0E7F8569" w:rsidR="00EE32B9" w:rsidRPr="00BA3D93" w:rsidRDefault="00C562CB" w:rsidP="004D4E89">
            <w:pPr>
              <w:rPr>
                <w:rFonts w:ascii="Arial" w:hAnsi="Arial" w:cs="Arial"/>
                <w:sz w:val="20"/>
                <w:szCs w:val="20"/>
              </w:rPr>
            </w:pPr>
            <w:r>
              <w:rPr>
                <w:rFonts w:ascii="Arial" w:hAnsi="Arial" w:cs="Arial"/>
                <w:sz w:val="20"/>
                <w:szCs w:val="20"/>
              </w:rPr>
              <w:t>Threshold</w:t>
            </w:r>
            <w:r w:rsidR="006304DD">
              <w:rPr>
                <w:rFonts w:ascii="Arial" w:hAnsi="Arial" w:cs="Arial"/>
                <w:sz w:val="20"/>
                <w:szCs w:val="20"/>
              </w:rPr>
              <w:t xml:space="preserve"> Count</w:t>
            </w:r>
          </w:p>
        </w:tc>
      </w:tr>
    </w:tbl>
    <w:p w14:paraId="4B4D6A60" w14:textId="77777777" w:rsidR="00A33325" w:rsidRPr="00BA3D93" w:rsidRDefault="004D4E89" w:rsidP="00D13014">
      <w:pPr>
        <w:widowControl w:val="0"/>
        <w:spacing w:before="57"/>
        <w:ind w:right="852"/>
        <w:rPr>
          <w:rFonts w:ascii="Arial" w:hAnsi="Arial" w:cs="Arial"/>
          <w:sz w:val="20"/>
          <w:szCs w:val="20"/>
        </w:rPr>
      </w:pPr>
      <w:r w:rsidRPr="00BA3D93">
        <w:rPr>
          <w:rFonts w:ascii="Arial" w:hAnsi="Arial" w:cs="Arial"/>
          <w:sz w:val="20"/>
          <w:szCs w:val="20"/>
        </w:rPr>
        <w:br w:type="textWrapping" w:clear="all"/>
      </w:r>
    </w:p>
    <w:p w14:paraId="73F6CD9F" w14:textId="77777777" w:rsidR="00A33325" w:rsidRDefault="00A33325" w:rsidP="00D13014">
      <w:pPr>
        <w:widowControl w:val="0"/>
        <w:spacing w:before="57"/>
        <w:ind w:right="852"/>
        <w:rPr>
          <w:rFonts w:ascii="Arial" w:hAnsi="Arial" w:cs="Arial"/>
          <w:b/>
          <w:sz w:val="20"/>
          <w:szCs w:val="20"/>
        </w:rPr>
      </w:pPr>
    </w:p>
    <w:p w14:paraId="5E3B4A6A" w14:textId="77777777" w:rsidR="00F3793A" w:rsidRDefault="00F3793A" w:rsidP="00D13014">
      <w:pPr>
        <w:widowControl w:val="0"/>
        <w:spacing w:before="57"/>
        <w:ind w:right="852"/>
        <w:rPr>
          <w:rFonts w:ascii="Arial" w:hAnsi="Arial" w:cs="Arial"/>
          <w:b/>
          <w:sz w:val="20"/>
          <w:szCs w:val="20"/>
        </w:rPr>
      </w:pPr>
    </w:p>
    <w:p w14:paraId="23A2B5E0" w14:textId="77777777" w:rsidR="00F3793A" w:rsidRDefault="00F3793A" w:rsidP="00D13014">
      <w:pPr>
        <w:widowControl w:val="0"/>
        <w:spacing w:before="57"/>
        <w:ind w:right="852"/>
        <w:rPr>
          <w:rFonts w:ascii="Arial" w:hAnsi="Arial" w:cs="Arial"/>
          <w:b/>
          <w:sz w:val="20"/>
          <w:szCs w:val="20"/>
        </w:rPr>
      </w:pPr>
    </w:p>
    <w:p w14:paraId="34282566" w14:textId="77777777" w:rsidR="00F3793A" w:rsidRDefault="00F3793A" w:rsidP="00D13014">
      <w:pPr>
        <w:widowControl w:val="0"/>
        <w:spacing w:before="57"/>
        <w:ind w:right="852"/>
        <w:rPr>
          <w:rFonts w:ascii="Arial" w:hAnsi="Arial" w:cs="Arial"/>
          <w:b/>
          <w:sz w:val="20"/>
          <w:szCs w:val="20"/>
        </w:rPr>
      </w:pPr>
    </w:p>
    <w:p w14:paraId="032F776D" w14:textId="77777777" w:rsidR="00F3793A" w:rsidRDefault="00F3793A" w:rsidP="00D13014">
      <w:pPr>
        <w:widowControl w:val="0"/>
        <w:spacing w:before="57"/>
        <w:ind w:right="852"/>
        <w:rPr>
          <w:rFonts w:ascii="Arial" w:hAnsi="Arial" w:cs="Arial"/>
          <w:b/>
          <w:sz w:val="20"/>
          <w:szCs w:val="20"/>
        </w:rPr>
      </w:pPr>
    </w:p>
    <w:p w14:paraId="4F053B02" w14:textId="77777777" w:rsidR="00F3793A" w:rsidRDefault="00F3793A" w:rsidP="00D13014">
      <w:pPr>
        <w:widowControl w:val="0"/>
        <w:spacing w:before="57"/>
        <w:ind w:right="852"/>
        <w:rPr>
          <w:rFonts w:ascii="Arial" w:hAnsi="Arial" w:cs="Arial"/>
          <w:b/>
          <w:sz w:val="20"/>
          <w:szCs w:val="20"/>
        </w:rPr>
      </w:pPr>
    </w:p>
    <w:p w14:paraId="16B58E3A" w14:textId="77777777" w:rsidR="00F3793A" w:rsidRDefault="00F3793A" w:rsidP="00D13014">
      <w:pPr>
        <w:widowControl w:val="0"/>
        <w:spacing w:before="57"/>
        <w:ind w:right="852"/>
        <w:rPr>
          <w:rFonts w:ascii="Arial" w:hAnsi="Arial" w:cs="Arial"/>
          <w:b/>
          <w:sz w:val="20"/>
          <w:szCs w:val="20"/>
        </w:rPr>
      </w:pPr>
    </w:p>
    <w:p w14:paraId="4E1E1106" w14:textId="77777777" w:rsidR="00F3793A" w:rsidRDefault="00F3793A" w:rsidP="00D13014">
      <w:pPr>
        <w:widowControl w:val="0"/>
        <w:spacing w:before="57"/>
        <w:ind w:right="852"/>
        <w:rPr>
          <w:rFonts w:ascii="Arial" w:hAnsi="Arial" w:cs="Arial"/>
          <w:b/>
          <w:sz w:val="20"/>
          <w:szCs w:val="20"/>
        </w:rPr>
      </w:pPr>
    </w:p>
    <w:p w14:paraId="727FF7BB" w14:textId="77777777" w:rsidR="00F3793A" w:rsidRDefault="00F3793A" w:rsidP="00D13014">
      <w:pPr>
        <w:widowControl w:val="0"/>
        <w:spacing w:before="57"/>
        <w:ind w:right="852"/>
        <w:rPr>
          <w:rFonts w:ascii="Arial" w:hAnsi="Arial" w:cs="Arial"/>
          <w:b/>
          <w:sz w:val="20"/>
          <w:szCs w:val="20"/>
        </w:rPr>
      </w:pPr>
    </w:p>
    <w:p w14:paraId="324FB7FF" w14:textId="77777777" w:rsidR="00F3793A" w:rsidRDefault="00F3793A" w:rsidP="00D13014">
      <w:pPr>
        <w:widowControl w:val="0"/>
        <w:spacing w:before="57"/>
        <w:ind w:right="852"/>
        <w:rPr>
          <w:rFonts w:ascii="Arial" w:hAnsi="Arial" w:cs="Arial"/>
          <w:b/>
          <w:sz w:val="20"/>
          <w:szCs w:val="20"/>
        </w:rPr>
      </w:pPr>
    </w:p>
    <w:p w14:paraId="37527D3D" w14:textId="77777777" w:rsidR="00F3793A" w:rsidRDefault="00F3793A" w:rsidP="00D13014">
      <w:pPr>
        <w:widowControl w:val="0"/>
        <w:spacing w:before="57"/>
        <w:ind w:right="852"/>
        <w:rPr>
          <w:rFonts w:ascii="Arial" w:hAnsi="Arial" w:cs="Arial"/>
          <w:b/>
          <w:sz w:val="20"/>
          <w:szCs w:val="20"/>
        </w:rPr>
      </w:pPr>
    </w:p>
    <w:p w14:paraId="729B7190" w14:textId="77777777" w:rsidR="00F3793A" w:rsidRDefault="00F3793A" w:rsidP="00D13014">
      <w:pPr>
        <w:widowControl w:val="0"/>
        <w:spacing w:before="57"/>
        <w:ind w:right="852"/>
        <w:rPr>
          <w:rFonts w:ascii="Arial" w:hAnsi="Arial" w:cs="Arial"/>
          <w:b/>
          <w:sz w:val="20"/>
          <w:szCs w:val="20"/>
        </w:rPr>
      </w:pPr>
    </w:p>
    <w:p w14:paraId="50608A70" w14:textId="77777777" w:rsidR="00F3793A" w:rsidRDefault="00F3793A" w:rsidP="00D13014">
      <w:pPr>
        <w:widowControl w:val="0"/>
        <w:spacing w:before="57"/>
        <w:ind w:right="852"/>
        <w:rPr>
          <w:rFonts w:ascii="Arial" w:hAnsi="Arial" w:cs="Arial"/>
          <w:b/>
          <w:sz w:val="20"/>
          <w:szCs w:val="20"/>
        </w:rPr>
      </w:pPr>
    </w:p>
    <w:p w14:paraId="22ABBE89" w14:textId="77777777" w:rsidR="000E272A" w:rsidRDefault="000E272A" w:rsidP="00D13014">
      <w:pPr>
        <w:widowControl w:val="0"/>
        <w:spacing w:before="57"/>
        <w:ind w:right="852"/>
        <w:rPr>
          <w:rFonts w:ascii="Arial" w:hAnsi="Arial" w:cs="Arial"/>
          <w:b/>
          <w:sz w:val="20"/>
          <w:szCs w:val="20"/>
        </w:rPr>
      </w:pPr>
    </w:p>
    <w:p w14:paraId="31B94B10" w14:textId="77777777" w:rsidR="000E272A" w:rsidRDefault="000E272A" w:rsidP="00D13014">
      <w:pPr>
        <w:widowControl w:val="0"/>
        <w:spacing w:before="57"/>
        <w:ind w:right="852"/>
        <w:rPr>
          <w:rFonts w:ascii="Arial" w:hAnsi="Arial" w:cs="Arial"/>
          <w:b/>
          <w:sz w:val="20"/>
          <w:szCs w:val="20"/>
        </w:rPr>
      </w:pPr>
    </w:p>
    <w:p w14:paraId="2C816E9E" w14:textId="08642FE8" w:rsidR="008226D4" w:rsidRDefault="008226D4" w:rsidP="005C363F">
      <w:pPr>
        <w:rPr>
          <w:rFonts w:ascii="Arial" w:hAnsi="Arial" w:cs="Arial"/>
          <w:sz w:val="20"/>
          <w:szCs w:val="20"/>
        </w:rPr>
      </w:pPr>
    </w:p>
    <w:p w14:paraId="068E7E9F" w14:textId="77777777" w:rsidR="008A69B9" w:rsidRPr="00BA3D93" w:rsidRDefault="008A69B9" w:rsidP="005C363F">
      <w:pPr>
        <w:rPr>
          <w:rFonts w:ascii="Arial" w:hAnsi="Arial" w:cs="Arial"/>
          <w:sz w:val="20"/>
          <w:szCs w:val="20"/>
        </w:rPr>
      </w:pPr>
    </w:p>
    <w:p w14:paraId="7C7D7A03" w14:textId="77777777" w:rsidR="008515ED" w:rsidRDefault="00BC2730" w:rsidP="008515ED">
      <w:pPr>
        <w:rPr>
          <w:rFonts w:ascii="Arial" w:hAnsi="Arial" w:cs="Arial"/>
          <w:sz w:val="20"/>
          <w:szCs w:val="20"/>
        </w:rPr>
      </w:pPr>
      <w:r>
        <w:rPr>
          <w:rFonts w:ascii="Arial" w:hAnsi="Arial" w:cs="Arial"/>
          <w:b/>
          <w:sz w:val="20"/>
          <w:szCs w:val="20"/>
        </w:rPr>
        <w:lastRenderedPageBreak/>
        <w:t>APPENDIX 2</w:t>
      </w:r>
      <w:r w:rsidR="008515ED">
        <w:rPr>
          <w:rFonts w:ascii="Arial" w:hAnsi="Arial" w:cs="Arial"/>
          <w:b/>
          <w:sz w:val="20"/>
          <w:szCs w:val="20"/>
        </w:rPr>
        <w:t xml:space="preserve">: </w:t>
      </w:r>
      <w:r w:rsidR="008515ED">
        <w:rPr>
          <w:rFonts w:ascii="Arial" w:hAnsi="Arial" w:cs="Arial"/>
          <w:sz w:val="20"/>
          <w:szCs w:val="20"/>
        </w:rPr>
        <w:t xml:space="preserve">Algorithm Understanding Check </w:t>
      </w:r>
      <w:r w:rsidR="00FA44F4">
        <w:rPr>
          <w:rFonts w:ascii="Arial" w:hAnsi="Arial" w:cs="Arial"/>
          <w:sz w:val="20"/>
          <w:szCs w:val="20"/>
        </w:rPr>
        <w:t>– Algorithm Developer to Predictive</w:t>
      </w:r>
      <w:r w:rsidR="008515ED">
        <w:rPr>
          <w:rFonts w:ascii="Arial" w:hAnsi="Arial" w:cs="Arial"/>
          <w:sz w:val="20"/>
          <w:szCs w:val="20"/>
        </w:rPr>
        <w:t xml:space="preserve"> Health Monitoring (PHM) Specialist Transition</w:t>
      </w:r>
    </w:p>
    <w:p w14:paraId="74BEC464" w14:textId="77777777" w:rsidR="008515ED" w:rsidRDefault="008515ED" w:rsidP="008515ED">
      <w:pPr>
        <w:rPr>
          <w:rFonts w:ascii="Arial" w:hAnsi="Arial" w:cs="Arial"/>
          <w:b/>
          <w:sz w:val="20"/>
          <w:szCs w:val="20"/>
        </w:rPr>
      </w:pPr>
      <w:r>
        <w:rPr>
          <w:rFonts w:ascii="Arial" w:hAnsi="Arial" w:cs="Arial"/>
          <w:b/>
          <w:sz w:val="20"/>
          <w:szCs w:val="20"/>
        </w:rPr>
        <w:t>Data Set Description</w:t>
      </w:r>
    </w:p>
    <w:p w14:paraId="5581218B" w14:textId="77777777" w:rsidR="008515ED" w:rsidRPr="00F749D8" w:rsidRDefault="008515ED" w:rsidP="008515ED">
      <w:pPr>
        <w:ind w:left="720"/>
        <w:rPr>
          <w:rFonts w:ascii="Arial" w:hAnsi="Arial" w:cs="Arial"/>
          <w:sz w:val="20"/>
          <w:szCs w:val="20"/>
        </w:rPr>
      </w:pPr>
      <w:r>
        <w:rPr>
          <w:rFonts w:ascii="Arial" w:hAnsi="Arial" w:cs="Arial"/>
          <w:sz w:val="20"/>
          <w:szCs w:val="20"/>
        </w:rPr>
        <w:t>The data set for this understanding check was retrieved from the ICQOWNER.</w:t>
      </w:r>
      <w:r w:rsidR="00F3793A">
        <w:rPr>
          <w:rFonts w:ascii="Arial" w:hAnsi="Arial" w:cs="Arial"/>
          <w:sz w:val="20"/>
          <w:szCs w:val="20"/>
        </w:rPr>
        <w:t>ICQ_RESULTS</w:t>
      </w:r>
      <w:r>
        <w:rPr>
          <w:rFonts w:ascii="Arial" w:hAnsi="Arial" w:cs="Arial"/>
          <w:sz w:val="20"/>
          <w:szCs w:val="20"/>
        </w:rPr>
        <w:t xml:space="preserve"> table within the BSQD1I database. Data was collected for all instruments between </w:t>
      </w:r>
      <w:proofErr w:type="gramStart"/>
      <w:r>
        <w:rPr>
          <w:rFonts w:ascii="Arial" w:hAnsi="Arial" w:cs="Arial"/>
          <w:sz w:val="20"/>
          <w:szCs w:val="20"/>
        </w:rPr>
        <w:t>December,</w:t>
      </w:r>
      <w:proofErr w:type="gramEnd"/>
      <w:r>
        <w:rPr>
          <w:rFonts w:ascii="Arial" w:hAnsi="Arial" w:cs="Arial"/>
          <w:sz w:val="20"/>
          <w:szCs w:val="20"/>
        </w:rPr>
        <w:t xml:space="preserve"> 1 2016 and February 28, 2017, inclusive. Data collection was limited to the SERIALNUMBER, </w:t>
      </w:r>
      <w:r w:rsidR="00F3793A">
        <w:rPr>
          <w:rFonts w:ascii="Arial" w:hAnsi="Arial" w:cs="Arial"/>
          <w:sz w:val="20"/>
          <w:szCs w:val="20"/>
        </w:rPr>
        <w:t>DATETIMESTAMP</w:t>
      </w:r>
      <w:r>
        <w:rPr>
          <w:rFonts w:ascii="Arial" w:hAnsi="Arial" w:cs="Arial"/>
          <w:sz w:val="20"/>
          <w:szCs w:val="20"/>
        </w:rPr>
        <w:t xml:space="preserve">, </w:t>
      </w:r>
      <w:r w:rsidR="00F3793A">
        <w:rPr>
          <w:rFonts w:ascii="Arial" w:hAnsi="Arial" w:cs="Arial"/>
          <w:sz w:val="20"/>
          <w:szCs w:val="20"/>
        </w:rPr>
        <w:t>INTEGRATEDDARKCOUNT</w:t>
      </w:r>
      <w:r>
        <w:rPr>
          <w:rFonts w:ascii="Arial" w:hAnsi="Arial" w:cs="Arial"/>
          <w:sz w:val="20"/>
          <w:szCs w:val="20"/>
        </w:rPr>
        <w:t xml:space="preserve">, and </w:t>
      </w:r>
      <w:r w:rsidR="00F3793A">
        <w:rPr>
          <w:rFonts w:ascii="Arial" w:hAnsi="Arial" w:cs="Arial"/>
          <w:sz w:val="20"/>
          <w:szCs w:val="20"/>
        </w:rPr>
        <w:t>TESTID</w:t>
      </w:r>
      <w:r>
        <w:rPr>
          <w:rFonts w:ascii="Arial" w:hAnsi="Arial" w:cs="Arial"/>
          <w:sz w:val="20"/>
          <w:szCs w:val="20"/>
        </w:rPr>
        <w:t xml:space="preserve"> fields.</w:t>
      </w:r>
    </w:p>
    <w:p w14:paraId="55F0BD04" w14:textId="77777777" w:rsidR="008515ED" w:rsidRDefault="008515ED" w:rsidP="008515ED">
      <w:pPr>
        <w:rPr>
          <w:rFonts w:ascii="Arial" w:hAnsi="Arial" w:cs="Arial"/>
          <w:b/>
          <w:sz w:val="20"/>
          <w:szCs w:val="20"/>
        </w:rPr>
      </w:pPr>
      <w:r w:rsidRPr="00345774">
        <w:rPr>
          <w:rFonts w:ascii="Arial" w:hAnsi="Arial" w:cs="Arial"/>
          <w:b/>
          <w:sz w:val="20"/>
          <w:szCs w:val="20"/>
        </w:rPr>
        <w:t>Data Set Retrieval</w:t>
      </w:r>
    </w:p>
    <w:p w14:paraId="0F903565" w14:textId="77777777" w:rsidR="008515ED" w:rsidRPr="00F749D8" w:rsidRDefault="008515ED" w:rsidP="008515ED">
      <w:pPr>
        <w:rPr>
          <w:rFonts w:ascii="Arial" w:hAnsi="Arial" w:cs="Arial"/>
          <w:sz w:val="20"/>
          <w:szCs w:val="20"/>
        </w:rPr>
      </w:pPr>
      <w:r>
        <w:rPr>
          <w:rFonts w:ascii="Arial" w:hAnsi="Arial" w:cs="Arial"/>
          <w:b/>
          <w:sz w:val="20"/>
          <w:szCs w:val="20"/>
        </w:rPr>
        <w:tab/>
      </w:r>
      <w:r>
        <w:rPr>
          <w:rFonts w:ascii="Arial" w:hAnsi="Arial" w:cs="Arial"/>
          <w:sz w:val="20"/>
          <w:szCs w:val="20"/>
        </w:rPr>
        <w:t>The following SQL code was used to retrieve the data set:</w:t>
      </w:r>
    </w:p>
    <w:p w14:paraId="2A5D2F98"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Pr>
          <w:rFonts w:ascii="Arial" w:hAnsi="Arial" w:cs="Arial"/>
          <w:sz w:val="20"/>
          <w:szCs w:val="20"/>
        </w:rPr>
        <w:tab/>
      </w:r>
      <w:r w:rsidRPr="006149F5">
        <w:rPr>
          <w:rFonts w:ascii="Consolas" w:hAnsi="Consolas" w:cs="Consolas"/>
          <w:color w:val="800080"/>
          <w:sz w:val="16"/>
          <w:szCs w:val="16"/>
        </w:rPr>
        <w:t>SELECT</w:t>
      </w:r>
    </w:p>
    <w:p w14:paraId="53F7B422"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14:paraId="60C654FD"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w:t>
      </w:r>
    </w:p>
    <w:p w14:paraId="33B7698B"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w:t>
      </w:r>
    </w:p>
    <w:p w14:paraId="1E58C819"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R.TESTID</w:t>
      </w:r>
      <w:proofErr w:type="gramEnd"/>
    </w:p>
    <w:p w14:paraId="4F012F50"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 xml:space="preserve">FROM </w:t>
      </w:r>
    </w:p>
    <w:p w14:paraId="7B80EDCB"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ICQOWNER.ODR_RESULTSICQ R</w:t>
      </w:r>
    </w:p>
    <w:p w14:paraId="1C2F8DDE"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WHERE</w:t>
      </w:r>
    </w:p>
    <w:p w14:paraId="676240B5" w14:textId="77777777"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&gt;= TO_DATE('12/01/2016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14:paraId="3F594F66" w14:textId="77777777" w:rsidR="00741CA3" w:rsidRPr="006149F5" w:rsidRDefault="008515ED" w:rsidP="008515ED">
      <w:pPr>
        <w:ind w:left="1440"/>
        <w:rPr>
          <w:rFonts w:ascii="Consolas" w:hAnsi="Consolas" w:cs="Consolas"/>
          <w:color w:val="800080"/>
          <w:sz w:val="16"/>
          <w:szCs w:val="16"/>
        </w:rPr>
      </w:pPr>
      <w:r w:rsidRPr="006149F5">
        <w:rPr>
          <w:rFonts w:ascii="Consolas" w:hAnsi="Consolas" w:cs="Consolas"/>
          <w:color w:val="800080"/>
          <w:sz w:val="16"/>
          <w:szCs w:val="16"/>
        </w:rPr>
        <w:t>AND 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&lt; TO_DATE('03/01/2017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14:paraId="6047C841" w14:textId="77777777" w:rsidR="008515ED" w:rsidRDefault="008515ED" w:rsidP="008515ED">
      <w:pPr>
        <w:rPr>
          <w:rFonts w:ascii="Arial" w:hAnsi="Arial" w:cs="Arial"/>
          <w:b/>
          <w:sz w:val="20"/>
          <w:szCs w:val="20"/>
        </w:rPr>
      </w:pPr>
      <w:r>
        <w:rPr>
          <w:rFonts w:ascii="Arial" w:hAnsi="Arial" w:cs="Arial"/>
          <w:b/>
          <w:sz w:val="20"/>
          <w:szCs w:val="20"/>
        </w:rPr>
        <w:t>Algorithm Developer Analysis</w:t>
      </w:r>
    </w:p>
    <w:p w14:paraId="3CDA5B67" w14:textId="77777777" w:rsidR="008515ED" w:rsidRDefault="008515ED" w:rsidP="008515ED">
      <w:pPr>
        <w:ind w:left="720"/>
        <w:rPr>
          <w:rFonts w:ascii="Arial" w:hAnsi="Arial" w:cs="Arial"/>
          <w:sz w:val="20"/>
          <w:szCs w:val="20"/>
        </w:rPr>
      </w:pPr>
      <w:r w:rsidRPr="006173D8">
        <w:rPr>
          <w:rFonts w:ascii="Arial" w:hAnsi="Arial" w:cs="Arial"/>
          <w:sz w:val="20"/>
          <w:szCs w:val="20"/>
        </w:rPr>
        <w:t>The following JMP script (JMP version 12.1.0) was used by the Algorithm Developer to analyze the data set and flag algorithm violations:</w:t>
      </w:r>
    </w:p>
    <w:p w14:paraId="1FF14694" w14:textId="77777777" w:rsidR="003A0FAF" w:rsidRPr="006149F5" w:rsidRDefault="003A0FAF" w:rsidP="003A0FAF">
      <w:pPr>
        <w:autoSpaceDE w:val="0"/>
        <w:autoSpaceDN w:val="0"/>
        <w:adjustRightInd w:val="0"/>
        <w:spacing w:after="0" w:line="240" w:lineRule="auto"/>
        <w:ind w:firstLine="720"/>
        <w:rPr>
          <w:rFonts w:ascii="Consolas" w:hAnsi="Consolas" w:cs="Consolas"/>
          <w:color w:val="000000"/>
          <w:sz w:val="16"/>
          <w:szCs w:val="16"/>
        </w:rPr>
      </w:pPr>
      <w:r w:rsidRPr="006149F5">
        <w:rPr>
          <w:rFonts w:ascii="Consolas" w:hAnsi="Consolas" w:cs="Consolas"/>
          <w:color w:val="0000DD"/>
          <w:sz w:val="16"/>
          <w:szCs w:val="16"/>
        </w:rPr>
        <w:t xml:space="preserve">New SQL </w:t>
      </w:r>
      <w:proofErr w:type="gramStart"/>
      <w:r w:rsidRPr="006149F5">
        <w:rPr>
          <w:rFonts w:ascii="Consolas" w:hAnsi="Consolas" w:cs="Consolas"/>
          <w:color w:val="0000DD"/>
          <w:sz w:val="16"/>
          <w:szCs w:val="16"/>
        </w:rPr>
        <w:t>Query</w:t>
      </w:r>
      <w:r w:rsidRPr="006149F5">
        <w:rPr>
          <w:rFonts w:ascii="Consolas" w:hAnsi="Consolas" w:cs="Consolas"/>
          <w:b/>
          <w:bCs/>
          <w:color w:val="000000"/>
          <w:sz w:val="16"/>
          <w:szCs w:val="16"/>
        </w:rPr>
        <w:t>(</w:t>
      </w:r>
      <w:proofErr w:type="gramEnd"/>
    </w:p>
    <w:p w14:paraId="062D4C2C"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Connection</w:t>
      </w:r>
      <w:r w:rsidRPr="006149F5">
        <w:rPr>
          <w:rFonts w:ascii="Consolas" w:hAnsi="Consolas" w:cs="Consolas"/>
          <w:b/>
          <w:bCs/>
          <w:color w:val="000000"/>
          <w:sz w:val="16"/>
          <w:szCs w:val="16"/>
        </w:rPr>
        <w:t>(</w:t>
      </w:r>
      <w:proofErr w:type="gramEnd"/>
    </w:p>
    <w:p w14:paraId="12CFF480" w14:textId="77777777" w:rsidR="003A0FAF" w:rsidRPr="006149F5" w:rsidRDefault="003A0FAF" w:rsidP="003A0FAF">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800080"/>
          <w:sz w:val="16"/>
          <w:szCs w:val="16"/>
        </w:rPr>
        <w:t>"</w:t>
      </w:r>
      <w:proofErr w:type="gramStart"/>
      <w:r w:rsidRPr="006149F5">
        <w:rPr>
          <w:rFonts w:ascii="Consolas" w:hAnsi="Consolas" w:cs="Consolas"/>
          <w:color w:val="800080"/>
          <w:sz w:val="16"/>
          <w:szCs w:val="16"/>
        </w:rPr>
        <w:t>ODBC:DSN</w:t>
      </w:r>
      <w:proofErr w:type="gramEnd"/>
      <w:r w:rsidRPr="006149F5">
        <w:rPr>
          <w:rFonts w:ascii="Consolas" w:hAnsi="Consolas" w:cs="Consolas"/>
          <w:color w:val="800080"/>
          <w:sz w:val="16"/>
          <w:szCs w:val="16"/>
        </w:rPr>
        <w:t>=BSQD1I;UID=birchkm;PWD=%_PWD_%;DBQ=BSQD1I;DBA=W;APA=T;EXC=F;FEN=T;QTO=T;FRC=10;FDL=10;LOB=T;RST=T;BTD=F;BNF=F;BAM=IfAllSuccessful;NUM=NLS;DPM=F;MTS=T;MDI=F;CSR=F;FWC=F;FBS=100000000;TLO=O;MLD=0;ODA=F;"</w:t>
      </w:r>
    </w:p>
    <w:p w14:paraId="4EE39509"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0BD95F80"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spellStart"/>
      <w:proofErr w:type="gramStart"/>
      <w:r w:rsidRPr="006149F5">
        <w:rPr>
          <w:rFonts w:ascii="Consolas" w:hAnsi="Consolas" w:cs="Consolas"/>
          <w:color w:val="000000"/>
          <w:sz w:val="16"/>
          <w:szCs w:val="16"/>
        </w:rPr>
        <w:t>QueryName</w:t>
      </w:r>
      <w:proofErr w:type="spell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ODR_RESULTSICQ"</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2D317430"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Select</w:t>
      </w:r>
      <w:r w:rsidRPr="006149F5">
        <w:rPr>
          <w:rFonts w:ascii="Consolas" w:hAnsi="Consolas" w:cs="Consolas"/>
          <w:b/>
          <w:bCs/>
          <w:color w:val="000000"/>
          <w:sz w:val="16"/>
          <w:szCs w:val="16"/>
        </w:rPr>
        <w:t>(</w:t>
      </w:r>
      <w:proofErr w:type="gramEnd"/>
    </w:p>
    <w:p w14:paraId="5D43223D"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MODULESNDRM"</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73855EF7"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SERIALNUMBER"</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5E991DA5"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TESTID"</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33131CC8"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proofErr w:type="gramEnd"/>
    </w:p>
    <w:p w14:paraId="7F43F653"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"DATETIMESTAMP"</w:t>
      </w:r>
      <w:r w:rsidRPr="006149F5">
        <w:rPr>
          <w:rFonts w:ascii="Consolas" w:hAnsi="Consolas" w:cs="Consolas"/>
          <w:color w:val="000080"/>
          <w:sz w:val="16"/>
          <w:szCs w:val="16"/>
        </w:rPr>
        <w:t>,</w:t>
      </w:r>
    </w:p>
    <w:p w14:paraId="6D4DCDE7"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"t2"</w:t>
      </w:r>
      <w:r w:rsidRPr="006149F5">
        <w:rPr>
          <w:rFonts w:ascii="Consolas" w:hAnsi="Consolas" w:cs="Consolas"/>
          <w:color w:val="000080"/>
          <w:sz w:val="16"/>
          <w:szCs w:val="16"/>
        </w:rPr>
        <w:t>,</w:t>
      </w:r>
    </w:p>
    <w:p w14:paraId="5CE10B94"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t xml:space="preserve">Numeric </w:t>
      </w:r>
      <w:proofErr w:type="gramStart"/>
      <w:r w:rsidRPr="006149F5">
        <w:rPr>
          <w:rFonts w:ascii="Consolas" w:hAnsi="Consolas" w:cs="Consolas"/>
          <w:color w:val="000000"/>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m/d/y h:m:s"</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"0"</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408625ED"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7569C3EB"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INTEGRATEDDARKCOUNT"</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758E11DE"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66506975"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From</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Table</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"ODR_RESULTSICQ"</w:t>
      </w:r>
      <w:r w:rsidRPr="006149F5">
        <w:rPr>
          <w:rFonts w:ascii="Consolas" w:hAnsi="Consolas" w:cs="Consolas"/>
          <w:color w:val="000080"/>
          <w:sz w:val="16"/>
          <w:szCs w:val="16"/>
        </w:rPr>
        <w:t>,</w:t>
      </w:r>
      <w:r w:rsidRPr="006149F5">
        <w:rPr>
          <w:rFonts w:ascii="Consolas" w:hAnsi="Consolas" w:cs="Consolas"/>
          <w:color w:val="000000"/>
          <w:sz w:val="16"/>
          <w:szCs w:val="16"/>
        </w:rPr>
        <w:t xml:space="preserve"> Schema</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"ICQOWNER"</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r w:rsidRPr="006149F5">
        <w:rPr>
          <w:rFonts w:ascii="Consolas" w:hAnsi="Consolas" w:cs="Consolas"/>
          <w:color w:val="000000"/>
          <w:sz w:val="16"/>
          <w:szCs w:val="16"/>
        </w:rPr>
        <w:t xml:space="preserve"> Alias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35EA986D"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Where</w:t>
      </w:r>
      <w:r w:rsidRPr="006149F5">
        <w:rPr>
          <w:rFonts w:ascii="Consolas" w:hAnsi="Consolas" w:cs="Consolas"/>
          <w:b/>
          <w:bCs/>
          <w:color w:val="000000"/>
          <w:sz w:val="16"/>
          <w:szCs w:val="16"/>
        </w:rPr>
        <w:t>(</w:t>
      </w:r>
      <w:proofErr w:type="gramEnd"/>
    </w:p>
    <w:p w14:paraId="03E66F29"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 xml:space="preserve">Is Not </w:t>
      </w:r>
      <w:proofErr w:type="gramStart"/>
      <w:r w:rsidRPr="006149F5">
        <w:rPr>
          <w:rFonts w:ascii="Consolas" w:hAnsi="Consolas" w:cs="Consolas"/>
          <w:color w:val="000000"/>
          <w:sz w:val="16"/>
          <w:szCs w:val="16"/>
        </w:rPr>
        <w:t>Null</w:t>
      </w:r>
      <w:r w:rsidRPr="006149F5">
        <w:rPr>
          <w:rFonts w:ascii="Consolas" w:hAnsi="Consolas" w:cs="Consolas"/>
          <w:b/>
          <w:bCs/>
          <w:color w:val="000000"/>
          <w:sz w:val="16"/>
          <w:szCs w:val="16"/>
        </w:rPr>
        <w:t>(</w:t>
      </w:r>
      <w:proofErr w:type="gramEnd"/>
    </w:p>
    <w:p w14:paraId="3A43180A"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INTEGRATEDDARKCOUNT"</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3AFE0E8D"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UI</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proofErr w:type="spellStart"/>
      <w:r w:rsidRPr="006149F5">
        <w:rPr>
          <w:rFonts w:ascii="Consolas" w:hAnsi="Consolas" w:cs="Consolas"/>
          <w:color w:val="000000"/>
          <w:sz w:val="16"/>
          <w:szCs w:val="16"/>
        </w:rPr>
        <w:t>NullTest</w:t>
      </w:r>
      <w:proofErr w:type="spellEnd"/>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Base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"Continuous"</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3F8105AC"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r w:rsidRPr="006149F5">
        <w:rPr>
          <w:rFonts w:ascii="Consolas" w:hAnsi="Consolas" w:cs="Consolas"/>
          <w:color w:val="000000"/>
          <w:sz w:val="16"/>
          <w:szCs w:val="16"/>
        </w:rPr>
        <w:t xml:space="preserve"> </w:t>
      </w:r>
      <w:proofErr w:type="gramStart"/>
      <w:r w:rsidRPr="006149F5">
        <w:rPr>
          <w:rFonts w:ascii="Consolas" w:hAnsi="Consolas" w:cs="Consolas"/>
          <w:color w:val="000000"/>
          <w:sz w:val="16"/>
          <w:szCs w:val="16"/>
        </w:rPr>
        <w:t>GE</w:t>
      </w:r>
      <w:r w:rsidRPr="006149F5">
        <w:rPr>
          <w:rFonts w:ascii="Consolas" w:hAnsi="Consolas" w:cs="Consolas"/>
          <w:b/>
          <w:bCs/>
          <w:color w:val="000000"/>
          <w:sz w:val="16"/>
          <w:szCs w:val="16"/>
        </w:rPr>
        <w:t>(</w:t>
      </w:r>
      <w:proofErr w:type="gramEnd"/>
    </w:p>
    <w:p w14:paraId="53C37824"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proofErr w:type="gramEnd"/>
    </w:p>
    <w:p w14:paraId="0CE4E30F"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"DATETIMESTAMP"</w:t>
      </w:r>
      <w:r w:rsidRPr="006149F5">
        <w:rPr>
          <w:rFonts w:ascii="Consolas" w:hAnsi="Consolas" w:cs="Consolas"/>
          <w:color w:val="000080"/>
          <w:sz w:val="16"/>
          <w:szCs w:val="16"/>
        </w:rPr>
        <w:t>,</w:t>
      </w:r>
    </w:p>
    <w:p w14:paraId="43E77218"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"t2"</w:t>
      </w:r>
      <w:r w:rsidRPr="006149F5">
        <w:rPr>
          <w:rFonts w:ascii="Consolas" w:hAnsi="Consolas" w:cs="Consolas"/>
          <w:color w:val="000080"/>
          <w:sz w:val="16"/>
          <w:szCs w:val="16"/>
        </w:rPr>
        <w:t>,</w:t>
      </w:r>
    </w:p>
    <w:p w14:paraId="2110CCAD"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t xml:space="preserve">Numeric </w:t>
      </w:r>
      <w:proofErr w:type="gramStart"/>
      <w:r w:rsidRPr="006149F5">
        <w:rPr>
          <w:rFonts w:ascii="Consolas" w:hAnsi="Consolas" w:cs="Consolas"/>
          <w:color w:val="000000"/>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m/d/y h:m:s"</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"0"</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1C88C70A"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46489B55"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3563395200</w:t>
      </w:r>
      <w:r w:rsidRPr="006149F5">
        <w:rPr>
          <w:rFonts w:ascii="Consolas" w:hAnsi="Consolas" w:cs="Consolas"/>
          <w:color w:val="000080"/>
          <w:sz w:val="16"/>
          <w:szCs w:val="16"/>
        </w:rPr>
        <w:t>,</w:t>
      </w:r>
    </w:p>
    <w:p w14:paraId="6A7BD768"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UI</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Comparison</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Base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"Continuous"</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2C038E38"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r w:rsidRPr="006149F5">
        <w:rPr>
          <w:rFonts w:ascii="Consolas" w:hAnsi="Consolas" w:cs="Consolas"/>
          <w:color w:val="000000"/>
          <w:sz w:val="16"/>
          <w:szCs w:val="16"/>
        </w:rPr>
        <w:t xml:space="preserve"> </w:t>
      </w:r>
      <w:proofErr w:type="gramStart"/>
      <w:r w:rsidRPr="006149F5">
        <w:rPr>
          <w:rFonts w:ascii="Consolas" w:hAnsi="Consolas" w:cs="Consolas"/>
          <w:color w:val="000000"/>
          <w:sz w:val="16"/>
          <w:szCs w:val="16"/>
        </w:rPr>
        <w:t>LT</w:t>
      </w:r>
      <w:r w:rsidRPr="006149F5">
        <w:rPr>
          <w:rFonts w:ascii="Consolas" w:hAnsi="Consolas" w:cs="Consolas"/>
          <w:b/>
          <w:bCs/>
          <w:color w:val="000000"/>
          <w:sz w:val="16"/>
          <w:szCs w:val="16"/>
        </w:rPr>
        <w:t>(</w:t>
      </w:r>
      <w:proofErr w:type="gramEnd"/>
    </w:p>
    <w:p w14:paraId="1F73C13A"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proofErr w:type="gramEnd"/>
    </w:p>
    <w:p w14:paraId="36C8A177"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"DATETIMESTAMP"</w:t>
      </w:r>
      <w:r w:rsidRPr="006149F5">
        <w:rPr>
          <w:rFonts w:ascii="Consolas" w:hAnsi="Consolas" w:cs="Consolas"/>
          <w:color w:val="000080"/>
          <w:sz w:val="16"/>
          <w:szCs w:val="16"/>
        </w:rPr>
        <w:t>,</w:t>
      </w:r>
    </w:p>
    <w:p w14:paraId="49E73270"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"t2"</w:t>
      </w:r>
      <w:r w:rsidRPr="006149F5">
        <w:rPr>
          <w:rFonts w:ascii="Consolas" w:hAnsi="Consolas" w:cs="Consolas"/>
          <w:color w:val="000080"/>
          <w:sz w:val="16"/>
          <w:szCs w:val="16"/>
        </w:rPr>
        <w:t>,</w:t>
      </w:r>
    </w:p>
    <w:p w14:paraId="4586D538"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t xml:space="preserve">Numeric </w:t>
      </w:r>
      <w:proofErr w:type="gramStart"/>
      <w:r w:rsidRPr="006149F5">
        <w:rPr>
          <w:rFonts w:ascii="Consolas" w:hAnsi="Consolas" w:cs="Consolas"/>
          <w:color w:val="000000"/>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m/d/y h:m:s"</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"0"</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60AE99B6"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254BC930"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3571171200</w:t>
      </w:r>
      <w:r w:rsidRPr="006149F5">
        <w:rPr>
          <w:rFonts w:ascii="Consolas" w:hAnsi="Consolas" w:cs="Consolas"/>
          <w:color w:val="000080"/>
          <w:sz w:val="16"/>
          <w:szCs w:val="16"/>
        </w:rPr>
        <w:t>,</w:t>
      </w:r>
    </w:p>
    <w:p w14:paraId="677209C1"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UI</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Comparison</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Base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"Continuous"</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1CED30B8"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p>
    <w:p w14:paraId="5272C322" w14:textId="77777777"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p>
    <w:p w14:paraId="17B4C359" w14:textId="77777777" w:rsidR="003A0FAF" w:rsidRPr="006149F5" w:rsidRDefault="003A0FAF" w:rsidP="003A0FAF">
      <w:pPr>
        <w:autoSpaceDE w:val="0"/>
        <w:autoSpaceDN w:val="0"/>
        <w:adjustRightInd w:val="0"/>
        <w:spacing w:after="0" w:line="240" w:lineRule="auto"/>
        <w:ind w:left="720"/>
        <w:rPr>
          <w:rFonts w:ascii="Consolas" w:hAnsi="Consolas" w:cs="Consolas"/>
          <w:b/>
          <w:bCs/>
          <w:color w:val="000080"/>
          <w:sz w:val="16"/>
          <w:szCs w:val="16"/>
        </w:rPr>
      </w:pP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&lt;&lt;</w:t>
      </w:r>
      <w:r w:rsidRPr="006149F5">
        <w:rPr>
          <w:rFonts w:ascii="Consolas" w:hAnsi="Consolas" w:cs="Consolas"/>
          <w:color w:val="000000"/>
          <w:sz w:val="16"/>
          <w:szCs w:val="16"/>
        </w:rPr>
        <w:t xml:space="preserve"> </w:t>
      </w:r>
      <w:r w:rsidRPr="006149F5">
        <w:rPr>
          <w:rFonts w:ascii="Consolas" w:hAnsi="Consolas" w:cs="Consolas"/>
          <w:b/>
          <w:bCs/>
          <w:color w:val="000080"/>
          <w:sz w:val="16"/>
          <w:szCs w:val="16"/>
        </w:rPr>
        <w:t>Run</w:t>
      </w:r>
    </w:p>
    <w:p w14:paraId="0CB6F890" w14:textId="77777777" w:rsidR="003A0FAF" w:rsidRPr="006149F5" w:rsidRDefault="003A0FAF" w:rsidP="003A0FAF">
      <w:pPr>
        <w:autoSpaceDE w:val="0"/>
        <w:autoSpaceDN w:val="0"/>
        <w:adjustRightInd w:val="0"/>
        <w:spacing w:after="0" w:line="240" w:lineRule="auto"/>
        <w:ind w:left="720"/>
        <w:rPr>
          <w:rFonts w:ascii="Arial" w:hAnsi="Arial" w:cs="Arial"/>
          <w:sz w:val="16"/>
          <w:szCs w:val="16"/>
        </w:rPr>
      </w:pPr>
    </w:p>
    <w:p w14:paraId="626A6DDF" w14:textId="77777777"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DD"/>
          <w:sz w:val="16"/>
          <w:szCs w:val="16"/>
        </w:rPr>
        <w:t xml:space="preserve">Data </w:t>
      </w:r>
      <w:proofErr w:type="gramStart"/>
      <w:r w:rsidRPr="006149F5">
        <w:rPr>
          <w:rFonts w:ascii="Consolas" w:hAnsi="Consolas" w:cs="Consolas"/>
          <w:color w:val="0000DD"/>
          <w:sz w:val="16"/>
          <w:szCs w:val="16"/>
        </w:rPr>
        <w:t>Table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ODR_RESULTSICQ"</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&lt;&lt;</w:t>
      </w:r>
      <w:r w:rsidRPr="006149F5">
        <w:rPr>
          <w:rFonts w:ascii="Consolas" w:hAnsi="Consolas" w:cs="Consolas"/>
          <w:color w:val="000000"/>
          <w:sz w:val="16"/>
          <w:szCs w:val="16"/>
        </w:rPr>
        <w:t xml:space="preserve"> </w:t>
      </w:r>
      <w:r w:rsidRPr="006149F5">
        <w:rPr>
          <w:rFonts w:ascii="Consolas" w:hAnsi="Consolas" w:cs="Consolas"/>
          <w:b/>
          <w:bCs/>
          <w:color w:val="000080"/>
          <w:sz w:val="16"/>
          <w:szCs w:val="16"/>
        </w:rPr>
        <w:t>Summary</w:t>
      </w:r>
      <w:r w:rsidRPr="006149F5">
        <w:rPr>
          <w:rFonts w:ascii="Consolas" w:hAnsi="Consolas" w:cs="Consolas"/>
          <w:b/>
          <w:bCs/>
          <w:color w:val="000000"/>
          <w:sz w:val="16"/>
          <w:szCs w:val="16"/>
        </w:rPr>
        <w:t>(</w:t>
      </w:r>
    </w:p>
    <w:p w14:paraId="280601BE" w14:textId="77777777"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Group</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MODULESNDRM</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SERIALNUMBER</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 xml:space="preserve">Day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097DA7EC" w14:textId="77777777"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 xml:space="preserve">TESTID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349FD0AB" w14:textId="77777777"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Max</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 xml:space="preserve">INTEGRATEDDARKCOUNT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7214F1FB" w14:textId="77777777"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spellStart"/>
      <w:r w:rsidRPr="006149F5">
        <w:rPr>
          <w:rFonts w:ascii="Consolas" w:hAnsi="Consolas" w:cs="Consolas"/>
          <w:color w:val="0000DD"/>
          <w:sz w:val="16"/>
          <w:szCs w:val="16"/>
        </w:rPr>
        <w:t>Std</w:t>
      </w:r>
      <w:proofErr w:type="spellEnd"/>
      <w:r w:rsidRPr="006149F5">
        <w:rPr>
          <w:rFonts w:ascii="Consolas" w:hAnsi="Consolas" w:cs="Consolas"/>
          <w:color w:val="0000DD"/>
          <w:sz w:val="16"/>
          <w:szCs w:val="16"/>
        </w:rPr>
        <w:t xml:space="preserve"> </w:t>
      </w:r>
      <w:proofErr w:type="gramStart"/>
      <w:r w:rsidRPr="006149F5">
        <w:rPr>
          <w:rFonts w:ascii="Consolas" w:hAnsi="Consolas" w:cs="Consolas"/>
          <w:color w:val="0000DD"/>
          <w:sz w:val="16"/>
          <w:szCs w:val="16"/>
        </w:rPr>
        <w:t>Dev</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 xml:space="preserve">INTEGRATEDDARKCOUNT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28941D6D" w14:textId="77777777"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Freq</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None"</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5539A029" w14:textId="77777777"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Weight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None"</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1EC21C43" w14:textId="77777777" w:rsidR="008C2664" w:rsidRPr="006149F5" w:rsidRDefault="008C2664" w:rsidP="00856AF2">
      <w:pPr>
        <w:ind w:left="1440"/>
        <w:rPr>
          <w:rFonts w:ascii="Consolas" w:hAnsi="Consolas" w:cs="Consolas"/>
          <w:b/>
          <w:bCs/>
          <w:color w:val="000000"/>
          <w:sz w:val="16"/>
          <w:szCs w:val="16"/>
        </w:rPr>
      </w:pPr>
      <w:r w:rsidRPr="006149F5">
        <w:rPr>
          <w:rFonts w:ascii="Consolas" w:hAnsi="Consolas" w:cs="Consolas"/>
          <w:b/>
          <w:bCs/>
          <w:color w:val="000000"/>
          <w:sz w:val="16"/>
          <w:szCs w:val="16"/>
        </w:rPr>
        <w:t>)</w:t>
      </w:r>
      <w:r w:rsidR="00B90289" w:rsidRPr="006149F5">
        <w:rPr>
          <w:rFonts w:ascii="Consolas" w:hAnsi="Consolas" w:cs="Consolas"/>
          <w:b/>
          <w:bCs/>
          <w:color w:val="000000"/>
          <w:sz w:val="16"/>
          <w:szCs w:val="16"/>
        </w:rPr>
        <w:t>;</w:t>
      </w:r>
    </w:p>
    <w:p w14:paraId="17C3083D" w14:textId="77777777" w:rsidR="00B90289" w:rsidRPr="006149F5" w:rsidRDefault="00856AF2"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b/>
          <w:bCs/>
          <w:color w:val="000000"/>
          <w:sz w:val="16"/>
          <w:szCs w:val="16"/>
        </w:rPr>
        <w:tab/>
      </w:r>
      <w:r w:rsidR="00B90289" w:rsidRPr="006149F5">
        <w:rPr>
          <w:rFonts w:ascii="Consolas" w:hAnsi="Consolas" w:cs="Consolas"/>
          <w:color w:val="0000DD"/>
          <w:sz w:val="16"/>
          <w:szCs w:val="16"/>
        </w:rPr>
        <w:t xml:space="preserve">New </w:t>
      </w:r>
      <w:proofErr w:type="gramStart"/>
      <w:r w:rsidR="00B90289" w:rsidRPr="006149F5">
        <w:rPr>
          <w:rFonts w:ascii="Consolas" w:hAnsi="Consolas" w:cs="Consolas"/>
          <w:color w:val="0000DD"/>
          <w:sz w:val="16"/>
          <w:szCs w:val="16"/>
        </w:rPr>
        <w:t>Column</w:t>
      </w:r>
      <w:r w:rsidR="00B90289" w:rsidRPr="006149F5">
        <w:rPr>
          <w:rFonts w:ascii="Consolas" w:hAnsi="Consolas" w:cs="Consolas"/>
          <w:b/>
          <w:bCs/>
          <w:color w:val="000000"/>
          <w:sz w:val="16"/>
          <w:szCs w:val="16"/>
        </w:rPr>
        <w:t>(</w:t>
      </w:r>
      <w:r w:rsidR="00B90289" w:rsidRPr="006149F5">
        <w:rPr>
          <w:rFonts w:ascii="Consolas" w:hAnsi="Consolas" w:cs="Consolas"/>
          <w:color w:val="000000"/>
          <w:sz w:val="16"/>
          <w:szCs w:val="16"/>
        </w:rPr>
        <w:t xml:space="preserve"> </w:t>
      </w:r>
      <w:r w:rsidR="00B90289" w:rsidRPr="006149F5">
        <w:rPr>
          <w:rFonts w:ascii="Consolas" w:hAnsi="Consolas" w:cs="Consolas"/>
          <w:color w:val="800080"/>
          <w:sz w:val="16"/>
          <w:szCs w:val="16"/>
        </w:rPr>
        <w:t>"</w:t>
      </w:r>
      <w:proofErr w:type="gramEnd"/>
      <w:r w:rsidR="00B90289" w:rsidRPr="006149F5">
        <w:rPr>
          <w:rFonts w:ascii="Consolas" w:hAnsi="Consolas" w:cs="Consolas"/>
          <w:color w:val="800080"/>
          <w:sz w:val="16"/>
          <w:szCs w:val="16"/>
        </w:rPr>
        <w:t>Flag Yes/No"</w:t>
      </w:r>
      <w:r w:rsidR="00B90289" w:rsidRPr="006149F5">
        <w:rPr>
          <w:rFonts w:ascii="Consolas" w:hAnsi="Consolas" w:cs="Consolas"/>
          <w:color w:val="000080"/>
          <w:sz w:val="16"/>
          <w:szCs w:val="16"/>
        </w:rPr>
        <w:t>,</w:t>
      </w:r>
    </w:p>
    <w:p w14:paraId="301FD418"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Numeric</w:t>
      </w:r>
      <w:r w:rsidRPr="006149F5">
        <w:rPr>
          <w:rFonts w:ascii="Consolas" w:hAnsi="Consolas" w:cs="Consolas"/>
          <w:color w:val="000080"/>
          <w:sz w:val="16"/>
          <w:szCs w:val="16"/>
        </w:rPr>
        <w:t>,</w:t>
      </w:r>
    </w:p>
    <w:p w14:paraId="50185E94"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"Nominal"</w:t>
      </w:r>
      <w:r w:rsidRPr="006149F5">
        <w:rPr>
          <w:rFonts w:ascii="Consolas" w:hAnsi="Consolas" w:cs="Consolas"/>
          <w:color w:val="000080"/>
          <w:sz w:val="16"/>
          <w:szCs w:val="16"/>
        </w:rPr>
        <w:t>,</w:t>
      </w:r>
    </w:p>
    <w:p w14:paraId="51F14701"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Best"</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303DD924"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Formula</w:t>
      </w:r>
      <w:r w:rsidRPr="006149F5">
        <w:rPr>
          <w:rFonts w:ascii="Consolas" w:hAnsi="Consolas" w:cs="Consolas"/>
          <w:b/>
          <w:bCs/>
          <w:color w:val="000000"/>
          <w:sz w:val="16"/>
          <w:szCs w:val="16"/>
        </w:rPr>
        <w:t>(</w:t>
      </w:r>
      <w:proofErr w:type="gramEnd"/>
    </w:p>
    <w:p w14:paraId="4FC00382"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If</w:t>
      </w:r>
      <w:r w:rsidRPr="006149F5">
        <w:rPr>
          <w:rFonts w:ascii="Consolas" w:hAnsi="Consolas" w:cs="Consolas"/>
          <w:b/>
          <w:bCs/>
          <w:color w:val="000000"/>
          <w:sz w:val="16"/>
          <w:szCs w:val="16"/>
        </w:rPr>
        <w:t>(</w:t>
      </w:r>
      <w:proofErr w:type="gramEnd"/>
    </w:p>
    <w:p w14:paraId="14536C5E" w14:textId="77777777" w:rsidR="00B90289" w:rsidRPr="006149F5" w:rsidRDefault="00B90289" w:rsidP="00B90289">
      <w:pPr>
        <w:autoSpaceDE w:val="0"/>
        <w:autoSpaceDN w:val="0"/>
        <w:adjustRightInd w:val="0"/>
        <w:spacing w:after="0" w:line="240" w:lineRule="auto"/>
        <w:ind w:left="2880"/>
        <w:rPr>
          <w:rFonts w:ascii="Consolas" w:hAnsi="Consolas" w:cs="Consolas"/>
          <w:color w:val="000000"/>
          <w:sz w:val="16"/>
          <w:szCs w:val="16"/>
        </w:rPr>
      </w:pPr>
      <w:proofErr w:type="gramStart"/>
      <w:r w:rsidRPr="006149F5">
        <w:rPr>
          <w:rFonts w:ascii="Consolas" w:hAnsi="Consolas" w:cs="Consolas"/>
          <w:color w:val="000080"/>
          <w:sz w:val="16"/>
          <w:szCs w:val="16"/>
        </w:rPr>
        <w:t>:</w:t>
      </w:r>
      <w:r w:rsidRPr="006149F5">
        <w:rPr>
          <w:rFonts w:ascii="Consolas" w:hAnsi="Consolas" w:cs="Consolas"/>
          <w:color w:val="0000DD"/>
          <w:sz w:val="16"/>
          <w:szCs w:val="16"/>
        </w:rPr>
        <w:t>Name</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"N(TESTID)"</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&gt;=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10</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DD"/>
          <w:sz w:val="16"/>
          <w:szCs w:val="16"/>
        </w:rPr>
        <w:t>Name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"Max(INTEGRATEDDARKCOUNT)"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&gt;=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543</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p>
    <w:p w14:paraId="5F711954"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80"/>
          <w:sz w:val="16"/>
          <w:szCs w:val="16"/>
        </w:rPr>
        <w:t>:</w:t>
      </w:r>
      <w:r w:rsidRPr="006149F5">
        <w:rPr>
          <w:rFonts w:ascii="Consolas" w:hAnsi="Consolas" w:cs="Consolas"/>
          <w:color w:val="0000DD"/>
          <w:sz w:val="16"/>
          <w:szCs w:val="16"/>
        </w:rPr>
        <w:t>Name</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Std</w:t>
      </w:r>
      <w:proofErr w:type="spellEnd"/>
      <w:r w:rsidRPr="006149F5">
        <w:rPr>
          <w:rFonts w:ascii="Consolas" w:hAnsi="Consolas" w:cs="Consolas"/>
          <w:color w:val="800080"/>
          <w:sz w:val="16"/>
          <w:szCs w:val="16"/>
        </w:rPr>
        <w:t xml:space="preserve"> Dev(INTEGRATEDDARKCOUNT)"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&gt;=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110</w:t>
      </w:r>
      <w:r w:rsidRPr="006149F5">
        <w:rPr>
          <w:rFonts w:ascii="Consolas" w:hAnsi="Consolas" w:cs="Consolas"/>
          <w:color w:val="000080"/>
          <w:sz w:val="16"/>
          <w:szCs w:val="16"/>
        </w:rPr>
        <w:t>,</w:t>
      </w:r>
    </w:p>
    <w:p w14:paraId="10E59ACA"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1</w:t>
      </w:r>
      <w:r w:rsidRPr="006149F5">
        <w:rPr>
          <w:rFonts w:ascii="Consolas" w:hAnsi="Consolas" w:cs="Consolas"/>
          <w:color w:val="000080"/>
          <w:sz w:val="16"/>
          <w:szCs w:val="16"/>
        </w:rPr>
        <w:t>,</w:t>
      </w:r>
    </w:p>
    <w:p w14:paraId="536FE0BE"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0</w:t>
      </w:r>
    </w:p>
    <w:p w14:paraId="060DBD0E"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p>
    <w:p w14:paraId="581A885E"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0CEE6687"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 xml:space="preserve">Value </w:t>
      </w:r>
      <w:proofErr w:type="gramStart"/>
      <w:r w:rsidRPr="006149F5">
        <w:rPr>
          <w:rFonts w:ascii="Consolas" w:hAnsi="Consolas" w:cs="Consolas"/>
          <w:color w:val="000000"/>
          <w:sz w:val="16"/>
          <w:szCs w:val="16"/>
        </w:rPr>
        <w:t>Labels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roofErr w:type="gramEnd"/>
      <w:r w:rsidRPr="006149F5">
        <w:rPr>
          <w:rFonts w:ascii="Consolas" w:hAnsi="Consolas" w:cs="Consolas"/>
          <w:b/>
          <w:bCs/>
          <w:color w:val="008080"/>
          <w:sz w:val="16"/>
          <w:szCs w:val="16"/>
        </w:rPr>
        <w:t>0</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"Yes"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14:paraId="30DFFD7E" w14:textId="77777777"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 xml:space="preserve">Use Value </w:t>
      </w:r>
      <w:proofErr w:type="gramStart"/>
      <w:r w:rsidRPr="006149F5">
        <w:rPr>
          <w:rFonts w:ascii="Consolas" w:hAnsi="Consolas" w:cs="Consolas"/>
          <w:color w:val="000000"/>
          <w:sz w:val="16"/>
          <w:szCs w:val="16"/>
        </w:rPr>
        <w:t>Labels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w:t>
      </w:r>
      <w:proofErr w:type="gramEnd"/>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14:paraId="1C0CAA4F" w14:textId="77777777" w:rsidR="00856AF2" w:rsidRPr="00563E07" w:rsidRDefault="00B90289" w:rsidP="00B90289">
      <w:pPr>
        <w:rPr>
          <w:rFonts w:ascii="Arial" w:hAnsi="Arial" w:cs="Arial"/>
          <w:sz w:val="20"/>
          <w:szCs w:val="20"/>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p>
    <w:p w14:paraId="2CEE62E1" w14:textId="77777777" w:rsidR="008515ED" w:rsidRDefault="008515ED" w:rsidP="008515ED">
      <w:pPr>
        <w:rPr>
          <w:rFonts w:ascii="Arial" w:hAnsi="Arial" w:cs="Arial"/>
          <w:b/>
          <w:sz w:val="20"/>
          <w:szCs w:val="20"/>
        </w:rPr>
      </w:pPr>
      <w:r>
        <w:rPr>
          <w:rFonts w:ascii="Arial" w:hAnsi="Arial" w:cs="Arial"/>
          <w:b/>
          <w:sz w:val="20"/>
          <w:szCs w:val="20"/>
        </w:rPr>
        <w:t>PHM Specialist Analysis</w:t>
      </w:r>
    </w:p>
    <w:p w14:paraId="505424D5" w14:textId="77777777" w:rsidR="008515ED" w:rsidRDefault="008515ED" w:rsidP="008515ED">
      <w:pPr>
        <w:ind w:firstLine="720"/>
        <w:rPr>
          <w:rFonts w:ascii="Arial" w:hAnsi="Arial" w:cs="Arial"/>
          <w:sz w:val="20"/>
          <w:szCs w:val="20"/>
        </w:rPr>
      </w:pPr>
      <w:r w:rsidRPr="00F749D8">
        <w:rPr>
          <w:rFonts w:ascii="Arial" w:hAnsi="Arial" w:cs="Arial"/>
          <w:sz w:val="20"/>
          <w:szCs w:val="20"/>
        </w:rPr>
        <w:t xml:space="preserve">The following SQL code was used </w:t>
      </w:r>
      <w:r>
        <w:rPr>
          <w:rFonts w:ascii="Arial" w:hAnsi="Arial" w:cs="Arial"/>
          <w:sz w:val="20"/>
          <w:szCs w:val="20"/>
        </w:rPr>
        <w:t xml:space="preserve">by the PHM Specialist </w:t>
      </w:r>
      <w:r w:rsidRPr="00F749D8">
        <w:rPr>
          <w:rFonts w:ascii="Arial" w:hAnsi="Arial" w:cs="Arial"/>
          <w:sz w:val="20"/>
          <w:szCs w:val="20"/>
        </w:rPr>
        <w:t xml:space="preserve">to analyze the data set and </w:t>
      </w:r>
      <w:r>
        <w:rPr>
          <w:rFonts w:ascii="Arial" w:hAnsi="Arial" w:cs="Arial"/>
          <w:sz w:val="20"/>
          <w:szCs w:val="20"/>
        </w:rPr>
        <w:t>flag</w:t>
      </w:r>
      <w:r w:rsidRPr="00F749D8">
        <w:rPr>
          <w:rFonts w:ascii="Arial" w:hAnsi="Arial" w:cs="Arial"/>
          <w:sz w:val="20"/>
          <w:szCs w:val="20"/>
        </w:rPr>
        <w:t xml:space="preserve"> </w:t>
      </w:r>
      <w:r>
        <w:rPr>
          <w:rFonts w:ascii="Arial" w:hAnsi="Arial" w:cs="Arial"/>
          <w:sz w:val="20"/>
          <w:szCs w:val="20"/>
        </w:rPr>
        <w:t>algorithm violations:</w:t>
      </w:r>
    </w:p>
    <w:p w14:paraId="4715EA14" w14:textId="77777777" w:rsidR="00DD158D" w:rsidRPr="006149F5" w:rsidRDefault="00DD158D" w:rsidP="00DD158D">
      <w:pPr>
        <w:autoSpaceDE w:val="0"/>
        <w:autoSpaceDN w:val="0"/>
        <w:adjustRightInd w:val="0"/>
        <w:spacing w:after="0" w:line="240" w:lineRule="auto"/>
        <w:ind w:firstLine="720"/>
        <w:rPr>
          <w:rFonts w:ascii="Consolas" w:hAnsi="Consolas" w:cs="Consolas"/>
          <w:color w:val="800080"/>
          <w:sz w:val="16"/>
          <w:szCs w:val="16"/>
        </w:rPr>
      </w:pPr>
      <w:r w:rsidRPr="006149F5">
        <w:rPr>
          <w:rFonts w:ascii="Consolas" w:hAnsi="Consolas" w:cs="Consolas"/>
          <w:color w:val="800080"/>
          <w:sz w:val="16"/>
          <w:szCs w:val="16"/>
        </w:rPr>
        <w:t>SELECT</w:t>
      </w:r>
    </w:p>
    <w:p w14:paraId="2EC1CDEB"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proofErr w:type="gramStart"/>
      <w:r w:rsidRPr="006149F5">
        <w:rPr>
          <w:rFonts w:ascii="Consolas" w:hAnsi="Consolas" w:cs="Consolas"/>
          <w:color w:val="800080"/>
          <w:sz w:val="16"/>
          <w:szCs w:val="16"/>
        </w:rPr>
        <w:t>evals.SERIALNUMBER</w:t>
      </w:r>
      <w:proofErr w:type="spellEnd"/>
      <w:proofErr w:type="gramEnd"/>
      <w:r w:rsidRPr="006149F5">
        <w:rPr>
          <w:rFonts w:ascii="Consolas" w:hAnsi="Consolas" w:cs="Consolas"/>
          <w:color w:val="800080"/>
          <w:sz w:val="16"/>
          <w:szCs w:val="16"/>
        </w:rPr>
        <w:t>,</w:t>
      </w:r>
    </w:p>
    <w:p w14:paraId="5C05833E"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evals.DAY</w:t>
      </w:r>
      <w:proofErr w:type="spellEnd"/>
      <w:r w:rsidRPr="006149F5">
        <w:rPr>
          <w:rFonts w:ascii="Consolas" w:hAnsi="Consolas" w:cs="Consolas"/>
          <w:color w:val="800080"/>
          <w:sz w:val="16"/>
          <w:szCs w:val="16"/>
        </w:rPr>
        <w:t>,</w:t>
      </w:r>
    </w:p>
    <w:p w14:paraId="5A88B751"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evals.MAX_IDC</w:t>
      </w:r>
      <w:proofErr w:type="spellEnd"/>
      <w:r w:rsidRPr="006149F5">
        <w:rPr>
          <w:rFonts w:ascii="Consolas" w:hAnsi="Consolas" w:cs="Consolas"/>
          <w:color w:val="800080"/>
          <w:sz w:val="16"/>
          <w:szCs w:val="16"/>
        </w:rPr>
        <w:t>,</w:t>
      </w:r>
    </w:p>
    <w:p w14:paraId="49ED7771"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evals.SD_IDC</w:t>
      </w:r>
      <w:proofErr w:type="spellEnd"/>
      <w:r w:rsidRPr="006149F5">
        <w:rPr>
          <w:rFonts w:ascii="Consolas" w:hAnsi="Consolas" w:cs="Consolas"/>
          <w:color w:val="800080"/>
          <w:sz w:val="16"/>
          <w:szCs w:val="16"/>
        </w:rPr>
        <w:t>,</w:t>
      </w:r>
    </w:p>
    <w:p w14:paraId="360BFBCC"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evals.NUM_TESTID</w:t>
      </w:r>
      <w:proofErr w:type="spellEnd"/>
    </w:p>
    <w:p w14:paraId="04C7A179"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FROM</w:t>
      </w:r>
    </w:p>
    <w:p w14:paraId="798A42B2"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(SELECT</w:t>
      </w:r>
    </w:p>
    <w:p w14:paraId="482D9928"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14:paraId="18595BFD"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AS DAY,</w:t>
      </w:r>
    </w:p>
    <w:p w14:paraId="372AC530"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MAX(</w:t>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 AS MAX_IDC,</w:t>
      </w:r>
    </w:p>
    <w:p w14:paraId="7EDB98D4"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STDDEV(</w:t>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 AS SD_IDC,</w:t>
      </w:r>
    </w:p>
    <w:p w14:paraId="4982E76A"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COUNT(DISTINCT(</w:t>
      </w:r>
      <w:proofErr w:type="gramStart"/>
      <w:r w:rsidRPr="006149F5">
        <w:rPr>
          <w:rFonts w:ascii="Consolas" w:hAnsi="Consolas" w:cs="Consolas"/>
          <w:color w:val="800080"/>
          <w:sz w:val="16"/>
          <w:szCs w:val="16"/>
        </w:rPr>
        <w:t>R.TESTID</w:t>
      </w:r>
      <w:proofErr w:type="gramEnd"/>
      <w:r w:rsidRPr="006149F5">
        <w:rPr>
          <w:rFonts w:ascii="Consolas" w:hAnsi="Consolas" w:cs="Consolas"/>
          <w:color w:val="800080"/>
          <w:sz w:val="16"/>
          <w:szCs w:val="16"/>
        </w:rPr>
        <w:t>)) AS NUM_TESTID</w:t>
      </w:r>
    </w:p>
    <w:p w14:paraId="3DF4A4A6"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FROM </w:t>
      </w:r>
    </w:p>
    <w:p w14:paraId="6D5D57A8"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ICQOWNER.ODR_RESULTSICQ R</w:t>
      </w:r>
    </w:p>
    <w:p w14:paraId="30F8C2B1"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WHERE</w:t>
      </w:r>
    </w:p>
    <w:p w14:paraId="5251C11D" w14:textId="77777777" w:rsidR="00DD158D" w:rsidRPr="006149F5" w:rsidRDefault="00DD158D" w:rsidP="00DD158D">
      <w:pPr>
        <w:autoSpaceDE w:val="0"/>
        <w:autoSpaceDN w:val="0"/>
        <w:adjustRightInd w:val="0"/>
        <w:spacing w:after="0" w:line="240" w:lineRule="auto"/>
        <w:ind w:left="2160"/>
        <w:rPr>
          <w:rFonts w:ascii="Consolas" w:hAnsi="Consolas" w:cs="Consolas"/>
          <w:color w:val="800080"/>
          <w:sz w:val="16"/>
          <w:szCs w:val="16"/>
        </w:rPr>
      </w:pPr>
      <w:r w:rsidRPr="006149F5">
        <w:rPr>
          <w:rFonts w:ascii="Consolas" w:hAnsi="Consolas" w:cs="Consolas"/>
          <w:color w:val="800080"/>
          <w:sz w:val="16"/>
          <w:szCs w:val="16"/>
        </w:rPr>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&gt;= TO_DATE('12/01/2016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14:paraId="256A53F2" w14:textId="77777777" w:rsidR="00DD158D" w:rsidRPr="006149F5" w:rsidRDefault="00DD158D" w:rsidP="00DD158D">
      <w:pPr>
        <w:autoSpaceDE w:val="0"/>
        <w:autoSpaceDN w:val="0"/>
        <w:adjustRightInd w:val="0"/>
        <w:spacing w:after="0" w:line="240" w:lineRule="auto"/>
        <w:ind w:left="2160"/>
        <w:rPr>
          <w:rFonts w:ascii="Consolas" w:hAnsi="Consolas" w:cs="Consolas"/>
          <w:color w:val="800080"/>
          <w:sz w:val="16"/>
          <w:szCs w:val="16"/>
        </w:rPr>
      </w:pPr>
      <w:r w:rsidRPr="006149F5">
        <w:rPr>
          <w:rFonts w:ascii="Consolas" w:hAnsi="Consolas" w:cs="Consolas"/>
          <w:color w:val="800080"/>
          <w:sz w:val="16"/>
          <w:szCs w:val="16"/>
        </w:rPr>
        <w:t>AND 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&lt; TO_DATE('03/01/2017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14:paraId="7B233FA8"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 xml:space="preserve">AND </w:t>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 xml:space="preserve"> IS NOT NULL</w:t>
      </w:r>
    </w:p>
    <w:p w14:paraId="124DFA95"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GROUP BY</w:t>
      </w:r>
    </w:p>
    <w:p w14:paraId="5492E4FE"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14:paraId="2267CD53"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w:t>
      </w:r>
    </w:p>
    <w:p w14:paraId="033CB5F5"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ORDER BY</w:t>
      </w:r>
    </w:p>
    <w:p w14:paraId="4B1D3273"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14:paraId="3A253355"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w:t>
      </w:r>
    </w:p>
    <w:p w14:paraId="402F0E48"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 </w:t>
      </w:r>
      <w:proofErr w:type="spellStart"/>
      <w:r w:rsidRPr="006149F5">
        <w:rPr>
          <w:rFonts w:ascii="Consolas" w:hAnsi="Consolas" w:cs="Consolas"/>
          <w:color w:val="800080"/>
          <w:sz w:val="16"/>
          <w:szCs w:val="16"/>
        </w:rPr>
        <w:t>evals</w:t>
      </w:r>
      <w:proofErr w:type="spellEnd"/>
    </w:p>
    <w:p w14:paraId="6843C828"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WHERE</w:t>
      </w:r>
    </w:p>
    <w:p w14:paraId="0B6284DF"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evals.MAX_IDC</w:t>
      </w:r>
      <w:proofErr w:type="spellEnd"/>
      <w:r w:rsidRPr="006149F5">
        <w:rPr>
          <w:rFonts w:ascii="Consolas" w:hAnsi="Consolas" w:cs="Consolas"/>
          <w:color w:val="800080"/>
          <w:sz w:val="16"/>
          <w:szCs w:val="16"/>
        </w:rPr>
        <w:t xml:space="preserve"> &gt;= 543</w:t>
      </w:r>
    </w:p>
    <w:p w14:paraId="5D90066C" w14:textId="77777777"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AND </w:t>
      </w:r>
      <w:proofErr w:type="spellStart"/>
      <w:r w:rsidRPr="006149F5">
        <w:rPr>
          <w:rFonts w:ascii="Consolas" w:hAnsi="Consolas" w:cs="Consolas"/>
          <w:color w:val="800080"/>
          <w:sz w:val="16"/>
          <w:szCs w:val="16"/>
        </w:rPr>
        <w:t>evals.SD_IDC</w:t>
      </w:r>
      <w:proofErr w:type="spellEnd"/>
      <w:r w:rsidRPr="006149F5">
        <w:rPr>
          <w:rFonts w:ascii="Consolas" w:hAnsi="Consolas" w:cs="Consolas"/>
          <w:color w:val="800080"/>
          <w:sz w:val="16"/>
          <w:szCs w:val="16"/>
        </w:rPr>
        <w:t xml:space="preserve"> &gt;= 110</w:t>
      </w:r>
    </w:p>
    <w:p w14:paraId="79534BE6" w14:textId="77777777" w:rsidR="00DD158D" w:rsidRPr="006149F5" w:rsidRDefault="00DD158D" w:rsidP="00DD158D">
      <w:pPr>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AND </w:t>
      </w:r>
      <w:proofErr w:type="spellStart"/>
      <w:r w:rsidRPr="006149F5">
        <w:rPr>
          <w:rFonts w:ascii="Consolas" w:hAnsi="Consolas" w:cs="Consolas"/>
          <w:color w:val="800080"/>
          <w:sz w:val="16"/>
          <w:szCs w:val="16"/>
        </w:rPr>
        <w:t>evals.NUM_TESTID</w:t>
      </w:r>
      <w:proofErr w:type="spellEnd"/>
      <w:r w:rsidRPr="006149F5">
        <w:rPr>
          <w:rFonts w:ascii="Consolas" w:hAnsi="Consolas" w:cs="Consolas"/>
          <w:color w:val="800080"/>
          <w:sz w:val="16"/>
          <w:szCs w:val="16"/>
        </w:rPr>
        <w:t xml:space="preserve"> &gt;= 10</w:t>
      </w:r>
    </w:p>
    <w:p w14:paraId="0B93C1A0" w14:textId="77777777" w:rsidR="002C51D2" w:rsidRDefault="002C51D2" w:rsidP="002C51D2">
      <w:pPr>
        <w:rPr>
          <w:rFonts w:ascii="Arial" w:hAnsi="Arial" w:cs="Arial"/>
          <w:b/>
          <w:sz w:val="20"/>
          <w:szCs w:val="20"/>
        </w:rPr>
      </w:pPr>
      <w:r>
        <w:rPr>
          <w:rFonts w:ascii="Arial" w:hAnsi="Arial" w:cs="Arial"/>
          <w:b/>
          <w:sz w:val="20"/>
          <w:szCs w:val="20"/>
        </w:rPr>
        <w:t>Algorithm Developer Analysis</w:t>
      </w:r>
      <w:r w:rsidRPr="00F02ABD">
        <w:rPr>
          <w:rFonts w:ascii="Arial" w:hAnsi="Arial" w:cs="Arial"/>
          <w:b/>
          <w:sz w:val="20"/>
          <w:szCs w:val="20"/>
        </w:rPr>
        <w:t xml:space="preserve"> Output</w:t>
      </w:r>
    </w:p>
    <w:p w14:paraId="3E77CF66" w14:textId="77777777" w:rsidR="002C51D2" w:rsidRPr="00A7334A" w:rsidRDefault="002C51D2" w:rsidP="002C51D2">
      <w:pPr>
        <w:ind w:left="720"/>
        <w:rPr>
          <w:rFonts w:ascii="Arial" w:hAnsi="Arial" w:cs="Arial"/>
          <w:sz w:val="20"/>
          <w:szCs w:val="20"/>
        </w:rPr>
      </w:pPr>
      <w:r>
        <w:rPr>
          <w:rFonts w:ascii="Arial" w:hAnsi="Arial" w:cs="Arial"/>
          <w:sz w:val="20"/>
          <w:szCs w:val="20"/>
        </w:rPr>
        <w:t xml:space="preserve">The following 25 instruments (SERIALNUMBER) were identified as violating the algorithm by the Algorithm Developer: </w:t>
      </w:r>
    </w:p>
    <w:p w14:paraId="155C3F58" w14:textId="77777777" w:rsidR="006149F5" w:rsidRPr="006149F5" w:rsidRDefault="00FF0FC3" w:rsidP="006149F5">
      <w:pPr>
        <w:ind w:left="720"/>
        <w:rPr>
          <w:rFonts w:ascii="Arial" w:hAnsi="Arial" w:cs="Arial"/>
          <w:sz w:val="20"/>
          <w:szCs w:val="20"/>
        </w:rPr>
      </w:pPr>
      <w:r>
        <w:rPr>
          <w:noProof/>
        </w:rPr>
        <w:lastRenderedPageBreak/>
        <w:drawing>
          <wp:inline distT="0" distB="0" distL="0" distR="0" wp14:anchorId="36BE715E" wp14:editId="430FE28A">
            <wp:extent cx="3379304" cy="2925211"/>
            <wp:effectExtent l="19050" t="19050" r="1206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8070" t="9524" r="39097" b="24524"/>
                    <a:stretch/>
                  </pic:blipFill>
                  <pic:spPr bwMode="auto">
                    <a:xfrm>
                      <a:off x="0" y="0"/>
                      <a:ext cx="3381147" cy="292680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EF6CACB" w14:textId="77777777" w:rsidR="002C51D2" w:rsidRDefault="002C51D2" w:rsidP="002C51D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14:paraId="2CCE8D96" w14:textId="77777777" w:rsidR="002C51D2" w:rsidRDefault="002C51D2" w:rsidP="002C51D2">
      <w:pPr>
        <w:ind w:left="720"/>
        <w:rPr>
          <w:rFonts w:ascii="Arial" w:hAnsi="Arial" w:cs="Arial"/>
          <w:b/>
          <w:sz w:val="20"/>
          <w:szCs w:val="20"/>
        </w:rPr>
      </w:pPr>
      <w:r>
        <w:rPr>
          <w:rFonts w:ascii="Arial" w:hAnsi="Arial" w:cs="Arial"/>
          <w:sz w:val="20"/>
          <w:szCs w:val="20"/>
        </w:rPr>
        <w:t>The following 25 instruments (SERIALNUMBER) were identified as violating the algorithm by the PHM Specialist:</w:t>
      </w:r>
    </w:p>
    <w:p w14:paraId="0B1A840B" w14:textId="77777777" w:rsidR="002C51D2" w:rsidRDefault="0099169D" w:rsidP="002C51D2">
      <w:pPr>
        <w:ind w:left="720"/>
        <w:rPr>
          <w:rFonts w:ascii="Arial" w:hAnsi="Arial" w:cs="Arial"/>
          <w:sz w:val="20"/>
          <w:szCs w:val="20"/>
        </w:rPr>
      </w:pPr>
      <w:r>
        <w:rPr>
          <w:noProof/>
        </w:rPr>
        <w:drawing>
          <wp:inline distT="0" distB="0" distL="0" distR="0" wp14:anchorId="5372953C" wp14:editId="6DD3F51D">
            <wp:extent cx="2926080" cy="2804581"/>
            <wp:effectExtent l="19050" t="19050" r="2667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979" t="9501" r="46371" b="24703"/>
                    <a:stretch/>
                  </pic:blipFill>
                  <pic:spPr bwMode="auto">
                    <a:xfrm>
                      <a:off x="0" y="0"/>
                      <a:ext cx="2926080" cy="280458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3485797" w14:textId="77777777" w:rsidR="00E70272" w:rsidRPr="002C51D2" w:rsidRDefault="00E70272" w:rsidP="002C51D2">
      <w:pPr>
        <w:ind w:left="720"/>
        <w:rPr>
          <w:rFonts w:ascii="Arial" w:hAnsi="Arial" w:cs="Arial"/>
          <w:sz w:val="20"/>
          <w:szCs w:val="20"/>
        </w:rPr>
      </w:pPr>
    </w:p>
    <w:p w14:paraId="5954FB2B" w14:textId="77777777" w:rsidR="008515ED" w:rsidRDefault="008515ED" w:rsidP="00DD158D">
      <w:pPr>
        <w:rPr>
          <w:rFonts w:ascii="Arial" w:hAnsi="Arial" w:cs="Arial"/>
          <w:b/>
          <w:sz w:val="20"/>
          <w:szCs w:val="20"/>
        </w:rPr>
      </w:pPr>
      <w:r>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8515ED" w14:paraId="60A8FDA7" w14:textId="77777777" w:rsidTr="006507F3">
        <w:tc>
          <w:tcPr>
            <w:tcW w:w="1836" w:type="dxa"/>
            <w:tcBorders>
              <w:top w:val="single" w:sz="4" w:space="0" w:color="auto"/>
              <w:left w:val="single" w:sz="4" w:space="0" w:color="auto"/>
              <w:bottom w:val="single" w:sz="4" w:space="0" w:color="auto"/>
              <w:right w:val="single" w:sz="4" w:space="0" w:color="auto"/>
            </w:tcBorders>
            <w:hideMark/>
          </w:tcPr>
          <w:p w14:paraId="2C348D1E" w14:textId="77777777" w:rsidR="008515ED" w:rsidRPr="00A12398" w:rsidRDefault="008515ED" w:rsidP="006507F3">
            <w:pPr>
              <w:rPr>
                <w:rFonts w:ascii="Arial" w:hAnsi="Arial" w:cs="Arial"/>
                <w:sz w:val="20"/>
                <w:szCs w:val="20"/>
              </w:rPr>
            </w:pPr>
            <w:r w:rsidRPr="00A12398">
              <w:rPr>
                <w:rFonts w:ascii="Arial" w:hAnsi="Arial" w:cs="Arial"/>
                <w:sz w:val="20"/>
                <w:szCs w:val="20"/>
              </w:rPr>
              <w:t>To</w:t>
            </w:r>
            <w:r w:rsidR="00370ED6">
              <w:rPr>
                <w:rFonts w:ascii="Arial" w:hAnsi="Arial" w:cs="Arial"/>
                <w:sz w:val="20"/>
                <w:szCs w:val="20"/>
              </w:rPr>
              <w:t>tal # of Unique Instrument-</w:t>
            </w:r>
            <w:r w:rsidRPr="00A12398">
              <w:rPr>
                <w:rFonts w:ascii="Arial" w:hAnsi="Arial" w:cs="Arial"/>
                <w:sz w:val="20"/>
                <w:szCs w:val="20"/>
              </w:rPr>
              <w:t>Days Tested</w:t>
            </w:r>
          </w:p>
        </w:tc>
        <w:tc>
          <w:tcPr>
            <w:tcW w:w="1236" w:type="dxa"/>
            <w:tcBorders>
              <w:top w:val="single" w:sz="4" w:space="0" w:color="auto"/>
              <w:left w:val="single" w:sz="4" w:space="0" w:color="auto"/>
              <w:bottom w:val="single" w:sz="4" w:space="0" w:color="auto"/>
              <w:right w:val="single" w:sz="4" w:space="0" w:color="auto"/>
            </w:tcBorders>
            <w:hideMark/>
          </w:tcPr>
          <w:p w14:paraId="77169255" w14:textId="77777777" w:rsidR="008515ED" w:rsidRPr="00A12398" w:rsidRDefault="008515ED" w:rsidP="006507F3">
            <w:pPr>
              <w:rPr>
                <w:rFonts w:ascii="Arial" w:hAnsi="Arial" w:cs="Arial"/>
                <w:sz w:val="20"/>
                <w:szCs w:val="20"/>
              </w:rPr>
            </w:pPr>
            <w:r w:rsidRPr="00A12398">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14:paraId="37F8D04C" w14:textId="77777777" w:rsidR="008515ED" w:rsidRPr="00A12398" w:rsidRDefault="008515ED" w:rsidP="006507F3">
            <w:pPr>
              <w:rPr>
                <w:rFonts w:ascii="Arial" w:hAnsi="Arial" w:cs="Arial"/>
                <w:sz w:val="20"/>
                <w:szCs w:val="20"/>
              </w:rPr>
            </w:pPr>
            <w:r w:rsidRPr="00A12398">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14:paraId="5F5BD28B" w14:textId="77777777" w:rsidR="008515ED" w:rsidRPr="00A12398" w:rsidRDefault="008515ED" w:rsidP="006507F3">
            <w:pPr>
              <w:rPr>
                <w:rFonts w:ascii="Arial" w:hAnsi="Arial" w:cs="Arial"/>
                <w:sz w:val="20"/>
                <w:szCs w:val="20"/>
              </w:rPr>
            </w:pPr>
            <w:r w:rsidRPr="00A12398">
              <w:rPr>
                <w:rFonts w:ascii="Arial" w:hAnsi="Arial" w:cs="Arial"/>
                <w:sz w:val="20"/>
                <w:szCs w:val="20"/>
              </w:rPr>
              <w:t>Total # of Matched Flags (Algorithm Developer vs. PHM Specialist)</w:t>
            </w:r>
          </w:p>
        </w:tc>
      </w:tr>
      <w:tr w:rsidR="008515ED" w14:paraId="24F992FB" w14:textId="77777777" w:rsidTr="006507F3">
        <w:tc>
          <w:tcPr>
            <w:tcW w:w="1836" w:type="dxa"/>
            <w:tcBorders>
              <w:top w:val="single" w:sz="4" w:space="0" w:color="auto"/>
              <w:left w:val="single" w:sz="4" w:space="0" w:color="auto"/>
              <w:bottom w:val="single" w:sz="4" w:space="0" w:color="auto"/>
              <w:right w:val="single" w:sz="4" w:space="0" w:color="auto"/>
            </w:tcBorders>
          </w:tcPr>
          <w:p w14:paraId="4E17E3BB" w14:textId="77777777" w:rsidR="008515ED" w:rsidRPr="00A12398" w:rsidRDefault="00B2168C" w:rsidP="006507F3">
            <w:pPr>
              <w:rPr>
                <w:rFonts w:ascii="Arial" w:hAnsi="Arial" w:cs="Arial"/>
                <w:b/>
                <w:sz w:val="20"/>
                <w:szCs w:val="20"/>
              </w:rPr>
            </w:pPr>
            <w:r>
              <w:rPr>
                <w:rFonts w:ascii="Arial" w:hAnsi="Arial" w:cs="Arial"/>
                <w:b/>
                <w:sz w:val="20"/>
                <w:szCs w:val="20"/>
              </w:rPr>
              <w:t>2,679</w:t>
            </w:r>
          </w:p>
        </w:tc>
        <w:tc>
          <w:tcPr>
            <w:tcW w:w="1236" w:type="dxa"/>
            <w:tcBorders>
              <w:top w:val="single" w:sz="4" w:space="0" w:color="auto"/>
              <w:left w:val="single" w:sz="4" w:space="0" w:color="auto"/>
              <w:bottom w:val="single" w:sz="4" w:space="0" w:color="auto"/>
              <w:right w:val="single" w:sz="4" w:space="0" w:color="auto"/>
            </w:tcBorders>
          </w:tcPr>
          <w:p w14:paraId="058864A3" w14:textId="77777777" w:rsidR="008515ED" w:rsidRPr="00A12398" w:rsidRDefault="00370ED6" w:rsidP="006507F3">
            <w:pPr>
              <w:rPr>
                <w:rFonts w:ascii="Arial" w:hAnsi="Arial" w:cs="Arial"/>
                <w:b/>
                <w:sz w:val="20"/>
                <w:szCs w:val="20"/>
              </w:rPr>
            </w:pPr>
            <w:r>
              <w:rPr>
                <w:rFonts w:ascii="Arial" w:hAnsi="Arial" w:cs="Arial"/>
                <w:b/>
                <w:sz w:val="20"/>
                <w:szCs w:val="20"/>
              </w:rPr>
              <w:t>25</w:t>
            </w:r>
          </w:p>
        </w:tc>
        <w:tc>
          <w:tcPr>
            <w:tcW w:w="1197" w:type="dxa"/>
            <w:tcBorders>
              <w:top w:val="single" w:sz="4" w:space="0" w:color="auto"/>
              <w:left w:val="single" w:sz="4" w:space="0" w:color="auto"/>
              <w:bottom w:val="single" w:sz="4" w:space="0" w:color="auto"/>
              <w:right w:val="single" w:sz="4" w:space="0" w:color="auto"/>
            </w:tcBorders>
          </w:tcPr>
          <w:p w14:paraId="5C8983AD" w14:textId="77777777" w:rsidR="008515ED" w:rsidRPr="00A12398" w:rsidRDefault="00370ED6" w:rsidP="006507F3">
            <w:pPr>
              <w:rPr>
                <w:rFonts w:ascii="Arial" w:hAnsi="Arial" w:cs="Arial"/>
                <w:b/>
                <w:sz w:val="20"/>
                <w:szCs w:val="20"/>
              </w:rPr>
            </w:pPr>
            <w:r>
              <w:rPr>
                <w:rFonts w:ascii="Arial" w:hAnsi="Arial" w:cs="Arial"/>
                <w:b/>
                <w:sz w:val="20"/>
                <w:szCs w:val="20"/>
              </w:rPr>
              <w:t>25</w:t>
            </w:r>
          </w:p>
        </w:tc>
        <w:tc>
          <w:tcPr>
            <w:tcW w:w="2325" w:type="dxa"/>
            <w:tcBorders>
              <w:top w:val="single" w:sz="4" w:space="0" w:color="auto"/>
              <w:left w:val="single" w:sz="4" w:space="0" w:color="auto"/>
              <w:bottom w:val="single" w:sz="4" w:space="0" w:color="auto"/>
              <w:right w:val="single" w:sz="4" w:space="0" w:color="auto"/>
            </w:tcBorders>
          </w:tcPr>
          <w:p w14:paraId="228D621C" w14:textId="77777777" w:rsidR="008515ED" w:rsidRPr="00A12398" w:rsidRDefault="009A7A37" w:rsidP="006507F3">
            <w:pPr>
              <w:rPr>
                <w:rFonts w:ascii="Arial" w:hAnsi="Arial" w:cs="Arial"/>
                <w:b/>
                <w:sz w:val="20"/>
                <w:szCs w:val="20"/>
              </w:rPr>
            </w:pPr>
            <w:r>
              <w:rPr>
                <w:rFonts w:ascii="Arial" w:hAnsi="Arial" w:cs="Arial"/>
                <w:b/>
                <w:sz w:val="20"/>
                <w:szCs w:val="20"/>
              </w:rPr>
              <w:t>25</w:t>
            </w:r>
          </w:p>
        </w:tc>
      </w:tr>
    </w:tbl>
    <w:p w14:paraId="1588739D" w14:textId="77777777" w:rsidR="008515ED" w:rsidRDefault="008515ED" w:rsidP="008515ED">
      <w:pPr>
        <w:rPr>
          <w:rFonts w:ascii="Arial" w:hAnsi="Arial" w:cs="Arial"/>
          <w:b/>
          <w:sz w:val="20"/>
          <w:szCs w:val="20"/>
        </w:rPr>
      </w:pPr>
    </w:p>
    <w:p w14:paraId="2EC80C01" w14:textId="77777777" w:rsidR="008515ED" w:rsidRDefault="008515ED" w:rsidP="008515ED">
      <w:pPr>
        <w:rPr>
          <w:rFonts w:ascii="Arial" w:hAnsi="Arial" w:cs="Arial"/>
          <w:b/>
          <w:sz w:val="20"/>
          <w:szCs w:val="20"/>
        </w:rPr>
      </w:pPr>
      <w:r>
        <w:rPr>
          <w:rFonts w:ascii="Arial" w:hAnsi="Arial" w:cs="Arial"/>
          <w:b/>
          <w:sz w:val="20"/>
          <w:szCs w:val="20"/>
        </w:rPr>
        <w:t>Understanding Check</w:t>
      </w:r>
      <w:r w:rsidRPr="00F02ABD">
        <w:rPr>
          <w:rFonts w:ascii="Arial" w:hAnsi="Arial" w:cs="Arial"/>
          <w:b/>
          <w:sz w:val="20"/>
          <w:szCs w:val="20"/>
        </w:rPr>
        <w:t xml:space="preserve"> Summary</w:t>
      </w:r>
    </w:p>
    <w:p w14:paraId="4B813E28" w14:textId="77777777" w:rsidR="008515ED" w:rsidRDefault="00F0365E" w:rsidP="007429A4">
      <w:pPr>
        <w:ind w:left="720"/>
        <w:rPr>
          <w:rFonts w:ascii="Arial" w:hAnsi="Arial" w:cs="Arial"/>
          <w:sz w:val="20"/>
          <w:szCs w:val="20"/>
        </w:rPr>
      </w:pPr>
      <w:r>
        <w:rPr>
          <w:rFonts w:ascii="Arial" w:hAnsi="Arial" w:cs="Arial"/>
          <w:sz w:val="20"/>
          <w:szCs w:val="20"/>
        </w:rPr>
        <w:t xml:space="preserve">Based </w:t>
      </w:r>
      <w:r w:rsidR="008515ED">
        <w:rPr>
          <w:rFonts w:ascii="Arial" w:hAnsi="Arial" w:cs="Arial"/>
          <w:sz w:val="20"/>
          <w:szCs w:val="20"/>
        </w:rPr>
        <w:t>on the outputs from both</w:t>
      </w:r>
      <w:r w:rsidR="00DA1DD3">
        <w:rPr>
          <w:rFonts w:ascii="Arial" w:hAnsi="Arial" w:cs="Arial"/>
          <w:sz w:val="20"/>
          <w:szCs w:val="20"/>
        </w:rPr>
        <w:t xml:space="preserve"> the Algorithm Developer and PHM Specialist, the PHM</w:t>
      </w:r>
      <w:r w:rsidR="008515ED">
        <w:rPr>
          <w:rFonts w:ascii="Arial" w:hAnsi="Arial" w:cs="Arial"/>
          <w:sz w:val="20"/>
          <w:szCs w:val="20"/>
        </w:rPr>
        <w:t xml:space="preserve"> Specialist’s understanding of the delivered algorithm is confirmed. Both</w:t>
      </w:r>
      <w:r w:rsidR="00DA1DD3">
        <w:rPr>
          <w:rFonts w:ascii="Arial" w:hAnsi="Arial" w:cs="Arial"/>
          <w:sz w:val="20"/>
          <w:szCs w:val="20"/>
        </w:rPr>
        <w:t xml:space="preserve"> the Algorithm Developer and PHM</w:t>
      </w:r>
      <w:r w:rsidR="008515ED">
        <w:rPr>
          <w:rFonts w:ascii="Arial" w:hAnsi="Arial" w:cs="Arial"/>
          <w:sz w:val="20"/>
          <w:szCs w:val="20"/>
        </w:rPr>
        <w:t xml:space="preserve"> Specialist analyzed the same data set and got the same results. </w:t>
      </w:r>
      <w:proofErr w:type="gramStart"/>
      <w:r w:rsidR="008515ED">
        <w:rPr>
          <w:rFonts w:ascii="Arial" w:hAnsi="Arial" w:cs="Arial"/>
          <w:sz w:val="20"/>
          <w:szCs w:val="20"/>
        </w:rPr>
        <w:t>I</w:t>
      </w:r>
      <w:r w:rsidR="00CA02EB">
        <w:rPr>
          <w:rFonts w:ascii="Arial" w:hAnsi="Arial" w:cs="Arial"/>
          <w:sz w:val="20"/>
          <w:szCs w:val="20"/>
        </w:rPr>
        <w:t>n particular, the</w:t>
      </w:r>
      <w:proofErr w:type="gramEnd"/>
      <w:r w:rsidR="00CA02EB">
        <w:rPr>
          <w:rFonts w:ascii="Arial" w:hAnsi="Arial" w:cs="Arial"/>
          <w:sz w:val="20"/>
          <w:szCs w:val="20"/>
        </w:rPr>
        <w:t xml:space="preserve"> SERIALNUMBER and Day/DAY fields matched for all 25 </w:t>
      </w:r>
      <w:r w:rsidR="00CA02EB">
        <w:rPr>
          <w:rFonts w:ascii="Arial" w:hAnsi="Arial" w:cs="Arial"/>
          <w:sz w:val="20"/>
          <w:szCs w:val="20"/>
        </w:rPr>
        <w:lastRenderedPageBreak/>
        <w:t>instrument-</w:t>
      </w:r>
      <w:r w:rsidR="008515ED">
        <w:rPr>
          <w:rFonts w:ascii="Arial" w:hAnsi="Arial" w:cs="Arial"/>
          <w:sz w:val="20"/>
          <w:szCs w:val="20"/>
        </w:rPr>
        <w:t>day (SERIALNUMBER-</w:t>
      </w:r>
      <w:r w:rsidR="00CA02EB">
        <w:rPr>
          <w:rFonts w:ascii="Arial" w:hAnsi="Arial" w:cs="Arial"/>
          <w:sz w:val="20"/>
          <w:szCs w:val="20"/>
        </w:rPr>
        <w:t xml:space="preserve"> Day/</w:t>
      </w:r>
      <w:r w:rsidR="008515ED">
        <w:rPr>
          <w:rFonts w:ascii="Arial" w:hAnsi="Arial" w:cs="Arial"/>
          <w:sz w:val="20"/>
          <w:szCs w:val="20"/>
        </w:rPr>
        <w:t>DAY) combinations. This means that both</w:t>
      </w:r>
      <w:r w:rsidR="00945658">
        <w:rPr>
          <w:rFonts w:ascii="Arial" w:hAnsi="Arial" w:cs="Arial"/>
          <w:sz w:val="20"/>
          <w:szCs w:val="20"/>
        </w:rPr>
        <w:t xml:space="preserve"> the Algorithm Developer and PHM</w:t>
      </w:r>
      <w:r w:rsidR="008515ED">
        <w:rPr>
          <w:rFonts w:ascii="Arial" w:hAnsi="Arial" w:cs="Arial"/>
          <w:sz w:val="20"/>
          <w:szCs w:val="20"/>
        </w:rPr>
        <w:t xml:space="preserve"> Specialist flagg</w:t>
      </w:r>
      <w:r w:rsidR="00CA02EB">
        <w:rPr>
          <w:rFonts w:ascii="Arial" w:hAnsi="Arial" w:cs="Arial"/>
          <w:sz w:val="20"/>
          <w:szCs w:val="20"/>
        </w:rPr>
        <w:t>ed the same 25</w:t>
      </w:r>
      <w:r w:rsidR="008515ED">
        <w:rPr>
          <w:rFonts w:ascii="Arial" w:hAnsi="Arial" w:cs="Arial"/>
          <w:sz w:val="20"/>
          <w:szCs w:val="20"/>
        </w:rPr>
        <w:t xml:space="preserve"> algorithm violations within the given data set. Furthermore, there were no mismatches between the output from the Algorithm Developer and the output from the PHM Specialist.</w:t>
      </w:r>
    </w:p>
    <w:p w14:paraId="383A5C6C" w14:textId="77777777" w:rsidR="00BC2730" w:rsidRDefault="00BC2730" w:rsidP="008515ED">
      <w:pPr>
        <w:rPr>
          <w:rFonts w:ascii="Arial" w:hAnsi="Arial" w:cs="Arial"/>
          <w:sz w:val="20"/>
          <w:szCs w:val="20"/>
        </w:rPr>
      </w:pPr>
    </w:p>
    <w:p w14:paraId="31F8778C" w14:textId="77777777" w:rsidR="004F0937" w:rsidRDefault="004F0937" w:rsidP="008515ED">
      <w:pPr>
        <w:rPr>
          <w:rFonts w:ascii="Arial" w:hAnsi="Arial" w:cs="Arial"/>
          <w:sz w:val="20"/>
          <w:szCs w:val="20"/>
        </w:rPr>
      </w:pPr>
    </w:p>
    <w:p w14:paraId="240F074F" w14:textId="77777777" w:rsidR="004F0937" w:rsidRDefault="004F0937" w:rsidP="008515ED">
      <w:pPr>
        <w:rPr>
          <w:rFonts w:ascii="Arial" w:hAnsi="Arial" w:cs="Arial"/>
          <w:sz w:val="20"/>
          <w:szCs w:val="20"/>
        </w:rPr>
      </w:pPr>
    </w:p>
    <w:p w14:paraId="6F98262E" w14:textId="77777777" w:rsidR="004F0937" w:rsidRDefault="004F0937" w:rsidP="008515ED">
      <w:pPr>
        <w:rPr>
          <w:rFonts w:ascii="Arial" w:hAnsi="Arial" w:cs="Arial"/>
          <w:sz w:val="20"/>
          <w:szCs w:val="20"/>
        </w:rPr>
      </w:pPr>
    </w:p>
    <w:p w14:paraId="3AFDB3AA" w14:textId="77777777" w:rsidR="004F0937" w:rsidRDefault="004F0937" w:rsidP="008515ED">
      <w:pPr>
        <w:rPr>
          <w:rFonts w:ascii="Arial" w:hAnsi="Arial" w:cs="Arial"/>
          <w:sz w:val="20"/>
          <w:szCs w:val="20"/>
        </w:rPr>
      </w:pPr>
    </w:p>
    <w:p w14:paraId="31E24B76" w14:textId="77777777" w:rsidR="004F0937" w:rsidRDefault="004F0937" w:rsidP="008515ED">
      <w:pPr>
        <w:rPr>
          <w:rFonts w:ascii="Arial" w:hAnsi="Arial" w:cs="Arial"/>
          <w:sz w:val="20"/>
          <w:szCs w:val="20"/>
        </w:rPr>
      </w:pPr>
    </w:p>
    <w:p w14:paraId="5175CB61" w14:textId="77777777" w:rsidR="004F0937" w:rsidRDefault="004F0937" w:rsidP="008515ED">
      <w:pPr>
        <w:rPr>
          <w:rFonts w:ascii="Arial" w:hAnsi="Arial" w:cs="Arial"/>
          <w:sz w:val="20"/>
          <w:szCs w:val="20"/>
        </w:rPr>
      </w:pPr>
    </w:p>
    <w:p w14:paraId="2F081617" w14:textId="77777777" w:rsidR="004F0937" w:rsidRDefault="004F0937" w:rsidP="008515ED">
      <w:pPr>
        <w:rPr>
          <w:rFonts w:ascii="Arial" w:hAnsi="Arial" w:cs="Arial"/>
          <w:sz w:val="20"/>
          <w:szCs w:val="20"/>
        </w:rPr>
      </w:pPr>
    </w:p>
    <w:p w14:paraId="64443FA1" w14:textId="77777777" w:rsidR="004F0937" w:rsidRDefault="004F0937" w:rsidP="008515ED">
      <w:pPr>
        <w:rPr>
          <w:rFonts w:ascii="Arial" w:hAnsi="Arial" w:cs="Arial"/>
          <w:sz w:val="20"/>
          <w:szCs w:val="20"/>
        </w:rPr>
      </w:pPr>
    </w:p>
    <w:p w14:paraId="2949E413" w14:textId="77777777" w:rsidR="004F0937" w:rsidRDefault="004F0937" w:rsidP="008515ED">
      <w:pPr>
        <w:rPr>
          <w:rFonts w:ascii="Arial" w:hAnsi="Arial" w:cs="Arial"/>
          <w:sz w:val="20"/>
          <w:szCs w:val="20"/>
        </w:rPr>
      </w:pPr>
    </w:p>
    <w:p w14:paraId="12BF658D" w14:textId="77777777" w:rsidR="004F0937" w:rsidRDefault="004F0937" w:rsidP="008515ED">
      <w:pPr>
        <w:rPr>
          <w:rFonts w:ascii="Arial" w:hAnsi="Arial" w:cs="Arial"/>
          <w:sz w:val="20"/>
          <w:szCs w:val="20"/>
        </w:rPr>
      </w:pPr>
    </w:p>
    <w:p w14:paraId="53A791FC" w14:textId="77777777" w:rsidR="004F0937" w:rsidRDefault="004F0937" w:rsidP="008515ED">
      <w:pPr>
        <w:rPr>
          <w:rFonts w:ascii="Arial" w:hAnsi="Arial" w:cs="Arial"/>
          <w:sz w:val="20"/>
          <w:szCs w:val="20"/>
        </w:rPr>
      </w:pPr>
    </w:p>
    <w:p w14:paraId="5E98607D" w14:textId="77777777" w:rsidR="004F0937" w:rsidRDefault="004F0937" w:rsidP="008515ED">
      <w:pPr>
        <w:rPr>
          <w:rFonts w:ascii="Arial" w:hAnsi="Arial" w:cs="Arial"/>
          <w:sz w:val="20"/>
          <w:szCs w:val="20"/>
        </w:rPr>
      </w:pPr>
    </w:p>
    <w:p w14:paraId="16BA837D" w14:textId="77777777" w:rsidR="004F0937" w:rsidRDefault="004F0937" w:rsidP="008515ED">
      <w:pPr>
        <w:rPr>
          <w:rFonts w:ascii="Arial" w:hAnsi="Arial" w:cs="Arial"/>
          <w:sz w:val="20"/>
          <w:szCs w:val="20"/>
        </w:rPr>
      </w:pPr>
    </w:p>
    <w:p w14:paraId="0C53115A" w14:textId="77777777" w:rsidR="004F0937" w:rsidRDefault="004F0937" w:rsidP="008515ED">
      <w:pPr>
        <w:rPr>
          <w:rFonts w:ascii="Arial" w:hAnsi="Arial" w:cs="Arial"/>
          <w:sz w:val="20"/>
          <w:szCs w:val="20"/>
        </w:rPr>
      </w:pPr>
    </w:p>
    <w:p w14:paraId="69CD7359" w14:textId="77777777" w:rsidR="004F0937" w:rsidRDefault="004F0937" w:rsidP="008515ED">
      <w:pPr>
        <w:rPr>
          <w:rFonts w:ascii="Arial" w:hAnsi="Arial" w:cs="Arial"/>
          <w:sz w:val="20"/>
          <w:szCs w:val="20"/>
        </w:rPr>
      </w:pPr>
    </w:p>
    <w:p w14:paraId="09CF0C61" w14:textId="77777777" w:rsidR="004F0937" w:rsidRDefault="004F0937" w:rsidP="008515ED">
      <w:pPr>
        <w:rPr>
          <w:rFonts w:ascii="Arial" w:hAnsi="Arial" w:cs="Arial"/>
          <w:sz w:val="20"/>
          <w:szCs w:val="20"/>
        </w:rPr>
      </w:pPr>
    </w:p>
    <w:p w14:paraId="671AA00E" w14:textId="77777777" w:rsidR="004F0937" w:rsidRDefault="004F0937" w:rsidP="008515ED">
      <w:pPr>
        <w:rPr>
          <w:rFonts w:ascii="Arial" w:hAnsi="Arial" w:cs="Arial"/>
          <w:sz w:val="20"/>
          <w:szCs w:val="20"/>
        </w:rPr>
      </w:pPr>
    </w:p>
    <w:p w14:paraId="037B297B" w14:textId="77777777" w:rsidR="004F0937" w:rsidRDefault="004F0937" w:rsidP="008515ED">
      <w:pPr>
        <w:rPr>
          <w:rFonts w:ascii="Arial" w:hAnsi="Arial" w:cs="Arial"/>
          <w:sz w:val="20"/>
          <w:szCs w:val="20"/>
        </w:rPr>
      </w:pPr>
    </w:p>
    <w:p w14:paraId="26F318D8" w14:textId="77777777" w:rsidR="004F0937" w:rsidRDefault="004F0937" w:rsidP="008515ED">
      <w:pPr>
        <w:rPr>
          <w:rFonts w:ascii="Arial" w:hAnsi="Arial" w:cs="Arial"/>
          <w:sz w:val="20"/>
          <w:szCs w:val="20"/>
        </w:rPr>
      </w:pPr>
    </w:p>
    <w:p w14:paraId="570CE30B" w14:textId="77777777" w:rsidR="004F0937" w:rsidRDefault="004F0937" w:rsidP="008515ED">
      <w:pPr>
        <w:rPr>
          <w:rFonts w:ascii="Arial" w:hAnsi="Arial" w:cs="Arial"/>
          <w:sz w:val="20"/>
          <w:szCs w:val="20"/>
        </w:rPr>
      </w:pPr>
    </w:p>
    <w:p w14:paraId="246F0F44" w14:textId="77777777" w:rsidR="004F0937" w:rsidRDefault="004F0937" w:rsidP="008515ED">
      <w:pPr>
        <w:rPr>
          <w:rFonts w:ascii="Arial" w:hAnsi="Arial" w:cs="Arial"/>
          <w:sz w:val="20"/>
          <w:szCs w:val="20"/>
        </w:rPr>
      </w:pPr>
    </w:p>
    <w:p w14:paraId="53A95741" w14:textId="77777777" w:rsidR="004F0937" w:rsidRDefault="004F0937" w:rsidP="008515ED">
      <w:pPr>
        <w:rPr>
          <w:rFonts w:ascii="Arial" w:hAnsi="Arial" w:cs="Arial"/>
          <w:sz w:val="20"/>
          <w:szCs w:val="20"/>
        </w:rPr>
      </w:pPr>
    </w:p>
    <w:p w14:paraId="22853141" w14:textId="77777777" w:rsidR="004F0937" w:rsidRDefault="004F0937" w:rsidP="008515ED">
      <w:pPr>
        <w:rPr>
          <w:rFonts w:ascii="Arial" w:hAnsi="Arial" w:cs="Arial"/>
          <w:sz w:val="20"/>
          <w:szCs w:val="20"/>
        </w:rPr>
      </w:pPr>
    </w:p>
    <w:p w14:paraId="6ABF5FE1" w14:textId="77777777" w:rsidR="004F0937" w:rsidRDefault="004F0937" w:rsidP="008515ED">
      <w:pPr>
        <w:rPr>
          <w:rFonts w:ascii="Arial" w:hAnsi="Arial" w:cs="Arial"/>
          <w:sz w:val="20"/>
          <w:szCs w:val="20"/>
        </w:rPr>
      </w:pPr>
    </w:p>
    <w:p w14:paraId="4ACE2FB3" w14:textId="77777777" w:rsidR="004F0937" w:rsidRDefault="004F0937" w:rsidP="008515ED">
      <w:pPr>
        <w:rPr>
          <w:rFonts w:ascii="Arial" w:hAnsi="Arial" w:cs="Arial"/>
          <w:sz w:val="20"/>
          <w:szCs w:val="20"/>
        </w:rPr>
      </w:pPr>
    </w:p>
    <w:p w14:paraId="6308D49F" w14:textId="77777777" w:rsidR="004F0937" w:rsidRDefault="004F0937" w:rsidP="008515ED">
      <w:pPr>
        <w:rPr>
          <w:rFonts w:ascii="Arial" w:hAnsi="Arial" w:cs="Arial"/>
          <w:sz w:val="20"/>
          <w:szCs w:val="20"/>
        </w:rPr>
      </w:pPr>
    </w:p>
    <w:p w14:paraId="64D1B57F" w14:textId="77777777" w:rsidR="004F0937" w:rsidRDefault="004F0937" w:rsidP="008515ED">
      <w:pPr>
        <w:rPr>
          <w:rFonts w:ascii="Arial" w:hAnsi="Arial" w:cs="Arial"/>
          <w:sz w:val="20"/>
          <w:szCs w:val="20"/>
        </w:rPr>
      </w:pPr>
    </w:p>
    <w:p w14:paraId="5C2CABE4" w14:textId="77777777" w:rsidR="004F0937" w:rsidRDefault="004F0937" w:rsidP="008515ED">
      <w:pPr>
        <w:rPr>
          <w:rFonts w:ascii="Arial" w:hAnsi="Arial" w:cs="Arial"/>
          <w:sz w:val="20"/>
          <w:szCs w:val="20"/>
        </w:rPr>
      </w:pPr>
    </w:p>
    <w:p w14:paraId="38CB331A" w14:textId="77777777" w:rsidR="00BC2730" w:rsidRDefault="00BC2730" w:rsidP="00BC2730">
      <w:pPr>
        <w:rPr>
          <w:rFonts w:ascii="Arial" w:hAnsi="Arial" w:cs="Arial"/>
          <w:sz w:val="20"/>
          <w:szCs w:val="20"/>
        </w:rPr>
      </w:pPr>
      <w:r>
        <w:rPr>
          <w:rFonts w:ascii="Arial" w:hAnsi="Arial" w:cs="Arial"/>
          <w:b/>
          <w:sz w:val="20"/>
          <w:szCs w:val="20"/>
        </w:rPr>
        <w:lastRenderedPageBreak/>
        <w:t>APPENDIX 3</w:t>
      </w:r>
      <w:r w:rsidRPr="003C60E4">
        <w:rPr>
          <w:rFonts w:ascii="Arial" w:hAnsi="Arial" w:cs="Arial"/>
          <w:b/>
          <w:sz w:val="20"/>
          <w:szCs w:val="20"/>
        </w:rPr>
        <w:t xml:space="preserve">: </w:t>
      </w:r>
      <w:r w:rsidRPr="003C60E4">
        <w:rPr>
          <w:rFonts w:ascii="Arial" w:hAnsi="Arial" w:cs="Arial"/>
          <w:sz w:val="20"/>
          <w:szCs w:val="20"/>
        </w:rPr>
        <w:t xml:space="preserve">Algorithm </w:t>
      </w:r>
      <w:r w:rsidR="00945658">
        <w:rPr>
          <w:rFonts w:ascii="Arial" w:hAnsi="Arial" w:cs="Arial"/>
          <w:sz w:val="20"/>
          <w:szCs w:val="20"/>
        </w:rPr>
        <w:t>Transition to Apollo – PHM Specialist to Apollo Developer</w:t>
      </w:r>
    </w:p>
    <w:p w14:paraId="66744E26" w14:textId="77777777" w:rsidR="00945658" w:rsidRDefault="00945658" w:rsidP="00945658">
      <w:pPr>
        <w:rPr>
          <w:rFonts w:ascii="Arial" w:hAnsi="Arial" w:cs="Arial"/>
          <w:b/>
          <w:sz w:val="20"/>
          <w:szCs w:val="20"/>
        </w:rPr>
      </w:pPr>
      <w:r>
        <w:rPr>
          <w:rFonts w:ascii="Arial" w:hAnsi="Arial" w:cs="Arial"/>
          <w:b/>
          <w:sz w:val="20"/>
          <w:szCs w:val="20"/>
        </w:rPr>
        <w:t>Data Set Description</w:t>
      </w:r>
    </w:p>
    <w:p w14:paraId="16E7029D" w14:textId="77777777" w:rsidR="00945658" w:rsidRPr="00F749D8" w:rsidRDefault="00945658" w:rsidP="00945658">
      <w:pPr>
        <w:ind w:left="720"/>
        <w:rPr>
          <w:rFonts w:ascii="Arial" w:hAnsi="Arial" w:cs="Arial"/>
          <w:sz w:val="20"/>
          <w:szCs w:val="20"/>
        </w:rPr>
      </w:pPr>
      <w:r>
        <w:rPr>
          <w:rFonts w:ascii="Arial" w:hAnsi="Arial" w:cs="Arial"/>
          <w:sz w:val="20"/>
          <w:szCs w:val="20"/>
        </w:rPr>
        <w:t>The data set for this tran</w:t>
      </w:r>
      <w:r w:rsidR="00212567">
        <w:rPr>
          <w:rFonts w:ascii="Arial" w:hAnsi="Arial" w:cs="Arial"/>
          <w:sz w:val="20"/>
          <w:szCs w:val="20"/>
        </w:rPr>
        <w:t>sition was retrieved from the IDA</w:t>
      </w:r>
      <w:r>
        <w:rPr>
          <w:rFonts w:ascii="Arial" w:hAnsi="Arial" w:cs="Arial"/>
          <w:sz w:val="20"/>
          <w:szCs w:val="20"/>
        </w:rPr>
        <w:t xml:space="preserve">QOWNER.ICQ_RESULTS table within the DABBTO database. Data was collected for all available instruments between </w:t>
      </w:r>
      <w:proofErr w:type="gramStart"/>
      <w:r>
        <w:rPr>
          <w:rFonts w:ascii="Arial" w:hAnsi="Arial" w:cs="Arial"/>
          <w:sz w:val="20"/>
          <w:szCs w:val="20"/>
        </w:rPr>
        <w:t>May,</w:t>
      </w:r>
      <w:proofErr w:type="gramEnd"/>
      <w:r>
        <w:rPr>
          <w:rFonts w:ascii="Arial" w:hAnsi="Arial" w:cs="Arial"/>
          <w:sz w:val="20"/>
          <w:szCs w:val="20"/>
        </w:rPr>
        <w:t xml:space="preserve"> 21 2018 and May 23, 2018, inclusive. </w:t>
      </w:r>
    </w:p>
    <w:p w14:paraId="375C0FB6" w14:textId="77777777" w:rsidR="00945658" w:rsidRDefault="00945658" w:rsidP="00945658">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14:paraId="61D38851" w14:textId="77777777" w:rsidR="00945658" w:rsidRDefault="00945658" w:rsidP="00945658">
      <w:pPr>
        <w:ind w:left="720"/>
        <w:rPr>
          <w:rFonts w:ascii="Arial" w:hAnsi="Arial" w:cs="Arial"/>
          <w:b/>
          <w:sz w:val="20"/>
          <w:szCs w:val="20"/>
        </w:rPr>
      </w:pPr>
      <w:r>
        <w:rPr>
          <w:rFonts w:ascii="Arial" w:hAnsi="Arial" w:cs="Arial"/>
          <w:sz w:val="20"/>
          <w:szCs w:val="20"/>
        </w:rPr>
        <w:t xml:space="preserve">The following </w:t>
      </w:r>
      <w:r w:rsidR="00834B44">
        <w:rPr>
          <w:rFonts w:ascii="Arial" w:hAnsi="Arial" w:cs="Arial"/>
          <w:sz w:val="20"/>
          <w:szCs w:val="20"/>
        </w:rPr>
        <w:t xml:space="preserve">instrument-day </w:t>
      </w:r>
      <w:r w:rsidR="00254221">
        <w:rPr>
          <w:rFonts w:ascii="Arial" w:hAnsi="Arial" w:cs="Arial"/>
          <w:sz w:val="20"/>
          <w:szCs w:val="20"/>
        </w:rPr>
        <w:t>(MODULESN</w:t>
      </w:r>
      <w:r w:rsidR="00834B44">
        <w:rPr>
          <w:rFonts w:ascii="Arial" w:hAnsi="Arial" w:cs="Arial"/>
          <w:sz w:val="20"/>
          <w:szCs w:val="20"/>
        </w:rPr>
        <w:t>-TRUNC(EVALS.DAY)</w:t>
      </w:r>
      <w:r w:rsidR="00254221">
        <w:rPr>
          <w:rFonts w:ascii="Arial" w:hAnsi="Arial" w:cs="Arial"/>
          <w:sz w:val="20"/>
          <w:szCs w:val="20"/>
        </w:rPr>
        <w:t>) was</w:t>
      </w:r>
      <w:r>
        <w:rPr>
          <w:rFonts w:ascii="Arial" w:hAnsi="Arial" w:cs="Arial"/>
          <w:sz w:val="20"/>
          <w:szCs w:val="20"/>
        </w:rPr>
        <w:t xml:space="preserve"> identified as violating the algorithm by the PHM Specialist:</w:t>
      </w:r>
    </w:p>
    <w:p w14:paraId="0B21650B" w14:textId="77777777" w:rsidR="00945658" w:rsidRPr="003C60E4" w:rsidRDefault="00254221" w:rsidP="00BC2730">
      <w:pPr>
        <w:rPr>
          <w:rFonts w:ascii="Arial" w:hAnsi="Arial" w:cs="Arial"/>
          <w:sz w:val="20"/>
          <w:szCs w:val="20"/>
        </w:rPr>
      </w:pPr>
      <w:r>
        <w:rPr>
          <w:noProof/>
        </w:rPr>
        <w:drawing>
          <wp:inline distT="0" distB="0" distL="0" distR="0" wp14:anchorId="776F3CF6" wp14:editId="0182AB12">
            <wp:extent cx="6858000" cy="979714"/>
            <wp:effectExtent l="19050" t="19050" r="19050" b="11430"/>
            <wp:docPr id="3" name="Picture 3" descr="cid:image007.pn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3F42F.70BF1E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979714"/>
                    </a:xfrm>
                    <a:prstGeom prst="rect">
                      <a:avLst/>
                    </a:prstGeom>
                    <a:noFill/>
                    <a:ln>
                      <a:solidFill>
                        <a:schemeClr val="accent1"/>
                      </a:solidFill>
                    </a:ln>
                  </pic:spPr>
                </pic:pic>
              </a:graphicData>
            </a:graphic>
          </wp:inline>
        </w:drawing>
      </w:r>
    </w:p>
    <w:p w14:paraId="1B2E13C4" w14:textId="77777777" w:rsidR="00254221" w:rsidRDefault="00254221" w:rsidP="00254221">
      <w:pPr>
        <w:rPr>
          <w:rFonts w:ascii="Arial" w:hAnsi="Arial" w:cs="Arial"/>
          <w:b/>
          <w:sz w:val="20"/>
          <w:szCs w:val="20"/>
        </w:rPr>
      </w:pPr>
      <w:r>
        <w:rPr>
          <w:rFonts w:ascii="Arial" w:hAnsi="Arial" w:cs="Arial"/>
          <w:b/>
          <w:sz w:val="20"/>
          <w:szCs w:val="20"/>
        </w:rPr>
        <w:t>Apollo Developer Analysis</w:t>
      </w:r>
      <w:r w:rsidRPr="00F02ABD">
        <w:rPr>
          <w:rFonts w:ascii="Arial" w:hAnsi="Arial" w:cs="Arial"/>
          <w:b/>
          <w:sz w:val="20"/>
          <w:szCs w:val="20"/>
        </w:rPr>
        <w:t xml:space="preserve"> Output</w:t>
      </w:r>
    </w:p>
    <w:p w14:paraId="51B90597" w14:textId="77777777" w:rsidR="00254221" w:rsidRPr="00A7334A" w:rsidRDefault="00254221" w:rsidP="00254221">
      <w:pPr>
        <w:ind w:left="720"/>
        <w:rPr>
          <w:rFonts w:ascii="Arial" w:hAnsi="Arial" w:cs="Arial"/>
          <w:sz w:val="20"/>
          <w:szCs w:val="20"/>
        </w:rPr>
      </w:pPr>
      <w:r>
        <w:rPr>
          <w:rFonts w:ascii="Arial" w:hAnsi="Arial" w:cs="Arial"/>
          <w:sz w:val="20"/>
          <w:szCs w:val="20"/>
        </w:rPr>
        <w:t>The following instrument</w:t>
      </w:r>
      <w:r w:rsidR="00834B44">
        <w:rPr>
          <w:rFonts w:ascii="Arial" w:hAnsi="Arial" w:cs="Arial"/>
          <w:sz w:val="20"/>
          <w:szCs w:val="20"/>
        </w:rPr>
        <w:t>-day</w:t>
      </w:r>
      <w:r>
        <w:rPr>
          <w:rFonts w:ascii="Arial" w:hAnsi="Arial" w:cs="Arial"/>
          <w:sz w:val="20"/>
          <w:szCs w:val="20"/>
        </w:rPr>
        <w:t xml:space="preserve"> (</w:t>
      </w:r>
      <w:r w:rsidR="000E7B14">
        <w:rPr>
          <w:rFonts w:ascii="Arial" w:hAnsi="Arial" w:cs="Arial"/>
          <w:sz w:val="20"/>
          <w:szCs w:val="20"/>
        </w:rPr>
        <w:t>SN</w:t>
      </w:r>
      <w:r w:rsidR="00834B44">
        <w:rPr>
          <w:rFonts w:ascii="Arial" w:hAnsi="Arial" w:cs="Arial"/>
          <w:sz w:val="20"/>
          <w:szCs w:val="20"/>
        </w:rPr>
        <w:t>-FLAG_DATE</w:t>
      </w:r>
      <w:r>
        <w:rPr>
          <w:rFonts w:ascii="Arial" w:hAnsi="Arial" w:cs="Arial"/>
          <w:sz w:val="20"/>
          <w:szCs w:val="20"/>
        </w:rPr>
        <w:t xml:space="preserve">) was identified as violating the algorithm by the Apollo Developer: </w:t>
      </w:r>
    </w:p>
    <w:p w14:paraId="42186552" w14:textId="77777777" w:rsidR="00BC2730" w:rsidRDefault="00254221" w:rsidP="008515ED">
      <w:pPr>
        <w:rPr>
          <w:rFonts w:ascii="Arial" w:hAnsi="Arial" w:cs="Arial"/>
          <w:sz w:val="20"/>
          <w:szCs w:val="20"/>
        </w:rPr>
      </w:pPr>
      <w:r>
        <w:rPr>
          <w:noProof/>
        </w:rPr>
        <w:drawing>
          <wp:inline distT="0" distB="0" distL="0" distR="0" wp14:anchorId="0CE99534" wp14:editId="780DA030">
            <wp:extent cx="4373880" cy="868680"/>
            <wp:effectExtent l="19050" t="19050" r="26670" b="26670"/>
            <wp:docPr id="4" name="Picture 4" descr="cid:image006.pn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6.png@01D3F42F.70BF1E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373880" cy="868680"/>
                    </a:xfrm>
                    <a:prstGeom prst="rect">
                      <a:avLst/>
                    </a:prstGeom>
                    <a:noFill/>
                    <a:ln>
                      <a:solidFill>
                        <a:schemeClr val="accent1"/>
                      </a:solidFill>
                    </a:ln>
                  </pic:spPr>
                </pic:pic>
              </a:graphicData>
            </a:graphic>
          </wp:inline>
        </w:drawing>
      </w:r>
    </w:p>
    <w:p w14:paraId="3CF3D11B" w14:textId="77777777" w:rsidR="00DA1DD3" w:rsidRDefault="00DA1DD3" w:rsidP="00DA1DD3">
      <w:pPr>
        <w:rPr>
          <w:rFonts w:ascii="Arial" w:hAnsi="Arial" w:cs="Arial"/>
          <w:b/>
          <w:sz w:val="20"/>
          <w:szCs w:val="20"/>
        </w:rPr>
      </w:pPr>
      <w:r>
        <w:rPr>
          <w:rFonts w:ascii="Arial" w:hAnsi="Arial" w:cs="Arial"/>
          <w:b/>
          <w:sz w:val="20"/>
          <w:szCs w:val="20"/>
        </w:rPr>
        <w:t>Algorithm Transition</w:t>
      </w:r>
      <w:r w:rsidRPr="00F02ABD">
        <w:rPr>
          <w:rFonts w:ascii="Arial" w:hAnsi="Arial" w:cs="Arial"/>
          <w:b/>
          <w:sz w:val="20"/>
          <w:szCs w:val="20"/>
        </w:rPr>
        <w:t xml:space="preserve"> Summary</w:t>
      </w:r>
    </w:p>
    <w:p w14:paraId="70A9DC3C" w14:textId="77777777" w:rsidR="00DA1DD3" w:rsidRDefault="00DA1DD3" w:rsidP="00DA1DD3">
      <w:pPr>
        <w:ind w:left="720"/>
        <w:rPr>
          <w:rFonts w:ascii="Arial" w:hAnsi="Arial" w:cs="Arial"/>
          <w:sz w:val="20"/>
          <w:szCs w:val="20"/>
        </w:rPr>
      </w:pPr>
      <w:r>
        <w:rPr>
          <w:rFonts w:ascii="Arial" w:hAnsi="Arial" w:cs="Arial"/>
          <w:sz w:val="20"/>
          <w:szCs w:val="20"/>
        </w:rPr>
        <w:t xml:space="preserve">Based on the outputs from both the Apollo Developer and PHM Specialist, the </w:t>
      </w:r>
      <w:r w:rsidR="00BC1279">
        <w:rPr>
          <w:rFonts w:ascii="Arial" w:hAnsi="Arial" w:cs="Arial"/>
          <w:sz w:val="20"/>
          <w:szCs w:val="20"/>
        </w:rPr>
        <w:t>Apollo Developer’s</w:t>
      </w:r>
      <w:r>
        <w:rPr>
          <w:rFonts w:ascii="Arial" w:hAnsi="Arial" w:cs="Arial"/>
          <w:sz w:val="20"/>
          <w:szCs w:val="20"/>
        </w:rPr>
        <w:t xml:space="preserve"> understanding of the delivered algorithm is confirmed. Both the </w:t>
      </w:r>
      <w:r w:rsidR="00BC1279">
        <w:rPr>
          <w:rFonts w:ascii="Arial" w:hAnsi="Arial" w:cs="Arial"/>
          <w:sz w:val="20"/>
          <w:szCs w:val="20"/>
        </w:rPr>
        <w:t>Apollo Developer and PHM</w:t>
      </w:r>
      <w:r>
        <w:rPr>
          <w:rFonts w:ascii="Arial" w:hAnsi="Arial" w:cs="Arial"/>
          <w:sz w:val="20"/>
          <w:szCs w:val="20"/>
        </w:rPr>
        <w:t xml:space="preserve"> Specialist analyzed the same data set and got the same results. </w:t>
      </w:r>
      <w:proofErr w:type="gramStart"/>
      <w:r>
        <w:rPr>
          <w:rFonts w:ascii="Arial" w:hAnsi="Arial" w:cs="Arial"/>
          <w:sz w:val="20"/>
          <w:szCs w:val="20"/>
        </w:rPr>
        <w:t>In particular, the</w:t>
      </w:r>
      <w:proofErr w:type="gramEnd"/>
      <w:r>
        <w:rPr>
          <w:rFonts w:ascii="Arial" w:hAnsi="Arial" w:cs="Arial"/>
          <w:sz w:val="20"/>
          <w:szCs w:val="20"/>
        </w:rPr>
        <w:t xml:space="preserve"> </w:t>
      </w:r>
      <w:r w:rsidR="00BC1279">
        <w:rPr>
          <w:rFonts w:ascii="Arial" w:hAnsi="Arial" w:cs="Arial"/>
          <w:sz w:val="20"/>
          <w:szCs w:val="20"/>
        </w:rPr>
        <w:t>MODULESN/SN</w:t>
      </w:r>
      <w:r>
        <w:rPr>
          <w:rFonts w:ascii="Arial" w:hAnsi="Arial" w:cs="Arial"/>
          <w:sz w:val="20"/>
          <w:szCs w:val="20"/>
        </w:rPr>
        <w:t xml:space="preserve"> and </w:t>
      </w:r>
      <w:r w:rsidR="00DA4ADF">
        <w:rPr>
          <w:rFonts w:ascii="Arial" w:hAnsi="Arial" w:cs="Arial"/>
          <w:sz w:val="20"/>
          <w:szCs w:val="20"/>
        </w:rPr>
        <w:t>TRUNC(EVALS</w:t>
      </w:r>
      <w:r w:rsidR="003274E6">
        <w:rPr>
          <w:rFonts w:ascii="Arial" w:hAnsi="Arial" w:cs="Arial"/>
          <w:sz w:val="20"/>
          <w:szCs w:val="20"/>
        </w:rPr>
        <w:t>.</w:t>
      </w:r>
      <w:r w:rsidR="00DA4ADF">
        <w:rPr>
          <w:rFonts w:ascii="Arial" w:hAnsi="Arial" w:cs="Arial"/>
          <w:sz w:val="20"/>
          <w:szCs w:val="20"/>
        </w:rPr>
        <w:t>DAY)/FLAG_DATE</w:t>
      </w:r>
      <w:r>
        <w:rPr>
          <w:rFonts w:ascii="Arial" w:hAnsi="Arial" w:cs="Arial"/>
          <w:sz w:val="20"/>
          <w:szCs w:val="20"/>
        </w:rPr>
        <w:t xml:space="preserve"> fields matched. This means that both the </w:t>
      </w:r>
      <w:r w:rsidR="00BC1279">
        <w:rPr>
          <w:rFonts w:ascii="Arial" w:hAnsi="Arial" w:cs="Arial"/>
          <w:sz w:val="20"/>
          <w:szCs w:val="20"/>
        </w:rPr>
        <w:t>Apollo</w:t>
      </w:r>
      <w:r>
        <w:rPr>
          <w:rFonts w:ascii="Arial" w:hAnsi="Arial" w:cs="Arial"/>
          <w:sz w:val="20"/>
          <w:szCs w:val="20"/>
        </w:rPr>
        <w:t xml:space="preserve"> Developer and PHM Specialist flagg</w:t>
      </w:r>
      <w:r w:rsidR="00BC1279">
        <w:rPr>
          <w:rFonts w:ascii="Arial" w:hAnsi="Arial" w:cs="Arial"/>
          <w:sz w:val="20"/>
          <w:szCs w:val="20"/>
        </w:rPr>
        <w:t>ed the same</w:t>
      </w:r>
      <w:r>
        <w:rPr>
          <w:rFonts w:ascii="Arial" w:hAnsi="Arial" w:cs="Arial"/>
          <w:sz w:val="20"/>
          <w:szCs w:val="20"/>
        </w:rPr>
        <w:t xml:space="preserve"> algorithm viol</w:t>
      </w:r>
      <w:r w:rsidR="00BC1279">
        <w:rPr>
          <w:rFonts w:ascii="Arial" w:hAnsi="Arial" w:cs="Arial"/>
          <w:sz w:val="20"/>
          <w:szCs w:val="20"/>
        </w:rPr>
        <w:t xml:space="preserve">ation </w:t>
      </w:r>
      <w:r>
        <w:rPr>
          <w:rFonts w:ascii="Arial" w:hAnsi="Arial" w:cs="Arial"/>
          <w:sz w:val="20"/>
          <w:szCs w:val="20"/>
        </w:rPr>
        <w:t xml:space="preserve">within the given data set. </w:t>
      </w:r>
    </w:p>
    <w:p w14:paraId="3F72EB6C" w14:textId="77777777" w:rsidR="00254221" w:rsidRPr="00BA3D93" w:rsidRDefault="00254221" w:rsidP="008515ED">
      <w:pPr>
        <w:rPr>
          <w:rFonts w:ascii="Arial" w:hAnsi="Arial" w:cs="Arial"/>
          <w:sz w:val="20"/>
          <w:szCs w:val="20"/>
        </w:rPr>
      </w:pPr>
    </w:p>
    <w:sectPr w:rsidR="00254221" w:rsidRPr="00BA3D93"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454C7"/>
    <w:multiLevelType w:val="hybridMultilevel"/>
    <w:tmpl w:val="3C70F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12E4C"/>
    <w:rsid w:val="00042263"/>
    <w:rsid w:val="000676A3"/>
    <w:rsid w:val="000740AA"/>
    <w:rsid w:val="0007537D"/>
    <w:rsid w:val="000769F5"/>
    <w:rsid w:val="000816A2"/>
    <w:rsid w:val="00081DF7"/>
    <w:rsid w:val="00091B77"/>
    <w:rsid w:val="00096BDC"/>
    <w:rsid w:val="00097ADF"/>
    <w:rsid w:val="000B4F88"/>
    <w:rsid w:val="000C6584"/>
    <w:rsid w:val="000E272A"/>
    <w:rsid w:val="000E7B14"/>
    <w:rsid w:val="000E7BDE"/>
    <w:rsid w:val="000F4B46"/>
    <w:rsid w:val="0010152C"/>
    <w:rsid w:val="00101F00"/>
    <w:rsid w:val="0010724C"/>
    <w:rsid w:val="00117B72"/>
    <w:rsid w:val="0012244F"/>
    <w:rsid w:val="00151B55"/>
    <w:rsid w:val="00152CDB"/>
    <w:rsid w:val="00152FDA"/>
    <w:rsid w:val="00183F79"/>
    <w:rsid w:val="00185123"/>
    <w:rsid w:val="00192979"/>
    <w:rsid w:val="00193663"/>
    <w:rsid w:val="001C423F"/>
    <w:rsid w:val="001D0A4D"/>
    <w:rsid w:val="001D4614"/>
    <w:rsid w:val="001D4FD2"/>
    <w:rsid w:val="001D602B"/>
    <w:rsid w:val="001D710A"/>
    <w:rsid w:val="001E13C1"/>
    <w:rsid w:val="001F4CF6"/>
    <w:rsid w:val="00212567"/>
    <w:rsid w:val="002246A1"/>
    <w:rsid w:val="002352AA"/>
    <w:rsid w:val="00246590"/>
    <w:rsid w:val="00251F13"/>
    <w:rsid w:val="00254221"/>
    <w:rsid w:val="00254FE7"/>
    <w:rsid w:val="00277178"/>
    <w:rsid w:val="00287FF6"/>
    <w:rsid w:val="00292827"/>
    <w:rsid w:val="002A74EE"/>
    <w:rsid w:val="002B545D"/>
    <w:rsid w:val="002C51D2"/>
    <w:rsid w:val="002C79E0"/>
    <w:rsid w:val="002D2CF8"/>
    <w:rsid w:val="002D4DF1"/>
    <w:rsid w:val="00305D69"/>
    <w:rsid w:val="00306BE3"/>
    <w:rsid w:val="00311A09"/>
    <w:rsid w:val="003274E6"/>
    <w:rsid w:val="00335ABA"/>
    <w:rsid w:val="00370ED6"/>
    <w:rsid w:val="003716EB"/>
    <w:rsid w:val="003903FC"/>
    <w:rsid w:val="003A0FAF"/>
    <w:rsid w:val="003A12AE"/>
    <w:rsid w:val="003B2D50"/>
    <w:rsid w:val="003C2C16"/>
    <w:rsid w:val="003C48BA"/>
    <w:rsid w:val="003D2FB0"/>
    <w:rsid w:val="003D40A5"/>
    <w:rsid w:val="003F1006"/>
    <w:rsid w:val="003F4D23"/>
    <w:rsid w:val="0040482E"/>
    <w:rsid w:val="0041609B"/>
    <w:rsid w:val="00420C16"/>
    <w:rsid w:val="004212C6"/>
    <w:rsid w:val="00442273"/>
    <w:rsid w:val="00462F4A"/>
    <w:rsid w:val="004633AA"/>
    <w:rsid w:val="00464757"/>
    <w:rsid w:val="0046745C"/>
    <w:rsid w:val="004820B6"/>
    <w:rsid w:val="004D4E89"/>
    <w:rsid w:val="004F0937"/>
    <w:rsid w:val="004F6C9A"/>
    <w:rsid w:val="00511C92"/>
    <w:rsid w:val="005152FE"/>
    <w:rsid w:val="00523002"/>
    <w:rsid w:val="005410B3"/>
    <w:rsid w:val="00554BB9"/>
    <w:rsid w:val="005805C1"/>
    <w:rsid w:val="005859AA"/>
    <w:rsid w:val="005C363F"/>
    <w:rsid w:val="005C5FE6"/>
    <w:rsid w:val="005E1B3D"/>
    <w:rsid w:val="005E6F84"/>
    <w:rsid w:val="005F5303"/>
    <w:rsid w:val="006074A1"/>
    <w:rsid w:val="006149F5"/>
    <w:rsid w:val="006173D8"/>
    <w:rsid w:val="006304DD"/>
    <w:rsid w:val="006830D9"/>
    <w:rsid w:val="00685BBA"/>
    <w:rsid w:val="006912AC"/>
    <w:rsid w:val="006A6D70"/>
    <w:rsid w:val="006B240E"/>
    <w:rsid w:val="006C0470"/>
    <w:rsid w:val="006C366C"/>
    <w:rsid w:val="006F4E4B"/>
    <w:rsid w:val="00725EE9"/>
    <w:rsid w:val="0073584D"/>
    <w:rsid w:val="00741CA3"/>
    <w:rsid w:val="007429A4"/>
    <w:rsid w:val="00753342"/>
    <w:rsid w:val="00753F0E"/>
    <w:rsid w:val="007559C7"/>
    <w:rsid w:val="007653A4"/>
    <w:rsid w:val="0077044F"/>
    <w:rsid w:val="007A7641"/>
    <w:rsid w:val="007C05B3"/>
    <w:rsid w:val="007C0932"/>
    <w:rsid w:val="007D5489"/>
    <w:rsid w:val="007E203E"/>
    <w:rsid w:val="008226D4"/>
    <w:rsid w:val="00827CB6"/>
    <w:rsid w:val="00834B44"/>
    <w:rsid w:val="008515ED"/>
    <w:rsid w:val="00853C61"/>
    <w:rsid w:val="00856AF2"/>
    <w:rsid w:val="00874126"/>
    <w:rsid w:val="0088133D"/>
    <w:rsid w:val="008A08C6"/>
    <w:rsid w:val="008A69B9"/>
    <w:rsid w:val="008C2664"/>
    <w:rsid w:val="008E0FA5"/>
    <w:rsid w:val="00904B3A"/>
    <w:rsid w:val="009067B7"/>
    <w:rsid w:val="00930B62"/>
    <w:rsid w:val="00930C70"/>
    <w:rsid w:val="00945658"/>
    <w:rsid w:val="00963B0A"/>
    <w:rsid w:val="009674F3"/>
    <w:rsid w:val="009756B9"/>
    <w:rsid w:val="0098027C"/>
    <w:rsid w:val="009901F6"/>
    <w:rsid w:val="0099169D"/>
    <w:rsid w:val="009A2D99"/>
    <w:rsid w:val="009A7A37"/>
    <w:rsid w:val="009B2E72"/>
    <w:rsid w:val="009D0CD0"/>
    <w:rsid w:val="009D1233"/>
    <w:rsid w:val="009D3806"/>
    <w:rsid w:val="009D6E2F"/>
    <w:rsid w:val="009E4B82"/>
    <w:rsid w:val="009F38DB"/>
    <w:rsid w:val="009F3C2A"/>
    <w:rsid w:val="00A24BCC"/>
    <w:rsid w:val="00A33325"/>
    <w:rsid w:val="00A50DA6"/>
    <w:rsid w:val="00A62323"/>
    <w:rsid w:val="00A67067"/>
    <w:rsid w:val="00A91385"/>
    <w:rsid w:val="00A925E9"/>
    <w:rsid w:val="00A92D0E"/>
    <w:rsid w:val="00A96217"/>
    <w:rsid w:val="00AD79F3"/>
    <w:rsid w:val="00AE3DF3"/>
    <w:rsid w:val="00AF7BED"/>
    <w:rsid w:val="00B0230D"/>
    <w:rsid w:val="00B0435C"/>
    <w:rsid w:val="00B06022"/>
    <w:rsid w:val="00B07314"/>
    <w:rsid w:val="00B10B47"/>
    <w:rsid w:val="00B15E32"/>
    <w:rsid w:val="00B2168C"/>
    <w:rsid w:val="00B44AF3"/>
    <w:rsid w:val="00B46D2E"/>
    <w:rsid w:val="00B53717"/>
    <w:rsid w:val="00B62360"/>
    <w:rsid w:val="00B647D2"/>
    <w:rsid w:val="00B90289"/>
    <w:rsid w:val="00B9653F"/>
    <w:rsid w:val="00BA3D93"/>
    <w:rsid w:val="00BB607A"/>
    <w:rsid w:val="00BC0A84"/>
    <w:rsid w:val="00BC1279"/>
    <w:rsid w:val="00BC24A4"/>
    <w:rsid w:val="00BC2730"/>
    <w:rsid w:val="00BD7844"/>
    <w:rsid w:val="00C03D77"/>
    <w:rsid w:val="00C100AB"/>
    <w:rsid w:val="00C17044"/>
    <w:rsid w:val="00C26338"/>
    <w:rsid w:val="00C3327D"/>
    <w:rsid w:val="00C562CB"/>
    <w:rsid w:val="00C5766D"/>
    <w:rsid w:val="00C642D4"/>
    <w:rsid w:val="00C6527E"/>
    <w:rsid w:val="00C81641"/>
    <w:rsid w:val="00C955A0"/>
    <w:rsid w:val="00CA02EB"/>
    <w:rsid w:val="00CA08EA"/>
    <w:rsid w:val="00CA7C07"/>
    <w:rsid w:val="00CB0C13"/>
    <w:rsid w:val="00CB31C9"/>
    <w:rsid w:val="00CB3847"/>
    <w:rsid w:val="00CB6A78"/>
    <w:rsid w:val="00D13014"/>
    <w:rsid w:val="00D16E98"/>
    <w:rsid w:val="00D52F60"/>
    <w:rsid w:val="00D73D1F"/>
    <w:rsid w:val="00D803C5"/>
    <w:rsid w:val="00D946F6"/>
    <w:rsid w:val="00DA1DD3"/>
    <w:rsid w:val="00DA4ADF"/>
    <w:rsid w:val="00DA5D4F"/>
    <w:rsid w:val="00DA71A1"/>
    <w:rsid w:val="00DB3A87"/>
    <w:rsid w:val="00DC1459"/>
    <w:rsid w:val="00DD158D"/>
    <w:rsid w:val="00DD501E"/>
    <w:rsid w:val="00DF628F"/>
    <w:rsid w:val="00E07564"/>
    <w:rsid w:val="00E14FC5"/>
    <w:rsid w:val="00E70272"/>
    <w:rsid w:val="00EA559B"/>
    <w:rsid w:val="00EB001B"/>
    <w:rsid w:val="00EB2BBA"/>
    <w:rsid w:val="00EC4CC6"/>
    <w:rsid w:val="00ED7248"/>
    <w:rsid w:val="00EE32B9"/>
    <w:rsid w:val="00EE6C27"/>
    <w:rsid w:val="00EE6ED4"/>
    <w:rsid w:val="00EE7030"/>
    <w:rsid w:val="00F02C18"/>
    <w:rsid w:val="00F0365E"/>
    <w:rsid w:val="00F16A5D"/>
    <w:rsid w:val="00F21498"/>
    <w:rsid w:val="00F27139"/>
    <w:rsid w:val="00F3793A"/>
    <w:rsid w:val="00F542B4"/>
    <w:rsid w:val="00F85EF8"/>
    <w:rsid w:val="00FA44F4"/>
    <w:rsid w:val="00FA6C73"/>
    <w:rsid w:val="00FC34E6"/>
    <w:rsid w:val="00FD0C6F"/>
    <w:rsid w:val="00FD27AA"/>
    <w:rsid w:val="00FF0FC3"/>
    <w:rsid w:val="00FF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6B9F"/>
  <w15:docId w15:val="{5E9E5F43-77F9-4E97-9ABE-09A896CC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1609B"/>
    <w:rPr>
      <w:color w:val="0000FF" w:themeColor="hyperlink"/>
      <w:u w:val="single"/>
    </w:rPr>
  </w:style>
  <w:style w:type="paragraph" w:styleId="NoSpacing">
    <w:name w:val="No Spacing"/>
    <w:link w:val="NoSpacingChar"/>
    <w:uiPriority w:val="1"/>
    <w:qFormat/>
    <w:rsid w:val="000E7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7BDE"/>
    <w:rPr>
      <w:rFonts w:eastAsiaTheme="minorEastAsia"/>
      <w:lang w:eastAsia="ja-JP"/>
    </w:rPr>
  </w:style>
  <w:style w:type="character" w:styleId="FollowedHyperlink">
    <w:name w:val="FollowedHyperlink"/>
    <w:basedOn w:val="DefaultParagraphFont"/>
    <w:uiPriority w:val="99"/>
    <w:semiHidden/>
    <w:unhideWhenUsed/>
    <w:rsid w:val="00B06022"/>
    <w:rPr>
      <w:color w:val="800080" w:themeColor="followedHyperlink"/>
      <w:u w:val="single"/>
    </w:rPr>
  </w:style>
  <w:style w:type="character" w:styleId="CommentReference">
    <w:name w:val="annotation reference"/>
    <w:basedOn w:val="DefaultParagraphFont"/>
    <w:uiPriority w:val="99"/>
    <w:semiHidden/>
    <w:unhideWhenUsed/>
    <w:rsid w:val="00C562CB"/>
    <w:rPr>
      <w:sz w:val="16"/>
      <w:szCs w:val="16"/>
    </w:rPr>
  </w:style>
  <w:style w:type="paragraph" w:styleId="CommentText">
    <w:name w:val="annotation text"/>
    <w:basedOn w:val="Normal"/>
    <w:link w:val="CommentTextChar"/>
    <w:uiPriority w:val="99"/>
    <w:semiHidden/>
    <w:unhideWhenUsed/>
    <w:rsid w:val="00C562CB"/>
    <w:pPr>
      <w:spacing w:line="240" w:lineRule="auto"/>
    </w:pPr>
    <w:rPr>
      <w:sz w:val="20"/>
      <w:szCs w:val="20"/>
    </w:rPr>
  </w:style>
  <w:style w:type="character" w:customStyle="1" w:styleId="CommentTextChar">
    <w:name w:val="Comment Text Char"/>
    <w:basedOn w:val="DefaultParagraphFont"/>
    <w:link w:val="CommentText"/>
    <w:uiPriority w:val="99"/>
    <w:semiHidden/>
    <w:rsid w:val="00C562CB"/>
    <w:rPr>
      <w:sz w:val="20"/>
      <w:szCs w:val="20"/>
    </w:rPr>
  </w:style>
  <w:style w:type="paragraph" w:styleId="CommentSubject">
    <w:name w:val="annotation subject"/>
    <w:basedOn w:val="CommentText"/>
    <w:next w:val="CommentText"/>
    <w:link w:val="CommentSubjectChar"/>
    <w:uiPriority w:val="99"/>
    <w:semiHidden/>
    <w:unhideWhenUsed/>
    <w:rsid w:val="00C562CB"/>
    <w:rPr>
      <w:b/>
      <w:bCs/>
    </w:rPr>
  </w:style>
  <w:style w:type="character" w:customStyle="1" w:styleId="CommentSubjectChar">
    <w:name w:val="Comment Subject Char"/>
    <w:basedOn w:val="CommentTextChar"/>
    <w:link w:val="CommentSubject"/>
    <w:uiPriority w:val="99"/>
    <w:semiHidden/>
    <w:rsid w:val="00C562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4974">
      <w:bodyDiv w:val="1"/>
      <w:marLeft w:val="0"/>
      <w:marRight w:val="0"/>
      <w:marTop w:val="0"/>
      <w:marBottom w:val="0"/>
      <w:divBdr>
        <w:top w:val="none" w:sz="0" w:space="0" w:color="auto"/>
        <w:left w:val="none" w:sz="0" w:space="0" w:color="auto"/>
        <w:bottom w:val="none" w:sz="0" w:space="0" w:color="auto"/>
        <w:right w:val="none" w:sz="0" w:space="0" w:color="auto"/>
      </w:divBdr>
    </w:div>
    <w:div w:id="439643124">
      <w:bodyDiv w:val="1"/>
      <w:marLeft w:val="0"/>
      <w:marRight w:val="0"/>
      <w:marTop w:val="0"/>
      <w:marBottom w:val="0"/>
      <w:divBdr>
        <w:top w:val="none" w:sz="0" w:space="0" w:color="auto"/>
        <w:left w:val="none" w:sz="0" w:space="0" w:color="auto"/>
        <w:bottom w:val="none" w:sz="0" w:space="0" w:color="auto"/>
        <w:right w:val="none" w:sz="0" w:space="0" w:color="auto"/>
      </w:divBdr>
    </w:div>
    <w:div w:id="623970865">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3F430.E2EDD0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6.png@01D3F430.E2EDD00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Lemonidis, Deborah J</cp:lastModifiedBy>
  <cp:revision>4</cp:revision>
  <cp:lastPrinted>2018-06-25T18:32:00Z</cp:lastPrinted>
  <dcterms:created xsi:type="dcterms:W3CDTF">2018-06-27T17:48:00Z</dcterms:created>
  <dcterms:modified xsi:type="dcterms:W3CDTF">2018-07-20T18:33:00Z</dcterms:modified>
</cp:coreProperties>
</file>