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D1" w:rsidRDefault="009D6AD1">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9D6AD1" w:rsidRPr="000E7BDE" w:rsidTr="00706716">
        <w:trPr>
          <w:trHeight w:val="1440"/>
          <w:jc w:val="center"/>
        </w:trPr>
        <w:tc>
          <w:tcPr>
            <w:tcW w:w="5000" w:type="pct"/>
            <w:tcBorders>
              <w:bottom w:val="single" w:sz="4" w:space="0" w:color="4F81BD" w:themeColor="accent1"/>
            </w:tcBorders>
            <w:vAlign w:val="center"/>
          </w:tcPr>
          <w:p w:rsidR="009D6AD1" w:rsidRDefault="009D6AD1" w:rsidP="00706716">
            <w:pPr>
              <w:pStyle w:val="NoSpacing"/>
              <w:jc w:val="center"/>
              <w:rPr>
                <w:rFonts w:asciiTheme="majorHAnsi" w:eastAsiaTheme="majorEastAsia" w:hAnsiTheme="majorHAnsi" w:cs="Arial"/>
                <w:sz w:val="72"/>
                <w:szCs w:val="72"/>
              </w:rPr>
            </w:pPr>
          </w:p>
          <w:p w:rsidR="009D6AD1" w:rsidRDefault="009D6AD1" w:rsidP="00706716">
            <w:pPr>
              <w:pStyle w:val="NoSpacing"/>
              <w:jc w:val="center"/>
              <w:rPr>
                <w:rFonts w:asciiTheme="majorHAnsi" w:eastAsiaTheme="majorEastAsia" w:hAnsiTheme="majorHAnsi" w:cs="Arial"/>
                <w:sz w:val="72"/>
                <w:szCs w:val="72"/>
              </w:rPr>
            </w:pPr>
          </w:p>
          <w:p w:rsidR="009D6AD1" w:rsidRDefault="009D6AD1" w:rsidP="00706716">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9D6AD1" w:rsidRPr="000E7BDE" w:rsidRDefault="009D6AD1" w:rsidP="00706716">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Vacuum Pump</w:t>
            </w:r>
          </w:p>
        </w:tc>
      </w:tr>
      <w:tr w:rsidR="009D6AD1" w:rsidRPr="00C35458" w:rsidTr="00706716">
        <w:trPr>
          <w:trHeight w:val="720"/>
          <w:jc w:val="center"/>
        </w:trPr>
        <w:tc>
          <w:tcPr>
            <w:tcW w:w="5000" w:type="pct"/>
            <w:tcBorders>
              <w:top w:val="single" w:sz="4" w:space="0" w:color="4F81BD" w:themeColor="accent1"/>
            </w:tcBorders>
            <w:vAlign w:val="center"/>
          </w:tcPr>
          <w:p w:rsidR="009D6AD1" w:rsidRDefault="009D6AD1" w:rsidP="00706716">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9D6AD1" w:rsidRDefault="009D6AD1" w:rsidP="00706716">
            <w:pPr>
              <w:pStyle w:val="NoSpacing"/>
              <w:jc w:val="center"/>
              <w:rPr>
                <w:rFonts w:asciiTheme="majorHAnsi" w:eastAsiaTheme="majorEastAsia" w:hAnsiTheme="majorHAnsi" w:cs="Calibri"/>
                <w:sz w:val="44"/>
                <w:szCs w:val="44"/>
              </w:rPr>
            </w:pPr>
          </w:p>
          <w:p w:rsidR="009D6AD1" w:rsidRPr="00CA08EA" w:rsidRDefault="009D6AD1" w:rsidP="00706716">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9D6AD1" w:rsidRDefault="009D6AD1" w:rsidP="00706716">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July 9</w:t>
            </w:r>
            <w:r w:rsidRPr="00CA08EA">
              <w:rPr>
                <w:rFonts w:asciiTheme="majorHAnsi" w:eastAsiaTheme="majorEastAsia" w:hAnsiTheme="majorHAnsi" w:cs="Calibri"/>
                <w:sz w:val="32"/>
                <w:szCs w:val="32"/>
              </w:rPr>
              <w:t>, 2018</w:t>
            </w: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Default="009D6AD1" w:rsidP="00706716">
            <w:pPr>
              <w:pStyle w:val="NoSpacing"/>
              <w:rPr>
                <w:rFonts w:asciiTheme="majorHAnsi" w:eastAsiaTheme="majorEastAsia" w:hAnsiTheme="majorHAnsi" w:cs="Calibri"/>
                <w:sz w:val="44"/>
                <w:szCs w:val="44"/>
              </w:rPr>
            </w:pPr>
          </w:p>
          <w:p w:rsidR="009D6AD1" w:rsidRPr="00C35458" w:rsidRDefault="009D6AD1" w:rsidP="00706716">
            <w:pPr>
              <w:pStyle w:val="NoSpacing"/>
              <w:rPr>
                <w:rFonts w:asciiTheme="majorHAnsi" w:eastAsiaTheme="majorEastAsia" w:hAnsiTheme="majorHAnsi" w:cs="Calibri"/>
                <w:sz w:val="44"/>
                <w:szCs w:val="44"/>
              </w:rPr>
            </w:pPr>
          </w:p>
        </w:tc>
      </w:tr>
    </w:tbl>
    <w:p w:rsidR="009D6AD1" w:rsidRDefault="009D6AD1">
      <w:pPr>
        <w:rPr>
          <w:rFonts w:ascii="Arial" w:hAnsi="Arial" w:cs="Arial"/>
          <w:b/>
          <w:sz w:val="20"/>
          <w:szCs w:val="20"/>
        </w:rPr>
      </w:pPr>
    </w:p>
    <w:p w:rsidR="009D6AD1" w:rsidRDefault="009D6AD1">
      <w:pPr>
        <w:rPr>
          <w:rFonts w:ascii="Arial" w:hAnsi="Arial" w:cs="Arial"/>
          <w:b/>
          <w:sz w:val="20"/>
          <w:szCs w:val="20"/>
        </w:rPr>
      </w:pPr>
    </w:p>
    <w:p w:rsidR="009D6AD1" w:rsidRPr="003C60E4" w:rsidRDefault="009D6AD1" w:rsidP="009D6AD1">
      <w:pPr>
        <w:rPr>
          <w:rFonts w:ascii="Arial" w:hAnsi="Arial" w:cs="Arial"/>
          <w:b/>
          <w:sz w:val="20"/>
          <w:szCs w:val="20"/>
        </w:rPr>
      </w:pPr>
      <w:r>
        <w:rPr>
          <w:rFonts w:ascii="Arial" w:hAnsi="Arial" w:cs="Arial"/>
          <w:b/>
          <w:sz w:val="20"/>
          <w:szCs w:val="20"/>
        </w:rPr>
        <w:t xml:space="preserve">PHN - </w:t>
      </w:r>
      <w:r w:rsidRPr="003C60E4">
        <w:rPr>
          <w:rFonts w:ascii="Arial" w:hAnsi="Arial" w:cs="Arial"/>
          <w:b/>
          <w:sz w:val="20"/>
          <w:szCs w:val="20"/>
        </w:rPr>
        <w:t xml:space="preserve">Alinity </w:t>
      </w:r>
      <w:r>
        <w:rPr>
          <w:rFonts w:ascii="Arial" w:hAnsi="Arial" w:cs="Arial"/>
          <w:b/>
          <w:sz w:val="20"/>
          <w:szCs w:val="20"/>
        </w:rPr>
        <w:t>i Vacuum Pump Spec Sheet for Apollo</w:t>
      </w:r>
    </w:p>
    <w:p w:rsidR="00311A09" w:rsidRPr="00BA3D93" w:rsidRDefault="00A62323">
      <w:pPr>
        <w:rPr>
          <w:rFonts w:ascii="Arial" w:eastAsia="Times New Roman" w:hAnsi="Arial" w:cs="Arial"/>
          <w:b/>
          <w:spacing w:val="-8"/>
          <w:sz w:val="20"/>
          <w:szCs w:val="20"/>
        </w:rPr>
      </w:pPr>
      <w:r w:rsidRPr="00BA3D93">
        <w:rPr>
          <w:rFonts w:ascii="Arial" w:eastAsia="Times New Roman" w:hAnsi="Arial" w:cs="Arial"/>
          <w:b/>
          <w:spacing w:val="-8"/>
          <w:sz w:val="20"/>
          <w:szCs w:val="20"/>
        </w:rPr>
        <w:t>References</w:t>
      </w:r>
      <w:r w:rsidR="00DA71A1" w:rsidRPr="00BA3D93">
        <w:rPr>
          <w:rFonts w:ascii="Arial" w:eastAsia="Times New Roman" w:hAnsi="Arial" w:cs="Arial"/>
          <w:b/>
          <w:spacing w:val="-8"/>
          <w:sz w:val="20"/>
          <w:szCs w:val="20"/>
        </w:rPr>
        <w:t xml:space="preserve">  </w:t>
      </w:r>
    </w:p>
    <w:p w:rsidR="00A62323" w:rsidRPr="00BA3D93" w:rsidRDefault="00306976" w:rsidP="00311A09">
      <w:pPr>
        <w:ind w:firstLine="720"/>
        <w:rPr>
          <w:rFonts w:ascii="Arial" w:eastAsia="Times New Roman" w:hAnsi="Arial" w:cs="Arial"/>
          <w:spacing w:val="-8"/>
          <w:sz w:val="20"/>
          <w:szCs w:val="20"/>
        </w:rPr>
      </w:pPr>
      <w:r>
        <w:rPr>
          <w:rFonts w:ascii="Arial" w:eastAsia="Times New Roman" w:hAnsi="Arial" w:cs="Arial"/>
          <w:spacing w:val="-8"/>
          <w:sz w:val="20"/>
          <w:szCs w:val="20"/>
        </w:rPr>
        <w:t xml:space="preserve">APLM ID </w:t>
      </w:r>
    </w:p>
    <w:p w:rsidR="00B0435C" w:rsidRPr="00BA3D93" w:rsidRDefault="00AE3DF3">
      <w:pPr>
        <w:rPr>
          <w:rFonts w:ascii="Arial" w:hAnsi="Arial" w:cs="Arial"/>
          <w:b/>
          <w:sz w:val="20"/>
          <w:szCs w:val="20"/>
        </w:rPr>
      </w:pPr>
      <w:r w:rsidRPr="00BA3D93">
        <w:rPr>
          <w:rFonts w:ascii="Arial" w:hAnsi="Arial" w:cs="Arial"/>
          <w:b/>
          <w:sz w:val="20"/>
          <w:szCs w:val="20"/>
        </w:rPr>
        <w:t>Summary</w:t>
      </w:r>
    </w:p>
    <w:p w:rsidR="00F02C18" w:rsidRPr="00BA3D93" w:rsidRDefault="00FA44F4" w:rsidP="00F02C18">
      <w:pPr>
        <w:ind w:left="720"/>
        <w:rPr>
          <w:rFonts w:ascii="Arial" w:hAnsi="Arial" w:cs="Arial"/>
          <w:sz w:val="20"/>
          <w:szCs w:val="20"/>
        </w:rPr>
      </w:pPr>
      <w:r>
        <w:rPr>
          <w:rFonts w:ascii="Arial" w:hAnsi="Arial" w:cs="Arial"/>
          <w:sz w:val="20"/>
          <w:szCs w:val="20"/>
        </w:rPr>
        <w:t>To implement a Predictive</w:t>
      </w:r>
      <w:r w:rsidR="00F02C18" w:rsidRPr="00BA3D93">
        <w:rPr>
          <w:rFonts w:ascii="Arial" w:hAnsi="Arial" w:cs="Arial"/>
          <w:sz w:val="20"/>
          <w:szCs w:val="20"/>
        </w:rPr>
        <w:t xml:space="preserve"> Health Notification (PHN) </w:t>
      </w:r>
      <w:r w:rsidR="00BA3D93" w:rsidRPr="00BA3D93">
        <w:rPr>
          <w:rFonts w:ascii="Arial" w:hAnsi="Arial" w:cs="Arial"/>
          <w:sz w:val="20"/>
          <w:szCs w:val="20"/>
        </w:rPr>
        <w:t>for Alinity-</w:t>
      </w:r>
      <w:r w:rsidR="00F02C18" w:rsidRPr="00BA3D93">
        <w:rPr>
          <w:rFonts w:ascii="Arial" w:hAnsi="Arial" w:cs="Arial"/>
          <w:sz w:val="20"/>
          <w:szCs w:val="20"/>
        </w:rPr>
        <w:t xml:space="preserve">i </w:t>
      </w:r>
      <w:r w:rsidR="00F02C18" w:rsidRPr="00BA3D93">
        <w:rPr>
          <w:rFonts w:ascii="Arial" w:eastAsia="Times New Roman" w:hAnsi="Arial" w:cs="Arial"/>
          <w:spacing w:val="-1"/>
          <w:sz w:val="20"/>
          <w:szCs w:val="20"/>
        </w:rPr>
        <w:t>Analyzers</w:t>
      </w:r>
      <w:r w:rsidR="00F02C18" w:rsidRPr="00BA3D93">
        <w:rPr>
          <w:rFonts w:ascii="Arial" w:hAnsi="Arial" w:cs="Arial"/>
          <w:sz w:val="20"/>
          <w:szCs w:val="20"/>
        </w:rPr>
        <w:t xml:space="preserve"> that will detect </w:t>
      </w:r>
      <w:r w:rsidR="007F7FF8">
        <w:rPr>
          <w:rFonts w:ascii="Arial" w:hAnsi="Arial" w:cs="Arial"/>
          <w:sz w:val="20"/>
          <w:szCs w:val="20"/>
        </w:rPr>
        <w:t>reduced</w:t>
      </w:r>
      <w:r w:rsidR="002D3D4E">
        <w:rPr>
          <w:rFonts w:ascii="Arial" w:hAnsi="Arial" w:cs="Arial"/>
          <w:sz w:val="20"/>
          <w:szCs w:val="20"/>
        </w:rPr>
        <w:t xml:space="preserve"> vacuum pump performance caused by vacuum pump valve issues.</w:t>
      </w:r>
    </w:p>
    <w:tbl>
      <w:tblPr>
        <w:tblStyle w:val="TableGrid"/>
        <w:tblW w:w="10080" w:type="dxa"/>
        <w:tblInd w:w="378" w:type="dxa"/>
        <w:tblLayout w:type="fixed"/>
        <w:tblLook w:val="04A0" w:firstRow="1" w:lastRow="0" w:firstColumn="1" w:lastColumn="0" w:noHBand="0" w:noVBand="1"/>
      </w:tblPr>
      <w:tblGrid>
        <w:gridCol w:w="3667"/>
        <w:gridCol w:w="6413"/>
      </w:tblGrid>
      <w:tr w:rsidR="00B0435C" w:rsidRPr="00BA3D93" w:rsidTr="009D6AD1">
        <w:tc>
          <w:tcPr>
            <w:tcW w:w="3667" w:type="dxa"/>
          </w:tcPr>
          <w:p w:rsidR="00B0435C" w:rsidRPr="00BA3D93" w:rsidRDefault="00B0435C"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w:t>
            </w:r>
            <w:r w:rsidR="006C0470" w:rsidRPr="00BA3D93">
              <w:rPr>
                <w:rFonts w:ascii="Arial" w:eastAsia="Times New Roman" w:hAnsi="Arial" w:cs="Arial"/>
                <w:spacing w:val="-8"/>
                <w:sz w:val="20"/>
                <w:szCs w:val="20"/>
              </w:rPr>
              <w:t xml:space="preserve"> Descriptor</w:t>
            </w:r>
          </w:p>
        </w:tc>
        <w:tc>
          <w:tcPr>
            <w:tcW w:w="6413" w:type="dxa"/>
          </w:tcPr>
          <w:p w:rsidR="00B0435C" w:rsidRPr="00BA3D93" w:rsidRDefault="009067B7"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Alinity IA</w:t>
            </w:r>
            <w:r w:rsidR="00F02C18" w:rsidRPr="00BA3D93">
              <w:rPr>
                <w:rFonts w:ascii="Arial" w:eastAsia="Times New Roman" w:hAnsi="Arial" w:cs="Arial"/>
                <w:spacing w:val="-8"/>
                <w:sz w:val="20"/>
                <w:szCs w:val="20"/>
              </w:rPr>
              <w:t xml:space="preserve"> </w:t>
            </w:r>
            <w:r w:rsidR="000F0AE2">
              <w:rPr>
                <w:rFonts w:ascii="Arial" w:eastAsia="Times New Roman" w:hAnsi="Arial" w:cs="Arial"/>
                <w:spacing w:val="-8"/>
                <w:sz w:val="20"/>
                <w:szCs w:val="20"/>
              </w:rPr>
              <w:t xml:space="preserve">Vacuum </w:t>
            </w:r>
            <w:r w:rsidR="002D3D4E">
              <w:rPr>
                <w:rFonts w:ascii="Arial" w:eastAsia="Times New Roman" w:hAnsi="Arial" w:cs="Arial"/>
                <w:spacing w:val="-8"/>
                <w:sz w:val="20"/>
                <w:szCs w:val="20"/>
              </w:rPr>
              <w:t>Pump</w:t>
            </w:r>
          </w:p>
        </w:tc>
      </w:tr>
      <w:tr w:rsidR="00C642D4" w:rsidRPr="00BA3D93" w:rsidTr="009D6AD1">
        <w:tc>
          <w:tcPr>
            <w:tcW w:w="3667" w:type="dxa"/>
          </w:tcPr>
          <w:p w:rsidR="00C642D4" w:rsidRPr="00BA3D93" w:rsidRDefault="00C642D4"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 Experience Code / Name</w:t>
            </w:r>
          </w:p>
        </w:tc>
        <w:tc>
          <w:tcPr>
            <w:tcW w:w="6413" w:type="dxa"/>
          </w:tcPr>
          <w:p w:rsidR="00C642D4" w:rsidRPr="00335B16" w:rsidRDefault="00653A9A" w:rsidP="00647863">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CCE2     </w:t>
            </w:r>
            <w:proofErr w:type="spellStart"/>
            <w:r w:rsidRPr="00653A9A">
              <w:rPr>
                <w:rFonts w:ascii="Arial" w:eastAsia="Times New Roman" w:hAnsi="Arial" w:cs="Arial"/>
                <w:spacing w:val="-8"/>
                <w:sz w:val="20"/>
                <w:szCs w:val="20"/>
              </w:rPr>
              <w:t>PHN_Alinity_IA</w:t>
            </w:r>
            <w:proofErr w:type="spellEnd"/>
            <w:r w:rsidRPr="00653A9A">
              <w:rPr>
                <w:rFonts w:ascii="Arial" w:eastAsia="Times New Roman" w:hAnsi="Arial" w:cs="Arial"/>
                <w:spacing w:val="-8"/>
                <w:sz w:val="20"/>
                <w:szCs w:val="20"/>
              </w:rPr>
              <w:t xml:space="preserve">; </w:t>
            </w:r>
            <w:proofErr w:type="spellStart"/>
            <w:r w:rsidRPr="00653A9A">
              <w:rPr>
                <w:rFonts w:ascii="Arial" w:eastAsia="Times New Roman" w:hAnsi="Arial" w:cs="Arial"/>
                <w:spacing w:val="-8"/>
                <w:sz w:val="20"/>
                <w:szCs w:val="20"/>
              </w:rPr>
              <w:t>PHN_Vacuum_IA</w:t>
            </w:r>
            <w:proofErr w:type="spellEnd"/>
            <w:r w:rsidRPr="00653A9A">
              <w:rPr>
                <w:rFonts w:ascii="Arial" w:eastAsia="Times New Roman" w:hAnsi="Arial" w:cs="Arial"/>
                <w:spacing w:val="-8"/>
                <w:sz w:val="20"/>
                <w:szCs w:val="20"/>
              </w:rPr>
              <w:t>; Pump</w:t>
            </w:r>
          </w:p>
        </w:tc>
      </w:tr>
      <w:tr w:rsidR="00C642D4" w:rsidRPr="00BA3D93" w:rsidTr="009D6AD1">
        <w:tc>
          <w:tcPr>
            <w:tcW w:w="3667" w:type="dxa"/>
          </w:tcPr>
          <w:p w:rsidR="00C642D4" w:rsidRPr="00BA3D93" w:rsidRDefault="00C642D4"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 KM Article Number/ Name</w:t>
            </w:r>
          </w:p>
        </w:tc>
        <w:tc>
          <w:tcPr>
            <w:tcW w:w="6413" w:type="dxa"/>
          </w:tcPr>
          <w:p w:rsidR="0041609B" w:rsidRPr="00C1737B" w:rsidRDefault="006F225B" w:rsidP="00647863">
            <w:pPr>
              <w:widowControl w:val="0"/>
              <w:spacing w:before="57"/>
              <w:ind w:right="180"/>
              <w:rPr>
                <w:rFonts w:ascii="Arial" w:eastAsia="Times New Roman" w:hAnsi="Arial" w:cs="Arial"/>
                <w:spacing w:val="-8"/>
                <w:sz w:val="20"/>
                <w:szCs w:val="20"/>
              </w:rPr>
            </w:pPr>
            <w:r w:rsidRPr="00C1737B">
              <w:rPr>
                <w:rFonts w:ascii="Arial" w:eastAsia="Times New Roman" w:hAnsi="Arial" w:cs="Arial"/>
                <w:spacing w:val="-8"/>
                <w:sz w:val="20"/>
                <w:szCs w:val="20"/>
              </w:rPr>
              <w:t xml:space="preserve">K72294393   </w:t>
            </w:r>
            <w:r w:rsidR="00C1737B">
              <w:rPr>
                <w:rFonts w:ascii="Arial" w:eastAsia="Times New Roman" w:hAnsi="Arial" w:cs="Arial"/>
                <w:spacing w:val="-8"/>
                <w:sz w:val="20"/>
                <w:szCs w:val="20"/>
              </w:rPr>
              <w:t>PHN Alinity IA: Vacuum Pump</w:t>
            </w:r>
          </w:p>
        </w:tc>
      </w:tr>
      <w:tr w:rsidR="00C642D4" w:rsidRPr="00BA3D93" w:rsidTr="009D6AD1">
        <w:tc>
          <w:tcPr>
            <w:tcW w:w="3667" w:type="dxa"/>
          </w:tcPr>
          <w:p w:rsidR="00C642D4" w:rsidRPr="00BA3D93" w:rsidRDefault="00653A9A"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Skill </w:t>
            </w:r>
            <w:r w:rsidR="00C642D4" w:rsidRPr="00BA3D93">
              <w:rPr>
                <w:rFonts w:ascii="Arial" w:eastAsia="Times New Roman" w:hAnsi="Arial" w:cs="Arial"/>
                <w:spacing w:val="-8"/>
                <w:sz w:val="20"/>
                <w:szCs w:val="20"/>
              </w:rPr>
              <w:t>Level</w:t>
            </w:r>
          </w:p>
        </w:tc>
        <w:tc>
          <w:tcPr>
            <w:tcW w:w="6413" w:type="dxa"/>
          </w:tcPr>
          <w:p w:rsidR="00C642D4" w:rsidRPr="00335B16" w:rsidRDefault="00653A9A" w:rsidP="00B0435C">
            <w:pPr>
              <w:widowControl w:val="0"/>
              <w:spacing w:before="57"/>
              <w:ind w:right="180"/>
              <w:rPr>
                <w:rFonts w:ascii="Arial" w:eastAsia="Times New Roman" w:hAnsi="Arial" w:cs="Arial"/>
                <w:spacing w:val="-8"/>
                <w:sz w:val="20"/>
                <w:szCs w:val="20"/>
                <w:highlight w:val="red"/>
              </w:rPr>
            </w:pPr>
            <w:r w:rsidRPr="00395DD7">
              <w:rPr>
                <w:rFonts w:ascii="Arial" w:eastAsia="Times New Roman" w:hAnsi="Arial" w:cs="Arial"/>
                <w:spacing w:val="-8"/>
                <w:sz w:val="20"/>
                <w:szCs w:val="20"/>
              </w:rPr>
              <w:t>2- Advanced Service</w:t>
            </w:r>
          </w:p>
        </w:tc>
      </w:tr>
      <w:tr w:rsidR="00C642D4" w:rsidRPr="00BA3D93" w:rsidTr="009D6AD1">
        <w:tc>
          <w:tcPr>
            <w:tcW w:w="3667" w:type="dxa"/>
          </w:tcPr>
          <w:p w:rsidR="00C642D4" w:rsidRPr="00BA3D93" w:rsidRDefault="00C642D4"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 xml:space="preserve">Always </w:t>
            </w:r>
            <w:proofErr w:type="gramStart"/>
            <w:r w:rsidRPr="00BA3D93">
              <w:rPr>
                <w:rFonts w:ascii="Arial" w:eastAsia="Times New Roman" w:hAnsi="Arial" w:cs="Arial"/>
                <w:spacing w:val="-8"/>
                <w:sz w:val="20"/>
                <w:szCs w:val="20"/>
              </w:rPr>
              <w:t>On</w:t>
            </w:r>
            <w:proofErr w:type="gramEnd"/>
            <w:r w:rsidRPr="00BA3D93">
              <w:rPr>
                <w:rFonts w:ascii="Arial" w:eastAsia="Times New Roman" w:hAnsi="Arial" w:cs="Arial"/>
                <w:spacing w:val="-8"/>
                <w:sz w:val="20"/>
                <w:szCs w:val="20"/>
              </w:rPr>
              <w:t xml:space="preserve"> Package</w:t>
            </w:r>
          </w:p>
        </w:tc>
        <w:tc>
          <w:tcPr>
            <w:tcW w:w="6413" w:type="dxa"/>
          </w:tcPr>
          <w:p w:rsidR="00C642D4" w:rsidRPr="00335B16" w:rsidRDefault="00653A9A" w:rsidP="00B0435C">
            <w:pPr>
              <w:widowControl w:val="0"/>
              <w:spacing w:before="57"/>
              <w:ind w:right="180"/>
              <w:rPr>
                <w:rFonts w:ascii="Arial" w:eastAsia="Times New Roman" w:hAnsi="Arial" w:cs="Arial"/>
                <w:spacing w:val="-8"/>
                <w:sz w:val="20"/>
                <w:szCs w:val="20"/>
                <w:highlight w:val="red"/>
              </w:rPr>
            </w:pPr>
            <w:r w:rsidRPr="003C60E4">
              <w:rPr>
                <w:rFonts w:ascii="Arial" w:eastAsia="Times New Roman" w:hAnsi="Arial" w:cs="Arial"/>
                <w:spacing w:val="-8"/>
                <w:sz w:val="20"/>
                <w:szCs w:val="20"/>
              </w:rPr>
              <w:t xml:space="preserve">Always On   </w:t>
            </w:r>
            <w:r>
              <w:rPr>
                <w:rFonts w:ascii="Arial" w:eastAsia="Times New Roman" w:hAnsi="Arial" w:cs="Arial"/>
                <w:spacing w:val="-8"/>
                <w:sz w:val="20"/>
                <w:szCs w:val="20"/>
              </w:rPr>
              <w:t xml:space="preserve">01DP5- 01, 02, 03, 09, </w:t>
            </w:r>
            <w:r w:rsidR="009D6AD1">
              <w:rPr>
                <w:rFonts w:ascii="Arial" w:eastAsia="Times New Roman" w:hAnsi="Arial" w:cs="Arial"/>
                <w:spacing w:val="-8"/>
                <w:sz w:val="20"/>
                <w:szCs w:val="20"/>
              </w:rPr>
              <w:t xml:space="preserve">70, </w:t>
            </w:r>
            <w:r>
              <w:rPr>
                <w:rFonts w:ascii="Arial" w:eastAsia="Times New Roman" w:hAnsi="Arial" w:cs="Arial"/>
                <w:spacing w:val="-8"/>
                <w:sz w:val="20"/>
                <w:szCs w:val="20"/>
              </w:rPr>
              <w:t>80, 83, 84, 89</w:t>
            </w:r>
          </w:p>
        </w:tc>
      </w:tr>
      <w:tr w:rsidR="007E203E" w:rsidRPr="00BA3D93" w:rsidTr="009D6AD1">
        <w:tc>
          <w:tcPr>
            <w:tcW w:w="3667" w:type="dxa"/>
          </w:tcPr>
          <w:p w:rsidR="007E203E" w:rsidRPr="00BA3D93" w:rsidRDefault="007E203E"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6413" w:type="dxa"/>
          </w:tcPr>
          <w:p w:rsidR="007E203E" w:rsidRPr="009E5788" w:rsidRDefault="00B73094" w:rsidP="00A80548">
            <w:pPr>
              <w:widowControl w:val="0"/>
              <w:spacing w:before="57"/>
              <w:ind w:right="852"/>
              <w:rPr>
                <w:rFonts w:ascii="Arial" w:eastAsia="Times New Roman" w:hAnsi="Arial" w:cs="Arial"/>
                <w:spacing w:val="-8"/>
                <w:sz w:val="20"/>
                <w:szCs w:val="20"/>
              </w:rPr>
            </w:pPr>
            <w:r w:rsidRPr="009E5788">
              <w:rPr>
                <w:rFonts w:ascii="Arial" w:hAnsi="Arial" w:cs="Arial"/>
                <w:sz w:val="20"/>
                <w:szCs w:val="20"/>
              </w:rPr>
              <w:t>IDAQOWNER.ICQ_VACUUMPRESSUREDATA</w:t>
            </w:r>
          </w:p>
        </w:tc>
      </w:tr>
      <w:tr w:rsidR="007E203E" w:rsidRPr="00BA3D93" w:rsidTr="009D6AD1">
        <w:tc>
          <w:tcPr>
            <w:tcW w:w="3667" w:type="dxa"/>
          </w:tcPr>
          <w:p w:rsidR="007E203E" w:rsidRPr="00BA3D93" w:rsidRDefault="007E203E"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413" w:type="dxa"/>
          </w:tcPr>
          <w:p w:rsidR="00B73094" w:rsidRPr="009E5788" w:rsidRDefault="00B73094" w:rsidP="00B73094">
            <w:pPr>
              <w:autoSpaceDE w:val="0"/>
              <w:autoSpaceDN w:val="0"/>
              <w:adjustRightInd w:val="0"/>
              <w:rPr>
                <w:rFonts w:ascii="Arial" w:hAnsi="Arial" w:cs="Arial"/>
                <w:sz w:val="20"/>
                <w:szCs w:val="20"/>
              </w:rPr>
            </w:pPr>
            <w:r w:rsidRPr="009E5788">
              <w:rPr>
                <w:rFonts w:ascii="Arial" w:hAnsi="Arial" w:cs="Arial"/>
                <w:sz w:val="20"/>
                <w:szCs w:val="20"/>
              </w:rPr>
              <w:t>MODULESN,</w:t>
            </w:r>
          </w:p>
          <w:p w:rsidR="00B73094" w:rsidRPr="009E5788" w:rsidRDefault="00B73094" w:rsidP="00B73094">
            <w:pPr>
              <w:autoSpaceDE w:val="0"/>
              <w:autoSpaceDN w:val="0"/>
              <w:adjustRightInd w:val="0"/>
              <w:rPr>
                <w:rFonts w:ascii="Arial" w:hAnsi="Arial" w:cs="Arial"/>
                <w:sz w:val="20"/>
                <w:szCs w:val="20"/>
              </w:rPr>
            </w:pPr>
            <w:r w:rsidRPr="009E5788">
              <w:rPr>
                <w:rFonts w:ascii="Arial" w:hAnsi="Arial" w:cs="Arial"/>
                <w:sz w:val="20"/>
                <w:szCs w:val="20"/>
              </w:rPr>
              <w:t>VACUUMSTATENAME,</w:t>
            </w:r>
          </w:p>
          <w:p w:rsidR="007E203E" w:rsidRPr="009E5788" w:rsidRDefault="00B73094" w:rsidP="00B73094">
            <w:pPr>
              <w:autoSpaceDE w:val="0"/>
              <w:autoSpaceDN w:val="0"/>
              <w:adjustRightInd w:val="0"/>
              <w:rPr>
                <w:rFonts w:ascii="Arial" w:hAnsi="Arial" w:cs="Arial"/>
                <w:sz w:val="20"/>
                <w:szCs w:val="20"/>
              </w:rPr>
            </w:pPr>
            <w:r w:rsidRPr="009E5788">
              <w:rPr>
                <w:rFonts w:ascii="Arial" w:hAnsi="Arial" w:cs="Arial"/>
                <w:sz w:val="20"/>
                <w:szCs w:val="20"/>
              </w:rPr>
              <w:t>VERIFYVACUUMSUBSTATENAME,</w:t>
            </w:r>
            <w:r w:rsidRPr="009E5788">
              <w:rPr>
                <w:rFonts w:ascii="Arial" w:hAnsi="Arial" w:cs="Arial"/>
                <w:sz w:val="20"/>
                <w:szCs w:val="20"/>
              </w:rPr>
              <w:br/>
              <w:t>ADCVALUE,</w:t>
            </w:r>
          </w:p>
          <w:p w:rsidR="00B73094" w:rsidRPr="009E5788" w:rsidRDefault="00B73094" w:rsidP="00B73094">
            <w:pPr>
              <w:autoSpaceDE w:val="0"/>
              <w:autoSpaceDN w:val="0"/>
              <w:adjustRightInd w:val="0"/>
              <w:rPr>
                <w:rFonts w:ascii="Arial" w:hAnsi="Arial" w:cs="Arial"/>
                <w:sz w:val="20"/>
                <w:szCs w:val="20"/>
              </w:rPr>
            </w:pPr>
            <w:r w:rsidRPr="009E5788">
              <w:rPr>
                <w:rFonts w:ascii="Arial" w:hAnsi="Arial" w:cs="Arial"/>
                <w:sz w:val="20"/>
                <w:szCs w:val="20"/>
              </w:rPr>
              <w:t>LOGDATE_LOCAL</w:t>
            </w:r>
          </w:p>
        </w:tc>
      </w:tr>
      <w:tr w:rsidR="00C642D4" w:rsidRPr="00BA3D93" w:rsidTr="009D6AD1">
        <w:tc>
          <w:tcPr>
            <w:tcW w:w="3667" w:type="dxa"/>
          </w:tcPr>
          <w:p w:rsidR="00C642D4" w:rsidRPr="00BA3D93" w:rsidRDefault="00C642D4" w:rsidP="00A80548">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Analysis Frequency</w:t>
            </w:r>
          </w:p>
        </w:tc>
        <w:tc>
          <w:tcPr>
            <w:tcW w:w="6413" w:type="dxa"/>
          </w:tcPr>
          <w:p w:rsidR="00C642D4" w:rsidRPr="009E5788" w:rsidRDefault="00C642D4" w:rsidP="00A80548">
            <w:pPr>
              <w:widowControl w:val="0"/>
              <w:spacing w:before="57"/>
              <w:ind w:right="852"/>
              <w:rPr>
                <w:rFonts w:ascii="Arial" w:eastAsia="Times New Roman" w:hAnsi="Arial" w:cs="Arial"/>
                <w:spacing w:val="-8"/>
                <w:sz w:val="20"/>
                <w:szCs w:val="20"/>
              </w:rPr>
            </w:pPr>
            <w:r w:rsidRPr="009E5788">
              <w:rPr>
                <w:rFonts w:ascii="Arial" w:eastAsia="Times New Roman" w:hAnsi="Arial" w:cs="Arial"/>
                <w:spacing w:val="-8"/>
                <w:sz w:val="20"/>
                <w:szCs w:val="20"/>
              </w:rPr>
              <w:t>Daily</w:t>
            </w:r>
          </w:p>
        </w:tc>
      </w:tr>
      <w:tr w:rsidR="00827CB6" w:rsidRPr="00BA3D93" w:rsidTr="009D6AD1">
        <w:tc>
          <w:tcPr>
            <w:tcW w:w="3667" w:type="dxa"/>
          </w:tcPr>
          <w:p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413" w:type="dxa"/>
          </w:tcPr>
          <w:p w:rsidR="00827CB6" w:rsidRPr="009E5788" w:rsidRDefault="00827CB6" w:rsidP="000B200F">
            <w:pPr>
              <w:spacing w:before="57"/>
              <w:ind w:right="180"/>
              <w:rPr>
                <w:rFonts w:ascii="Arial" w:eastAsia="Times New Roman" w:hAnsi="Arial" w:cs="Arial"/>
                <w:spacing w:val="-8"/>
                <w:sz w:val="20"/>
                <w:szCs w:val="20"/>
              </w:rPr>
            </w:pPr>
            <w:r w:rsidRPr="009E5788">
              <w:rPr>
                <w:rFonts w:ascii="Arial" w:eastAsia="Times New Roman" w:hAnsi="Arial" w:cs="Arial"/>
                <w:spacing w:val="-8"/>
                <w:sz w:val="20"/>
                <w:szCs w:val="20"/>
              </w:rPr>
              <w:t>Previous 1 day</w:t>
            </w:r>
          </w:p>
        </w:tc>
      </w:tr>
      <w:tr w:rsidR="00827CB6" w:rsidRPr="00BA3D93" w:rsidTr="009D6AD1">
        <w:tc>
          <w:tcPr>
            <w:tcW w:w="3667" w:type="dxa"/>
          </w:tcPr>
          <w:p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413" w:type="dxa"/>
          </w:tcPr>
          <w:p w:rsidR="00827CB6" w:rsidRPr="009E5788" w:rsidRDefault="00B73094" w:rsidP="000B200F">
            <w:pPr>
              <w:spacing w:before="57"/>
              <w:ind w:right="180"/>
              <w:rPr>
                <w:rFonts w:ascii="Arial" w:eastAsia="Times New Roman" w:hAnsi="Arial" w:cs="Arial"/>
                <w:spacing w:val="-8"/>
                <w:sz w:val="20"/>
                <w:szCs w:val="20"/>
              </w:rPr>
            </w:pPr>
            <w:r w:rsidRPr="009E5788">
              <w:rPr>
                <w:rFonts w:ascii="Arial" w:eastAsia="Times New Roman" w:hAnsi="Arial" w:cs="Arial"/>
                <w:spacing w:val="-8"/>
                <w:sz w:val="20"/>
                <w:szCs w:val="20"/>
              </w:rPr>
              <w:t>Minimum</w:t>
            </w:r>
          </w:p>
        </w:tc>
      </w:tr>
      <w:tr w:rsidR="00827CB6" w:rsidRPr="00BA3D93" w:rsidTr="009D6AD1">
        <w:tc>
          <w:tcPr>
            <w:tcW w:w="3667" w:type="dxa"/>
          </w:tcPr>
          <w:p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413" w:type="dxa"/>
          </w:tcPr>
          <w:p w:rsidR="00827CB6" w:rsidRPr="009E5788" w:rsidRDefault="00344B70" w:rsidP="00BD7844">
            <w:pPr>
              <w:spacing w:before="57"/>
              <w:ind w:right="180"/>
              <w:rPr>
                <w:rFonts w:ascii="Arial" w:eastAsia="Times New Roman" w:hAnsi="Arial" w:cs="Arial"/>
                <w:spacing w:val="-8"/>
                <w:sz w:val="20"/>
                <w:szCs w:val="20"/>
              </w:rPr>
            </w:pPr>
            <w:r w:rsidRPr="009E5788">
              <w:rPr>
                <w:rFonts w:ascii="Arial" w:eastAsia="Times New Roman" w:hAnsi="Arial" w:cs="Arial"/>
                <w:spacing w:val="-8"/>
                <w:sz w:val="20"/>
                <w:szCs w:val="20"/>
              </w:rPr>
              <w:t>N/A</w:t>
            </w:r>
          </w:p>
        </w:tc>
      </w:tr>
      <w:tr w:rsidR="00C5766D" w:rsidRPr="00BA3D93" w:rsidTr="009D6AD1">
        <w:tc>
          <w:tcPr>
            <w:tcW w:w="3667" w:type="dxa"/>
          </w:tcPr>
          <w:p w:rsidR="00C5766D" w:rsidRPr="00BA3D93" w:rsidRDefault="00C5766D" w:rsidP="000B200F">
            <w:pPr>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Flag Criteria</w:t>
            </w:r>
          </w:p>
        </w:tc>
        <w:tc>
          <w:tcPr>
            <w:tcW w:w="6413" w:type="dxa"/>
          </w:tcPr>
          <w:p w:rsidR="00B73094" w:rsidRPr="009E5788" w:rsidRDefault="00B73094" w:rsidP="00B73094">
            <w:pPr>
              <w:spacing w:before="57"/>
              <w:ind w:right="180"/>
              <w:rPr>
                <w:rFonts w:ascii="Arial" w:eastAsia="Times New Roman" w:hAnsi="Arial" w:cs="Arial"/>
                <w:spacing w:val="-8"/>
                <w:sz w:val="20"/>
                <w:szCs w:val="20"/>
              </w:rPr>
            </w:pPr>
            <w:r w:rsidRPr="009E5788">
              <w:rPr>
                <w:rFonts w:ascii="Arial" w:eastAsia="Times New Roman" w:hAnsi="Arial" w:cs="Arial"/>
                <w:spacing w:val="-8"/>
                <w:sz w:val="20"/>
                <w:szCs w:val="20"/>
              </w:rPr>
              <w:t xml:space="preserve">For each </w:t>
            </w:r>
            <w:r w:rsidRPr="009E5788">
              <w:rPr>
                <w:rFonts w:ascii="Arial" w:hAnsi="Arial" w:cs="Arial"/>
                <w:sz w:val="20"/>
                <w:szCs w:val="20"/>
              </w:rPr>
              <w:t>MODULESN:</w:t>
            </w:r>
          </w:p>
          <w:p w:rsidR="00B73094" w:rsidRPr="009E5788" w:rsidRDefault="00B73094" w:rsidP="00B73094">
            <w:pPr>
              <w:spacing w:before="29" w:line="271" w:lineRule="exact"/>
              <w:ind w:right="-20"/>
              <w:rPr>
                <w:rFonts w:ascii="Arial" w:eastAsia="Arial" w:hAnsi="Arial" w:cs="Arial"/>
                <w:b/>
                <w:bCs/>
                <w:position w:val="-1"/>
                <w:sz w:val="20"/>
                <w:szCs w:val="20"/>
              </w:rPr>
            </w:pPr>
            <w:r w:rsidRPr="009E5788">
              <w:rPr>
                <w:rFonts w:ascii="Arial" w:eastAsia="Arial" w:hAnsi="Arial" w:cs="Arial"/>
                <w:bCs/>
                <w:position w:val="-1"/>
                <w:sz w:val="20"/>
                <w:szCs w:val="20"/>
              </w:rPr>
              <w:t xml:space="preserve"> If </w:t>
            </w:r>
            <w:r w:rsidRPr="009E5788">
              <w:rPr>
                <w:rFonts w:ascii="Arial" w:eastAsia="Times New Roman" w:hAnsi="Arial" w:cs="Arial"/>
                <w:spacing w:val="-8"/>
                <w:sz w:val="20"/>
                <w:szCs w:val="20"/>
              </w:rPr>
              <w:t xml:space="preserve">Min </w:t>
            </w:r>
            <w:proofErr w:type="spellStart"/>
            <w:r w:rsidRPr="009E5788">
              <w:rPr>
                <w:rFonts w:ascii="Arial" w:eastAsia="Times New Roman" w:hAnsi="Arial" w:cs="Arial"/>
                <w:spacing w:val="-8"/>
                <w:sz w:val="20"/>
                <w:szCs w:val="20"/>
              </w:rPr>
              <w:t>ADCValue</w:t>
            </w:r>
            <w:proofErr w:type="spellEnd"/>
            <w:r w:rsidRPr="009E5788">
              <w:rPr>
                <w:rFonts w:ascii="Arial" w:eastAsia="Times New Roman" w:hAnsi="Arial" w:cs="Arial"/>
                <w:spacing w:val="-8"/>
                <w:sz w:val="20"/>
                <w:szCs w:val="20"/>
              </w:rPr>
              <w:t xml:space="preserve"> per day&gt;2160 </w:t>
            </w:r>
            <w:r w:rsidRPr="009E5788">
              <w:rPr>
                <w:rFonts w:ascii="Arial" w:eastAsia="Arial" w:hAnsi="Arial" w:cs="Arial"/>
                <w:bCs/>
                <w:position w:val="-1"/>
                <w:sz w:val="20"/>
                <w:szCs w:val="20"/>
              </w:rPr>
              <w:t xml:space="preserve">then </w:t>
            </w:r>
            <w:r w:rsidRPr="009E5788">
              <w:rPr>
                <w:rFonts w:ascii="Arial" w:eastAsia="Arial" w:hAnsi="Arial" w:cs="Arial"/>
                <w:b/>
                <w:bCs/>
                <w:position w:val="-1"/>
                <w:sz w:val="20"/>
                <w:szCs w:val="20"/>
              </w:rPr>
              <w:t>Flag</w:t>
            </w:r>
            <w:r w:rsidRPr="009E5788">
              <w:rPr>
                <w:rFonts w:ascii="Arial" w:eastAsia="Arial" w:hAnsi="Arial" w:cs="Arial"/>
                <w:bCs/>
                <w:position w:val="-1"/>
                <w:sz w:val="20"/>
                <w:szCs w:val="20"/>
              </w:rPr>
              <w:t>,</w:t>
            </w:r>
          </w:p>
          <w:p w:rsidR="00C5766D" w:rsidRPr="009E5788" w:rsidRDefault="00B73094" w:rsidP="00B73094">
            <w:pPr>
              <w:spacing w:before="57"/>
              <w:ind w:right="180"/>
              <w:rPr>
                <w:rFonts w:ascii="Arial" w:eastAsia="Times New Roman" w:hAnsi="Arial" w:cs="Arial"/>
                <w:spacing w:val="-8"/>
                <w:sz w:val="20"/>
                <w:szCs w:val="20"/>
              </w:rPr>
            </w:pPr>
            <w:r w:rsidRPr="009E5788">
              <w:rPr>
                <w:rFonts w:ascii="Arial" w:eastAsia="Arial" w:hAnsi="Arial" w:cs="Arial"/>
                <w:bCs/>
                <w:position w:val="-1"/>
                <w:sz w:val="20"/>
                <w:szCs w:val="20"/>
              </w:rPr>
              <w:t xml:space="preserve">else </w:t>
            </w:r>
            <w:r w:rsidRPr="009E5788">
              <w:rPr>
                <w:rFonts w:ascii="Arial" w:eastAsia="Arial" w:hAnsi="Arial" w:cs="Arial"/>
                <w:b/>
                <w:bCs/>
                <w:position w:val="-1"/>
                <w:sz w:val="20"/>
                <w:szCs w:val="20"/>
              </w:rPr>
              <w:t>No Flag</w:t>
            </w:r>
            <w:r w:rsidRPr="009E5788">
              <w:rPr>
                <w:rFonts w:ascii="Arial" w:eastAsia="Arial" w:hAnsi="Arial" w:cs="Arial"/>
                <w:bCs/>
                <w:position w:val="-1"/>
                <w:sz w:val="20"/>
                <w:szCs w:val="20"/>
              </w:rPr>
              <w:t>.</w:t>
            </w:r>
          </w:p>
        </w:tc>
      </w:tr>
      <w:tr w:rsidR="00C5766D" w:rsidRPr="00BA3D93" w:rsidTr="009D6AD1">
        <w:tc>
          <w:tcPr>
            <w:tcW w:w="3667" w:type="dxa"/>
          </w:tcPr>
          <w:p w:rsidR="00C5766D" w:rsidRPr="00BA3D93" w:rsidRDefault="00C5766D"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Probable Failure Modes</w:t>
            </w:r>
          </w:p>
        </w:tc>
        <w:tc>
          <w:tcPr>
            <w:tcW w:w="6413" w:type="dxa"/>
          </w:tcPr>
          <w:p w:rsidR="00A91385" w:rsidRPr="009E5788" w:rsidRDefault="009A1463" w:rsidP="000B200F">
            <w:pPr>
              <w:spacing w:before="57"/>
              <w:ind w:right="180"/>
              <w:rPr>
                <w:rFonts w:ascii="Arial" w:eastAsia="Times New Roman" w:hAnsi="Arial" w:cs="Arial"/>
                <w:spacing w:val="-8"/>
                <w:sz w:val="20"/>
                <w:szCs w:val="20"/>
              </w:rPr>
            </w:pPr>
            <w:r w:rsidRPr="009E5788">
              <w:rPr>
                <w:rFonts w:ascii="Arial" w:hAnsi="Arial" w:cs="Arial"/>
                <w:sz w:val="20"/>
                <w:szCs w:val="20"/>
              </w:rPr>
              <w:t>Broken or missing</w:t>
            </w:r>
            <w:r w:rsidR="00CD2FB5" w:rsidRPr="009E5788">
              <w:rPr>
                <w:rFonts w:ascii="Arial" w:hAnsi="Arial" w:cs="Arial"/>
                <w:sz w:val="20"/>
                <w:szCs w:val="20"/>
              </w:rPr>
              <w:t xml:space="preserve"> pump valves (flaps) on the pump heads. </w:t>
            </w:r>
          </w:p>
        </w:tc>
      </w:tr>
      <w:tr w:rsidR="003C48BA" w:rsidRPr="00BA3D93" w:rsidTr="009D6AD1">
        <w:tc>
          <w:tcPr>
            <w:tcW w:w="3667" w:type="dxa"/>
          </w:tcPr>
          <w:p w:rsidR="003C48BA" w:rsidRDefault="00BC24A4"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413" w:type="dxa"/>
          </w:tcPr>
          <w:p w:rsidR="003C48BA" w:rsidRPr="009E5788" w:rsidRDefault="00C1737B" w:rsidP="000B200F">
            <w:pPr>
              <w:spacing w:before="57"/>
              <w:ind w:right="180"/>
              <w:rPr>
                <w:rFonts w:ascii="Arial" w:eastAsia="Times New Roman" w:hAnsi="Arial" w:cs="Arial"/>
                <w:spacing w:val="-8"/>
                <w:sz w:val="20"/>
                <w:szCs w:val="20"/>
                <w:highlight w:val="red"/>
              </w:rPr>
            </w:pPr>
            <w:r w:rsidRPr="00C1737B">
              <w:rPr>
                <w:rFonts w:ascii="Arial" w:eastAsia="Times New Roman" w:hAnsi="Arial" w:cs="Arial"/>
                <w:spacing w:val="-8"/>
                <w:sz w:val="20"/>
                <w:szCs w:val="20"/>
              </w:rPr>
              <w:t>Z3OI</w:t>
            </w:r>
          </w:p>
        </w:tc>
      </w:tr>
      <w:tr w:rsidR="003C48BA" w:rsidRPr="00BA3D93" w:rsidTr="009D6AD1">
        <w:tc>
          <w:tcPr>
            <w:tcW w:w="3667" w:type="dxa"/>
          </w:tcPr>
          <w:p w:rsidR="003C48BA" w:rsidRDefault="00BC24A4"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413" w:type="dxa"/>
          </w:tcPr>
          <w:p w:rsidR="003C48BA" w:rsidRPr="009E5788" w:rsidRDefault="00C1737B" w:rsidP="00DB3A87">
            <w:pPr>
              <w:spacing w:before="57"/>
              <w:ind w:right="180"/>
              <w:rPr>
                <w:rFonts w:ascii="Arial" w:eastAsia="Times New Roman" w:hAnsi="Arial" w:cs="Arial"/>
                <w:spacing w:val="-8"/>
                <w:sz w:val="20"/>
                <w:szCs w:val="20"/>
                <w:highlight w:val="red"/>
              </w:rPr>
            </w:pPr>
            <w:r w:rsidRPr="00C1737B">
              <w:rPr>
                <w:rFonts w:ascii="Arial" w:eastAsia="Times New Roman" w:hAnsi="Arial" w:cs="Arial"/>
                <w:spacing w:val="-8"/>
                <w:sz w:val="20"/>
                <w:szCs w:val="20"/>
              </w:rPr>
              <w:t>CWC*: Fluid Movement: Vacuum failure: Other</w:t>
            </w:r>
          </w:p>
        </w:tc>
      </w:tr>
    </w:tbl>
    <w:p w:rsidR="00C26338" w:rsidRPr="00BA3D93" w:rsidRDefault="00C26338" w:rsidP="001D602B">
      <w:pPr>
        <w:rPr>
          <w:rFonts w:ascii="Arial" w:hAnsi="Arial" w:cs="Arial"/>
          <w:b/>
          <w:sz w:val="20"/>
          <w:szCs w:val="20"/>
        </w:rPr>
      </w:pPr>
    </w:p>
    <w:p w:rsidR="00C5766D" w:rsidRPr="003C60E4" w:rsidRDefault="00C5766D" w:rsidP="00C5766D">
      <w:pPr>
        <w:rPr>
          <w:rFonts w:ascii="Arial" w:hAnsi="Arial" w:cs="Arial"/>
          <w:b/>
          <w:sz w:val="20"/>
          <w:szCs w:val="20"/>
        </w:rPr>
      </w:pPr>
      <w:r w:rsidRPr="003C60E4">
        <w:rPr>
          <w:rFonts w:ascii="Arial" w:hAnsi="Arial" w:cs="Arial"/>
          <w:b/>
          <w:sz w:val="20"/>
          <w:szCs w:val="20"/>
        </w:rPr>
        <w:t>Data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C5766D" w:rsidRPr="003C60E4" w:rsidTr="00F63A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C5766D" w:rsidRPr="003C60E4" w:rsidRDefault="00C5766D" w:rsidP="00F63A1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rsidR="00C5766D" w:rsidRPr="00A670CD" w:rsidRDefault="007C0932"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670CD">
              <w:rPr>
                <w:rFonts w:ascii="Arial" w:hAnsi="Arial" w:cs="Arial"/>
                <w:sz w:val="20"/>
                <w:szCs w:val="20"/>
              </w:rPr>
              <w:t>Query all data from the previous day for each instrument (IDA Table: IDAQOWNER.ICQ_</w:t>
            </w:r>
            <w:r w:rsidR="00A670CD" w:rsidRPr="00A670CD">
              <w:rPr>
                <w:rFonts w:ascii="Arial" w:hAnsi="Arial" w:cs="Arial"/>
                <w:sz w:val="20"/>
                <w:szCs w:val="20"/>
              </w:rPr>
              <w:t>VACUUMPRESSUREDATA</w:t>
            </w:r>
            <w:r w:rsidRPr="00A670CD">
              <w:rPr>
                <w:rFonts w:ascii="Arial" w:hAnsi="Arial" w:cs="Arial"/>
                <w:sz w:val="20"/>
                <w:szCs w:val="20"/>
              </w:rPr>
              <w:t>).</w:t>
            </w:r>
          </w:p>
        </w:tc>
      </w:tr>
      <w:tr w:rsidR="00C5766D" w:rsidRPr="003C60E4"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rsidR="00C5766D" w:rsidRPr="00A670CD" w:rsidRDefault="00A670CD" w:rsidP="00A670C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A670CD">
              <w:rPr>
                <w:rFonts w:ascii="Arial" w:hAnsi="Arial" w:cs="Arial"/>
                <w:sz w:val="20"/>
                <w:szCs w:val="20"/>
              </w:rPr>
              <w:t xml:space="preserve">Include </w:t>
            </w:r>
            <w:r w:rsidR="00071412">
              <w:rPr>
                <w:rFonts w:ascii="Arial" w:hAnsi="Arial" w:cs="Arial"/>
                <w:sz w:val="20"/>
                <w:szCs w:val="20"/>
              </w:rPr>
              <w:t>data points</w:t>
            </w:r>
            <w:r w:rsidRPr="00A670CD">
              <w:rPr>
                <w:rFonts w:ascii="Arial" w:hAnsi="Arial" w:cs="Arial"/>
                <w:sz w:val="20"/>
                <w:szCs w:val="20"/>
              </w:rPr>
              <w:t xml:space="preserve"> where VACUUMSTATENAME = '</w:t>
            </w:r>
            <w:proofErr w:type="spellStart"/>
            <w:r w:rsidRPr="00A670CD">
              <w:rPr>
                <w:rFonts w:ascii="Arial" w:hAnsi="Arial" w:cs="Arial"/>
                <w:sz w:val="20"/>
                <w:szCs w:val="20"/>
              </w:rPr>
              <w:t>VerifyVacuum</w:t>
            </w:r>
            <w:proofErr w:type="spellEnd"/>
            <w:r w:rsidRPr="00A670CD">
              <w:rPr>
                <w:rFonts w:ascii="Arial" w:hAnsi="Arial" w:cs="Arial"/>
                <w:sz w:val="20"/>
                <w:szCs w:val="20"/>
              </w:rPr>
              <w:t>' AND VERIFYVACUUMSUBSTATENAME = '</w:t>
            </w:r>
            <w:proofErr w:type="spellStart"/>
            <w:r w:rsidRPr="00A670CD">
              <w:rPr>
                <w:rFonts w:ascii="Arial" w:hAnsi="Arial" w:cs="Arial"/>
                <w:sz w:val="20"/>
                <w:szCs w:val="20"/>
              </w:rPr>
              <w:t>DisableVacuum</w:t>
            </w:r>
            <w:proofErr w:type="spellEnd"/>
            <w:r w:rsidRPr="00A670CD">
              <w:rPr>
                <w:rFonts w:ascii="Arial" w:hAnsi="Arial" w:cs="Arial"/>
                <w:sz w:val="20"/>
                <w:szCs w:val="20"/>
              </w:rPr>
              <w:t>'.</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3</w:t>
            </w:r>
          </w:p>
        </w:tc>
        <w:tc>
          <w:tcPr>
            <w:tcW w:w="8180" w:type="dxa"/>
            <w:tcBorders>
              <w:left w:val="none" w:sz="0" w:space="0" w:color="auto"/>
            </w:tcBorders>
            <w:shd w:val="clear" w:color="auto" w:fill="auto"/>
          </w:tcPr>
          <w:p w:rsidR="00C5766D" w:rsidRPr="00A670CD" w:rsidRDefault="007C0932"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670CD">
              <w:rPr>
                <w:rFonts w:ascii="Arial" w:hAnsi="Arial" w:cs="Arial"/>
                <w:sz w:val="20"/>
                <w:szCs w:val="20"/>
              </w:rPr>
              <w:t>Exclude inst</w:t>
            </w:r>
            <w:r w:rsidR="006C366C" w:rsidRPr="00A670CD">
              <w:rPr>
                <w:rFonts w:ascii="Arial" w:hAnsi="Arial" w:cs="Arial"/>
                <w:sz w:val="20"/>
                <w:szCs w:val="20"/>
              </w:rPr>
              <w:t xml:space="preserve">ruments where the number of </w:t>
            </w:r>
            <w:r w:rsidR="00A670CD" w:rsidRPr="00A670CD">
              <w:rPr>
                <w:rFonts w:ascii="Arial" w:hAnsi="Arial" w:cs="Arial"/>
                <w:sz w:val="20"/>
                <w:szCs w:val="20"/>
              </w:rPr>
              <w:t>data points is &lt; 30.</w:t>
            </w:r>
          </w:p>
        </w:tc>
      </w:tr>
      <w:tr w:rsidR="00C5766D" w:rsidRPr="003C60E4"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4</w:t>
            </w:r>
          </w:p>
        </w:tc>
        <w:tc>
          <w:tcPr>
            <w:tcW w:w="8180" w:type="dxa"/>
            <w:tcBorders>
              <w:left w:val="none" w:sz="0" w:space="0" w:color="auto"/>
            </w:tcBorders>
            <w:shd w:val="clear" w:color="auto" w:fill="auto"/>
          </w:tcPr>
          <w:p w:rsidR="00C5766D" w:rsidRPr="00A670CD" w:rsidRDefault="007C0932" w:rsidP="00F63A1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A670CD">
              <w:rPr>
                <w:rFonts w:ascii="Arial" w:hAnsi="Arial" w:cs="Arial"/>
                <w:sz w:val="20"/>
                <w:szCs w:val="20"/>
              </w:rPr>
              <w:t>Summarize the data by calculating</w:t>
            </w:r>
            <w:r w:rsidR="006C366C" w:rsidRPr="00A670CD">
              <w:rPr>
                <w:rFonts w:ascii="Arial" w:hAnsi="Arial" w:cs="Arial"/>
                <w:sz w:val="20"/>
                <w:szCs w:val="20"/>
              </w:rPr>
              <w:t xml:space="preserve"> the </w:t>
            </w:r>
            <w:r w:rsidR="00A670CD" w:rsidRPr="00A670CD">
              <w:rPr>
                <w:rFonts w:ascii="Arial" w:hAnsi="Arial" w:cs="Arial"/>
                <w:sz w:val="20"/>
                <w:szCs w:val="20"/>
              </w:rPr>
              <w:t>minimum ADCVALUE by instrument.</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5</w:t>
            </w:r>
          </w:p>
        </w:tc>
        <w:tc>
          <w:tcPr>
            <w:tcW w:w="8180" w:type="dxa"/>
            <w:tcBorders>
              <w:left w:val="none" w:sz="0" w:space="0" w:color="auto"/>
            </w:tcBorders>
            <w:shd w:val="clear" w:color="auto" w:fill="auto"/>
          </w:tcPr>
          <w:p w:rsidR="00C5766D" w:rsidRPr="00A670CD" w:rsidRDefault="006C366C"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670CD">
              <w:rPr>
                <w:rFonts w:ascii="Arial" w:hAnsi="Arial" w:cs="Arial"/>
                <w:sz w:val="20"/>
                <w:szCs w:val="20"/>
              </w:rPr>
              <w:t xml:space="preserve">Flag any instrument where the </w:t>
            </w:r>
            <w:r w:rsidR="00A670CD" w:rsidRPr="00A670CD">
              <w:rPr>
                <w:rFonts w:ascii="Arial" w:hAnsi="Arial" w:cs="Arial"/>
                <w:sz w:val="20"/>
                <w:szCs w:val="20"/>
              </w:rPr>
              <w:t>minimum ADCVALUE is &gt; 2160.</w:t>
            </w:r>
          </w:p>
        </w:tc>
      </w:tr>
    </w:tbl>
    <w:p w:rsidR="00C5766D" w:rsidRPr="003C60E4" w:rsidRDefault="00C5766D" w:rsidP="00C5766D">
      <w:pPr>
        <w:rPr>
          <w:rFonts w:ascii="Arial" w:hAnsi="Arial" w:cs="Arial"/>
          <w:b/>
          <w:sz w:val="20"/>
          <w:szCs w:val="20"/>
        </w:rPr>
      </w:pPr>
    </w:p>
    <w:p w:rsidR="00F3793A" w:rsidRDefault="00F3793A" w:rsidP="00185123">
      <w:pPr>
        <w:widowControl w:val="0"/>
        <w:rPr>
          <w:rFonts w:ascii="Arial" w:hAnsi="Arial" w:cs="Arial"/>
          <w:b/>
          <w:sz w:val="20"/>
          <w:szCs w:val="20"/>
        </w:rPr>
      </w:pPr>
    </w:p>
    <w:p w:rsidR="00EE4155" w:rsidRDefault="00EE4155" w:rsidP="00185123">
      <w:pPr>
        <w:widowControl w:val="0"/>
        <w:rPr>
          <w:rFonts w:ascii="Arial" w:hAnsi="Arial" w:cs="Arial"/>
          <w:b/>
          <w:sz w:val="20"/>
          <w:szCs w:val="20"/>
        </w:rPr>
      </w:pPr>
    </w:p>
    <w:p w:rsidR="00EE4155" w:rsidRDefault="00EE4155" w:rsidP="00185123">
      <w:pPr>
        <w:widowControl w:val="0"/>
        <w:rPr>
          <w:rFonts w:ascii="Arial" w:hAnsi="Arial" w:cs="Arial"/>
          <w:b/>
          <w:sz w:val="20"/>
          <w:szCs w:val="20"/>
        </w:rPr>
      </w:pPr>
    </w:p>
    <w:p w:rsidR="009D6AD1" w:rsidRDefault="009D6AD1" w:rsidP="00185123">
      <w:pPr>
        <w:widowControl w:val="0"/>
        <w:rPr>
          <w:rFonts w:ascii="Arial" w:hAnsi="Arial" w:cs="Arial"/>
          <w:b/>
          <w:sz w:val="20"/>
          <w:szCs w:val="20"/>
        </w:rPr>
      </w:pPr>
    </w:p>
    <w:p w:rsidR="00F27139" w:rsidRPr="00BA3D93" w:rsidRDefault="00EE32B9" w:rsidP="00185123">
      <w:pPr>
        <w:widowControl w:val="0"/>
        <w:rPr>
          <w:rFonts w:ascii="Arial" w:eastAsia="Arial" w:hAnsi="Arial" w:cs="Arial"/>
          <w:sz w:val="20"/>
          <w:szCs w:val="20"/>
        </w:rPr>
      </w:pPr>
      <w:r w:rsidRPr="00BA3D93">
        <w:rPr>
          <w:rFonts w:ascii="Arial" w:hAnsi="Arial" w:cs="Arial"/>
          <w:b/>
          <w:sz w:val="20"/>
          <w:szCs w:val="20"/>
        </w:rPr>
        <w:lastRenderedPageBreak/>
        <w:t>APPENDIX 1</w:t>
      </w:r>
      <w:r w:rsidR="00F27139" w:rsidRPr="00BA3D93">
        <w:rPr>
          <w:rFonts w:ascii="Arial" w:hAnsi="Arial" w:cs="Arial"/>
          <w:b/>
          <w:sz w:val="20"/>
          <w:szCs w:val="20"/>
        </w:rPr>
        <w:t xml:space="preserve">: </w:t>
      </w:r>
      <w:r w:rsidR="00EE4155">
        <w:rPr>
          <w:rFonts w:ascii="Arial" w:eastAsia="Times New Roman" w:hAnsi="Arial" w:cs="Arial"/>
          <w:spacing w:val="-8"/>
          <w:sz w:val="20"/>
          <w:szCs w:val="20"/>
        </w:rPr>
        <w:t xml:space="preserve">CCE2     </w:t>
      </w:r>
      <w:proofErr w:type="spellStart"/>
      <w:r w:rsidR="00EE4155" w:rsidRPr="00653A9A">
        <w:rPr>
          <w:rFonts w:ascii="Arial" w:eastAsia="Times New Roman" w:hAnsi="Arial" w:cs="Arial"/>
          <w:spacing w:val="-8"/>
          <w:sz w:val="20"/>
          <w:szCs w:val="20"/>
        </w:rPr>
        <w:t>PHN_Alinity_IA</w:t>
      </w:r>
      <w:proofErr w:type="spellEnd"/>
      <w:r w:rsidR="00EE4155" w:rsidRPr="00653A9A">
        <w:rPr>
          <w:rFonts w:ascii="Arial" w:eastAsia="Times New Roman" w:hAnsi="Arial" w:cs="Arial"/>
          <w:spacing w:val="-8"/>
          <w:sz w:val="20"/>
          <w:szCs w:val="20"/>
        </w:rPr>
        <w:t xml:space="preserve">; </w:t>
      </w:r>
      <w:proofErr w:type="spellStart"/>
      <w:r w:rsidR="00EE4155" w:rsidRPr="00653A9A">
        <w:rPr>
          <w:rFonts w:ascii="Arial" w:eastAsia="Times New Roman" w:hAnsi="Arial" w:cs="Arial"/>
          <w:spacing w:val="-8"/>
          <w:sz w:val="20"/>
          <w:szCs w:val="20"/>
        </w:rPr>
        <w:t>PHN_Vacuum_IA</w:t>
      </w:r>
      <w:proofErr w:type="spellEnd"/>
      <w:r w:rsidR="00EE4155" w:rsidRPr="00653A9A">
        <w:rPr>
          <w:rFonts w:ascii="Arial" w:eastAsia="Times New Roman" w:hAnsi="Arial" w:cs="Arial"/>
          <w:spacing w:val="-8"/>
          <w:sz w:val="20"/>
          <w:szCs w:val="20"/>
        </w:rPr>
        <w:t>; Pump</w:t>
      </w:r>
    </w:p>
    <w:p w:rsidR="00874126" w:rsidRPr="00BA3D93" w:rsidRDefault="00F27139" w:rsidP="00152CDB">
      <w:pPr>
        <w:rPr>
          <w:rFonts w:ascii="Arial" w:hAnsi="Arial" w:cs="Arial"/>
          <w:b/>
          <w:sz w:val="20"/>
          <w:szCs w:val="20"/>
        </w:rPr>
      </w:pPr>
      <w:r w:rsidRPr="00BA3D93">
        <w:rPr>
          <w:rFonts w:ascii="Arial" w:hAnsi="Arial" w:cs="Arial"/>
          <w:b/>
          <w:sz w:val="20"/>
          <w:szCs w:val="20"/>
        </w:rPr>
        <w:t>Algorithm Code</w:t>
      </w:r>
    </w:p>
    <w:p w:rsidR="005D5508" w:rsidRPr="005D5508" w:rsidRDefault="005D5508" w:rsidP="005D5508">
      <w:pPr>
        <w:autoSpaceDE w:val="0"/>
        <w:autoSpaceDN w:val="0"/>
        <w:adjustRightInd w:val="0"/>
        <w:spacing w:after="0" w:line="240" w:lineRule="auto"/>
        <w:ind w:left="1440" w:firstLine="720"/>
        <w:rPr>
          <w:rFonts w:ascii="Consolas" w:hAnsi="Consolas" w:cs="Consolas"/>
          <w:color w:val="800080"/>
          <w:sz w:val="16"/>
          <w:szCs w:val="16"/>
        </w:rPr>
      </w:pPr>
      <w:r w:rsidRPr="005D5508">
        <w:rPr>
          <w:rFonts w:ascii="Consolas" w:hAnsi="Consolas" w:cs="Consolas"/>
          <w:color w:val="800080"/>
          <w:sz w:val="16"/>
          <w:szCs w:val="16"/>
        </w:rPr>
        <w:t>SELECT</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proofErr w:type="spellStart"/>
      <w:proofErr w:type="gramStart"/>
      <w:r w:rsidRPr="005D5508">
        <w:rPr>
          <w:rFonts w:ascii="Consolas" w:hAnsi="Consolas" w:cs="Consolas"/>
          <w:color w:val="800080"/>
          <w:sz w:val="16"/>
          <w:szCs w:val="16"/>
        </w:rPr>
        <w:t>evals.MODULESN</w:t>
      </w:r>
      <w:proofErr w:type="spellEnd"/>
      <w:proofErr w:type="gramEnd"/>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FROM</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(SELECT</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I.MODULESN,</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 xml:space="preserve">CASE WHEN </w:t>
      </w:r>
      <w:proofErr w:type="gramStart"/>
      <w:r w:rsidRPr="005D5508">
        <w:rPr>
          <w:rFonts w:ascii="Consolas" w:hAnsi="Consolas" w:cs="Consolas"/>
          <w:color w:val="800080"/>
          <w:sz w:val="16"/>
          <w:szCs w:val="16"/>
        </w:rPr>
        <w:t>I.VACUUMSTATENAME</w:t>
      </w:r>
      <w:proofErr w:type="gramEnd"/>
      <w:r w:rsidRPr="005D5508">
        <w:rPr>
          <w:rFonts w:ascii="Consolas" w:hAnsi="Consolas" w:cs="Consolas"/>
          <w:color w:val="800080"/>
          <w:sz w:val="16"/>
          <w:szCs w:val="16"/>
        </w:rPr>
        <w:t xml:space="preserve"> || I.VERIFYVACUUMSUBSTATENAME = '</w:t>
      </w:r>
      <w:proofErr w:type="spellStart"/>
      <w:r w:rsidRPr="005D5508">
        <w:rPr>
          <w:rFonts w:ascii="Consolas" w:hAnsi="Consolas" w:cs="Consolas"/>
          <w:color w:val="800080"/>
          <w:sz w:val="16"/>
          <w:szCs w:val="16"/>
        </w:rPr>
        <w:t>VerifyVacuum</w:t>
      </w:r>
      <w:proofErr w:type="spellEnd"/>
      <w:r w:rsidRPr="005D5508">
        <w:rPr>
          <w:rFonts w:ascii="Consolas" w:hAnsi="Consolas" w:cs="Consolas"/>
          <w:color w:val="800080"/>
          <w:sz w:val="16"/>
          <w:szCs w:val="16"/>
        </w:rPr>
        <w:t>'</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THEN '</w:t>
      </w:r>
      <w:proofErr w:type="spellStart"/>
      <w:r w:rsidRPr="005D5508">
        <w:rPr>
          <w:rFonts w:ascii="Consolas" w:hAnsi="Consolas" w:cs="Consolas"/>
          <w:color w:val="800080"/>
          <w:sz w:val="16"/>
          <w:szCs w:val="16"/>
        </w:rPr>
        <w:t>DisableVacuum</w:t>
      </w:r>
      <w:proofErr w:type="spellEnd"/>
      <w:r w:rsidRPr="005D5508">
        <w:rPr>
          <w:rFonts w:ascii="Consolas" w:hAnsi="Consolas" w:cs="Consolas"/>
          <w:color w:val="800080"/>
          <w:sz w:val="16"/>
          <w:szCs w:val="16"/>
        </w:rPr>
        <w:t>'</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 xml:space="preserve">END AS </w:t>
      </w:r>
      <w:proofErr w:type="spellStart"/>
      <w:r w:rsidRPr="005D5508">
        <w:rPr>
          <w:rFonts w:ascii="Consolas" w:hAnsi="Consolas" w:cs="Consolas"/>
          <w:color w:val="800080"/>
          <w:sz w:val="16"/>
          <w:szCs w:val="16"/>
        </w:rPr>
        <w:t>Vac_STATE</w:t>
      </w:r>
      <w:proofErr w:type="spellEnd"/>
      <w:r w:rsidRPr="005D5508">
        <w:rPr>
          <w:rFonts w:ascii="Consolas" w:hAnsi="Consolas" w:cs="Consolas"/>
          <w:color w:val="800080"/>
          <w:sz w:val="16"/>
          <w:szCs w:val="16"/>
        </w:rPr>
        <w:t>,</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MIN(</w:t>
      </w:r>
      <w:proofErr w:type="gramStart"/>
      <w:r w:rsidRPr="005D5508">
        <w:rPr>
          <w:rFonts w:ascii="Consolas" w:hAnsi="Consolas" w:cs="Consolas"/>
          <w:color w:val="800080"/>
          <w:sz w:val="16"/>
          <w:szCs w:val="16"/>
        </w:rPr>
        <w:t>I.ADCVALUE</w:t>
      </w:r>
      <w:proofErr w:type="gramEnd"/>
      <w:r w:rsidRPr="005D5508">
        <w:rPr>
          <w:rFonts w:ascii="Consolas" w:hAnsi="Consolas" w:cs="Consolas"/>
          <w:color w:val="800080"/>
          <w:sz w:val="16"/>
          <w:szCs w:val="16"/>
        </w:rPr>
        <w:t>) AS MIN_ADCVALUE,</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COUNT(</w:t>
      </w:r>
      <w:proofErr w:type="gramStart"/>
      <w:r w:rsidRPr="005D5508">
        <w:rPr>
          <w:rFonts w:ascii="Consolas" w:hAnsi="Consolas" w:cs="Consolas"/>
          <w:color w:val="800080"/>
          <w:sz w:val="16"/>
          <w:szCs w:val="16"/>
        </w:rPr>
        <w:t>I.ADCVALUE</w:t>
      </w:r>
      <w:proofErr w:type="gramEnd"/>
      <w:r w:rsidRPr="005D5508">
        <w:rPr>
          <w:rFonts w:ascii="Consolas" w:hAnsi="Consolas" w:cs="Consolas"/>
          <w:color w:val="800080"/>
          <w:sz w:val="16"/>
          <w:szCs w:val="16"/>
        </w:rPr>
        <w:t>) AS NUM_EVALS</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FROM</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IDAQOWNER.ICQ_</w:t>
      </w:r>
      <w:proofErr w:type="gramStart"/>
      <w:r w:rsidRPr="005D5508">
        <w:rPr>
          <w:rFonts w:ascii="Consolas" w:hAnsi="Consolas" w:cs="Consolas"/>
          <w:color w:val="800080"/>
          <w:sz w:val="16"/>
          <w:szCs w:val="16"/>
        </w:rPr>
        <w:t>VACUUMPRESSUREDATA  I</w:t>
      </w:r>
      <w:proofErr w:type="gramEnd"/>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WHERE</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I.LOGDATE_LOCAL &gt;= TRUNC(SYSDATE) - 1</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 xml:space="preserve">AND </w:t>
      </w:r>
      <w:proofErr w:type="gramStart"/>
      <w:r w:rsidRPr="005D5508">
        <w:rPr>
          <w:rFonts w:ascii="Consolas" w:hAnsi="Consolas" w:cs="Consolas"/>
          <w:color w:val="800080"/>
          <w:sz w:val="16"/>
          <w:szCs w:val="16"/>
        </w:rPr>
        <w:t>I.LOGDATE</w:t>
      </w:r>
      <w:proofErr w:type="gramEnd"/>
      <w:r w:rsidRPr="005D5508">
        <w:rPr>
          <w:rFonts w:ascii="Consolas" w:hAnsi="Consolas" w:cs="Consolas"/>
          <w:color w:val="800080"/>
          <w:sz w:val="16"/>
          <w:szCs w:val="16"/>
        </w:rPr>
        <w:t>_LOCAL &lt; TRUNC(SYSDATE)</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 xml:space="preserve">AND </w:t>
      </w:r>
      <w:proofErr w:type="gramStart"/>
      <w:r w:rsidRPr="005D5508">
        <w:rPr>
          <w:rFonts w:ascii="Consolas" w:hAnsi="Consolas" w:cs="Consolas"/>
          <w:color w:val="800080"/>
          <w:sz w:val="16"/>
          <w:szCs w:val="16"/>
        </w:rPr>
        <w:t>I.VACUUMSTATENAME</w:t>
      </w:r>
      <w:proofErr w:type="gramEnd"/>
      <w:r w:rsidRPr="005D5508">
        <w:rPr>
          <w:rFonts w:ascii="Consolas" w:hAnsi="Consolas" w:cs="Consolas"/>
          <w:color w:val="800080"/>
          <w:sz w:val="16"/>
          <w:szCs w:val="16"/>
        </w:rPr>
        <w:t xml:space="preserve"> = '</w:t>
      </w:r>
      <w:proofErr w:type="spellStart"/>
      <w:r w:rsidRPr="005D5508">
        <w:rPr>
          <w:rFonts w:ascii="Consolas" w:hAnsi="Consolas" w:cs="Consolas"/>
          <w:color w:val="800080"/>
          <w:sz w:val="16"/>
          <w:szCs w:val="16"/>
        </w:rPr>
        <w:t>VerifyVacuum</w:t>
      </w:r>
      <w:proofErr w:type="spellEnd"/>
      <w:r w:rsidRPr="005D5508">
        <w:rPr>
          <w:rFonts w:ascii="Consolas" w:hAnsi="Consolas" w:cs="Consolas"/>
          <w:color w:val="800080"/>
          <w:sz w:val="16"/>
          <w:szCs w:val="16"/>
        </w:rPr>
        <w:t>'</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 xml:space="preserve">AND </w:t>
      </w:r>
      <w:proofErr w:type="gramStart"/>
      <w:r w:rsidRPr="005D5508">
        <w:rPr>
          <w:rFonts w:ascii="Consolas" w:hAnsi="Consolas" w:cs="Consolas"/>
          <w:color w:val="800080"/>
          <w:sz w:val="16"/>
          <w:szCs w:val="16"/>
        </w:rPr>
        <w:t>I.VERIFYVACUUMSUBSTATENAME</w:t>
      </w:r>
      <w:proofErr w:type="gramEnd"/>
      <w:r w:rsidRPr="005D5508">
        <w:rPr>
          <w:rFonts w:ascii="Consolas" w:hAnsi="Consolas" w:cs="Consolas"/>
          <w:color w:val="800080"/>
          <w:sz w:val="16"/>
          <w:szCs w:val="16"/>
        </w:rPr>
        <w:t xml:space="preserve"> = '</w:t>
      </w:r>
      <w:proofErr w:type="spellStart"/>
      <w:r w:rsidRPr="005D5508">
        <w:rPr>
          <w:rFonts w:ascii="Consolas" w:hAnsi="Consolas" w:cs="Consolas"/>
          <w:color w:val="800080"/>
          <w:sz w:val="16"/>
          <w:szCs w:val="16"/>
        </w:rPr>
        <w:t>DisableVacuum</w:t>
      </w:r>
      <w:proofErr w:type="spellEnd"/>
      <w:r w:rsidRPr="005D5508">
        <w:rPr>
          <w:rFonts w:ascii="Consolas" w:hAnsi="Consolas" w:cs="Consolas"/>
          <w:color w:val="800080"/>
          <w:sz w:val="16"/>
          <w:szCs w:val="16"/>
        </w:rPr>
        <w:t>'</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GROUP BY</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I.MODULESN,</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I.VACUUMSTATENAME,</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I.VERIFYVACUUMSUBSTATENAME</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ORDER BY</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I.MODULESN,</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I.VACUUMSTATENAME,</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I.VERIFYVACUUMSUBSTATENAME</w:t>
      </w:r>
      <w:r w:rsidRPr="005D5508">
        <w:rPr>
          <w:rFonts w:ascii="Consolas" w:hAnsi="Consolas" w:cs="Consolas"/>
          <w:color w:val="800080"/>
          <w:sz w:val="16"/>
          <w:szCs w:val="16"/>
        </w:rPr>
        <w:tab/>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 xml:space="preserve">) </w:t>
      </w:r>
      <w:proofErr w:type="spellStart"/>
      <w:r w:rsidRPr="005D5508">
        <w:rPr>
          <w:rFonts w:ascii="Consolas" w:hAnsi="Consolas" w:cs="Consolas"/>
          <w:color w:val="800080"/>
          <w:sz w:val="16"/>
          <w:szCs w:val="16"/>
        </w:rPr>
        <w:t>evals</w:t>
      </w:r>
      <w:proofErr w:type="spellEnd"/>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WHERE</w:t>
      </w:r>
    </w:p>
    <w:p w:rsidR="005D5508" w:rsidRPr="005D5508" w:rsidRDefault="005D5508" w:rsidP="005D5508">
      <w:pPr>
        <w:autoSpaceDE w:val="0"/>
        <w:autoSpaceDN w:val="0"/>
        <w:adjustRightInd w:val="0"/>
        <w:spacing w:after="0" w:line="240" w:lineRule="auto"/>
        <w:rPr>
          <w:rFonts w:ascii="Consolas" w:hAnsi="Consolas" w:cs="Consolas"/>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proofErr w:type="spellStart"/>
      <w:r w:rsidRPr="005D5508">
        <w:rPr>
          <w:rFonts w:ascii="Consolas" w:hAnsi="Consolas" w:cs="Consolas"/>
          <w:color w:val="800080"/>
          <w:sz w:val="16"/>
          <w:szCs w:val="16"/>
        </w:rPr>
        <w:t>evals.MIN_ADCVALUE</w:t>
      </w:r>
      <w:proofErr w:type="spellEnd"/>
      <w:r w:rsidRPr="005D5508">
        <w:rPr>
          <w:rFonts w:ascii="Consolas" w:hAnsi="Consolas" w:cs="Consolas"/>
          <w:color w:val="800080"/>
          <w:sz w:val="16"/>
          <w:szCs w:val="16"/>
        </w:rPr>
        <w:t xml:space="preserve"> &gt; 2160</w:t>
      </w:r>
    </w:p>
    <w:p w:rsidR="00D13014" w:rsidRPr="005D5508" w:rsidRDefault="005D5508" w:rsidP="005D5508">
      <w:pPr>
        <w:rPr>
          <w:rFonts w:ascii="Arial" w:hAnsi="Arial" w:cs="Arial"/>
          <w:color w:val="800080"/>
          <w:sz w:val="16"/>
          <w:szCs w:val="16"/>
        </w:rPr>
      </w:pP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r>
      <w:r w:rsidRPr="005D5508">
        <w:rPr>
          <w:rFonts w:ascii="Consolas" w:hAnsi="Consolas" w:cs="Consolas"/>
          <w:color w:val="800080"/>
          <w:sz w:val="16"/>
          <w:szCs w:val="16"/>
        </w:rPr>
        <w:tab/>
        <w:t xml:space="preserve">AND </w:t>
      </w:r>
      <w:proofErr w:type="spellStart"/>
      <w:r w:rsidRPr="005D5508">
        <w:rPr>
          <w:rFonts w:ascii="Consolas" w:hAnsi="Consolas" w:cs="Consolas"/>
          <w:color w:val="800080"/>
          <w:sz w:val="16"/>
          <w:szCs w:val="16"/>
        </w:rPr>
        <w:t>evals.NUM_EVALS</w:t>
      </w:r>
      <w:proofErr w:type="spellEnd"/>
      <w:r w:rsidRPr="005D5508">
        <w:rPr>
          <w:rFonts w:ascii="Consolas" w:hAnsi="Consolas" w:cs="Consolas"/>
          <w:color w:val="800080"/>
          <w:sz w:val="16"/>
          <w:szCs w:val="16"/>
        </w:rPr>
        <w:t xml:space="preserve"> &gt;= 30</w:t>
      </w:r>
    </w:p>
    <w:p w:rsidR="00EE32B9" w:rsidRPr="00BA3D93" w:rsidRDefault="00EE32B9" w:rsidP="00EE32B9">
      <w:pPr>
        <w:rPr>
          <w:rFonts w:ascii="Arial" w:hAnsi="Arial" w:cs="Arial"/>
          <w:b/>
          <w:sz w:val="20"/>
          <w:szCs w:val="20"/>
        </w:rPr>
      </w:pPr>
      <w:r w:rsidRPr="00BA3D93">
        <w:rPr>
          <w:rFonts w:ascii="Arial" w:hAnsi="Arial" w:cs="Arial"/>
          <w:b/>
          <w:sz w:val="20"/>
          <w:szCs w:val="20"/>
        </w:rPr>
        <w:t xml:space="preserve">Apollo Algorithm Details  </w:t>
      </w:r>
    </w:p>
    <w:p w:rsidR="00EE32B9" w:rsidRPr="00BA3D93" w:rsidRDefault="00EE32B9" w:rsidP="00EE32B9">
      <w:pPr>
        <w:rPr>
          <w:rFonts w:ascii="Arial" w:hAnsi="Arial" w:cs="Arial"/>
          <w:sz w:val="20"/>
          <w:szCs w:val="20"/>
        </w:rPr>
      </w:pPr>
      <w:r w:rsidRPr="00BA3D93">
        <w:rPr>
          <w:rFonts w:ascii="Arial" w:hAnsi="Arial" w:cs="Arial"/>
          <w:sz w:val="20"/>
          <w:szCs w:val="20"/>
        </w:rPr>
        <w:t>(* is Mandatory)</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EE32B9" w:rsidRPr="009D6AD1" w:rsidTr="00AF7BED">
        <w:tc>
          <w:tcPr>
            <w:tcW w:w="3798" w:type="dxa"/>
          </w:tcPr>
          <w:p w:rsidR="00EE32B9" w:rsidRPr="009D6AD1" w:rsidRDefault="00EE32B9" w:rsidP="004D4E89">
            <w:pPr>
              <w:rPr>
                <w:rFonts w:ascii="Arial" w:hAnsi="Arial" w:cs="Arial"/>
                <w:b/>
                <w:sz w:val="20"/>
                <w:szCs w:val="20"/>
              </w:rPr>
            </w:pPr>
            <w:r w:rsidRPr="009D6AD1">
              <w:rPr>
                <w:rFonts w:ascii="Arial" w:hAnsi="Arial" w:cs="Arial"/>
                <w:b/>
                <w:sz w:val="20"/>
                <w:szCs w:val="20"/>
              </w:rPr>
              <w:t>Apollo Details</w:t>
            </w:r>
          </w:p>
        </w:tc>
        <w:tc>
          <w:tcPr>
            <w:tcW w:w="5220" w:type="dxa"/>
          </w:tcPr>
          <w:p w:rsidR="00EE32B9" w:rsidRPr="009D6AD1" w:rsidRDefault="00EE32B9" w:rsidP="004D4E89">
            <w:pPr>
              <w:rPr>
                <w:rFonts w:ascii="Arial" w:hAnsi="Arial" w:cs="Arial"/>
                <w:sz w:val="20"/>
                <w:szCs w:val="20"/>
              </w:rPr>
            </w:pP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Algorithm ID *</w:t>
            </w:r>
          </w:p>
        </w:tc>
        <w:tc>
          <w:tcPr>
            <w:tcW w:w="5220" w:type="dxa"/>
          </w:tcPr>
          <w:p w:rsidR="00EE32B9" w:rsidRPr="009D6AD1" w:rsidRDefault="000D081E" w:rsidP="00B62360">
            <w:pPr>
              <w:rPr>
                <w:rFonts w:ascii="Arial" w:hAnsi="Arial" w:cs="Arial"/>
                <w:color w:val="000000"/>
                <w:sz w:val="20"/>
                <w:szCs w:val="20"/>
              </w:rPr>
            </w:pPr>
            <w:r>
              <w:rPr>
                <w:rFonts w:ascii="Arial" w:hAnsi="Arial" w:cs="Arial"/>
                <w:color w:val="000000"/>
                <w:sz w:val="20"/>
                <w:szCs w:val="20"/>
              </w:rPr>
              <w:t>Al</w:t>
            </w:r>
            <w:r w:rsidRPr="009D6AD1">
              <w:rPr>
                <w:rFonts w:ascii="Arial" w:hAnsi="Arial" w:cs="Arial"/>
                <w:color w:val="000000"/>
                <w:sz w:val="20"/>
                <w:szCs w:val="20"/>
              </w:rPr>
              <w:t>inity IA Vacuum Pump</w:t>
            </w:r>
            <w:bookmarkStart w:id="0" w:name="_GoBack"/>
            <w:bookmarkEnd w:id="0"/>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Algorithm Name *</w:t>
            </w:r>
          </w:p>
        </w:tc>
        <w:tc>
          <w:tcPr>
            <w:tcW w:w="5220" w:type="dxa"/>
          </w:tcPr>
          <w:p w:rsidR="00EE32B9" w:rsidRPr="009D6AD1" w:rsidRDefault="00D14E9C" w:rsidP="00B62360">
            <w:pPr>
              <w:rPr>
                <w:rFonts w:ascii="Arial" w:hAnsi="Arial" w:cs="Arial"/>
                <w:color w:val="000000"/>
                <w:sz w:val="20"/>
                <w:szCs w:val="20"/>
              </w:rPr>
            </w:pPr>
            <w:r>
              <w:rPr>
                <w:rFonts w:ascii="Arial" w:hAnsi="Arial" w:cs="Arial"/>
                <w:color w:val="000000"/>
                <w:sz w:val="20"/>
                <w:szCs w:val="20"/>
              </w:rPr>
              <w:t>Al</w:t>
            </w:r>
            <w:r w:rsidR="009D6AD1" w:rsidRPr="009D6AD1">
              <w:rPr>
                <w:rFonts w:ascii="Arial" w:hAnsi="Arial" w:cs="Arial"/>
                <w:color w:val="000000"/>
                <w:sz w:val="20"/>
                <w:szCs w:val="20"/>
              </w:rPr>
              <w:t>inity IA</w:t>
            </w:r>
            <w:r w:rsidR="00251F13" w:rsidRPr="009D6AD1">
              <w:rPr>
                <w:rFonts w:ascii="Arial" w:hAnsi="Arial" w:cs="Arial"/>
                <w:color w:val="000000"/>
                <w:sz w:val="20"/>
                <w:szCs w:val="20"/>
              </w:rPr>
              <w:t xml:space="preserve"> </w:t>
            </w:r>
            <w:r w:rsidR="002D3D4E" w:rsidRPr="009D6AD1">
              <w:rPr>
                <w:rFonts w:ascii="Arial" w:hAnsi="Arial" w:cs="Arial"/>
                <w:color w:val="000000"/>
                <w:sz w:val="20"/>
                <w:szCs w:val="20"/>
              </w:rPr>
              <w:t>Vacuum Pump</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 xml:space="preserve">Algorithm Description * </w:t>
            </w:r>
          </w:p>
        </w:tc>
        <w:tc>
          <w:tcPr>
            <w:tcW w:w="5220" w:type="dxa"/>
          </w:tcPr>
          <w:p w:rsidR="00EE32B9" w:rsidRPr="009D6AD1" w:rsidRDefault="00EE4155" w:rsidP="00EE4155">
            <w:pPr>
              <w:jc w:val="both"/>
              <w:rPr>
                <w:rFonts w:ascii="Arial" w:hAnsi="Arial" w:cs="Arial"/>
                <w:sz w:val="20"/>
                <w:szCs w:val="20"/>
              </w:rPr>
            </w:pPr>
            <w:r w:rsidRPr="009D6AD1">
              <w:rPr>
                <w:rFonts w:ascii="Arial" w:hAnsi="Arial" w:cs="Arial"/>
                <w:sz w:val="20"/>
                <w:szCs w:val="20"/>
              </w:rPr>
              <w:t>To detect reduced vacuum pump performance caused by vacuum pump valve issues.</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Product Family *</w:t>
            </w:r>
          </w:p>
        </w:tc>
        <w:tc>
          <w:tcPr>
            <w:tcW w:w="5220" w:type="dxa"/>
          </w:tcPr>
          <w:p w:rsidR="00EE32B9" w:rsidRPr="009D6AD1" w:rsidRDefault="00B62360" w:rsidP="004D4E89">
            <w:pPr>
              <w:rPr>
                <w:rFonts w:ascii="Arial" w:hAnsi="Arial" w:cs="Arial"/>
                <w:sz w:val="20"/>
                <w:szCs w:val="20"/>
              </w:rPr>
            </w:pPr>
            <w:r w:rsidRPr="009D6AD1">
              <w:rPr>
                <w:rFonts w:ascii="Arial" w:hAnsi="Arial" w:cs="Arial"/>
                <w:sz w:val="20"/>
                <w:szCs w:val="20"/>
              </w:rPr>
              <w:t>Alinity IA</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Algorithm Group *</w:t>
            </w:r>
          </w:p>
        </w:tc>
        <w:tc>
          <w:tcPr>
            <w:tcW w:w="5220" w:type="dxa"/>
          </w:tcPr>
          <w:p w:rsidR="00EE32B9" w:rsidRPr="009D6AD1" w:rsidRDefault="00770791" w:rsidP="00B62360">
            <w:pPr>
              <w:rPr>
                <w:rFonts w:ascii="Arial" w:hAnsi="Arial" w:cs="Arial"/>
                <w:color w:val="000000"/>
                <w:sz w:val="20"/>
                <w:szCs w:val="20"/>
              </w:rPr>
            </w:pPr>
            <w:r w:rsidRPr="009D6AD1">
              <w:rPr>
                <w:rFonts w:ascii="Arial" w:hAnsi="Arial" w:cs="Arial"/>
                <w:color w:val="000000"/>
                <w:sz w:val="20"/>
                <w:szCs w:val="20"/>
              </w:rPr>
              <w:t xml:space="preserve">Alinity </w:t>
            </w:r>
            <w:r w:rsidR="009D6AD1" w:rsidRPr="009D6AD1">
              <w:rPr>
                <w:rFonts w:ascii="Arial" w:hAnsi="Arial" w:cs="Arial"/>
                <w:color w:val="000000"/>
                <w:sz w:val="20"/>
                <w:szCs w:val="20"/>
              </w:rPr>
              <w:t>Waste</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Functional Area</w:t>
            </w:r>
          </w:p>
        </w:tc>
        <w:tc>
          <w:tcPr>
            <w:tcW w:w="5220" w:type="dxa"/>
          </w:tcPr>
          <w:p w:rsidR="00EE32B9" w:rsidRPr="009D6AD1" w:rsidRDefault="001F4CF6" w:rsidP="004D4E89">
            <w:pPr>
              <w:rPr>
                <w:rFonts w:ascii="Arial" w:hAnsi="Arial" w:cs="Arial"/>
                <w:sz w:val="20"/>
                <w:szCs w:val="20"/>
              </w:rPr>
            </w:pPr>
            <w:r w:rsidRPr="009D6AD1">
              <w:rPr>
                <w:rFonts w:ascii="Arial" w:hAnsi="Arial" w:cs="Arial"/>
                <w:sz w:val="20"/>
                <w:szCs w:val="20"/>
              </w:rPr>
              <w:t>N/A</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Algorithm Category 1</w:t>
            </w:r>
          </w:p>
        </w:tc>
        <w:tc>
          <w:tcPr>
            <w:tcW w:w="5220" w:type="dxa"/>
          </w:tcPr>
          <w:p w:rsidR="00EE32B9" w:rsidRPr="009D6AD1" w:rsidRDefault="00EB001B" w:rsidP="004D4E89">
            <w:pPr>
              <w:rPr>
                <w:rFonts w:ascii="Arial" w:hAnsi="Arial" w:cs="Arial"/>
                <w:sz w:val="20"/>
                <w:szCs w:val="20"/>
              </w:rPr>
            </w:pPr>
            <w:r w:rsidRPr="009D6AD1">
              <w:rPr>
                <w:rFonts w:ascii="Arial" w:hAnsi="Arial" w:cs="Arial"/>
                <w:sz w:val="20"/>
                <w:szCs w:val="20"/>
              </w:rPr>
              <w:t>N/A</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Algorithm Category 2</w:t>
            </w:r>
          </w:p>
        </w:tc>
        <w:tc>
          <w:tcPr>
            <w:tcW w:w="5220" w:type="dxa"/>
          </w:tcPr>
          <w:p w:rsidR="00EE32B9" w:rsidRPr="009D6AD1" w:rsidRDefault="00EB001B" w:rsidP="004D4E89">
            <w:pPr>
              <w:rPr>
                <w:rFonts w:ascii="Arial" w:hAnsi="Arial" w:cs="Arial"/>
                <w:sz w:val="20"/>
                <w:szCs w:val="20"/>
              </w:rPr>
            </w:pPr>
            <w:r w:rsidRPr="009D6AD1">
              <w:rPr>
                <w:rFonts w:ascii="Arial" w:hAnsi="Arial" w:cs="Arial"/>
                <w:sz w:val="20"/>
                <w:szCs w:val="20"/>
              </w:rPr>
              <w:t>N/A</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Algorithm Category 3</w:t>
            </w:r>
          </w:p>
        </w:tc>
        <w:tc>
          <w:tcPr>
            <w:tcW w:w="5220" w:type="dxa"/>
          </w:tcPr>
          <w:p w:rsidR="00EE32B9" w:rsidRPr="009D6AD1" w:rsidRDefault="00EB001B" w:rsidP="004D4E89">
            <w:pPr>
              <w:rPr>
                <w:rFonts w:ascii="Arial" w:hAnsi="Arial" w:cs="Arial"/>
                <w:sz w:val="20"/>
                <w:szCs w:val="20"/>
              </w:rPr>
            </w:pPr>
            <w:r w:rsidRPr="009D6AD1">
              <w:rPr>
                <w:rFonts w:ascii="Arial" w:hAnsi="Arial" w:cs="Arial"/>
                <w:sz w:val="20"/>
                <w:szCs w:val="20"/>
              </w:rPr>
              <w:t>N/A</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Remaining Useful Life Value</w:t>
            </w:r>
          </w:p>
        </w:tc>
        <w:tc>
          <w:tcPr>
            <w:tcW w:w="5220" w:type="dxa"/>
          </w:tcPr>
          <w:p w:rsidR="00EE32B9" w:rsidRPr="009D6AD1" w:rsidRDefault="009D6AD1" w:rsidP="004D4E89">
            <w:pPr>
              <w:rPr>
                <w:rFonts w:ascii="Arial" w:hAnsi="Arial" w:cs="Arial"/>
                <w:sz w:val="20"/>
                <w:szCs w:val="20"/>
              </w:rPr>
            </w:pPr>
            <w:r w:rsidRPr="009D6AD1">
              <w:rPr>
                <w:rFonts w:ascii="Arial" w:hAnsi="Arial" w:cs="Arial"/>
                <w:sz w:val="20"/>
                <w:szCs w:val="20"/>
              </w:rPr>
              <w:t>7</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Remaining Useful Life Unit</w:t>
            </w:r>
          </w:p>
        </w:tc>
        <w:tc>
          <w:tcPr>
            <w:tcW w:w="5220" w:type="dxa"/>
          </w:tcPr>
          <w:p w:rsidR="00EE32B9" w:rsidRPr="009D6AD1" w:rsidRDefault="00EE4155" w:rsidP="004D4E89">
            <w:pPr>
              <w:rPr>
                <w:rFonts w:ascii="Arial" w:hAnsi="Arial" w:cs="Arial"/>
                <w:sz w:val="20"/>
                <w:szCs w:val="20"/>
              </w:rPr>
            </w:pPr>
            <w:r w:rsidRPr="009D6AD1">
              <w:rPr>
                <w:rFonts w:ascii="Arial" w:hAnsi="Arial" w:cs="Arial"/>
                <w:sz w:val="20"/>
                <w:szCs w:val="20"/>
              </w:rPr>
              <w:t>Day</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 xml:space="preserve">Keep Results </w:t>
            </w:r>
            <w:proofErr w:type="spellStart"/>
            <w:r w:rsidRPr="009D6AD1">
              <w:rPr>
                <w:rFonts w:ascii="Arial" w:hAnsi="Arial" w:cs="Arial"/>
                <w:sz w:val="20"/>
                <w:szCs w:val="20"/>
              </w:rPr>
              <w:t>Num</w:t>
            </w:r>
            <w:proofErr w:type="spellEnd"/>
            <w:r w:rsidRPr="009D6AD1">
              <w:rPr>
                <w:rFonts w:ascii="Arial" w:hAnsi="Arial" w:cs="Arial"/>
                <w:sz w:val="20"/>
                <w:szCs w:val="20"/>
              </w:rPr>
              <w:t xml:space="preserve"> Days</w:t>
            </w:r>
          </w:p>
        </w:tc>
        <w:tc>
          <w:tcPr>
            <w:tcW w:w="5220" w:type="dxa"/>
          </w:tcPr>
          <w:p w:rsidR="00EE32B9" w:rsidRPr="009D6AD1" w:rsidRDefault="00EE4155" w:rsidP="004D4E89">
            <w:pPr>
              <w:rPr>
                <w:rFonts w:ascii="Arial" w:hAnsi="Arial" w:cs="Arial"/>
                <w:sz w:val="20"/>
                <w:szCs w:val="20"/>
              </w:rPr>
            </w:pPr>
            <w:r w:rsidRPr="009D6AD1">
              <w:rPr>
                <w:rFonts w:ascii="Arial" w:hAnsi="Arial" w:cs="Arial"/>
                <w:sz w:val="20"/>
                <w:szCs w:val="20"/>
              </w:rPr>
              <w:t>14</w:t>
            </w:r>
          </w:p>
        </w:tc>
      </w:tr>
      <w:tr w:rsidR="00EE32B9" w:rsidRPr="009D6AD1" w:rsidTr="00AF7BED">
        <w:tc>
          <w:tcPr>
            <w:tcW w:w="3798" w:type="dxa"/>
          </w:tcPr>
          <w:p w:rsidR="00EE32B9" w:rsidRPr="009D6AD1" w:rsidRDefault="00EE32B9" w:rsidP="004D4E89">
            <w:pPr>
              <w:rPr>
                <w:rFonts w:ascii="Arial" w:hAnsi="Arial" w:cs="Arial"/>
                <w:b/>
                <w:sz w:val="20"/>
                <w:szCs w:val="20"/>
              </w:rPr>
            </w:pPr>
            <w:r w:rsidRPr="009D6AD1">
              <w:rPr>
                <w:rFonts w:ascii="Arial" w:hAnsi="Arial" w:cs="Arial"/>
                <w:b/>
                <w:sz w:val="20"/>
                <w:szCs w:val="20"/>
              </w:rPr>
              <w:t>Routine Details</w:t>
            </w:r>
          </w:p>
        </w:tc>
        <w:tc>
          <w:tcPr>
            <w:tcW w:w="5220" w:type="dxa"/>
          </w:tcPr>
          <w:p w:rsidR="00EE32B9" w:rsidRPr="009D6AD1" w:rsidRDefault="00EE32B9" w:rsidP="004D4E89">
            <w:pPr>
              <w:rPr>
                <w:rFonts w:ascii="Arial" w:hAnsi="Arial" w:cs="Arial"/>
                <w:sz w:val="20"/>
                <w:szCs w:val="20"/>
              </w:rPr>
            </w:pP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Routine Source</w:t>
            </w:r>
          </w:p>
        </w:tc>
        <w:tc>
          <w:tcPr>
            <w:tcW w:w="5220" w:type="dxa"/>
          </w:tcPr>
          <w:p w:rsidR="00EE32B9" w:rsidRPr="009D6AD1" w:rsidRDefault="001F4CF6" w:rsidP="004D4E89">
            <w:pPr>
              <w:rPr>
                <w:rFonts w:ascii="Arial" w:hAnsi="Arial" w:cs="Arial"/>
                <w:sz w:val="20"/>
                <w:szCs w:val="20"/>
              </w:rPr>
            </w:pPr>
            <w:r w:rsidRPr="009D6AD1">
              <w:rPr>
                <w:rFonts w:ascii="Arial" w:hAnsi="Arial" w:cs="Arial"/>
                <w:sz w:val="20"/>
                <w:szCs w:val="20"/>
              </w:rPr>
              <w:t>Define New Routine</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Routine Type</w:t>
            </w:r>
          </w:p>
        </w:tc>
        <w:tc>
          <w:tcPr>
            <w:tcW w:w="5220" w:type="dxa"/>
          </w:tcPr>
          <w:p w:rsidR="00EE32B9" w:rsidRPr="009D6AD1" w:rsidRDefault="007C05B3" w:rsidP="004D4E89">
            <w:pPr>
              <w:rPr>
                <w:rFonts w:ascii="Arial" w:hAnsi="Arial" w:cs="Arial"/>
                <w:sz w:val="20"/>
                <w:szCs w:val="20"/>
              </w:rPr>
            </w:pPr>
            <w:r w:rsidRPr="009D6AD1">
              <w:rPr>
                <w:rFonts w:ascii="Arial" w:hAnsi="Arial" w:cs="Arial"/>
                <w:sz w:val="20"/>
                <w:szCs w:val="20"/>
              </w:rPr>
              <w:t>Oracle Procedure</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Run Mode</w:t>
            </w:r>
          </w:p>
        </w:tc>
        <w:tc>
          <w:tcPr>
            <w:tcW w:w="5220" w:type="dxa"/>
          </w:tcPr>
          <w:p w:rsidR="00EE32B9" w:rsidRPr="009D6AD1" w:rsidRDefault="007C05B3" w:rsidP="004D4E89">
            <w:pPr>
              <w:rPr>
                <w:rFonts w:ascii="Arial" w:hAnsi="Arial" w:cs="Arial"/>
                <w:sz w:val="20"/>
                <w:szCs w:val="20"/>
              </w:rPr>
            </w:pPr>
            <w:r w:rsidRPr="009D6AD1">
              <w:rPr>
                <w:rFonts w:ascii="Arial" w:hAnsi="Arial" w:cs="Arial"/>
                <w:sz w:val="20"/>
                <w:szCs w:val="20"/>
              </w:rPr>
              <w:t>Batch</w:t>
            </w: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Routine Invoke Command</w:t>
            </w:r>
          </w:p>
        </w:tc>
        <w:tc>
          <w:tcPr>
            <w:tcW w:w="5220" w:type="dxa"/>
          </w:tcPr>
          <w:p w:rsidR="00EE32B9" w:rsidRPr="009D6AD1" w:rsidRDefault="00477545" w:rsidP="004D4E89">
            <w:pPr>
              <w:rPr>
                <w:rFonts w:ascii="Arial" w:hAnsi="Arial" w:cs="Arial"/>
                <w:sz w:val="20"/>
                <w:szCs w:val="20"/>
                <w:highlight w:val="red"/>
              </w:rPr>
            </w:pPr>
            <w:proofErr w:type="spellStart"/>
            <w:r>
              <w:rPr>
                <w:rFonts w:ascii="Arial" w:hAnsi="Arial" w:cs="Arial"/>
                <w:sz w:val="20"/>
                <w:szCs w:val="20"/>
              </w:rPr>
              <w:t>PHM_ICQ_Vacuum_Pump_Proc</w:t>
            </w:r>
            <w:proofErr w:type="spellEnd"/>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Status</w:t>
            </w:r>
          </w:p>
        </w:tc>
        <w:tc>
          <w:tcPr>
            <w:tcW w:w="5220" w:type="dxa"/>
          </w:tcPr>
          <w:p w:rsidR="00EE32B9" w:rsidRPr="009D6AD1" w:rsidRDefault="007C05B3" w:rsidP="004D4E89">
            <w:pPr>
              <w:rPr>
                <w:rFonts w:ascii="Arial" w:hAnsi="Arial" w:cs="Arial"/>
                <w:sz w:val="20"/>
                <w:szCs w:val="20"/>
              </w:rPr>
            </w:pPr>
            <w:r w:rsidRPr="009D6AD1">
              <w:rPr>
                <w:rFonts w:ascii="Arial" w:hAnsi="Arial" w:cs="Arial"/>
                <w:sz w:val="20"/>
                <w:szCs w:val="20"/>
              </w:rPr>
              <w:t>Enable</w:t>
            </w:r>
          </w:p>
        </w:tc>
      </w:tr>
      <w:tr w:rsidR="00EE32B9" w:rsidRPr="009D6AD1" w:rsidTr="00AF7BED">
        <w:tc>
          <w:tcPr>
            <w:tcW w:w="3798" w:type="dxa"/>
          </w:tcPr>
          <w:p w:rsidR="00EE32B9" w:rsidRPr="009D6AD1" w:rsidRDefault="00EE32B9" w:rsidP="004D4E89">
            <w:pPr>
              <w:rPr>
                <w:rFonts w:ascii="Arial" w:hAnsi="Arial" w:cs="Arial"/>
                <w:b/>
                <w:sz w:val="20"/>
                <w:szCs w:val="20"/>
              </w:rPr>
            </w:pPr>
            <w:r w:rsidRPr="009D6AD1">
              <w:rPr>
                <w:rFonts w:ascii="Arial" w:hAnsi="Arial" w:cs="Arial"/>
                <w:b/>
                <w:sz w:val="20"/>
                <w:szCs w:val="20"/>
              </w:rPr>
              <w:t>ODS Routine Details</w:t>
            </w:r>
          </w:p>
        </w:tc>
        <w:tc>
          <w:tcPr>
            <w:tcW w:w="5220" w:type="dxa"/>
          </w:tcPr>
          <w:p w:rsidR="00EE32B9" w:rsidRPr="009D6AD1" w:rsidRDefault="00EE32B9" w:rsidP="004D4E89">
            <w:pPr>
              <w:rPr>
                <w:rFonts w:ascii="Arial" w:hAnsi="Arial" w:cs="Arial"/>
                <w:sz w:val="20"/>
                <w:szCs w:val="20"/>
              </w:rPr>
            </w:pP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ODS Routine Name</w:t>
            </w:r>
          </w:p>
        </w:tc>
        <w:tc>
          <w:tcPr>
            <w:tcW w:w="5220" w:type="dxa"/>
          </w:tcPr>
          <w:p w:rsidR="00EE32B9" w:rsidRPr="009D6AD1" w:rsidRDefault="004032F9" w:rsidP="004D4E89">
            <w:pPr>
              <w:rPr>
                <w:rFonts w:ascii="Arial" w:hAnsi="Arial" w:cs="Arial"/>
                <w:sz w:val="20"/>
                <w:szCs w:val="20"/>
              </w:rPr>
            </w:pPr>
            <w:r>
              <w:rPr>
                <w:rFonts w:ascii="Arial" w:hAnsi="Arial" w:cs="Arial"/>
                <w:sz w:val="20"/>
                <w:szCs w:val="20"/>
              </w:rPr>
              <w:t>PHM_ODS_ICQ_VACUUMPMDATA_PROC</w:t>
            </w:r>
          </w:p>
        </w:tc>
      </w:tr>
      <w:tr w:rsidR="00EE32B9" w:rsidRPr="009D6AD1" w:rsidTr="00AF7BED">
        <w:tc>
          <w:tcPr>
            <w:tcW w:w="3798" w:type="dxa"/>
          </w:tcPr>
          <w:p w:rsidR="00EE32B9" w:rsidRPr="009D6AD1" w:rsidRDefault="00FA44F4" w:rsidP="004D4E89">
            <w:pPr>
              <w:rPr>
                <w:rFonts w:ascii="Arial" w:hAnsi="Arial" w:cs="Arial"/>
                <w:b/>
                <w:sz w:val="20"/>
                <w:szCs w:val="20"/>
              </w:rPr>
            </w:pPr>
            <w:r w:rsidRPr="009D6AD1">
              <w:rPr>
                <w:rFonts w:ascii="Arial" w:hAnsi="Arial" w:cs="Arial"/>
                <w:b/>
                <w:sz w:val="20"/>
                <w:szCs w:val="20"/>
              </w:rPr>
              <w:t>Predictive</w:t>
            </w:r>
            <w:r w:rsidR="00EE32B9" w:rsidRPr="009D6AD1">
              <w:rPr>
                <w:rFonts w:ascii="Arial" w:hAnsi="Arial" w:cs="Arial"/>
                <w:b/>
                <w:sz w:val="20"/>
                <w:szCs w:val="20"/>
              </w:rPr>
              <w:t xml:space="preserve"> Health Notification Details</w:t>
            </w:r>
          </w:p>
        </w:tc>
        <w:tc>
          <w:tcPr>
            <w:tcW w:w="5220" w:type="dxa"/>
          </w:tcPr>
          <w:p w:rsidR="00EE32B9" w:rsidRPr="009D6AD1" w:rsidRDefault="00EE32B9" w:rsidP="004D4E89">
            <w:pPr>
              <w:rPr>
                <w:rFonts w:ascii="Arial" w:hAnsi="Arial" w:cs="Arial"/>
                <w:sz w:val="20"/>
                <w:szCs w:val="20"/>
              </w:rPr>
            </w:pPr>
          </w:p>
        </w:tc>
      </w:tr>
      <w:tr w:rsidR="00EE32B9" w:rsidRPr="009D6AD1" w:rsidTr="00AF7BED">
        <w:tc>
          <w:tcPr>
            <w:tcW w:w="3798" w:type="dxa"/>
          </w:tcPr>
          <w:p w:rsidR="00EE32B9" w:rsidRPr="009D6AD1" w:rsidRDefault="00EE32B9" w:rsidP="004D4E89">
            <w:pPr>
              <w:rPr>
                <w:rFonts w:ascii="Arial" w:hAnsi="Arial" w:cs="Arial"/>
                <w:sz w:val="20"/>
                <w:szCs w:val="20"/>
              </w:rPr>
            </w:pPr>
            <w:r w:rsidRPr="009D6AD1">
              <w:rPr>
                <w:rFonts w:ascii="Arial" w:hAnsi="Arial" w:cs="Arial"/>
                <w:sz w:val="20"/>
                <w:szCs w:val="20"/>
              </w:rPr>
              <w:t>PHN Code</w:t>
            </w:r>
          </w:p>
        </w:tc>
        <w:tc>
          <w:tcPr>
            <w:tcW w:w="5220" w:type="dxa"/>
          </w:tcPr>
          <w:p w:rsidR="00EE32B9" w:rsidRPr="009D6AD1" w:rsidRDefault="009D6AD1" w:rsidP="004D4E89">
            <w:pPr>
              <w:rPr>
                <w:rFonts w:ascii="Arial" w:hAnsi="Arial" w:cs="Arial"/>
                <w:sz w:val="20"/>
                <w:szCs w:val="20"/>
              </w:rPr>
            </w:pPr>
            <w:proofErr w:type="spellStart"/>
            <w:r w:rsidRPr="009D6AD1">
              <w:rPr>
                <w:rFonts w:ascii="Arial" w:hAnsi="Arial" w:cs="Arial"/>
                <w:sz w:val="20"/>
                <w:szCs w:val="20"/>
              </w:rPr>
              <w:t>PHN_Alinity</w:t>
            </w:r>
            <w:proofErr w:type="spellEnd"/>
            <w:r w:rsidRPr="009D6AD1">
              <w:rPr>
                <w:rFonts w:ascii="Arial" w:hAnsi="Arial" w:cs="Arial"/>
                <w:sz w:val="20"/>
                <w:szCs w:val="20"/>
              </w:rPr>
              <w:t xml:space="preserve"> IA_</w:t>
            </w:r>
            <w:r w:rsidR="00F673C9" w:rsidRPr="009D6AD1">
              <w:rPr>
                <w:rFonts w:ascii="Arial" w:hAnsi="Arial" w:cs="Arial"/>
                <w:sz w:val="20"/>
                <w:szCs w:val="20"/>
              </w:rPr>
              <w:t>CCE2</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Issue Description (Use Algorithm Name)</w:t>
            </w:r>
          </w:p>
        </w:tc>
        <w:tc>
          <w:tcPr>
            <w:tcW w:w="5220" w:type="dxa"/>
          </w:tcPr>
          <w:p w:rsidR="009D6AD1" w:rsidRPr="009D6AD1" w:rsidRDefault="009D6AD1" w:rsidP="009D6AD1">
            <w:pPr>
              <w:widowControl w:val="0"/>
              <w:spacing w:before="57"/>
              <w:ind w:right="852"/>
              <w:rPr>
                <w:rFonts w:ascii="Arial" w:eastAsia="Times New Roman" w:hAnsi="Arial" w:cs="Arial"/>
                <w:spacing w:val="-8"/>
                <w:sz w:val="20"/>
                <w:szCs w:val="20"/>
              </w:rPr>
            </w:pP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Experience Code</w:t>
            </w:r>
          </w:p>
        </w:tc>
        <w:tc>
          <w:tcPr>
            <w:tcW w:w="5220" w:type="dxa"/>
          </w:tcPr>
          <w:p w:rsidR="009D6AD1" w:rsidRPr="009D6AD1" w:rsidRDefault="009D6AD1" w:rsidP="009D6AD1">
            <w:pPr>
              <w:rPr>
                <w:rFonts w:ascii="Arial" w:hAnsi="Arial" w:cs="Arial"/>
                <w:sz w:val="20"/>
                <w:szCs w:val="20"/>
              </w:rPr>
            </w:pPr>
            <w:r w:rsidRPr="009D6AD1">
              <w:rPr>
                <w:rFonts w:ascii="Arial" w:eastAsia="Times New Roman" w:hAnsi="Arial" w:cs="Arial"/>
                <w:spacing w:val="-8"/>
                <w:sz w:val="20"/>
                <w:szCs w:val="20"/>
              </w:rPr>
              <w:t>CCE2</w:t>
            </w:r>
          </w:p>
        </w:tc>
      </w:tr>
      <w:tr w:rsidR="009D6AD1" w:rsidRPr="009D6AD1" w:rsidTr="00AF7BED">
        <w:tc>
          <w:tcPr>
            <w:tcW w:w="3798" w:type="dxa"/>
          </w:tcPr>
          <w:p w:rsidR="009D6AD1" w:rsidRPr="009D6AD1" w:rsidRDefault="009D6AD1" w:rsidP="009D6AD1">
            <w:pPr>
              <w:rPr>
                <w:rFonts w:ascii="Arial" w:hAnsi="Arial" w:cs="Arial"/>
                <w:b/>
                <w:sz w:val="20"/>
                <w:szCs w:val="20"/>
              </w:rPr>
            </w:pPr>
            <w:r w:rsidRPr="009D6AD1">
              <w:rPr>
                <w:rFonts w:ascii="Arial" w:hAnsi="Arial" w:cs="Arial"/>
                <w:b/>
                <w:sz w:val="20"/>
                <w:szCs w:val="20"/>
              </w:rPr>
              <w:lastRenderedPageBreak/>
              <w:t>Knowledge Management DB Articles</w:t>
            </w:r>
          </w:p>
        </w:tc>
        <w:tc>
          <w:tcPr>
            <w:tcW w:w="5220" w:type="dxa"/>
          </w:tcPr>
          <w:p w:rsidR="009D6AD1" w:rsidRPr="009D6AD1" w:rsidRDefault="009D6AD1" w:rsidP="009D6AD1">
            <w:pPr>
              <w:rPr>
                <w:rFonts w:ascii="Arial" w:hAnsi="Arial" w:cs="Arial"/>
                <w:sz w:val="20"/>
                <w:szCs w:val="20"/>
              </w:rPr>
            </w:pP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KM Article ID</w:t>
            </w:r>
          </w:p>
        </w:tc>
        <w:tc>
          <w:tcPr>
            <w:tcW w:w="5220" w:type="dxa"/>
          </w:tcPr>
          <w:p w:rsidR="009D6AD1" w:rsidRPr="009D6AD1" w:rsidRDefault="009D6AD1" w:rsidP="009D6AD1">
            <w:pPr>
              <w:rPr>
                <w:rFonts w:ascii="Arial" w:hAnsi="Arial" w:cs="Arial"/>
                <w:sz w:val="20"/>
                <w:szCs w:val="20"/>
                <w:highlight w:val="red"/>
              </w:rPr>
            </w:pPr>
            <w:r w:rsidRPr="009D6AD1">
              <w:rPr>
                <w:rFonts w:ascii="Arial" w:hAnsi="Arial" w:cs="Arial"/>
                <w:sz w:val="20"/>
                <w:szCs w:val="20"/>
              </w:rPr>
              <w:t>K72294393</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KM Article</w:t>
            </w:r>
          </w:p>
        </w:tc>
        <w:tc>
          <w:tcPr>
            <w:tcW w:w="5220" w:type="dxa"/>
          </w:tcPr>
          <w:p w:rsidR="009D6AD1" w:rsidRPr="009D6AD1" w:rsidRDefault="009D6AD1" w:rsidP="009D6AD1">
            <w:pPr>
              <w:rPr>
                <w:rFonts w:ascii="Arial" w:hAnsi="Arial" w:cs="Arial"/>
                <w:sz w:val="20"/>
                <w:szCs w:val="20"/>
                <w:highlight w:val="red"/>
              </w:rPr>
            </w:pPr>
            <w:r w:rsidRPr="009D6AD1">
              <w:rPr>
                <w:rFonts w:ascii="Arial" w:eastAsia="Times New Roman" w:hAnsi="Arial" w:cs="Arial"/>
                <w:spacing w:val="-8"/>
                <w:sz w:val="20"/>
                <w:szCs w:val="20"/>
              </w:rPr>
              <w:t>PHN Alinity IA: Vacuum Pump</w:t>
            </w:r>
          </w:p>
        </w:tc>
      </w:tr>
      <w:tr w:rsidR="009D6AD1" w:rsidRPr="009D6AD1" w:rsidTr="00AF7BED">
        <w:tc>
          <w:tcPr>
            <w:tcW w:w="3798" w:type="dxa"/>
          </w:tcPr>
          <w:p w:rsidR="009D6AD1" w:rsidRPr="009D6AD1" w:rsidRDefault="009D6AD1" w:rsidP="009D6AD1">
            <w:pPr>
              <w:rPr>
                <w:rFonts w:ascii="Arial" w:hAnsi="Arial" w:cs="Arial"/>
                <w:b/>
                <w:sz w:val="20"/>
                <w:szCs w:val="20"/>
              </w:rPr>
            </w:pPr>
            <w:r w:rsidRPr="009D6AD1">
              <w:rPr>
                <w:rFonts w:ascii="Arial" w:hAnsi="Arial" w:cs="Arial"/>
                <w:b/>
                <w:sz w:val="20"/>
                <w:szCs w:val="20"/>
              </w:rPr>
              <w:t>Parameters</w:t>
            </w:r>
          </w:p>
        </w:tc>
        <w:tc>
          <w:tcPr>
            <w:tcW w:w="5220" w:type="dxa"/>
          </w:tcPr>
          <w:p w:rsidR="009D6AD1" w:rsidRPr="009D6AD1" w:rsidRDefault="009D6AD1" w:rsidP="009D6AD1">
            <w:pPr>
              <w:rPr>
                <w:rFonts w:ascii="Arial" w:hAnsi="Arial" w:cs="Arial"/>
                <w:sz w:val="20"/>
                <w:szCs w:val="20"/>
              </w:rPr>
            </w:pP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Parameter Group Name</w:t>
            </w:r>
          </w:p>
        </w:tc>
        <w:tc>
          <w:tcPr>
            <w:tcW w:w="5220" w:type="dxa"/>
          </w:tcPr>
          <w:p w:rsidR="009D6AD1" w:rsidRPr="009D6AD1" w:rsidRDefault="0099267E" w:rsidP="009D6AD1">
            <w:pPr>
              <w:rPr>
                <w:rFonts w:ascii="Arial" w:hAnsi="Arial" w:cs="Arial"/>
                <w:sz w:val="20"/>
                <w:szCs w:val="20"/>
              </w:rPr>
            </w:pPr>
            <w:r>
              <w:rPr>
                <w:rFonts w:ascii="Arial" w:hAnsi="Arial" w:cs="Arial"/>
                <w:sz w:val="20"/>
                <w:szCs w:val="20"/>
              </w:rPr>
              <w:t>ICQ_VACUUMPUMP</w:t>
            </w:r>
          </w:p>
        </w:tc>
      </w:tr>
      <w:tr w:rsidR="009D6AD1" w:rsidRPr="009D6AD1" w:rsidTr="00AF7BED">
        <w:tc>
          <w:tcPr>
            <w:tcW w:w="3798" w:type="dxa"/>
          </w:tcPr>
          <w:p w:rsidR="009D6AD1" w:rsidRPr="009D6AD1" w:rsidRDefault="009D6AD1" w:rsidP="009D6AD1">
            <w:pPr>
              <w:rPr>
                <w:rFonts w:ascii="Arial" w:hAnsi="Arial" w:cs="Arial"/>
                <w:b/>
                <w:sz w:val="20"/>
                <w:szCs w:val="20"/>
              </w:rPr>
            </w:pPr>
            <w:r w:rsidRPr="009D6AD1">
              <w:rPr>
                <w:rFonts w:ascii="Arial" w:hAnsi="Arial" w:cs="Arial"/>
                <w:b/>
                <w:sz w:val="20"/>
                <w:szCs w:val="20"/>
              </w:rPr>
              <w:t>Parameter Name</w:t>
            </w:r>
          </w:p>
        </w:tc>
        <w:tc>
          <w:tcPr>
            <w:tcW w:w="5220" w:type="dxa"/>
          </w:tcPr>
          <w:p w:rsidR="009D6AD1" w:rsidRPr="009D6AD1" w:rsidRDefault="009D6AD1" w:rsidP="009D6AD1">
            <w:pPr>
              <w:rPr>
                <w:rFonts w:ascii="Arial" w:hAnsi="Arial" w:cs="Arial"/>
                <w:b/>
                <w:sz w:val="20"/>
                <w:szCs w:val="20"/>
              </w:rPr>
            </w:pPr>
            <w:r w:rsidRPr="009D6AD1">
              <w:rPr>
                <w:rFonts w:ascii="Arial" w:hAnsi="Arial" w:cs="Arial"/>
                <w:b/>
                <w:sz w:val="20"/>
                <w:szCs w:val="20"/>
              </w:rPr>
              <w:t>Parameter Values</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IHN_LEVEL3_DESC</w:t>
            </w:r>
          </w:p>
        </w:tc>
        <w:tc>
          <w:tcPr>
            <w:tcW w:w="5220" w:type="dxa"/>
          </w:tcPr>
          <w:p w:rsidR="009D6AD1" w:rsidRPr="009D6AD1" w:rsidRDefault="009D6AD1" w:rsidP="009D6AD1">
            <w:pPr>
              <w:rPr>
                <w:rFonts w:ascii="Arial" w:hAnsi="Arial" w:cs="Arial"/>
                <w:sz w:val="20"/>
                <w:szCs w:val="20"/>
              </w:rPr>
            </w:pPr>
            <w:proofErr w:type="spellStart"/>
            <w:r w:rsidRPr="009D6AD1">
              <w:rPr>
                <w:rFonts w:ascii="Arial" w:hAnsi="Arial" w:cs="Arial"/>
                <w:color w:val="000000"/>
                <w:sz w:val="20"/>
                <w:szCs w:val="20"/>
              </w:rPr>
              <w:t>AIinity</w:t>
            </w:r>
            <w:proofErr w:type="spellEnd"/>
            <w:r w:rsidRPr="009D6AD1">
              <w:rPr>
                <w:rFonts w:ascii="Arial" w:hAnsi="Arial" w:cs="Arial"/>
                <w:color w:val="000000"/>
                <w:sz w:val="20"/>
                <w:szCs w:val="20"/>
              </w:rPr>
              <w:t xml:space="preserve"> IA Vacuum Pump</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VACUUMPUMP_STATENAME</w:t>
            </w:r>
          </w:p>
        </w:tc>
        <w:tc>
          <w:tcPr>
            <w:tcW w:w="5220" w:type="dxa"/>
          </w:tcPr>
          <w:p w:rsidR="009D6AD1" w:rsidRPr="009D6AD1" w:rsidRDefault="004E231B" w:rsidP="009D6AD1">
            <w:pPr>
              <w:rPr>
                <w:rFonts w:ascii="Arial" w:hAnsi="Arial" w:cs="Arial"/>
                <w:sz w:val="20"/>
                <w:szCs w:val="20"/>
              </w:rPr>
            </w:pPr>
            <w:proofErr w:type="spellStart"/>
            <w:r>
              <w:rPr>
                <w:rFonts w:ascii="Arial" w:hAnsi="Arial" w:cs="Arial"/>
                <w:sz w:val="20"/>
                <w:szCs w:val="20"/>
              </w:rPr>
              <w:t>VerifyVacuum</w:t>
            </w:r>
            <w:proofErr w:type="spellEnd"/>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VACUUMPUMP_MINADC</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2160</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VACUUMPUMP_NUMEVALS</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30</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THRESHOLDS_COUNT</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1</w:t>
            </w:r>
          </w:p>
        </w:tc>
      </w:tr>
      <w:tr w:rsidR="009D6AD1" w:rsidRPr="009D6AD1" w:rsidTr="00AF7BED">
        <w:tc>
          <w:tcPr>
            <w:tcW w:w="3798" w:type="dxa"/>
          </w:tcPr>
          <w:p w:rsidR="009D6AD1" w:rsidRPr="009D6AD1" w:rsidRDefault="009D6AD1" w:rsidP="009D6AD1">
            <w:pPr>
              <w:rPr>
                <w:rFonts w:ascii="Arial" w:hAnsi="Arial" w:cs="Arial"/>
                <w:sz w:val="20"/>
                <w:szCs w:val="20"/>
                <w:highlight w:val="yellow"/>
              </w:rPr>
            </w:pPr>
            <w:r w:rsidRPr="009D6AD1">
              <w:rPr>
                <w:rFonts w:ascii="Arial" w:hAnsi="Arial" w:cs="Arial"/>
                <w:sz w:val="20"/>
                <w:szCs w:val="20"/>
              </w:rPr>
              <w:t>THRESHOLD_DESCRIPTION</w:t>
            </w:r>
          </w:p>
        </w:tc>
        <w:tc>
          <w:tcPr>
            <w:tcW w:w="5220" w:type="dxa"/>
          </w:tcPr>
          <w:p w:rsidR="009D6AD1" w:rsidRPr="009D6AD1" w:rsidRDefault="009D6AD1" w:rsidP="009D6AD1">
            <w:pPr>
              <w:rPr>
                <w:rFonts w:ascii="Arial" w:hAnsi="Arial" w:cs="Arial"/>
                <w:sz w:val="20"/>
                <w:szCs w:val="20"/>
              </w:rPr>
            </w:pPr>
            <w:proofErr w:type="spellStart"/>
            <w:r w:rsidRPr="009D6AD1">
              <w:rPr>
                <w:rFonts w:ascii="Arial" w:hAnsi="Arial" w:cs="Arial"/>
                <w:color w:val="000000"/>
                <w:sz w:val="20"/>
                <w:szCs w:val="20"/>
              </w:rPr>
              <w:t>AIinity</w:t>
            </w:r>
            <w:proofErr w:type="spellEnd"/>
            <w:r w:rsidRPr="009D6AD1">
              <w:rPr>
                <w:rFonts w:ascii="Arial" w:hAnsi="Arial" w:cs="Arial"/>
                <w:color w:val="000000"/>
                <w:sz w:val="20"/>
                <w:szCs w:val="20"/>
              </w:rPr>
              <w:t xml:space="preserve"> IA Vacuum Pump</w:t>
            </w:r>
          </w:p>
        </w:tc>
      </w:tr>
      <w:tr w:rsidR="009D6AD1" w:rsidRPr="009D6AD1" w:rsidTr="00AF7BED">
        <w:tc>
          <w:tcPr>
            <w:tcW w:w="3798" w:type="dxa"/>
          </w:tcPr>
          <w:p w:rsidR="009D6AD1" w:rsidRPr="009D6AD1" w:rsidRDefault="009D6AD1" w:rsidP="009D6AD1">
            <w:pPr>
              <w:rPr>
                <w:rFonts w:ascii="Arial" w:hAnsi="Arial" w:cs="Arial"/>
                <w:sz w:val="20"/>
                <w:szCs w:val="20"/>
              </w:rPr>
            </w:pPr>
          </w:p>
        </w:tc>
        <w:tc>
          <w:tcPr>
            <w:tcW w:w="5220" w:type="dxa"/>
          </w:tcPr>
          <w:p w:rsidR="009D6AD1" w:rsidRPr="009D6AD1" w:rsidRDefault="009D6AD1" w:rsidP="009D6AD1">
            <w:pPr>
              <w:rPr>
                <w:rFonts w:ascii="Arial" w:hAnsi="Arial" w:cs="Arial"/>
                <w:sz w:val="20"/>
                <w:szCs w:val="20"/>
              </w:rPr>
            </w:pPr>
          </w:p>
        </w:tc>
      </w:tr>
      <w:tr w:rsidR="009D6AD1" w:rsidRPr="009D6AD1" w:rsidTr="00AF7BED">
        <w:tc>
          <w:tcPr>
            <w:tcW w:w="3798" w:type="dxa"/>
          </w:tcPr>
          <w:p w:rsidR="009D6AD1" w:rsidRPr="009D6AD1" w:rsidRDefault="009D6AD1" w:rsidP="009D6AD1">
            <w:pPr>
              <w:rPr>
                <w:rFonts w:ascii="Arial" w:hAnsi="Arial" w:cs="Arial"/>
                <w:b/>
                <w:sz w:val="20"/>
                <w:szCs w:val="20"/>
              </w:rPr>
            </w:pPr>
            <w:r w:rsidRPr="009D6AD1">
              <w:rPr>
                <w:rFonts w:ascii="Arial" w:hAnsi="Arial" w:cs="Arial"/>
                <w:b/>
                <w:sz w:val="20"/>
                <w:szCs w:val="20"/>
              </w:rPr>
              <w:t>Chart Details</w:t>
            </w:r>
          </w:p>
        </w:tc>
        <w:tc>
          <w:tcPr>
            <w:tcW w:w="5220" w:type="dxa"/>
          </w:tcPr>
          <w:p w:rsidR="009D6AD1" w:rsidRPr="009D6AD1" w:rsidRDefault="009D6AD1" w:rsidP="009D6AD1">
            <w:pPr>
              <w:rPr>
                <w:rFonts w:ascii="Arial" w:hAnsi="Arial" w:cs="Arial"/>
                <w:sz w:val="20"/>
                <w:szCs w:val="20"/>
              </w:rPr>
            </w:pP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Chart Title</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Alinity IA Vacuum Pump</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Chart Type</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Line Chart</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Chart Threshold Parameter</w:t>
            </w:r>
          </w:p>
        </w:tc>
        <w:tc>
          <w:tcPr>
            <w:tcW w:w="5220" w:type="dxa"/>
          </w:tcPr>
          <w:p w:rsidR="009D6AD1" w:rsidRPr="009D6AD1" w:rsidRDefault="004032F9" w:rsidP="009D6AD1">
            <w:pPr>
              <w:rPr>
                <w:rFonts w:ascii="Arial" w:hAnsi="Arial" w:cs="Arial"/>
                <w:sz w:val="20"/>
                <w:szCs w:val="20"/>
              </w:rPr>
            </w:pPr>
            <w:r>
              <w:rPr>
                <w:rFonts w:ascii="Arial" w:hAnsi="Arial" w:cs="Arial"/>
                <w:sz w:val="20"/>
                <w:szCs w:val="20"/>
              </w:rPr>
              <w:t>ICQ_VACUUMPUMP-THRESHOLDS_COUNT</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Group ID</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Group 7</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Chart X Axis Name</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 xml:space="preserve">Date </w:t>
            </w:r>
          </w:p>
        </w:tc>
      </w:tr>
      <w:tr w:rsidR="009D6AD1" w:rsidRPr="009D6AD1" w:rsidTr="00AF7BED">
        <w:tc>
          <w:tcPr>
            <w:tcW w:w="3798" w:type="dxa"/>
          </w:tcPr>
          <w:p w:rsidR="009D6AD1" w:rsidRPr="009D6AD1" w:rsidRDefault="009D6AD1" w:rsidP="009D6AD1">
            <w:pPr>
              <w:rPr>
                <w:rFonts w:ascii="Arial" w:hAnsi="Arial" w:cs="Arial"/>
                <w:sz w:val="20"/>
                <w:szCs w:val="20"/>
              </w:rPr>
            </w:pPr>
            <w:r w:rsidRPr="009D6AD1">
              <w:rPr>
                <w:rFonts w:ascii="Arial" w:hAnsi="Arial" w:cs="Arial"/>
                <w:sz w:val="20"/>
                <w:szCs w:val="20"/>
              </w:rPr>
              <w:t>Chart Y Axis Name</w:t>
            </w:r>
          </w:p>
        </w:tc>
        <w:tc>
          <w:tcPr>
            <w:tcW w:w="5220" w:type="dxa"/>
          </w:tcPr>
          <w:p w:rsidR="009D6AD1" w:rsidRPr="009D6AD1" w:rsidRDefault="009D6AD1" w:rsidP="009D6AD1">
            <w:pPr>
              <w:rPr>
                <w:rFonts w:ascii="Arial" w:hAnsi="Arial" w:cs="Arial"/>
                <w:sz w:val="20"/>
                <w:szCs w:val="20"/>
              </w:rPr>
            </w:pPr>
            <w:r w:rsidRPr="009D6AD1">
              <w:rPr>
                <w:rFonts w:ascii="Arial" w:hAnsi="Arial" w:cs="Arial"/>
                <w:sz w:val="20"/>
                <w:szCs w:val="20"/>
              </w:rPr>
              <w:t>Threshold Count</w:t>
            </w:r>
          </w:p>
        </w:tc>
      </w:tr>
    </w:tbl>
    <w:p w:rsidR="00A33325" w:rsidRPr="00BA3D93" w:rsidRDefault="004D4E89" w:rsidP="00D13014">
      <w:pPr>
        <w:widowControl w:val="0"/>
        <w:spacing w:before="57"/>
        <w:ind w:right="852"/>
        <w:rPr>
          <w:rFonts w:ascii="Arial" w:hAnsi="Arial" w:cs="Arial"/>
          <w:sz w:val="20"/>
          <w:szCs w:val="20"/>
        </w:rPr>
      </w:pPr>
      <w:r w:rsidRPr="00BA3D93">
        <w:rPr>
          <w:rFonts w:ascii="Arial" w:hAnsi="Arial" w:cs="Arial"/>
          <w:sz w:val="20"/>
          <w:szCs w:val="20"/>
        </w:rPr>
        <w:br w:type="textWrapping" w:clear="all"/>
      </w: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9D6AD1" w:rsidRDefault="009D6AD1" w:rsidP="008515ED">
      <w:pPr>
        <w:rPr>
          <w:rFonts w:ascii="Arial" w:hAnsi="Arial" w:cs="Arial"/>
          <w:b/>
          <w:sz w:val="20"/>
          <w:szCs w:val="20"/>
        </w:rPr>
      </w:pPr>
    </w:p>
    <w:p w:rsidR="008515ED" w:rsidRDefault="00BC2730" w:rsidP="008515ED">
      <w:pPr>
        <w:rPr>
          <w:rFonts w:ascii="Arial" w:hAnsi="Arial" w:cs="Arial"/>
          <w:sz w:val="20"/>
          <w:szCs w:val="20"/>
        </w:rPr>
      </w:pPr>
      <w:r>
        <w:rPr>
          <w:rFonts w:ascii="Arial" w:hAnsi="Arial" w:cs="Arial"/>
          <w:b/>
          <w:sz w:val="20"/>
          <w:szCs w:val="20"/>
        </w:rPr>
        <w:lastRenderedPageBreak/>
        <w:t>APPENDIX 2</w:t>
      </w:r>
      <w:r w:rsidR="008515ED">
        <w:rPr>
          <w:rFonts w:ascii="Arial" w:hAnsi="Arial" w:cs="Arial"/>
          <w:b/>
          <w:sz w:val="20"/>
          <w:szCs w:val="20"/>
        </w:rPr>
        <w:t xml:space="preserve">: </w:t>
      </w:r>
      <w:r w:rsidR="008515ED">
        <w:rPr>
          <w:rFonts w:ascii="Arial" w:hAnsi="Arial" w:cs="Arial"/>
          <w:sz w:val="20"/>
          <w:szCs w:val="20"/>
        </w:rPr>
        <w:t xml:space="preserve">Algorithm Understanding Check </w:t>
      </w:r>
      <w:r w:rsidR="00FA44F4">
        <w:rPr>
          <w:rFonts w:ascii="Arial" w:hAnsi="Arial" w:cs="Arial"/>
          <w:sz w:val="20"/>
          <w:szCs w:val="20"/>
        </w:rPr>
        <w:t>– Algorithm Developer to Predictive</w:t>
      </w:r>
      <w:r w:rsidR="008515ED">
        <w:rPr>
          <w:rFonts w:ascii="Arial" w:hAnsi="Arial" w:cs="Arial"/>
          <w:sz w:val="20"/>
          <w:szCs w:val="20"/>
        </w:rPr>
        <w:t xml:space="preserve"> Health Monitoring (PHM) Specialist Transition</w:t>
      </w:r>
    </w:p>
    <w:p w:rsidR="00BC2730" w:rsidRDefault="002F5A5E" w:rsidP="002F5A5E">
      <w:pPr>
        <w:ind w:left="720"/>
        <w:rPr>
          <w:rFonts w:ascii="Arial" w:hAnsi="Arial" w:cs="Arial"/>
          <w:sz w:val="20"/>
          <w:szCs w:val="20"/>
        </w:rPr>
      </w:pPr>
      <w:r>
        <w:rPr>
          <w:rFonts w:ascii="Arial" w:hAnsi="Arial" w:cs="Arial"/>
          <w:sz w:val="20"/>
          <w:szCs w:val="20"/>
        </w:rPr>
        <w:t>This step is not necessary. For this algorithm, the Algorithm Developer provided the necessary code to implement the algorithm. As such, there was no “hand-off” of the algorithm from Algorithm Developer to PHM Specialist, and no Understanding Check was necessary. Proper algorithm functionality was checked by the original developer of the algorithm.</w:t>
      </w:r>
    </w:p>
    <w:p w:rsidR="008E1352" w:rsidRDefault="008E1352" w:rsidP="008E1352">
      <w:pPr>
        <w:rPr>
          <w:rFonts w:ascii="Arial" w:hAnsi="Arial" w:cs="Arial"/>
          <w:sz w:val="20"/>
          <w:szCs w:val="20"/>
        </w:rPr>
      </w:pPr>
      <w:r>
        <w:rPr>
          <w:rFonts w:ascii="Arial" w:hAnsi="Arial" w:cs="Arial"/>
          <w:b/>
          <w:sz w:val="20"/>
          <w:szCs w:val="20"/>
        </w:rPr>
        <w:t xml:space="preserve">APPENDIX 3: </w:t>
      </w:r>
      <w:r>
        <w:rPr>
          <w:rFonts w:ascii="Arial" w:hAnsi="Arial" w:cs="Arial"/>
          <w:sz w:val="20"/>
          <w:szCs w:val="20"/>
        </w:rPr>
        <w:t>Algorithm Transition to Apollo – PHM Specialist to Apollo Developer</w:t>
      </w:r>
    </w:p>
    <w:p w:rsidR="008E1352" w:rsidRDefault="008E1352" w:rsidP="008E1352">
      <w:pPr>
        <w:rPr>
          <w:rFonts w:ascii="Arial" w:hAnsi="Arial" w:cs="Arial"/>
          <w:b/>
          <w:sz w:val="20"/>
          <w:szCs w:val="20"/>
        </w:rPr>
      </w:pPr>
      <w:r>
        <w:rPr>
          <w:rFonts w:ascii="Arial" w:hAnsi="Arial" w:cs="Arial"/>
          <w:b/>
          <w:sz w:val="20"/>
          <w:szCs w:val="20"/>
        </w:rPr>
        <w:t>Data Set Description</w:t>
      </w:r>
    </w:p>
    <w:p w:rsidR="008E1352" w:rsidRPr="00B17CC7" w:rsidRDefault="008E1352" w:rsidP="008E1352">
      <w:pPr>
        <w:widowControl w:val="0"/>
        <w:spacing w:before="57"/>
        <w:ind w:left="720" w:right="852"/>
        <w:rPr>
          <w:rFonts w:ascii="Arial" w:eastAsia="Times New Roman" w:hAnsi="Arial" w:cs="Arial"/>
          <w:spacing w:val="-8"/>
          <w:sz w:val="20"/>
          <w:szCs w:val="20"/>
        </w:rPr>
      </w:pPr>
      <w:r>
        <w:rPr>
          <w:rFonts w:ascii="Arial" w:hAnsi="Arial" w:cs="Arial"/>
          <w:sz w:val="20"/>
          <w:szCs w:val="20"/>
        </w:rPr>
        <w:t xml:space="preserve">The data set for this transition was retrieved from the </w:t>
      </w:r>
      <w:r w:rsidRPr="009E5788">
        <w:rPr>
          <w:rFonts w:ascii="Arial" w:hAnsi="Arial" w:cs="Arial"/>
          <w:sz w:val="20"/>
          <w:szCs w:val="20"/>
        </w:rPr>
        <w:t>IDAQOWNER.ICQ_VACUUMPRESSUREDATA</w:t>
      </w:r>
      <w:r>
        <w:rPr>
          <w:rFonts w:ascii="Arial" w:hAnsi="Arial" w:cs="Arial"/>
          <w:sz w:val="20"/>
          <w:szCs w:val="20"/>
        </w:rPr>
        <w:t xml:space="preserve"> table within the DABBTO database. Data was collected for all available instruments on June 23, 2018 and June 24, 2018. </w:t>
      </w:r>
    </w:p>
    <w:p w:rsidR="008E1352" w:rsidRDefault="008E1352" w:rsidP="008E1352">
      <w:pPr>
        <w:rPr>
          <w:rFonts w:ascii="Arial" w:hAnsi="Arial" w:cs="Arial"/>
          <w:b/>
          <w:sz w:val="20"/>
          <w:szCs w:val="20"/>
        </w:rPr>
      </w:pPr>
      <w:r>
        <w:rPr>
          <w:rFonts w:ascii="Arial" w:hAnsi="Arial" w:cs="Arial"/>
          <w:b/>
          <w:sz w:val="20"/>
          <w:szCs w:val="20"/>
        </w:rPr>
        <w:t>PHM Specialist Analysis Output</w:t>
      </w:r>
    </w:p>
    <w:p w:rsidR="008E1352" w:rsidRDefault="008E1352" w:rsidP="008E1352">
      <w:pPr>
        <w:ind w:left="720"/>
        <w:rPr>
          <w:rFonts w:ascii="Arial" w:hAnsi="Arial" w:cs="Arial"/>
          <w:sz w:val="20"/>
          <w:szCs w:val="20"/>
        </w:rPr>
      </w:pPr>
      <w:r>
        <w:rPr>
          <w:rFonts w:ascii="Arial" w:hAnsi="Arial" w:cs="Arial"/>
          <w:sz w:val="20"/>
          <w:szCs w:val="20"/>
        </w:rPr>
        <w:t>The following 8 instrument-days (MODULESN-DAY) were identified as violating the algorithm by the PHM Specialist:</w:t>
      </w:r>
    </w:p>
    <w:p w:rsidR="008E1352" w:rsidRPr="00C62A79" w:rsidRDefault="008E1352" w:rsidP="008E1352">
      <w:pPr>
        <w:ind w:left="720"/>
        <w:rPr>
          <w:rFonts w:ascii="Arial" w:hAnsi="Arial" w:cs="Arial"/>
          <w:sz w:val="20"/>
          <w:szCs w:val="20"/>
        </w:rPr>
      </w:pPr>
      <w:r>
        <w:rPr>
          <w:noProof/>
        </w:rPr>
        <w:drawing>
          <wp:inline distT="0" distB="0" distL="0" distR="0">
            <wp:extent cx="3153507" cy="1802065"/>
            <wp:effectExtent l="19050" t="19050" r="8890" b="27305"/>
            <wp:docPr id="1" name="Picture 1" descr="cid:image004.png@01D40C70.DE59B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40C70.DE59BB0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r="36575" b="46603"/>
                    <a:stretch/>
                  </pic:blipFill>
                  <pic:spPr bwMode="auto">
                    <a:xfrm>
                      <a:off x="0" y="0"/>
                      <a:ext cx="3156926" cy="180401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8E1352" w:rsidRDefault="008E1352" w:rsidP="008E1352">
      <w:pPr>
        <w:rPr>
          <w:rFonts w:ascii="Arial" w:hAnsi="Arial" w:cs="Arial"/>
          <w:b/>
          <w:sz w:val="20"/>
          <w:szCs w:val="20"/>
        </w:rPr>
      </w:pPr>
      <w:r>
        <w:rPr>
          <w:rFonts w:ascii="Arial" w:hAnsi="Arial" w:cs="Arial"/>
          <w:b/>
          <w:sz w:val="20"/>
          <w:szCs w:val="20"/>
        </w:rPr>
        <w:t>Apollo Developer Analysis Output</w:t>
      </w:r>
    </w:p>
    <w:p w:rsidR="008E1352" w:rsidRDefault="008E1352" w:rsidP="008E1352">
      <w:pPr>
        <w:ind w:left="720"/>
        <w:rPr>
          <w:rFonts w:ascii="Arial" w:hAnsi="Arial" w:cs="Arial"/>
          <w:sz w:val="20"/>
          <w:szCs w:val="20"/>
        </w:rPr>
      </w:pPr>
      <w:r>
        <w:rPr>
          <w:rFonts w:ascii="Arial" w:hAnsi="Arial" w:cs="Arial"/>
          <w:sz w:val="20"/>
          <w:szCs w:val="20"/>
        </w:rPr>
        <w:t>The following 8 instrument-days (SN-FLAG_DATE) were identified as violating the algorithm by the Apollo Developer:</w:t>
      </w:r>
    </w:p>
    <w:p w:rsidR="008E1352" w:rsidRDefault="008E1352" w:rsidP="008E1352">
      <w:pPr>
        <w:ind w:left="720"/>
        <w:rPr>
          <w:rFonts w:ascii="Arial" w:hAnsi="Arial" w:cs="Arial"/>
          <w:sz w:val="20"/>
          <w:szCs w:val="20"/>
        </w:rPr>
      </w:pPr>
      <w:r>
        <w:rPr>
          <w:noProof/>
        </w:rPr>
        <w:drawing>
          <wp:inline distT="0" distB="0" distL="0" distR="0">
            <wp:extent cx="2039815" cy="1831749"/>
            <wp:effectExtent l="19050" t="19050" r="17780" b="16510"/>
            <wp:docPr id="2" name="Picture 2" descr="cid:image001.png@01D40C70.DE59B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40C70.DE59BB0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2389" t="16448" r="25740" b="613"/>
                    <a:stretch/>
                  </pic:blipFill>
                  <pic:spPr bwMode="auto">
                    <a:xfrm>
                      <a:off x="0" y="0"/>
                      <a:ext cx="2047450" cy="1838606"/>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8E1352" w:rsidRDefault="008E1352" w:rsidP="008E1352">
      <w:pPr>
        <w:rPr>
          <w:rFonts w:ascii="Arial" w:hAnsi="Arial" w:cs="Arial"/>
          <w:b/>
          <w:sz w:val="20"/>
          <w:szCs w:val="20"/>
        </w:rPr>
      </w:pPr>
      <w:r>
        <w:rPr>
          <w:rFonts w:ascii="Arial" w:hAnsi="Arial" w:cs="Arial"/>
          <w:b/>
          <w:sz w:val="20"/>
          <w:szCs w:val="20"/>
        </w:rPr>
        <w:t>Algorithm Transition Summary</w:t>
      </w:r>
    </w:p>
    <w:p w:rsidR="008E1352" w:rsidRPr="003C60E4" w:rsidRDefault="008E1352" w:rsidP="008E1352">
      <w:pPr>
        <w:ind w:left="720"/>
        <w:rPr>
          <w:rFonts w:ascii="Arial" w:hAnsi="Arial" w:cs="Arial"/>
          <w:sz w:val="20"/>
          <w:szCs w:val="20"/>
        </w:rPr>
      </w:pPr>
      <w:r>
        <w:rPr>
          <w:rFonts w:ascii="Arial" w:hAnsi="Arial" w:cs="Arial"/>
          <w:sz w:val="20"/>
          <w:szCs w:val="20"/>
        </w:rPr>
        <w:t xml:space="preserve">Based on the outputs from both the Apollo Developer and PHM Specialist, the Apollo Developer’s understanding of the delivered algorithm is confirmed. Both the Apollo Developer and PHM Specialist analyzed the same data set and got the same results. </w:t>
      </w:r>
      <w:proofErr w:type="gramStart"/>
      <w:r>
        <w:rPr>
          <w:rFonts w:ascii="Arial" w:hAnsi="Arial" w:cs="Arial"/>
          <w:sz w:val="20"/>
          <w:szCs w:val="20"/>
        </w:rPr>
        <w:t>In particular, the</w:t>
      </w:r>
      <w:proofErr w:type="gramEnd"/>
      <w:r>
        <w:rPr>
          <w:rFonts w:ascii="Arial" w:hAnsi="Arial" w:cs="Arial"/>
          <w:sz w:val="20"/>
          <w:szCs w:val="20"/>
        </w:rPr>
        <w:t xml:space="preserve"> MODULESN/SN and DAY/</w:t>
      </w:r>
      <w:r w:rsidR="00136D1E">
        <w:rPr>
          <w:rFonts w:ascii="Arial" w:hAnsi="Arial" w:cs="Arial"/>
          <w:sz w:val="20"/>
          <w:szCs w:val="20"/>
        </w:rPr>
        <w:t>FLAG_DATE fields matched</w:t>
      </w:r>
      <w:r>
        <w:rPr>
          <w:rFonts w:ascii="Arial" w:hAnsi="Arial" w:cs="Arial"/>
          <w:sz w:val="20"/>
          <w:szCs w:val="20"/>
        </w:rPr>
        <w:t>. This means that both the Apollo Developer and PHM Specialist flagged the same algorithm violations within the given data set.</w:t>
      </w:r>
    </w:p>
    <w:p w:rsidR="008E1352" w:rsidRPr="003C60E4" w:rsidRDefault="008E1352" w:rsidP="008E1352">
      <w:pPr>
        <w:rPr>
          <w:rFonts w:ascii="Arial" w:hAnsi="Arial" w:cs="Arial"/>
          <w:sz w:val="20"/>
          <w:szCs w:val="20"/>
        </w:rPr>
      </w:pPr>
    </w:p>
    <w:p w:rsidR="00254221" w:rsidRPr="00BA3D93" w:rsidRDefault="00DA1DD3" w:rsidP="008E1352">
      <w:pPr>
        <w:rPr>
          <w:rFonts w:ascii="Arial" w:hAnsi="Arial" w:cs="Arial"/>
          <w:sz w:val="20"/>
          <w:szCs w:val="20"/>
        </w:rPr>
      </w:pPr>
      <w:r>
        <w:rPr>
          <w:rFonts w:ascii="Arial" w:hAnsi="Arial" w:cs="Arial"/>
          <w:sz w:val="20"/>
          <w:szCs w:val="20"/>
        </w:rPr>
        <w:t xml:space="preserve"> </w:t>
      </w:r>
    </w:p>
    <w:sectPr w:rsidR="00254221" w:rsidRPr="00BA3D93"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454C7"/>
    <w:multiLevelType w:val="hybridMultilevel"/>
    <w:tmpl w:val="3C70F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12E4C"/>
    <w:rsid w:val="00042263"/>
    <w:rsid w:val="000676A3"/>
    <w:rsid w:val="00071412"/>
    <w:rsid w:val="000740AA"/>
    <w:rsid w:val="0007537D"/>
    <w:rsid w:val="000769F5"/>
    <w:rsid w:val="000816A2"/>
    <w:rsid w:val="00081DF7"/>
    <w:rsid w:val="00081FF3"/>
    <w:rsid w:val="000912FC"/>
    <w:rsid w:val="00091B77"/>
    <w:rsid w:val="00096BDC"/>
    <w:rsid w:val="00097ADF"/>
    <w:rsid w:val="000B4F88"/>
    <w:rsid w:val="000C6584"/>
    <w:rsid w:val="000D081E"/>
    <w:rsid w:val="000E272A"/>
    <w:rsid w:val="000E7B14"/>
    <w:rsid w:val="000F0AE2"/>
    <w:rsid w:val="000F4B46"/>
    <w:rsid w:val="0010152C"/>
    <w:rsid w:val="00101F00"/>
    <w:rsid w:val="00111C2D"/>
    <w:rsid w:val="00117B72"/>
    <w:rsid w:val="0012244F"/>
    <w:rsid w:val="00136D1E"/>
    <w:rsid w:val="00151B55"/>
    <w:rsid w:val="00152CDB"/>
    <w:rsid w:val="00152FDA"/>
    <w:rsid w:val="00183F79"/>
    <w:rsid w:val="00185123"/>
    <w:rsid w:val="00192979"/>
    <w:rsid w:val="00193663"/>
    <w:rsid w:val="001C423F"/>
    <w:rsid w:val="001D0A4D"/>
    <w:rsid w:val="001D4FD2"/>
    <w:rsid w:val="001D602B"/>
    <w:rsid w:val="001D710A"/>
    <w:rsid w:val="001E13C1"/>
    <w:rsid w:val="001F4CF6"/>
    <w:rsid w:val="00212567"/>
    <w:rsid w:val="002246A1"/>
    <w:rsid w:val="00230118"/>
    <w:rsid w:val="002352AA"/>
    <w:rsid w:val="00246590"/>
    <w:rsid w:val="00251F13"/>
    <w:rsid w:val="00254221"/>
    <w:rsid w:val="00254FE7"/>
    <w:rsid w:val="00277178"/>
    <w:rsid w:val="00287FF6"/>
    <w:rsid w:val="00292827"/>
    <w:rsid w:val="002A74EE"/>
    <w:rsid w:val="002B545D"/>
    <w:rsid w:val="002C51D2"/>
    <w:rsid w:val="002C79E0"/>
    <w:rsid w:val="002D2CF8"/>
    <w:rsid w:val="002D3D4E"/>
    <w:rsid w:val="002D4DF1"/>
    <w:rsid w:val="002F5A5E"/>
    <w:rsid w:val="00305D69"/>
    <w:rsid w:val="00306976"/>
    <w:rsid w:val="00306BE3"/>
    <w:rsid w:val="00311A09"/>
    <w:rsid w:val="003274E6"/>
    <w:rsid w:val="00335B16"/>
    <w:rsid w:val="00344B70"/>
    <w:rsid w:val="00370ED6"/>
    <w:rsid w:val="003716EB"/>
    <w:rsid w:val="003903FC"/>
    <w:rsid w:val="003A0FAF"/>
    <w:rsid w:val="003A12AE"/>
    <w:rsid w:val="003C2C16"/>
    <w:rsid w:val="003C48BA"/>
    <w:rsid w:val="003D2FB0"/>
    <w:rsid w:val="003D40A5"/>
    <w:rsid w:val="003F1006"/>
    <w:rsid w:val="003F4D23"/>
    <w:rsid w:val="003F5478"/>
    <w:rsid w:val="004032F9"/>
    <w:rsid w:val="0040482E"/>
    <w:rsid w:val="0041609B"/>
    <w:rsid w:val="00420C16"/>
    <w:rsid w:val="00462F4A"/>
    <w:rsid w:val="004633AA"/>
    <w:rsid w:val="00464757"/>
    <w:rsid w:val="0046745C"/>
    <w:rsid w:val="00477545"/>
    <w:rsid w:val="004820B6"/>
    <w:rsid w:val="0049774F"/>
    <w:rsid w:val="004A33EE"/>
    <w:rsid w:val="004D4E89"/>
    <w:rsid w:val="004E231B"/>
    <w:rsid w:val="00511C92"/>
    <w:rsid w:val="00523002"/>
    <w:rsid w:val="0053353F"/>
    <w:rsid w:val="005410B3"/>
    <w:rsid w:val="005805C1"/>
    <w:rsid w:val="005C363F"/>
    <w:rsid w:val="005C5FE6"/>
    <w:rsid w:val="005D5508"/>
    <w:rsid w:val="005E6F84"/>
    <w:rsid w:val="005F5303"/>
    <w:rsid w:val="006074A1"/>
    <w:rsid w:val="006149F5"/>
    <w:rsid w:val="006173D8"/>
    <w:rsid w:val="00653A9A"/>
    <w:rsid w:val="006830D9"/>
    <w:rsid w:val="00685BBA"/>
    <w:rsid w:val="006912AC"/>
    <w:rsid w:val="006B240E"/>
    <w:rsid w:val="006C0470"/>
    <w:rsid w:val="006C366C"/>
    <w:rsid w:val="006F225B"/>
    <w:rsid w:val="006F4E4B"/>
    <w:rsid w:val="006F5388"/>
    <w:rsid w:val="00721143"/>
    <w:rsid w:val="00722ECD"/>
    <w:rsid w:val="00725EE9"/>
    <w:rsid w:val="0073584D"/>
    <w:rsid w:val="00741CA3"/>
    <w:rsid w:val="007429A4"/>
    <w:rsid w:val="00753342"/>
    <w:rsid w:val="007559C7"/>
    <w:rsid w:val="007653A4"/>
    <w:rsid w:val="0077044F"/>
    <w:rsid w:val="00770791"/>
    <w:rsid w:val="007A7641"/>
    <w:rsid w:val="007C05B3"/>
    <w:rsid w:val="007C0932"/>
    <w:rsid w:val="007D5489"/>
    <w:rsid w:val="007E203E"/>
    <w:rsid w:val="007F7FF8"/>
    <w:rsid w:val="008226D4"/>
    <w:rsid w:val="00827CB6"/>
    <w:rsid w:val="00834B44"/>
    <w:rsid w:val="008515ED"/>
    <w:rsid w:val="00853C61"/>
    <w:rsid w:val="00856AF2"/>
    <w:rsid w:val="00874126"/>
    <w:rsid w:val="0088133D"/>
    <w:rsid w:val="008A08C6"/>
    <w:rsid w:val="008C2664"/>
    <w:rsid w:val="008E1352"/>
    <w:rsid w:val="00904B3A"/>
    <w:rsid w:val="009067B7"/>
    <w:rsid w:val="00930B62"/>
    <w:rsid w:val="00930C70"/>
    <w:rsid w:val="00945658"/>
    <w:rsid w:val="00963B0A"/>
    <w:rsid w:val="009756B9"/>
    <w:rsid w:val="0098027C"/>
    <w:rsid w:val="009901F6"/>
    <w:rsid w:val="0099169D"/>
    <w:rsid w:val="0099267E"/>
    <w:rsid w:val="009A1463"/>
    <w:rsid w:val="009A2D99"/>
    <w:rsid w:val="009A7A37"/>
    <w:rsid w:val="009D0CD0"/>
    <w:rsid w:val="009D1233"/>
    <w:rsid w:val="009D3806"/>
    <w:rsid w:val="009D6AD1"/>
    <w:rsid w:val="009D6E2F"/>
    <w:rsid w:val="009E4B82"/>
    <w:rsid w:val="009E5788"/>
    <w:rsid w:val="009F38DB"/>
    <w:rsid w:val="009F3C2A"/>
    <w:rsid w:val="00A24BCC"/>
    <w:rsid w:val="00A33325"/>
    <w:rsid w:val="00A50DA6"/>
    <w:rsid w:val="00A6044A"/>
    <w:rsid w:val="00A62323"/>
    <w:rsid w:val="00A67067"/>
    <w:rsid w:val="00A670CD"/>
    <w:rsid w:val="00A91385"/>
    <w:rsid w:val="00A925E9"/>
    <w:rsid w:val="00A92D0E"/>
    <w:rsid w:val="00A96217"/>
    <w:rsid w:val="00AD6A0C"/>
    <w:rsid w:val="00AD79F3"/>
    <w:rsid w:val="00AE3DF3"/>
    <w:rsid w:val="00AF7BED"/>
    <w:rsid w:val="00B0435C"/>
    <w:rsid w:val="00B07314"/>
    <w:rsid w:val="00B10B47"/>
    <w:rsid w:val="00B15E32"/>
    <w:rsid w:val="00B2168C"/>
    <w:rsid w:val="00B44AF3"/>
    <w:rsid w:val="00B46D2E"/>
    <w:rsid w:val="00B53717"/>
    <w:rsid w:val="00B62360"/>
    <w:rsid w:val="00B647D2"/>
    <w:rsid w:val="00B73094"/>
    <w:rsid w:val="00B90289"/>
    <w:rsid w:val="00B9653F"/>
    <w:rsid w:val="00BA3D93"/>
    <w:rsid w:val="00BC0A84"/>
    <w:rsid w:val="00BC1279"/>
    <w:rsid w:val="00BC24A4"/>
    <w:rsid w:val="00BC2730"/>
    <w:rsid w:val="00BD7844"/>
    <w:rsid w:val="00C03D77"/>
    <w:rsid w:val="00C100AB"/>
    <w:rsid w:val="00C17044"/>
    <w:rsid w:val="00C1737B"/>
    <w:rsid w:val="00C26338"/>
    <w:rsid w:val="00C3327D"/>
    <w:rsid w:val="00C5766D"/>
    <w:rsid w:val="00C642D4"/>
    <w:rsid w:val="00C81641"/>
    <w:rsid w:val="00C955A0"/>
    <w:rsid w:val="00CA02EB"/>
    <w:rsid w:val="00CA7C07"/>
    <w:rsid w:val="00CB0C13"/>
    <w:rsid w:val="00CB31C9"/>
    <w:rsid w:val="00CB3847"/>
    <w:rsid w:val="00CB6A78"/>
    <w:rsid w:val="00CD2FB5"/>
    <w:rsid w:val="00D13014"/>
    <w:rsid w:val="00D14E9C"/>
    <w:rsid w:val="00D52F60"/>
    <w:rsid w:val="00D73D1F"/>
    <w:rsid w:val="00D803C5"/>
    <w:rsid w:val="00DA1DD3"/>
    <w:rsid w:val="00DA4ADF"/>
    <w:rsid w:val="00DA5D4F"/>
    <w:rsid w:val="00DA6544"/>
    <w:rsid w:val="00DA71A1"/>
    <w:rsid w:val="00DB3A87"/>
    <w:rsid w:val="00DC1459"/>
    <w:rsid w:val="00DD158D"/>
    <w:rsid w:val="00DD501E"/>
    <w:rsid w:val="00DF628F"/>
    <w:rsid w:val="00E07564"/>
    <w:rsid w:val="00E14FC5"/>
    <w:rsid w:val="00E70272"/>
    <w:rsid w:val="00EB001B"/>
    <w:rsid w:val="00EB2BBA"/>
    <w:rsid w:val="00EC4CC6"/>
    <w:rsid w:val="00EE32B9"/>
    <w:rsid w:val="00EE4155"/>
    <w:rsid w:val="00EE6C27"/>
    <w:rsid w:val="00EE6ED4"/>
    <w:rsid w:val="00EE7030"/>
    <w:rsid w:val="00F02C18"/>
    <w:rsid w:val="00F0365E"/>
    <w:rsid w:val="00F16A5D"/>
    <w:rsid w:val="00F27139"/>
    <w:rsid w:val="00F3793A"/>
    <w:rsid w:val="00F542B4"/>
    <w:rsid w:val="00F673C9"/>
    <w:rsid w:val="00F85EF8"/>
    <w:rsid w:val="00FA44F4"/>
    <w:rsid w:val="00FA6C73"/>
    <w:rsid w:val="00FC34E6"/>
    <w:rsid w:val="00FD0C6F"/>
    <w:rsid w:val="00FD27AA"/>
    <w:rsid w:val="00FF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E5F43-77F9-4E97-9ABE-09A896CC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1609B"/>
    <w:rPr>
      <w:color w:val="0000FF" w:themeColor="hyperlink"/>
      <w:u w:val="single"/>
    </w:rPr>
  </w:style>
  <w:style w:type="paragraph" w:styleId="NoSpacing">
    <w:name w:val="No Spacing"/>
    <w:link w:val="NoSpacingChar"/>
    <w:uiPriority w:val="1"/>
    <w:qFormat/>
    <w:rsid w:val="008E1352"/>
    <w:pPr>
      <w:spacing w:after="0" w:line="240" w:lineRule="auto"/>
    </w:pPr>
  </w:style>
  <w:style w:type="character" w:customStyle="1" w:styleId="NoSpacingChar">
    <w:name w:val="No Spacing Char"/>
    <w:basedOn w:val="DefaultParagraphFont"/>
    <w:link w:val="NoSpacing"/>
    <w:uiPriority w:val="1"/>
    <w:rsid w:val="009D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4974">
      <w:bodyDiv w:val="1"/>
      <w:marLeft w:val="0"/>
      <w:marRight w:val="0"/>
      <w:marTop w:val="0"/>
      <w:marBottom w:val="0"/>
      <w:divBdr>
        <w:top w:val="none" w:sz="0" w:space="0" w:color="auto"/>
        <w:left w:val="none" w:sz="0" w:space="0" w:color="auto"/>
        <w:bottom w:val="none" w:sz="0" w:space="0" w:color="auto"/>
        <w:right w:val="none" w:sz="0" w:space="0" w:color="auto"/>
      </w:divBdr>
    </w:div>
    <w:div w:id="439643124">
      <w:bodyDiv w:val="1"/>
      <w:marLeft w:val="0"/>
      <w:marRight w:val="0"/>
      <w:marTop w:val="0"/>
      <w:marBottom w:val="0"/>
      <w:divBdr>
        <w:top w:val="none" w:sz="0" w:space="0" w:color="auto"/>
        <w:left w:val="none" w:sz="0" w:space="0" w:color="auto"/>
        <w:bottom w:val="none" w:sz="0" w:space="0" w:color="auto"/>
        <w:right w:val="none" w:sz="0" w:space="0" w:color="auto"/>
      </w:divBdr>
    </w:div>
    <w:div w:id="623970865">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0C70.DE59BB0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png@01D40C70.DE59BB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Lemonidis, Deborah J</cp:lastModifiedBy>
  <cp:revision>8</cp:revision>
  <cp:lastPrinted>2016-05-26T14:49:00Z</cp:lastPrinted>
  <dcterms:created xsi:type="dcterms:W3CDTF">2018-07-09T16:01:00Z</dcterms:created>
  <dcterms:modified xsi:type="dcterms:W3CDTF">2018-09-04T21:40:00Z</dcterms:modified>
</cp:coreProperties>
</file>