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344020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773C2" w:rsidRDefault="002773C2">
          <w:pPr>
            <w:pStyle w:val="TOCHeading"/>
          </w:pPr>
          <w:r>
            <w:t>Contents</w:t>
          </w:r>
        </w:p>
        <w:bookmarkEnd w:id="0"/>
        <w:p w:rsidR="0043327A" w:rsidRDefault="002773C2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3764" w:history="1">
            <w:r w:rsidR="0043327A" w:rsidRPr="00906AE0">
              <w:rPr>
                <w:rStyle w:val="Hyperlink"/>
                <w:noProof/>
              </w:rPr>
              <w:t>Introduction</w:t>
            </w:r>
            <w:r w:rsidR="0043327A">
              <w:rPr>
                <w:noProof/>
                <w:webHidden/>
              </w:rPr>
              <w:tab/>
            </w:r>
            <w:r w:rsidR="0043327A">
              <w:rPr>
                <w:noProof/>
                <w:webHidden/>
              </w:rPr>
              <w:fldChar w:fldCharType="begin"/>
            </w:r>
            <w:r w:rsidR="0043327A">
              <w:rPr>
                <w:noProof/>
                <w:webHidden/>
              </w:rPr>
              <w:instrText xml:space="preserve"> PAGEREF _Toc16703764 \h </w:instrText>
            </w:r>
            <w:r w:rsidR="0043327A">
              <w:rPr>
                <w:noProof/>
                <w:webHidden/>
              </w:rPr>
            </w:r>
            <w:r w:rsidR="0043327A">
              <w:rPr>
                <w:noProof/>
                <w:webHidden/>
              </w:rPr>
              <w:fldChar w:fldCharType="separate"/>
            </w:r>
            <w:r w:rsidR="0043327A">
              <w:rPr>
                <w:noProof/>
                <w:webHidden/>
              </w:rPr>
              <w:t>2</w:t>
            </w:r>
            <w:r w:rsidR="0043327A">
              <w:rPr>
                <w:noProof/>
                <w:webHidden/>
              </w:rPr>
              <w:fldChar w:fldCharType="end"/>
            </w:r>
          </w:hyperlink>
        </w:p>
        <w:p w:rsidR="0043327A" w:rsidRDefault="0043327A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16703765" w:history="1">
            <w:r w:rsidRPr="00906AE0">
              <w:rPr>
                <w:rStyle w:val="Hyperlink"/>
                <w:noProof/>
              </w:rPr>
              <w:t>Algorithm Component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7A" w:rsidRDefault="0043327A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16703766" w:history="1">
            <w:r w:rsidRPr="00906AE0">
              <w:rPr>
                <w:rStyle w:val="Hyperlink"/>
                <w:noProof/>
              </w:rPr>
              <w:t>Common_utils.R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7A" w:rsidRDefault="0043327A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16703767" w:history="1">
            <w:r w:rsidRPr="00906AE0">
              <w:rPr>
                <w:rStyle w:val="Hyperlink"/>
                <w:noProof/>
              </w:rPr>
              <w:t>Main,R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7A" w:rsidRDefault="0043327A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16703768" w:history="1">
            <w:r w:rsidRPr="00906AE0">
              <w:rPr>
                <w:rStyle w:val="Hyperlink"/>
                <w:noProof/>
              </w:rPr>
              <w:t>Algorithm.R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3C2" w:rsidRDefault="002773C2">
          <w:r>
            <w:rPr>
              <w:b/>
              <w:bCs/>
              <w:noProof/>
            </w:rPr>
            <w:fldChar w:fldCharType="end"/>
          </w:r>
        </w:p>
      </w:sdtContent>
    </w:sdt>
    <w:p w:rsidR="00624A7D" w:rsidRDefault="00624A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7BD5" w:rsidRDefault="00987BD5" w:rsidP="00987BD5">
      <w:pPr>
        <w:pStyle w:val="Heading1"/>
      </w:pPr>
      <w:bookmarkStart w:id="1" w:name="_Toc16703764"/>
      <w:r>
        <w:lastRenderedPageBreak/>
        <w:t>Introduction</w:t>
      </w:r>
      <w:bookmarkEnd w:id="1"/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The following set of </w:t>
      </w:r>
      <w:proofErr w:type="spellStart"/>
      <w:r w:rsidRPr="0056206D">
        <w:rPr>
          <w:rFonts w:ascii="Courier New" w:hAnsi="Courier New" w:cs="Courier New"/>
        </w:rPr>
        <w:t>Alinity</w:t>
      </w:r>
      <w:proofErr w:type="spellEnd"/>
      <w:r w:rsidRPr="0056206D">
        <w:rPr>
          <w:rFonts w:ascii="Courier New" w:hAnsi="Courier New" w:cs="Courier New"/>
        </w:rPr>
        <w:t xml:space="preserve"> and Architect algorithms were implemented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using a combination of the statistical programming language R and AWS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Athena SQL.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This is the list of the currently available algorithms: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architect_dark_counts</w:t>
      </w:r>
      <w:proofErr w:type="spellEnd"/>
      <w:r w:rsidRPr="0056206D">
        <w:rPr>
          <w:rFonts w:ascii="Courier New" w:hAnsi="Courier New" w:cs="Courier New"/>
        </w:rPr>
        <w:t xml:space="preserve">/   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cc_cuvette</w:t>
      </w:r>
      <w:r w:rsidRPr="0056206D">
        <w:rPr>
          <w:rFonts w:ascii="Courier New" w:hAnsi="Courier New" w:cs="Courier New"/>
        </w:rPr>
        <w:t>_integrity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architect_dark_counts_gt_avg250/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cc_cuvette_wash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architect_dark_counts_gt_sd100/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ia_dark_counts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architect_fe_pressure</w:t>
      </w:r>
      <w:proofErr w:type="spellEnd"/>
      <w:r w:rsidRPr="0056206D">
        <w:rPr>
          <w:rFonts w:ascii="Courier New" w:hAnsi="Courier New" w:cs="Courier New"/>
        </w:rPr>
        <w:t xml:space="preserve">/   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ia_fe_pressure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architect_fe_pressure_i1/         </w:t>
      </w:r>
    </w:p>
    <w:p w:rsidR="00000000" w:rsidRP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ia_itv</w:t>
      </w:r>
      <w:proofErr w:type="spellEnd"/>
      <w:r w:rsidRPr="00987BD5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architect_fe_pressure_r1/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ia_pipettor_sampl</w:t>
      </w:r>
      <w:r w:rsidRPr="0056206D">
        <w:rPr>
          <w:rFonts w:ascii="Courier New" w:hAnsi="Courier New" w:cs="Courier New"/>
        </w:rPr>
        <w:t>e_syringe_backlash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architect_fe_pressure_r2/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ia_process_jams_5756/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architect_fe_pressure_samp</w:t>
      </w:r>
      <w:proofErr w:type="spellEnd"/>
      <w:r w:rsidRPr="0056206D">
        <w:rPr>
          <w:rFonts w:ascii="Courier New" w:hAnsi="Courier New" w:cs="Courier New"/>
        </w:rPr>
        <w:t xml:space="preserve">/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ia_process_jams_5758/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architect_fe_pressure_statsamp</w:t>
      </w:r>
      <w:proofErr w:type="spellEnd"/>
      <w:r w:rsidRPr="0056206D">
        <w:rPr>
          <w:rFonts w:ascii="Courier New" w:hAnsi="Courier New" w:cs="Courier New"/>
        </w:rPr>
        <w:t xml:space="preserve">/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ia_vacuum_leak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architect_wam_a</w:t>
      </w:r>
      <w:proofErr w:type="spellEnd"/>
      <w:r w:rsidRPr="0056206D">
        <w:rPr>
          <w:rFonts w:ascii="Courier New" w:hAnsi="Courier New" w:cs="Courier New"/>
        </w:rPr>
        <w:t xml:space="preserve">/         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ia_vacuum_pump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architect_wam_b</w:t>
      </w:r>
      <w:proofErr w:type="spellEnd"/>
      <w:r w:rsidRPr="0056206D">
        <w:rPr>
          <w:rFonts w:ascii="Courier New" w:hAnsi="Courier New" w:cs="Courier New"/>
        </w:rPr>
        <w:t xml:space="preserve">/        </w:t>
      </w:r>
      <w:r w:rsidRPr="0056206D">
        <w:rPr>
          <w:rFonts w:ascii="Courier New" w:hAnsi="Courier New" w:cs="Courier New"/>
        </w:rPr>
        <w:t xml:space="preserve">          </w:t>
      </w:r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ia_vacuum_sensor</w:t>
      </w:r>
      <w:proofErr w:type="spellEnd"/>
      <w:r w:rsidRPr="0056206D">
        <w:rPr>
          <w:rFonts w:ascii="Courier New" w:hAnsi="Courier New" w:cs="Courier New"/>
        </w:rPr>
        <w:t>/</w:t>
      </w:r>
    </w:p>
    <w:p w:rsidR="00987BD5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architect_wam_c</w:t>
      </w:r>
      <w:proofErr w:type="spellEnd"/>
      <w:r w:rsidRPr="0056206D">
        <w:rPr>
          <w:rFonts w:ascii="Courier New" w:hAnsi="Courier New" w:cs="Courier New"/>
        </w:rPr>
        <w:t xml:space="preserve">/                  </w:t>
      </w:r>
      <w:proofErr w:type="spellStart"/>
      <w:r w:rsidRPr="0056206D">
        <w:rPr>
          <w:rFonts w:ascii="Courier New" w:hAnsi="Courier New" w:cs="Courier New"/>
        </w:rPr>
        <w:t>i</w:t>
      </w:r>
      <w:proofErr w:type="spellEnd"/>
    </w:p>
    <w:p w:rsidR="00000000" w:rsidRPr="0056206D" w:rsidRDefault="00C25F02" w:rsidP="00987B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a_washzone_aspiration</w:t>
      </w:r>
      <w:proofErr w:type="spellEnd"/>
      <w:r w:rsidRPr="0056206D">
        <w:rPr>
          <w:rFonts w:ascii="Courier New" w:hAnsi="Courier New" w:cs="Courier New"/>
        </w:rPr>
        <w:t>/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624A7D" w:rsidRDefault="00624A7D" w:rsidP="00987BD5">
      <w:pPr>
        <w:pStyle w:val="Heading1"/>
      </w:pPr>
    </w:p>
    <w:p w:rsidR="00624A7D" w:rsidRDefault="00624A7D" w:rsidP="00624A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7BD5" w:rsidRDefault="00987BD5" w:rsidP="00987BD5">
      <w:pPr>
        <w:pStyle w:val="Heading1"/>
      </w:pPr>
      <w:bookmarkStart w:id="2" w:name="_Toc16703765"/>
      <w:r>
        <w:lastRenderedPageBreak/>
        <w:t>Algorithm Component Files</w:t>
      </w:r>
      <w:bookmarkEnd w:id="2"/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Each algorithm is composed of the following list of files: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common_</w:t>
      </w:r>
      <w:proofErr w:type="gramStart"/>
      <w:r w:rsidRPr="0056206D">
        <w:rPr>
          <w:rFonts w:ascii="Courier New" w:hAnsi="Courier New" w:cs="Courier New"/>
        </w:rPr>
        <w:t>utils.R</w:t>
      </w:r>
      <w:proofErr w:type="spellEnd"/>
      <w:proofErr w:type="gramEnd"/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206D">
        <w:rPr>
          <w:rFonts w:ascii="Courier New" w:hAnsi="Courier New" w:cs="Courier New"/>
        </w:rPr>
        <w:t>main.R</w:t>
      </w:r>
      <w:proofErr w:type="spellEnd"/>
      <w:proofErr w:type="gramEnd"/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206D">
        <w:rPr>
          <w:rFonts w:ascii="Courier New" w:hAnsi="Courier New" w:cs="Courier New"/>
        </w:rPr>
        <w:t>algorithm.R</w:t>
      </w:r>
      <w:proofErr w:type="spellEnd"/>
      <w:proofErr w:type="gramEnd"/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The files </w:t>
      </w:r>
      <w:proofErr w:type="spellStart"/>
      <w:proofErr w:type="gramStart"/>
      <w:r w:rsidRPr="0056206D">
        <w:rPr>
          <w:rFonts w:ascii="Courier New" w:hAnsi="Courier New" w:cs="Courier New"/>
        </w:rPr>
        <w:t>main.R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and </w:t>
      </w:r>
      <w:proofErr w:type="spellStart"/>
      <w:r w:rsidRPr="0056206D">
        <w:rPr>
          <w:rFonts w:ascii="Courier New" w:hAnsi="Courier New" w:cs="Courier New"/>
        </w:rPr>
        <w:t>algorithm.R</w:t>
      </w:r>
      <w:proofErr w:type="spellEnd"/>
      <w:r w:rsidRPr="0056206D">
        <w:rPr>
          <w:rFonts w:ascii="Courier New" w:hAnsi="Courier New" w:cs="Courier New"/>
        </w:rPr>
        <w:t xml:space="preserve"> are common to all of the algorithms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liste</w:t>
      </w:r>
      <w:r w:rsidRPr="0056206D">
        <w:rPr>
          <w:rFonts w:ascii="Courier New" w:hAnsi="Courier New" w:cs="Courier New"/>
        </w:rPr>
        <w:t xml:space="preserve">d above. The file </w:t>
      </w:r>
      <w:proofErr w:type="spellStart"/>
      <w:proofErr w:type="gramStart"/>
      <w:r w:rsidRPr="0056206D">
        <w:rPr>
          <w:rFonts w:ascii="Courier New" w:hAnsi="Courier New" w:cs="Courier New"/>
        </w:rPr>
        <w:t>algorithm.R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contains all the code and declarations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which are specific to the algorithm.</w:t>
      </w:r>
    </w:p>
    <w:p w:rsidR="00594D88" w:rsidRDefault="00594D88" w:rsidP="0056206D">
      <w:pPr>
        <w:pStyle w:val="PlainText"/>
        <w:rPr>
          <w:rFonts w:ascii="Courier New" w:hAnsi="Courier New" w:cs="Courier New"/>
        </w:rPr>
      </w:pPr>
    </w:p>
    <w:p w:rsidR="0043327A" w:rsidRDefault="004332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94D88" w:rsidRDefault="00594D88" w:rsidP="00594D88">
      <w:pPr>
        <w:pStyle w:val="Heading2"/>
      </w:pPr>
      <w:bookmarkStart w:id="3" w:name="_Toc16703766"/>
      <w:proofErr w:type="spellStart"/>
      <w:r>
        <w:lastRenderedPageBreak/>
        <w:t>Common_</w:t>
      </w:r>
      <w:proofErr w:type="gramStart"/>
      <w:r>
        <w:t>utils.R</w:t>
      </w:r>
      <w:bookmarkEnd w:id="3"/>
      <w:proofErr w:type="spellEnd"/>
      <w:proofErr w:type="gramEnd"/>
    </w:p>
    <w:p w:rsidR="00000000" w:rsidRPr="00594D88" w:rsidRDefault="00C25F02" w:rsidP="00594D88"/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Common </w:t>
      </w:r>
      <w:proofErr w:type="spellStart"/>
      <w:r w:rsidRPr="0056206D">
        <w:rPr>
          <w:rFonts w:ascii="Courier New" w:hAnsi="Courier New" w:cs="Courier New"/>
        </w:rPr>
        <w:t>utils</w:t>
      </w:r>
      <w:proofErr w:type="spellEnd"/>
      <w:r w:rsidRPr="0056206D">
        <w:rPr>
          <w:rFonts w:ascii="Courier New" w:hAnsi="Courier New" w:cs="Courier New"/>
        </w:rPr>
        <w:t xml:space="preserve"> file contains the following functions which are used in all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the algorithms: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reliability_connect_to_db</w:t>
      </w:r>
      <w:proofErr w:type="spellEnd"/>
      <w:r w:rsidRPr="0056206D">
        <w:rPr>
          <w:rFonts w:ascii="Courier New" w:hAnsi="Courier New" w:cs="Courier New"/>
        </w:rPr>
        <w:t xml:space="preserve"> - main entry point for connect</w:t>
      </w:r>
      <w:r w:rsidRPr="0056206D">
        <w:rPr>
          <w:rFonts w:ascii="Courier New" w:hAnsi="Courier New" w:cs="Courier New"/>
        </w:rPr>
        <w:t xml:space="preserve">ing to </w:t>
      </w:r>
      <w:r w:rsidRPr="00987BD5">
        <w:rPr>
          <w:rFonts w:ascii="Courier New" w:hAnsi="Courier New" w:cs="Courier New"/>
        </w:rPr>
        <w:t>Reliability database.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reliability_dsn_connect_to_db</w:t>
      </w:r>
      <w:proofErr w:type="spellEnd"/>
      <w:r w:rsidRPr="00987BD5">
        <w:rPr>
          <w:rFonts w:ascii="Courier New" w:hAnsi="Courier New" w:cs="Courier New"/>
        </w:rPr>
        <w:t xml:space="preserve"> - entry point to connect to Reliability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 xml:space="preserve">database using a DSN. Called from </w:t>
      </w:r>
      <w:proofErr w:type="spellStart"/>
      <w:r w:rsidRPr="00987BD5">
        <w:rPr>
          <w:rFonts w:ascii="Courier New" w:hAnsi="Courier New" w:cs="Courier New"/>
        </w:rPr>
        <w:t>r</w:t>
      </w:r>
      <w:r w:rsidRPr="00987BD5">
        <w:rPr>
          <w:rFonts w:ascii="Courier New" w:hAnsi="Courier New" w:cs="Courier New"/>
        </w:rPr>
        <w:t>eliability_connect_to_</w:t>
      </w:r>
      <w:proofErr w:type="gramStart"/>
      <w:r w:rsidRPr="00987BD5">
        <w:rPr>
          <w:rFonts w:ascii="Courier New" w:hAnsi="Courier New" w:cs="Courier New"/>
        </w:rPr>
        <w:t>db</w:t>
      </w:r>
      <w:proofErr w:type="spellEnd"/>
      <w:r w:rsidRPr="00987BD5">
        <w:rPr>
          <w:rFonts w:ascii="Courier New" w:hAnsi="Courier New" w:cs="Courier New"/>
        </w:rPr>
        <w:t>(</w:t>
      </w:r>
      <w:proofErr w:type="gramEnd"/>
      <w:r w:rsidRPr="00987BD5">
        <w:rPr>
          <w:rFonts w:ascii="Courier New" w:hAnsi="Courier New" w:cs="Courier New"/>
        </w:rPr>
        <w:t>).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reliability_non_dsn_connect_to_db</w:t>
      </w:r>
      <w:proofErr w:type="spellEnd"/>
      <w:r w:rsidRPr="00987BD5">
        <w:rPr>
          <w:rFonts w:ascii="Courier New" w:hAnsi="Courier New" w:cs="Courier New"/>
        </w:rPr>
        <w:t xml:space="preserve"> - entry point to connect to Reliability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database NO</w:t>
      </w:r>
      <w:r w:rsidRPr="00987BD5">
        <w:rPr>
          <w:rFonts w:ascii="Courier New" w:hAnsi="Courier New" w:cs="Courier New"/>
        </w:rPr>
        <w:t xml:space="preserve">T using a DSN. Called from </w:t>
      </w:r>
      <w:proofErr w:type="spellStart"/>
      <w:r w:rsidRPr="00987BD5">
        <w:rPr>
          <w:rFonts w:ascii="Courier New" w:hAnsi="Courier New" w:cs="Courier New"/>
        </w:rPr>
        <w:t>reliability_connect_to_</w:t>
      </w:r>
      <w:proofErr w:type="gramStart"/>
      <w:r w:rsidRPr="00987BD5">
        <w:rPr>
          <w:rFonts w:ascii="Courier New" w:hAnsi="Courier New" w:cs="Courier New"/>
        </w:rPr>
        <w:t>db</w:t>
      </w:r>
      <w:proofErr w:type="spellEnd"/>
      <w:r w:rsidRPr="00987BD5">
        <w:rPr>
          <w:rFonts w:ascii="Courier New" w:hAnsi="Courier New" w:cs="Courier New"/>
        </w:rPr>
        <w:t>(</w:t>
      </w:r>
      <w:proofErr w:type="gramEnd"/>
      <w:r w:rsidRPr="00987BD5">
        <w:rPr>
          <w:rFonts w:ascii="Courier New" w:hAnsi="Courier New" w:cs="Courier New"/>
        </w:rPr>
        <w:t>).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dx_connect_to_db</w:t>
      </w:r>
      <w:proofErr w:type="spellEnd"/>
      <w:r w:rsidRPr="0056206D">
        <w:rPr>
          <w:rFonts w:ascii="Courier New" w:hAnsi="Courier New" w:cs="Courier New"/>
        </w:rPr>
        <w:t xml:space="preserve"> - main entry point for connecting to DX database.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dx_custom_connect_to_db</w:t>
      </w:r>
      <w:proofErr w:type="spellEnd"/>
      <w:r w:rsidRPr="00987BD5">
        <w:rPr>
          <w:rFonts w:ascii="Courier New" w:hAnsi="Courier New" w:cs="Courier New"/>
        </w:rPr>
        <w:t xml:space="preserve"> - entry point to connect to DX database when</w:t>
      </w:r>
      <w:r w:rsid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 xml:space="preserve">a </w:t>
      </w:r>
      <w:proofErr w:type="spellStart"/>
      <w:r w:rsidRPr="00987BD5">
        <w:rPr>
          <w:rFonts w:ascii="Courier New" w:hAnsi="Courier New" w:cs="Courier New"/>
        </w:rPr>
        <w:t>Customn</w:t>
      </w:r>
      <w:proofErr w:type="spellEnd"/>
      <w:r w:rsidRPr="00987BD5">
        <w:rPr>
          <w:rFonts w:ascii="Courier New" w:hAnsi="Courier New" w:cs="Courier New"/>
        </w:rPr>
        <w:t xml:space="preserve"> connection is used.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dx_saml_connect_to_db</w:t>
      </w:r>
      <w:proofErr w:type="spellEnd"/>
      <w:r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- entry point to connect to DX database when a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SAML connection is used.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spark_connect_to_db</w:t>
      </w:r>
      <w:proofErr w:type="spellEnd"/>
      <w:r w:rsidRPr="00987BD5">
        <w:rPr>
          <w:rFonts w:ascii="Courier New" w:hAnsi="Courier New" w:cs="Courier New"/>
        </w:rPr>
        <w:t xml:space="preserve"> - main entry point for connecting to Spark to access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 xml:space="preserve">DX parquet files and to use Spark SQL via the R package </w:t>
      </w:r>
      <w:proofErr w:type="spellStart"/>
      <w:r w:rsidRPr="00987BD5">
        <w:rPr>
          <w:rFonts w:ascii="Courier New" w:hAnsi="Courier New" w:cs="Courier New"/>
        </w:rPr>
        <w:t>Sparklyr</w:t>
      </w:r>
      <w:proofErr w:type="spellEnd"/>
      <w:r w:rsidRPr="00987BD5">
        <w:rPr>
          <w:rFonts w:ascii="Courier New" w:hAnsi="Courier New" w:cs="Courier New"/>
        </w:rPr>
        <w:t>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connect_to_db</w:t>
      </w:r>
      <w:proofErr w:type="spellEnd"/>
      <w:r w:rsidRPr="00987BD5">
        <w:rPr>
          <w:rFonts w:ascii="Courier New" w:hAnsi="Courier New" w:cs="Courier New"/>
        </w:rPr>
        <w:t xml:space="preserve"> - main entry point to </w:t>
      </w:r>
      <w:r w:rsidRPr="00987BD5">
        <w:rPr>
          <w:rFonts w:ascii="Courier New" w:hAnsi="Courier New" w:cs="Courier New"/>
        </w:rPr>
        <w:t xml:space="preserve">connect to the DX data via Athena, </w:t>
      </w:r>
      <w:r w:rsidRPr="00987BD5">
        <w:rPr>
          <w:rFonts w:ascii="Courier New" w:hAnsi="Courier New" w:cs="Courier New"/>
        </w:rPr>
        <w:t>IDA (retired) or Spark.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disconnect_from_db</w:t>
      </w:r>
      <w:proofErr w:type="spellEnd"/>
      <w:r w:rsidRPr="00987BD5">
        <w:rPr>
          <w:rFonts w:ascii="Courier New" w:hAnsi="Courier New" w:cs="Courier New"/>
        </w:rPr>
        <w:t xml:space="preserve"> - disconnect from the DX database for both Athena, IDA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and Spark.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get_test_period</w:t>
      </w:r>
      <w:proofErr w:type="spellEnd"/>
      <w:r w:rsidRPr="00987BD5">
        <w:rPr>
          <w:rFonts w:ascii="Courier New" w:hAnsi="Courier New" w:cs="Courier New"/>
        </w:rPr>
        <w:t xml:space="preserve"> - generate sampling period for running the algorithm. </w:t>
      </w:r>
      <w:r w:rsidRPr="00987BD5">
        <w:rPr>
          <w:rFonts w:ascii="Courier New" w:hAnsi="Courier New" w:cs="Courier New"/>
        </w:rPr>
        <w:t>The number of days is passed in</w:t>
      </w:r>
      <w:r w:rsidRPr="00987BD5">
        <w:rPr>
          <w:rFonts w:ascii="Courier New" w:hAnsi="Courier New" w:cs="Courier New"/>
        </w:rPr>
        <w:t>. Also has the option to get the dates from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a separate file for testing.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read_test_dates</w:t>
      </w:r>
      <w:proofErr w:type="spellEnd"/>
      <w:r w:rsidRPr="00987BD5">
        <w:rPr>
          <w:rFonts w:ascii="Courier New" w:hAnsi="Courier New" w:cs="Courier New"/>
        </w:rPr>
        <w:t xml:space="preserve"> - read dates for sampling period from the file </w:t>
      </w:r>
      <w:r w:rsidRPr="00987BD5">
        <w:rPr>
          <w:rFonts w:ascii="Courier New" w:hAnsi="Courier New" w:cs="Courier New"/>
        </w:rPr>
        <w:t>test_dates.csv. This function is used for testing and debugging.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read_csv_file</w:t>
      </w:r>
      <w:proofErr w:type="spellEnd"/>
      <w:r w:rsidRPr="0056206D">
        <w:rPr>
          <w:rFonts w:ascii="Courier New" w:hAnsi="Courier New" w:cs="Courier New"/>
        </w:rPr>
        <w:t xml:space="preserve"> - read in a CSV file and retur</w:t>
      </w:r>
      <w:r w:rsidRPr="0056206D">
        <w:rPr>
          <w:rFonts w:ascii="Courier New" w:hAnsi="Courier New" w:cs="Courier New"/>
        </w:rPr>
        <w:t>n as an R data frame.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query_subs</w:t>
      </w:r>
      <w:proofErr w:type="spellEnd"/>
      <w:r w:rsidRPr="0056206D">
        <w:rPr>
          <w:rFonts w:ascii="Courier New" w:hAnsi="Courier New" w:cs="Courier New"/>
        </w:rPr>
        <w:t xml:space="preserve"> = substitute values for variables in query templates.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make_save_to_file</w:t>
      </w:r>
      <w:proofErr w:type="spellEnd"/>
      <w:r w:rsidRPr="00987BD5">
        <w:rPr>
          <w:rFonts w:ascii="Courier New" w:hAnsi="Courier New" w:cs="Courier New"/>
        </w:rPr>
        <w:t xml:space="preserve"> - pseudo-constructor for </w:t>
      </w:r>
      <w:proofErr w:type="spellStart"/>
      <w:r w:rsidRPr="00987BD5">
        <w:rPr>
          <w:rFonts w:ascii="Courier New" w:hAnsi="Courier New" w:cs="Courier New"/>
        </w:rPr>
        <w:t>save_to_</w:t>
      </w:r>
      <w:proofErr w:type="gramStart"/>
      <w:r w:rsidRPr="00987BD5">
        <w:rPr>
          <w:rFonts w:ascii="Courier New" w:hAnsi="Courier New" w:cs="Courier New"/>
        </w:rPr>
        <w:t>file</w:t>
      </w:r>
      <w:proofErr w:type="spellEnd"/>
      <w:r w:rsidRPr="00987BD5">
        <w:rPr>
          <w:rFonts w:ascii="Courier New" w:hAnsi="Courier New" w:cs="Courier New"/>
        </w:rPr>
        <w:t>(</w:t>
      </w:r>
      <w:proofErr w:type="gramEnd"/>
      <w:r w:rsidRPr="00987BD5">
        <w:rPr>
          <w:rFonts w:ascii="Courier New" w:hAnsi="Courier New" w:cs="Courier New"/>
        </w:rPr>
        <w:t xml:space="preserve">) function. </w:t>
      </w:r>
      <w:r w:rsidR="00987BD5">
        <w:rPr>
          <w:rFonts w:ascii="Courier New" w:hAnsi="Courier New" w:cs="Courier New"/>
        </w:rPr>
        <w:t>S</w:t>
      </w:r>
      <w:r w:rsidRPr="00987BD5">
        <w:rPr>
          <w:rFonts w:ascii="Courier New" w:hAnsi="Courier New" w:cs="Courier New"/>
        </w:rPr>
        <w:t>ave data between calls in the captured scope.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save_to_file</w:t>
      </w:r>
      <w:proofErr w:type="spellEnd"/>
      <w:r w:rsidRPr="0056206D">
        <w:rPr>
          <w:rFonts w:ascii="Courier New" w:hAnsi="Courier New" w:cs="Courier New"/>
        </w:rPr>
        <w:t xml:space="preserve"> - save a data frame to a </w:t>
      </w:r>
      <w:r w:rsidRPr="0056206D">
        <w:rPr>
          <w:rFonts w:ascii="Courier New" w:hAnsi="Courier New" w:cs="Courier New"/>
        </w:rPr>
        <w:t>file.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lastRenderedPageBreak/>
        <w:t>make_error_handler</w:t>
      </w:r>
      <w:proofErr w:type="spellEnd"/>
      <w:r w:rsidRPr="00987BD5">
        <w:rPr>
          <w:rFonts w:ascii="Courier New" w:hAnsi="Courier New" w:cs="Courier New"/>
        </w:rPr>
        <w:t xml:space="preserve"> - pseudo-constructor for error handling object. </w:t>
      </w:r>
      <w:r w:rsidRPr="00987BD5">
        <w:rPr>
          <w:rFonts w:ascii="Courier New" w:hAnsi="Courier New" w:cs="Courier New"/>
        </w:rPr>
        <w:t>errors - error handling object and functions.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make_write_results</w:t>
      </w:r>
      <w:proofErr w:type="spellEnd"/>
      <w:r w:rsidRPr="00987BD5">
        <w:rPr>
          <w:rFonts w:ascii="Courier New" w:hAnsi="Courier New" w:cs="Courier New"/>
        </w:rPr>
        <w:t xml:space="preserve"> - pseudo-constructor for </w:t>
      </w:r>
      <w:proofErr w:type="spellStart"/>
      <w:r w:rsidRPr="00987BD5">
        <w:rPr>
          <w:rFonts w:ascii="Courier New" w:hAnsi="Courier New" w:cs="Courier New"/>
        </w:rPr>
        <w:t>write_</w:t>
      </w:r>
      <w:proofErr w:type="gramStart"/>
      <w:r w:rsidRPr="00987BD5">
        <w:rPr>
          <w:rFonts w:ascii="Courier New" w:hAnsi="Courier New" w:cs="Courier New"/>
        </w:rPr>
        <w:t>results</w:t>
      </w:r>
      <w:proofErr w:type="spellEnd"/>
      <w:r w:rsidRPr="00987BD5">
        <w:rPr>
          <w:rFonts w:ascii="Courier New" w:hAnsi="Courier New" w:cs="Courier New"/>
        </w:rPr>
        <w:t>(</w:t>
      </w:r>
      <w:proofErr w:type="gramEnd"/>
      <w:r w:rsidRPr="00987BD5">
        <w:rPr>
          <w:rFonts w:ascii="Courier New" w:hAnsi="Courier New" w:cs="Courier New"/>
        </w:rPr>
        <w:t xml:space="preserve">) function. </w:t>
      </w:r>
      <w:r w:rsidRPr="00987BD5">
        <w:rPr>
          <w:rFonts w:ascii="Courier New" w:hAnsi="Courier New" w:cs="Courier New"/>
        </w:rPr>
        <w:t>Save data between calls in the captured scope.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write_results</w:t>
      </w:r>
      <w:proofErr w:type="spellEnd"/>
      <w:r w:rsidRPr="0056206D">
        <w:rPr>
          <w:rFonts w:ascii="Courier New" w:hAnsi="Courier New" w:cs="Courier New"/>
        </w:rPr>
        <w:t xml:space="preserve"> - write flagged and healthy data to a CSV file.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empty_results</w:t>
      </w:r>
      <w:proofErr w:type="spellEnd"/>
      <w:r w:rsidRPr="0056206D">
        <w:rPr>
          <w:rFonts w:ascii="Courier New" w:hAnsi="Courier New" w:cs="Courier New"/>
        </w:rPr>
        <w:t xml:space="preserve"> - return an empty data frame.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exec_query</w:t>
      </w:r>
      <w:proofErr w:type="spellEnd"/>
      <w:r w:rsidRPr="00987BD5">
        <w:rPr>
          <w:rFonts w:ascii="Courier New" w:hAnsi="Courier New" w:cs="Courier New"/>
        </w:rPr>
        <w:t xml:space="preserve"> - substitute values for query template variables and execute</w:t>
      </w:r>
      <w:r w:rsidR="00987BD5" w:rsidRPr="00987BD5">
        <w:rPr>
          <w:rFonts w:ascii="Courier New" w:hAnsi="Courier New" w:cs="Courier New"/>
        </w:rPr>
        <w:t xml:space="preserve"> </w:t>
      </w:r>
      <w:r w:rsidRPr="00987BD5">
        <w:rPr>
          <w:rFonts w:ascii="Courier New" w:hAnsi="Courier New" w:cs="Courier New"/>
        </w:rPr>
        <w:t>query.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987BD5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87BD5">
        <w:rPr>
          <w:rFonts w:ascii="Courier New" w:hAnsi="Courier New" w:cs="Courier New"/>
        </w:rPr>
        <w:t>post_flagged_processing</w:t>
      </w:r>
      <w:proofErr w:type="spellEnd"/>
      <w:r w:rsidRPr="00987BD5">
        <w:rPr>
          <w:rFonts w:ascii="Courier New" w:hAnsi="Courier New" w:cs="Courier New"/>
        </w:rPr>
        <w:t xml:space="preserve"> = default post flagged query p</w:t>
      </w:r>
      <w:r w:rsidRPr="00987BD5">
        <w:rPr>
          <w:rFonts w:ascii="Courier New" w:hAnsi="Courier New" w:cs="Courier New"/>
        </w:rPr>
        <w:t xml:space="preserve">rocessing which </w:t>
      </w:r>
      <w:r w:rsidRPr="00987BD5">
        <w:rPr>
          <w:rFonts w:ascii="Courier New" w:hAnsi="Courier New" w:cs="Courier New"/>
        </w:rPr>
        <w:t>does nothing. It is overwritten by each algorithm when necessary.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26C54" w:rsidRDefault="00C25F02" w:rsidP="00987BD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A26C54">
        <w:rPr>
          <w:rFonts w:ascii="Courier New" w:hAnsi="Courier New" w:cs="Courier New"/>
        </w:rPr>
        <w:t>spark_load_data</w:t>
      </w:r>
      <w:proofErr w:type="spellEnd"/>
      <w:r w:rsidRPr="00A26C54">
        <w:rPr>
          <w:rFonts w:ascii="Courier New" w:hAnsi="Courier New" w:cs="Courier New"/>
        </w:rPr>
        <w:t xml:space="preserve"> - default function to load DX parquet files in to Spark</w:t>
      </w:r>
      <w:r w:rsidR="00987BD5" w:rsidRPr="00A26C54">
        <w:rPr>
          <w:rFonts w:ascii="Courier New" w:hAnsi="Courier New" w:cs="Courier New"/>
        </w:rPr>
        <w:t xml:space="preserve"> </w:t>
      </w:r>
      <w:r w:rsidRPr="00A26C54">
        <w:rPr>
          <w:rFonts w:ascii="Courier New" w:hAnsi="Courier New" w:cs="Courier New"/>
        </w:rPr>
        <w:t>which does nothing. It is overwritten by Spark-based algorithms when</w:t>
      </w:r>
      <w:r w:rsidR="00A26C54" w:rsidRPr="00A26C54">
        <w:rPr>
          <w:rFonts w:ascii="Courier New" w:hAnsi="Courier New" w:cs="Courier New"/>
        </w:rPr>
        <w:t xml:space="preserve"> </w:t>
      </w:r>
      <w:r w:rsidRPr="00A26C54">
        <w:rPr>
          <w:rFonts w:ascii="Courier New" w:hAnsi="Courier New" w:cs="Courier New"/>
        </w:rPr>
        <w:t>necessary.</w:t>
      </w:r>
    </w:p>
    <w:p w:rsidR="00594D88" w:rsidRDefault="00594D88" w:rsidP="0056206D">
      <w:pPr>
        <w:pStyle w:val="PlainText"/>
        <w:rPr>
          <w:rFonts w:ascii="Courier New" w:hAnsi="Courier New" w:cs="Courier New"/>
        </w:rPr>
      </w:pPr>
    </w:p>
    <w:p w:rsidR="00624A7D" w:rsidRDefault="00624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94D88" w:rsidRDefault="00594D88" w:rsidP="00594D88">
      <w:pPr>
        <w:pStyle w:val="Heading2"/>
      </w:pPr>
      <w:bookmarkStart w:id="4" w:name="_Toc16703767"/>
      <w:proofErr w:type="spellStart"/>
      <w:proofErr w:type="gramStart"/>
      <w:r>
        <w:lastRenderedPageBreak/>
        <w:t>Main,R</w:t>
      </w:r>
      <w:bookmarkEnd w:id="4"/>
      <w:proofErr w:type="spellEnd"/>
      <w:proofErr w:type="gramEnd"/>
      <w:r>
        <w:t xml:space="preserve"> </w:t>
      </w:r>
    </w:p>
    <w:p w:rsidR="00000000" w:rsidRPr="00594D88" w:rsidRDefault="00C25F02" w:rsidP="00594D88"/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The file </w:t>
      </w:r>
      <w:proofErr w:type="spellStart"/>
      <w:proofErr w:type="gramStart"/>
      <w:r w:rsidRPr="0056206D">
        <w:rPr>
          <w:rFonts w:ascii="Courier New" w:hAnsi="Courier New" w:cs="Courier New"/>
        </w:rPr>
        <w:t>main.R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contains all the high-level logic which defines an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algorithm. The steps it executes are as follows: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Set working directory.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Load required R packages:</w:t>
      </w:r>
    </w:p>
    <w:p w:rsidR="00000000" w:rsidRPr="0056206D" w:rsidRDefault="00C25F02" w:rsidP="00A17EB6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DBI</w:t>
      </w:r>
    </w:p>
    <w:p w:rsidR="00000000" w:rsidRPr="0056206D" w:rsidRDefault="00C25F02" w:rsidP="00A17EB6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RJDBC</w:t>
      </w:r>
    </w:p>
    <w:p w:rsidR="00000000" w:rsidRPr="0056206D" w:rsidRDefault="00C25F02" w:rsidP="00A17EB6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odbc</w:t>
      </w:r>
      <w:proofErr w:type="spellEnd"/>
    </w:p>
    <w:p w:rsidR="00000000" w:rsidRPr="0056206D" w:rsidRDefault="00C25F02" w:rsidP="00A17EB6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dplyr</w:t>
      </w:r>
      <w:proofErr w:type="spellEnd"/>
    </w:p>
    <w:p w:rsidR="00000000" w:rsidRPr="0056206D" w:rsidRDefault="00C25F02" w:rsidP="00A17EB6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sparklyr</w:t>
      </w:r>
      <w:proofErr w:type="spellEnd"/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Source th</w:t>
      </w:r>
      <w:r w:rsidRPr="0056206D">
        <w:rPr>
          <w:rFonts w:ascii="Courier New" w:hAnsi="Courier New" w:cs="Courier New"/>
        </w:rPr>
        <w:t xml:space="preserve">e </w:t>
      </w:r>
      <w:proofErr w:type="spellStart"/>
      <w:r w:rsidRPr="0056206D">
        <w:rPr>
          <w:rFonts w:ascii="Courier New" w:hAnsi="Courier New" w:cs="Courier New"/>
        </w:rPr>
        <w:t>common_</w:t>
      </w:r>
      <w:proofErr w:type="gramStart"/>
      <w:r w:rsidRPr="0056206D">
        <w:rPr>
          <w:rFonts w:ascii="Courier New" w:hAnsi="Courier New" w:cs="Courier New"/>
        </w:rPr>
        <w:t>utils.R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file.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Source the </w:t>
      </w:r>
      <w:proofErr w:type="spellStart"/>
      <w:proofErr w:type="gramStart"/>
      <w:r w:rsidRPr="0056206D">
        <w:rPr>
          <w:rFonts w:ascii="Courier New" w:hAnsi="Courier New" w:cs="Courier New"/>
        </w:rPr>
        <w:t>algorithm.R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file.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Start a try-catch block for error processing.</w:t>
      </w:r>
    </w:p>
    <w:p w:rsidR="00000000" w:rsidRPr="00A17EB6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Read in config.csv file which contains data for </w:t>
      </w:r>
      <w:r w:rsidRPr="00A17EB6">
        <w:rPr>
          <w:rFonts w:ascii="Courier New" w:hAnsi="Courier New" w:cs="Courier New"/>
        </w:rPr>
        <w:t>connecting to external databases. This file is created</w:t>
      </w:r>
      <w:r w:rsidR="00A17EB6">
        <w:rPr>
          <w:rFonts w:ascii="Courier New" w:hAnsi="Courier New" w:cs="Courier New"/>
        </w:rPr>
        <w:t xml:space="preserve"> </w:t>
      </w:r>
      <w:r w:rsidRPr="00A17EB6">
        <w:rPr>
          <w:rFonts w:ascii="Courier New" w:hAnsi="Courier New" w:cs="Courier New"/>
        </w:rPr>
        <w:t>by Apollo.</w:t>
      </w:r>
    </w:p>
    <w:p w:rsidR="00000000" w:rsidRPr="00A17EB6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R</w:t>
      </w:r>
      <w:r w:rsidRPr="0056206D">
        <w:rPr>
          <w:rFonts w:ascii="Courier New" w:hAnsi="Courier New" w:cs="Courier New"/>
        </w:rPr>
        <w:t xml:space="preserve">ead in input.csv file which contains all the sets of </w:t>
      </w:r>
      <w:r w:rsidRPr="00A17EB6">
        <w:rPr>
          <w:rFonts w:ascii="Courier New" w:hAnsi="Courier New" w:cs="Courier New"/>
        </w:rPr>
        <w:t>parameters required for the algorithm. This file is created</w:t>
      </w:r>
      <w:r w:rsidR="00A17EB6">
        <w:rPr>
          <w:rFonts w:ascii="Courier New" w:hAnsi="Courier New" w:cs="Courier New"/>
        </w:rPr>
        <w:t xml:space="preserve"> </w:t>
      </w:r>
      <w:r w:rsidRPr="00A17EB6">
        <w:rPr>
          <w:rFonts w:ascii="Courier New" w:hAnsi="Courier New" w:cs="Courier New"/>
        </w:rPr>
        <w:t xml:space="preserve">by Apollo. Once the CSV file is read, then the data </w:t>
      </w:r>
      <w:r w:rsidR="00A17EB6">
        <w:rPr>
          <w:rFonts w:ascii="Courier New" w:hAnsi="Courier New" w:cs="Courier New"/>
        </w:rPr>
        <w:t xml:space="preserve">are </w:t>
      </w:r>
      <w:r w:rsidRPr="00A17EB6">
        <w:rPr>
          <w:rFonts w:ascii="Courier New" w:hAnsi="Courier New" w:cs="Courier New"/>
        </w:rPr>
        <w:t>split</w:t>
      </w:r>
      <w:r w:rsidR="00A17EB6">
        <w:rPr>
          <w:rFonts w:ascii="Courier New" w:hAnsi="Courier New" w:cs="Courier New"/>
        </w:rPr>
        <w:t xml:space="preserve"> </w:t>
      </w:r>
      <w:r w:rsidRPr="00A17EB6">
        <w:rPr>
          <w:rFonts w:ascii="Courier New" w:hAnsi="Courier New" w:cs="Courier New"/>
        </w:rPr>
        <w:t>into sets depending on the parameter PHM_PATTERNS_SK.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Ge</w:t>
      </w:r>
      <w:r w:rsidRPr="0056206D">
        <w:rPr>
          <w:rFonts w:ascii="Courier New" w:hAnsi="Courier New" w:cs="Courier New"/>
        </w:rPr>
        <w:t>t start and end dates for algorithm.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Open connection to DX database.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Load parquet files for Spark (if needed).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Connect to Reliability database if we have a reliability query.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Loop over all parameters sets and repeat the follo</w:t>
      </w:r>
      <w:r w:rsidRPr="0056206D">
        <w:rPr>
          <w:rFonts w:ascii="Courier New" w:hAnsi="Courier New" w:cs="Courier New"/>
        </w:rPr>
        <w:t>wing:</w:t>
      </w:r>
    </w:p>
    <w:p w:rsidR="00000000" w:rsidRP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Substitute parameters into flagged query template and execute</w:t>
      </w:r>
      <w:r w:rsidR="00A17EB6">
        <w:rPr>
          <w:rFonts w:ascii="Courier New" w:hAnsi="Courier New" w:cs="Courier New"/>
        </w:rPr>
        <w:t xml:space="preserve"> </w:t>
      </w:r>
      <w:r w:rsidRPr="00A17EB6">
        <w:rPr>
          <w:rFonts w:ascii="Courier New" w:hAnsi="Courier New" w:cs="Courier New"/>
        </w:rPr>
        <w:t>the query.</w:t>
      </w:r>
    </w:p>
    <w:p w:rsid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Substitute the parameters into healthy module SN query </w:t>
      </w:r>
      <w:proofErr w:type="spellStart"/>
      <w:r w:rsidRPr="0056206D">
        <w:rPr>
          <w:rFonts w:ascii="Courier New" w:hAnsi="Courier New" w:cs="Courier New"/>
        </w:rPr>
        <w:t>template</w:t>
      </w:r>
      <w:r w:rsidRPr="00A17EB6">
        <w:rPr>
          <w:rFonts w:ascii="Courier New" w:hAnsi="Courier New" w:cs="Courier New"/>
        </w:rPr>
        <w:t>and</w:t>
      </w:r>
      <w:proofErr w:type="spellEnd"/>
      <w:r w:rsidRPr="00A17EB6">
        <w:rPr>
          <w:rFonts w:ascii="Courier New" w:hAnsi="Courier New" w:cs="Courier New"/>
        </w:rPr>
        <w:t xml:space="preserve"> execute the query.</w:t>
      </w:r>
    </w:p>
    <w:p w:rsidR="00000000" w:rsidRP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A17EB6">
        <w:rPr>
          <w:rFonts w:ascii="Courier New" w:hAnsi="Courier New" w:cs="Courier New"/>
        </w:rPr>
        <w:t>If the Reliability query template i</w:t>
      </w:r>
      <w:r w:rsidRPr="00A17EB6">
        <w:rPr>
          <w:rFonts w:ascii="Courier New" w:hAnsi="Courier New" w:cs="Courier New"/>
        </w:rPr>
        <w:t xml:space="preserve">s defined, then substitute </w:t>
      </w:r>
      <w:r w:rsidRPr="00A17EB6">
        <w:rPr>
          <w:rFonts w:ascii="Courier New" w:hAnsi="Courier New" w:cs="Courier New"/>
        </w:rPr>
        <w:t>the parameters into the Reliability query template</w:t>
      </w:r>
      <w:r w:rsidR="00A17EB6">
        <w:rPr>
          <w:rFonts w:ascii="Courier New" w:hAnsi="Courier New" w:cs="Courier New"/>
        </w:rPr>
        <w:t xml:space="preserve"> </w:t>
      </w:r>
      <w:r w:rsidRPr="00A17EB6">
        <w:rPr>
          <w:rFonts w:ascii="Courier New" w:hAnsi="Courier New" w:cs="Courier New"/>
        </w:rPr>
        <w:t>and execute the query.</w:t>
      </w:r>
    </w:p>
    <w:p w:rsidR="00000000" w:rsidRPr="00A17EB6" w:rsidRDefault="00A17EB6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the query results. Call </w:t>
      </w:r>
      <w:proofErr w:type="spellStart"/>
      <w:r w:rsidR="00C25F02" w:rsidRPr="0056206D">
        <w:rPr>
          <w:rFonts w:ascii="Courier New" w:hAnsi="Courier New" w:cs="Courier New"/>
        </w:rPr>
        <w:t>post_flagged_</w:t>
      </w:r>
      <w:proofErr w:type="gramStart"/>
      <w:r w:rsidR="00C25F02" w:rsidRPr="0056206D">
        <w:rPr>
          <w:rFonts w:ascii="Courier New" w:hAnsi="Courier New" w:cs="Courier New"/>
        </w:rPr>
        <w:t>processing</w:t>
      </w:r>
      <w:proofErr w:type="spellEnd"/>
      <w:r w:rsidR="00C25F02" w:rsidRPr="0056206D">
        <w:rPr>
          <w:rFonts w:ascii="Courier New" w:hAnsi="Courier New" w:cs="Courier New"/>
        </w:rPr>
        <w:t>(</w:t>
      </w:r>
      <w:proofErr w:type="gramEnd"/>
      <w:r w:rsidR="00C25F02" w:rsidRPr="0056206D">
        <w:rPr>
          <w:rFonts w:ascii="Courier New" w:hAnsi="Courier New" w:cs="Courier New"/>
        </w:rPr>
        <w:t>)</w:t>
      </w:r>
      <w:r w:rsidR="00C25F02" w:rsidRPr="00A17EB6">
        <w:rPr>
          <w:rFonts w:ascii="Courier New" w:hAnsi="Courier New" w:cs="Courier New"/>
        </w:rPr>
        <w:t>function. The default version does nothing. Each alg</w:t>
      </w:r>
      <w:r w:rsidR="00C25F02" w:rsidRPr="00A17EB6">
        <w:rPr>
          <w:rFonts w:ascii="Courier New" w:hAnsi="Courier New" w:cs="Courier New"/>
        </w:rPr>
        <w:t>orithm</w:t>
      </w:r>
      <w:r>
        <w:rPr>
          <w:rFonts w:ascii="Courier New" w:hAnsi="Courier New" w:cs="Courier New"/>
        </w:rPr>
        <w:t xml:space="preserve"> </w:t>
      </w:r>
      <w:r w:rsidR="00C25F02" w:rsidRPr="00A17EB6">
        <w:rPr>
          <w:rFonts w:ascii="Courier New" w:hAnsi="Courier New" w:cs="Courier New"/>
        </w:rPr>
        <w:t>will overwrite as needed.</w:t>
      </w:r>
    </w:p>
    <w:p w:rsid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Using Reliability database data, suppress any module SN </w:t>
      </w:r>
      <w:r w:rsidRPr="00A17EB6">
        <w:rPr>
          <w:rFonts w:ascii="Courier New" w:hAnsi="Courier New" w:cs="Courier New"/>
        </w:rPr>
        <w:t>which were recently visited.</w:t>
      </w:r>
    </w:p>
    <w:p w:rsid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A17EB6">
        <w:rPr>
          <w:rFonts w:ascii="Courier New" w:hAnsi="Courier New" w:cs="Courier New"/>
        </w:rPr>
        <w:t>Remove flagged module SN from healthy module SN list.</w:t>
      </w:r>
    </w:p>
    <w:p w:rsidR="00000000" w:rsidRPr="00A17EB6" w:rsidRDefault="00C25F02" w:rsidP="00A17EB6">
      <w:pPr>
        <w:pStyle w:val="PlainText"/>
        <w:numPr>
          <w:ilvl w:val="2"/>
          <w:numId w:val="5"/>
        </w:numPr>
        <w:rPr>
          <w:rFonts w:ascii="Courier New" w:hAnsi="Courier New" w:cs="Courier New"/>
        </w:rPr>
      </w:pPr>
      <w:r w:rsidRPr="00A17EB6">
        <w:rPr>
          <w:rFonts w:ascii="Courier New" w:hAnsi="Courier New" w:cs="Courier New"/>
        </w:rPr>
        <w:t>Write results to results.csv</w:t>
      </w:r>
      <w:r w:rsidRPr="00A17EB6">
        <w:rPr>
          <w:rFonts w:ascii="Courier New" w:hAnsi="Courier New" w:cs="Courier New"/>
        </w:rPr>
        <w:t xml:space="preserve"> file.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End of parameter sets loop. Close database connections.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Exit with status equal to zero if no errors occurred, else </w:t>
      </w:r>
    </w:p>
    <w:p w:rsidR="00000000" w:rsidRPr="0056206D" w:rsidRDefault="00C25F02" w:rsidP="00A17EB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>exit with a status of -1.</w:t>
      </w:r>
    </w:p>
    <w:p w:rsidR="00594D88" w:rsidRDefault="00594D88" w:rsidP="0056206D">
      <w:pPr>
        <w:pStyle w:val="PlainText"/>
        <w:rPr>
          <w:rFonts w:ascii="Courier New" w:hAnsi="Courier New" w:cs="Courier New"/>
        </w:rPr>
      </w:pPr>
    </w:p>
    <w:p w:rsidR="00624A7D" w:rsidRDefault="00624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94D88" w:rsidRDefault="00594D88" w:rsidP="00594D88">
      <w:pPr>
        <w:pStyle w:val="Heading2"/>
      </w:pPr>
      <w:bookmarkStart w:id="5" w:name="_Toc16703768"/>
      <w:proofErr w:type="spellStart"/>
      <w:r>
        <w:lastRenderedPageBreak/>
        <w:t>Algorithm.R</w:t>
      </w:r>
      <w:bookmarkEnd w:id="5"/>
      <w:proofErr w:type="spellEnd"/>
    </w:p>
    <w:p w:rsidR="00000000" w:rsidRPr="00594D88" w:rsidRDefault="00C25F02" w:rsidP="00594D88"/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  <w:r w:rsidRPr="0056206D">
        <w:rPr>
          <w:rFonts w:ascii="Courier New" w:hAnsi="Courier New" w:cs="Courier New"/>
        </w:rPr>
        <w:t xml:space="preserve">The algorithm-specific file </w:t>
      </w:r>
      <w:proofErr w:type="spellStart"/>
      <w:proofErr w:type="gramStart"/>
      <w:r w:rsidRPr="0056206D">
        <w:rPr>
          <w:rFonts w:ascii="Courier New" w:hAnsi="Courier New" w:cs="Courier New"/>
        </w:rPr>
        <w:t>algorithm.R</w:t>
      </w:r>
      <w:proofErr w:type="spellEnd"/>
      <w:proofErr w:type="gramEnd"/>
      <w:r w:rsidRPr="0056206D">
        <w:rPr>
          <w:rFonts w:ascii="Courier New" w:hAnsi="Courier New" w:cs="Courier New"/>
        </w:rPr>
        <w:t xml:space="preserve"> contains the following: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flagged_query_temp</w:t>
      </w:r>
      <w:r w:rsidRPr="0056206D">
        <w:rPr>
          <w:rFonts w:ascii="Courier New" w:hAnsi="Courier New" w:cs="Courier New"/>
        </w:rPr>
        <w:t>late</w:t>
      </w:r>
      <w:proofErr w:type="spellEnd"/>
      <w:r w:rsidRPr="0056206D">
        <w:rPr>
          <w:rFonts w:ascii="Courier New" w:hAnsi="Courier New" w:cs="Courier New"/>
        </w:rPr>
        <w:t xml:space="preserve"> - template query defining the set of flagged</w:t>
      </w:r>
      <w:r w:rsidR="00A3633E">
        <w:rPr>
          <w:rFonts w:ascii="Courier New" w:hAnsi="Courier New" w:cs="Courier New"/>
        </w:rPr>
        <w:t xml:space="preserve"> </w:t>
      </w:r>
      <w:r w:rsidRPr="00A3633E">
        <w:rPr>
          <w:rFonts w:ascii="Courier New" w:hAnsi="Courier New" w:cs="Courier New"/>
        </w:rPr>
        <w:t>instruments.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modulesn_query_template</w:t>
      </w:r>
      <w:proofErr w:type="spellEnd"/>
      <w:r w:rsidRPr="0056206D">
        <w:rPr>
          <w:rFonts w:ascii="Courier New" w:hAnsi="Courier New" w:cs="Courier New"/>
        </w:rPr>
        <w:t xml:space="preserve"> - template q</w:t>
      </w:r>
      <w:r w:rsidR="00A3633E">
        <w:rPr>
          <w:rFonts w:ascii="Courier New" w:hAnsi="Courier New" w:cs="Courier New"/>
        </w:rPr>
        <w:t xml:space="preserve">uery defining the potential set </w:t>
      </w:r>
      <w:r w:rsidRPr="00A3633E">
        <w:rPr>
          <w:rFonts w:ascii="Courier New" w:hAnsi="Courier New" w:cs="Courier New"/>
        </w:rPr>
        <w:t>of healthy instruments.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reliability_query_template</w:t>
      </w:r>
      <w:proofErr w:type="spellEnd"/>
      <w:r w:rsidRPr="0056206D">
        <w:rPr>
          <w:rFonts w:ascii="Courier New" w:hAnsi="Courier New" w:cs="Courier New"/>
        </w:rPr>
        <w:t xml:space="preserve"> - template query determining the set</w:t>
      </w:r>
      <w:r w:rsidR="00A3633E">
        <w:rPr>
          <w:rFonts w:ascii="Courier New" w:hAnsi="Courier New" w:cs="Courier New"/>
        </w:rPr>
        <w:t xml:space="preserve"> </w:t>
      </w:r>
      <w:r w:rsidRPr="00A3633E">
        <w:rPr>
          <w:rFonts w:ascii="Courier New" w:hAnsi="Courier New" w:cs="Courier New"/>
        </w:rPr>
        <w:t>of instruments which were vi</w:t>
      </w:r>
      <w:r w:rsidRPr="00A3633E">
        <w:rPr>
          <w:rFonts w:ascii="Courier New" w:hAnsi="Courier New" w:cs="Courier New"/>
        </w:rPr>
        <w:t>sited in the last 45 days.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number_of_days</w:t>
      </w:r>
      <w:proofErr w:type="spellEnd"/>
      <w:r w:rsidRPr="0056206D">
        <w:rPr>
          <w:rFonts w:ascii="Courier New" w:hAnsi="Courier New" w:cs="Courier New"/>
        </w:rPr>
        <w:t xml:space="preserve"> - number of days for the algorithm.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product_line_code</w:t>
      </w:r>
      <w:proofErr w:type="spellEnd"/>
      <w:r w:rsidRPr="0056206D">
        <w:rPr>
          <w:rFonts w:ascii="Courier New" w:hAnsi="Courier New" w:cs="Courier New"/>
        </w:rPr>
        <w:t xml:space="preserve"> - product line code for the instruments in the </w:t>
      </w:r>
      <w:r w:rsidRPr="00A3633E">
        <w:rPr>
          <w:rFonts w:ascii="Courier New" w:hAnsi="Courier New" w:cs="Courier New"/>
        </w:rPr>
        <w:t>algorithm. Can be NA if the queries determine the product line code.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56206D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56206D">
        <w:rPr>
          <w:rFonts w:ascii="Courier New" w:hAnsi="Courier New" w:cs="Courier New"/>
        </w:rPr>
        <w:t>config_type</w:t>
      </w:r>
      <w:proofErr w:type="spellEnd"/>
      <w:r w:rsidRPr="0056206D">
        <w:rPr>
          <w:rFonts w:ascii="Courier New" w:hAnsi="Courier New" w:cs="Courier New"/>
        </w:rPr>
        <w:t xml:space="preserve"> - database type. Ca</w:t>
      </w:r>
      <w:r w:rsidRPr="0056206D">
        <w:rPr>
          <w:rFonts w:ascii="Courier New" w:hAnsi="Courier New" w:cs="Courier New"/>
        </w:rPr>
        <w:t xml:space="preserve">n be dx, </w:t>
      </w:r>
      <w:proofErr w:type="spellStart"/>
      <w:r w:rsidRPr="0056206D">
        <w:rPr>
          <w:rFonts w:ascii="Courier New" w:hAnsi="Courier New" w:cs="Courier New"/>
        </w:rPr>
        <w:t>ida</w:t>
      </w:r>
      <w:proofErr w:type="spellEnd"/>
      <w:r w:rsidRPr="0056206D">
        <w:rPr>
          <w:rFonts w:ascii="Courier New" w:hAnsi="Courier New" w:cs="Courier New"/>
        </w:rPr>
        <w:t>, or spark.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A3633E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post_flagged_processing</w:t>
      </w:r>
      <w:proofErr w:type="spellEnd"/>
      <w:r>
        <w:rPr>
          <w:rFonts w:ascii="Courier New" w:hAnsi="Courier New" w:cs="Courier New"/>
        </w:rPr>
        <w:t xml:space="preserve"> - algori</w:t>
      </w:r>
      <w:r w:rsidR="00C25F02" w:rsidRPr="0056206D">
        <w:rPr>
          <w:rFonts w:ascii="Courier New" w:hAnsi="Courier New" w:cs="Courier New"/>
        </w:rPr>
        <w:t>thm-specific function called</w:t>
      </w:r>
      <w:r>
        <w:rPr>
          <w:rFonts w:ascii="Courier New" w:hAnsi="Courier New" w:cs="Courier New"/>
        </w:rPr>
        <w:t xml:space="preserve"> </w:t>
      </w:r>
      <w:r w:rsidR="00C25F02" w:rsidRPr="00A3633E">
        <w:rPr>
          <w:rFonts w:ascii="Courier New" w:hAnsi="Courier New" w:cs="Courier New"/>
        </w:rPr>
        <w:t>a</w:t>
      </w:r>
      <w:r w:rsidRPr="00A3633E">
        <w:rPr>
          <w:rFonts w:ascii="Courier New" w:hAnsi="Courier New" w:cs="Courier New"/>
        </w:rPr>
        <w:t>fter the flagged query is execut</w:t>
      </w:r>
      <w:r w:rsidR="00C25F02" w:rsidRPr="00A3633E">
        <w:rPr>
          <w:rFonts w:ascii="Courier New" w:hAnsi="Courier New" w:cs="Courier New"/>
        </w:rPr>
        <w:t>ed.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000000" w:rsidRPr="00A3633E" w:rsidRDefault="00C25F02" w:rsidP="00A3633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A3633E">
        <w:rPr>
          <w:rFonts w:ascii="Courier New" w:hAnsi="Courier New" w:cs="Courier New"/>
        </w:rPr>
        <w:t>spark_load_data</w:t>
      </w:r>
      <w:proofErr w:type="spellEnd"/>
      <w:r w:rsidRPr="00A3633E">
        <w:rPr>
          <w:rFonts w:ascii="Courier New" w:hAnsi="Courier New" w:cs="Courier New"/>
        </w:rPr>
        <w:t xml:space="preserve"> - algorithm-specific function for loading parquet files</w:t>
      </w:r>
      <w:r w:rsidR="00A3633E" w:rsidRPr="00A3633E">
        <w:rPr>
          <w:rFonts w:ascii="Courier New" w:hAnsi="Courier New" w:cs="Courier New"/>
        </w:rPr>
        <w:t xml:space="preserve"> </w:t>
      </w:r>
      <w:r w:rsidRPr="00A3633E">
        <w:rPr>
          <w:rFonts w:ascii="Courier New" w:hAnsi="Courier New" w:cs="Courier New"/>
        </w:rPr>
        <w:t>into Spark memory.</w:t>
      </w:r>
    </w:p>
    <w:p w:rsidR="00000000" w:rsidRPr="0056206D" w:rsidRDefault="00C25F02" w:rsidP="0056206D">
      <w:pPr>
        <w:pStyle w:val="PlainText"/>
        <w:rPr>
          <w:rFonts w:ascii="Courier New" w:hAnsi="Courier New" w:cs="Courier New"/>
        </w:rPr>
      </w:pPr>
    </w:p>
    <w:p w:rsidR="00C25F02" w:rsidRPr="0056206D" w:rsidRDefault="00C25F02" w:rsidP="0056206D">
      <w:pPr>
        <w:pStyle w:val="PlainText"/>
        <w:rPr>
          <w:rFonts w:ascii="Courier New" w:hAnsi="Courier New" w:cs="Courier New"/>
        </w:rPr>
      </w:pPr>
    </w:p>
    <w:sectPr w:rsidR="00C25F02" w:rsidRPr="0056206D" w:rsidSect="0056206D">
      <w:foot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F02" w:rsidRDefault="00C25F02" w:rsidP="00CD013A">
      <w:pPr>
        <w:spacing w:after="0" w:line="240" w:lineRule="auto"/>
      </w:pPr>
      <w:r>
        <w:separator/>
      </w:r>
    </w:p>
  </w:endnote>
  <w:endnote w:type="continuationSeparator" w:id="0">
    <w:p w:rsidR="00C25F02" w:rsidRDefault="00C25F02" w:rsidP="00CD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33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13A" w:rsidRDefault="00CD01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13A" w:rsidRDefault="00CD0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F02" w:rsidRDefault="00C25F02" w:rsidP="00CD013A">
      <w:pPr>
        <w:spacing w:after="0" w:line="240" w:lineRule="auto"/>
      </w:pPr>
      <w:r>
        <w:separator/>
      </w:r>
    </w:p>
  </w:footnote>
  <w:footnote w:type="continuationSeparator" w:id="0">
    <w:p w:rsidR="00C25F02" w:rsidRDefault="00C25F02" w:rsidP="00CD0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2C8"/>
    <w:multiLevelType w:val="hybridMultilevel"/>
    <w:tmpl w:val="01F46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56B9E6">
      <w:start w:val="1"/>
      <w:numFmt w:val="decimal"/>
      <w:lvlText w:val="%3)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862"/>
    <w:multiLevelType w:val="hybridMultilevel"/>
    <w:tmpl w:val="53BA9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10AA"/>
    <w:multiLevelType w:val="hybridMultilevel"/>
    <w:tmpl w:val="F8C06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7F3C"/>
    <w:multiLevelType w:val="hybridMultilevel"/>
    <w:tmpl w:val="6F8838A2"/>
    <w:lvl w:ilvl="0" w:tplc="47B4449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376A1"/>
    <w:multiLevelType w:val="hybridMultilevel"/>
    <w:tmpl w:val="BC7C81EA"/>
    <w:lvl w:ilvl="0" w:tplc="E21AA2F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A66"/>
    <w:multiLevelType w:val="hybridMultilevel"/>
    <w:tmpl w:val="A5F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1891"/>
    <w:multiLevelType w:val="hybridMultilevel"/>
    <w:tmpl w:val="2EB0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5BAA"/>
    <w:multiLevelType w:val="hybridMultilevel"/>
    <w:tmpl w:val="AB4ACAEA"/>
    <w:lvl w:ilvl="0" w:tplc="8AB019C2">
      <w:start w:val="1"/>
      <w:numFmt w:val="decimal"/>
      <w:lvlText w:val="%1)"/>
      <w:lvlJc w:val="left"/>
      <w:pPr>
        <w:ind w:left="870" w:hanging="375"/>
      </w:pPr>
      <w:rPr>
        <w:rFonts w:hint="default"/>
      </w:rPr>
    </w:lvl>
    <w:lvl w:ilvl="1" w:tplc="EF2A9E9A">
      <w:start w:val="2"/>
      <w:numFmt w:val="bullet"/>
      <w:lvlText w:val="-"/>
      <w:lvlJc w:val="left"/>
      <w:pPr>
        <w:ind w:left="1575" w:hanging="360"/>
      </w:pPr>
      <w:rPr>
        <w:rFonts w:ascii="Courier New" w:eastAsiaTheme="minorHAnsi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3A"/>
    <w:rsid w:val="001703A8"/>
    <w:rsid w:val="002773C2"/>
    <w:rsid w:val="0043327A"/>
    <w:rsid w:val="0056206D"/>
    <w:rsid w:val="00594D88"/>
    <w:rsid w:val="005C7F3A"/>
    <w:rsid w:val="00624A7D"/>
    <w:rsid w:val="00987BD5"/>
    <w:rsid w:val="00A17EB6"/>
    <w:rsid w:val="00A26C54"/>
    <w:rsid w:val="00A3633E"/>
    <w:rsid w:val="00B75B2B"/>
    <w:rsid w:val="00C25F02"/>
    <w:rsid w:val="00CD013A"/>
    <w:rsid w:val="00D00360"/>
    <w:rsid w:val="00E51118"/>
    <w:rsid w:val="00F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9237"/>
  <w15:chartTrackingRefBased/>
  <w15:docId w15:val="{935E0CDD-5E12-4CDF-AAAA-9A28519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06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87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73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3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73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13A"/>
  </w:style>
  <w:style w:type="paragraph" w:styleId="Footer">
    <w:name w:val="footer"/>
    <w:basedOn w:val="Normal"/>
    <w:link w:val="FooterChar"/>
    <w:uiPriority w:val="99"/>
    <w:unhideWhenUsed/>
    <w:rsid w:val="00CD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E3A6-1B78-4128-8736-4D5B0E6F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Rumore, Mike</dc:creator>
  <cp:keywords/>
  <dc:description/>
  <cp:lastModifiedBy>Rumore, Mike</cp:lastModifiedBy>
  <cp:revision>12</cp:revision>
  <dcterms:created xsi:type="dcterms:W3CDTF">2019-08-15T00:01:00Z</dcterms:created>
  <dcterms:modified xsi:type="dcterms:W3CDTF">2019-08-15T00:35:00Z</dcterms:modified>
</cp:coreProperties>
</file>