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33F" w:rsidRPr="00CB2EC5" w:rsidRDefault="00DF633F" w:rsidP="00DF63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CB2EC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10</w:t>
      </w:r>
      <w:r w:rsidRPr="00CB2EC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Pr="00CB2EC5">
        <w:rPr>
          <w:rFonts w:ascii="Times New Roman" w:hAnsi="Times New Roman" w:cs="Times New Roman"/>
          <w:b/>
          <w:sz w:val="28"/>
          <w:szCs w:val="28"/>
          <w:lang w:val="uk-UA"/>
        </w:rPr>
        <w:t>ФІНАНСОВИЙ РИНОК</w:t>
      </w:r>
    </w:p>
    <w:p w:rsidR="00DF633F" w:rsidRPr="00CB2EC5" w:rsidRDefault="00DF633F" w:rsidP="00DF6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F633F" w:rsidRPr="00CB2EC5" w:rsidRDefault="00DF633F" w:rsidP="00DF6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sz w:val="28"/>
          <w:szCs w:val="28"/>
          <w:lang w:val="uk-UA"/>
        </w:rPr>
        <w:t>1. Сутність і значення фінансового ринку в сучасних ринкових умовах.</w:t>
      </w:r>
    </w:p>
    <w:p w:rsidR="00DF633F" w:rsidRPr="00CB2EC5" w:rsidRDefault="00DF633F" w:rsidP="00DF6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sz w:val="28"/>
          <w:szCs w:val="28"/>
          <w:lang w:val="uk-UA"/>
        </w:rPr>
        <w:t>2. Ланки фінансового ринку.</w:t>
      </w:r>
    </w:p>
    <w:p w:rsidR="00DF633F" w:rsidRPr="00CB2EC5" w:rsidRDefault="00DF633F" w:rsidP="00DF6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sz w:val="28"/>
          <w:szCs w:val="28"/>
          <w:lang w:val="uk-UA"/>
        </w:rPr>
        <w:t>3. Умови створення і перспективи розвитку фінансового ринку в Україні.</w:t>
      </w:r>
    </w:p>
    <w:p w:rsidR="00DF633F" w:rsidRPr="00CB2EC5" w:rsidRDefault="00DF633F" w:rsidP="00DF6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sz w:val="28"/>
          <w:szCs w:val="28"/>
          <w:lang w:val="uk-UA"/>
        </w:rPr>
        <w:t>Мобілізація переважної частини фінансових ресурсів суб’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єктами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підприємницької діяльності в ринкових умовах зумовлює функціонування такої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сфери фінансової системи, як фінансовий ринок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 xml:space="preserve">За економічною сутністю </w:t>
      </w:r>
      <w:r w:rsidRPr="00CB2EC5">
        <w:rPr>
          <w:rFonts w:ascii="Times New Roman" w:hAnsi="Times New Roman" w:cs="Times New Roman"/>
          <w:b/>
          <w:sz w:val="28"/>
          <w:szCs w:val="28"/>
          <w:lang w:val="uk-UA"/>
        </w:rPr>
        <w:t>фінансовий ринок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 xml:space="preserve"> – це сукупність економічних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відносин, пов'язаних з розподілом фінансових ресурсів, купівлею-продажем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тимчасово вільних грошових коштів і цінних паперів.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b/>
          <w:i/>
          <w:sz w:val="28"/>
          <w:szCs w:val="28"/>
          <w:lang w:val="uk-UA"/>
        </w:rPr>
        <w:t>Головною функцією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 xml:space="preserve"> фінансового ринку є забезпечення руху грошових</w:t>
      </w:r>
    </w:p>
    <w:p w:rsidR="00CB2EC5" w:rsidRDefault="00DF633F" w:rsidP="00CB2E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sz w:val="28"/>
          <w:szCs w:val="28"/>
          <w:lang w:val="uk-UA"/>
        </w:rPr>
        <w:t>коштів від одних власників (кредиторів) до інших (позичальників). Фінансовий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ринок виступає як механізм перерозподілу фінансових ресурсів підприємств і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заощаджень населення між суб'єктами господарювання й галузями економіки,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 xml:space="preserve">«зв'язування» частини грошових коштів, 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не забезпечених споживчими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 xml:space="preserve">товарами, а також як засіб покриття дефіциту державного бюджету. 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b/>
          <w:sz w:val="28"/>
          <w:szCs w:val="28"/>
          <w:lang w:val="uk-UA"/>
        </w:rPr>
        <w:t>Об</w:t>
      </w:r>
      <w:r w:rsidRPr="00CB2EC5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'</w:t>
      </w:r>
      <w:r w:rsidRPr="00CB2EC5">
        <w:rPr>
          <w:rFonts w:ascii="Times New Roman" w:hAnsi="Times New Roman" w:cs="Times New Roman"/>
          <w:b/>
          <w:sz w:val="28"/>
          <w:szCs w:val="28"/>
          <w:lang w:val="uk-UA"/>
        </w:rPr>
        <w:t>єктами</w:t>
      </w:r>
      <w:r w:rsidR="00CB2EC5" w:rsidRPr="00CB2E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обмінно-перерозподільчих відносин виступають грошово-кредитні ресурси й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цінні папери. Суб</w:t>
      </w:r>
      <w:r w:rsidRPr="00CB2EC5">
        <w:rPr>
          <w:rFonts w:ascii="Times New Roman" w:hAnsi="Times New Roman" w:cs="Times New Roman"/>
          <w:i/>
          <w:iCs/>
          <w:sz w:val="28"/>
          <w:szCs w:val="28"/>
          <w:lang w:val="uk-UA"/>
        </w:rPr>
        <w:t>'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єктами відносин є держава, підприємства різних форм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власності, окремі громадяни.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i/>
          <w:sz w:val="28"/>
          <w:szCs w:val="28"/>
          <w:lang w:val="uk-UA"/>
        </w:rPr>
        <w:t>Класифікацію видів фінансових ринків наведено на схемі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>СХ(скидав в телеграм)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B2EC5" w:rsidRDefault="00DF633F" w:rsidP="00CB2EC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sz w:val="28"/>
          <w:szCs w:val="28"/>
          <w:lang w:val="uk-UA"/>
        </w:rPr>
        <w:t>За формою фінансових ресурсів фінанс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овий ринок поділяється на ринок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грошей і ринок капіталів.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b/>
          <w:i/>
          <w:sz w:val="28"/>
          <w:szCs w:val="28"/>
          <w:lang w:val="uk-UA"/>
        </w:rPr>
        <w:t>Ринок грошей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 xml:space="preserve"> – це короткотермінові високоліквідні й малоризикові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фінансові активи, які придбаються у тимчасове користування. Інструменти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sz w:val="28"/>
          <w:szCs w:val="28"/>
          <w:lang w:val="uk-UA"/>
        </w:rPr>
        <w:t>цього ринку – казначейські векселі й короткострокові комерційні векселі.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sz w:val="28"/>
          <w:szCs w:val="28"/>
          <w:lang w:val="uk-UA"/>
        </w:rPr>
        <w:t>Основне призначення ринку грошей пол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ягає в забезпеченні оптимальної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структури грошової маси та її кругообігу. Його обсяг залежить від кількості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грошей в обігу, а структура визначається співвідношенням різних грошових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складових.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b/>
          <w:i/>
          <w:sz w:val="28"/>
          <w:szCs w:val="28"/>
          <w:lang w:val="uk-UA"/>
        </w:rPr>
        <w:t>Валютний ринок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 xml:space="preserve"> є процесом купівлі-продажу іноземних валют за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sz w:val="28"/>
          <w:szCs w:val="28"/>
          <w:lang w:val="uk-UA"/>
        </w:rPr>
        <w:t>національним курсом, що складається на основі попиту й пропозиції на ці</w:t>
      </w:r>
    </w:p>
    <w:p w:rsidR="00DF633F" w:rsidRPr="00CB2EC5" w:rsidRDefault="00CB2EC5" w:rsidP="00CB2E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633F" w:rsidRPr="00CB2EC5">
        <w:rPr>
          <w:rFonts w:ascii="Times New Roman" w:hAnsi="Times New Roman" w:cs="Times New Roman"/>
          <w:sz w:val="28"/>
          <w:szCs w:val="28"/>
          <w:lang w:val="uk-UA"/>
        </w:rPr>
        <w:t>валюти. Функції валютного ринку: 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воєчасне здійснення міжнародних </w:t>
      </w:r>
      <w:r w:rsidR="00DF633F" w:rsidRPr="00CB2EC5">
        <w:rPr>
          <w:rFonts w:ascii="Times New Roman" w:hAnsi="Times New Roman" w:cs="Times New Roman"/>
          <w:sz w:val="28"/>
          <w:szCs w:val="28"/>
          <w:lang w:val="uk-UA"/>
        </w:rPr>
        <w:t>розрахунків, страхування валютних ризиків; регулювання валютних курсів і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sz w:val="28"/>
          <w:szCs w:val="28"/>
          <w:lang w:val="uk-UA"/>
        </w:rPr>
        <w:t>диверсифікації валютних резервів; регулювання економічних і соціальних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процесів у державі.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b/>
          <w:i/>
          <w:sz w:val="28"/>
          <w:szCs w:val="28"/>
          <w:lang w:val="uk-UA"/>
        </w:rPr>
        <w:t>Ринок капіталів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 xml:space="preserve"> включає ринок фінансових інструментів, 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що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характеризують право власності й довгострокові зобов’язання (через термін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прирівнюються до власного капіталу). Ціною ресурсів на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lastRenderedPageBreak/>
        <w:t>цьому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ринку є дивіденди, курсові різниці й відсотки за довгостроковими позиками.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sz w:val="28"/>
          <w:szCs w:val="28"/>
          <w:lang w:val="uk-UA"/>
        </w:rPr>
        <w:t>Складовими ринку капіталів є ринок кредитів і ринок цінних паперів.</w:t>
      </w:r>
    </w:p>
    <w:p w:rsidR="00CB2EC5" w:rsidRDefault="00DF633F" w:rsidP="00CB2E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Ринок кредитів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– це процес залуч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ення коштів у грошовій формі на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умовах повернення, платності й строковості. Кредитний ринок є одним із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найстаріших сегментів фінансового ринку, він виник як закономірна реакція на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потребу в додаткових фінансових ресурсах для здійснення процесу фінансового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забезпечення підприємницької та інших видів діяльності юридичних і фізичних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осіб. Функціонує на основі укладення кредитних угод і має договірний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 xml:space="preserve">характер. 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sz w:val="28"/>
          <w:szCs w:val="28"/>
          <w:lang w:val="uk-UA"/>
        </w:rPr>
        <w:t>Джерело коштів кредитного ринку – кошти банківських депозитних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рахунків, залишки коштів на розрахункових та ін. рахунках юридичних осіб,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вільні кошти населення, акумульовані центробанком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 xml:space="preserve">Кредити бувають короткострокові, середньо- й довгострокові. 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користування фінансовими ресурсами виплачуються певні відсотки, які є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sz w:val="28"/>
          <w:szCs w:val="28"/>
          <w:lang w:val="uk-UA"/>
        </w:rPr>
        <w:t>ціною кредиту, що встановлюється залежно від терміну кредитування. Кредити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аціонального банку характеризуються обліковою ставкою, що є визначальною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у встановленні рівня процентних ставок. Високий рівень облікової ставки і її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зростання свідчать про негаразди в економічних процесах держави і посилення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інфляційного впливу.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sz w:val="28"/>
          <w:szCs w:val="28"/>
          <w:lang w:val="uk-UA"/>
        </w:rPr>
        <w:t xml:space="preserve">Крім облікової, національний банк установлює ломбардну ставку, 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за якою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центробанком надаються кредити під заставу цінних паперів.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sz w:val="28"/>
          <w:szCs w:val="28"/>
          <w:lang w:val="uk-UA"/>
        </w:rPr>
        <w:t>Сегментом кредитного ринку є квазібанки, які умовно можна поділити на: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sz w:val="28"/>
          <w:szCs w:val="28"/>
          <w:lang w:val="uk-UA"/>
        </w:rPr>
        <w:t>– фінансові інституції банківс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ького профілю з обмеженим колом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банківських операцій (лізингові, факторингові компанії, кредитні спілки,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ломбарди та ін.);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sz w:val="28"/>
          <w:szCs w:val="28"/>
          <w:lang w:val="uk-UA"/>
        </w:rPr>
        <w:t xml:space="preserve">– фінансові інституції небанківського спрямування, 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які маючи фінансові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ресурси виконують кредитні операції (страхові компанії, інвестиційні кампанії і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фонди, пенсійні фонди, фінансові кампанії) обмеженої кількості юридичних і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фізичних осіб.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Ринок цінних паперів </w:t>
      </w:r>
      <w:r w:rsidRPr="00CB2EC5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(</w:t>
      </w:r>
      <w:r w:rsidRPr="00CB2EC5">
        <w:rPr>
          <w:rFonts w:ascii="Times New Roman" w:hAnsi="Times New Roman" w:cs="Times New Roman"/>
          <w:b/>
          <w:i/>
          <w:sz w:val="28"/>
          <w:szCs w:val="28"/>
          <w:lang w:val="uk-UA"/>
        </w:rPr>
        <w:t>ЦП</w:t>
      </w:r>
      <w:r w:rsidRPr="00CB2EC5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),</w:t>
      </w:r>
      <w:r w:rsidRPr="00CB2EC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який називають фондовим ринком, – це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sz w:val="28"/>
          <w:szCs w:val="28"/>
          <w:lang w:val="uk-UA"/>
        </w:rPr>
        <w:t>сукупність відносин фінансового ринку, пов'язаних із випуском і обігом цінних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паперів, а також форми й способи цього обігу, тобто це форма розподілу й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перерозподілу фінансових ресурсів з метою повнішого забезпечення потреб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економіки в ресурсах та їхнього ефективного використання. Це особлива сфера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ринкових відносин, де завдяки прод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ажу ЦП здійснюється мобілізація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фінансових ресурсів для задоволення інвестиційних потреб суб’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єктів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економічної діяльності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Взаємозв'язок кредитного ринку і ринку цінних паперів проявляється в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сек</w:t>
      </w:r>
      <w:r w:rsidRPr="00CB2EC5">
        <w:rPr>
          <w:rFonts w:ascii="Times New Roman" w:hAnsi="Times New Roman" w:cs="Times New Roman"/>
          <w:i/>
          <w:iCs/>
          <w:sz w:val="28"/>
          <w:szCs w:val="28"/>
          <w:lang w:val="uk-UA"/>
        </w:rPr>
        <w:t>'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юритизації, коли, з одного боку, кредити мають властивості цінних паперів,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оскільки приносять дохід і обертаються (тобто купуються і продаються), а з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іншого – цінні папери виступають в якості документів, що підтверджують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боргові або дольові (пайові) зобов'язання на кредитному ринку.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Цінні папери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 xml:space="preserve"> — це грошові документи, 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що засвідчують право володіння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або відносини позики, визначають взаємовідносини між особою, яка їх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випустила, та їх власником і передбачають, як правило, виплату доходу у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игляді дивідендів або процентів, а також можливість передачі грошових та</w:t>
      </w:r>
    </w:p>
    <w:p w:rsidR="00CB2EC5" w:rsidRPr="00CB2EC5" w:rsidRDefault="00CB2EC5" w:rsidP="00CB2E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633F" w:rsidRPr="00CB2EC5">
        <w:rPr>
          <w:rFonts w:ascii="Times New Roman" w:hAnsi="Times New Roman" w:cs="Times New Roman"/>
          <w:sz w:val="28"/>
          <w:szCs w:val="28"/>
          <w:lang w:val="uk-UA"/>
        </w:rPr>
        <w:t xml:space="preserve">інших прав, що випливають з цих документів, </w:t>
      </w:r>
      <w:r>
        <w:rPr>
          <w:rFonts w:ascii="Times New Roman" w:hAnsi="Times New Roman" w:cs="Times New Roman"/>
          <w:sz w:val="28"/>
          <w:szCs w:val="28"/>
          <w:lang w:val="uk-UA"/>
        </w:rPr>
        <w:t>іншим особам.</w:t>
      </w:r>
    </w:p>
    <w:p w:rsidR="00DF633F" w:rsidRPr="00CB2EC5" w:rsidRDefault="00CB2EC5" w:rsidP="00CB2EC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Україні можуть випускатися в обіг такі </w:t>
      </w:r>
      <w:r w:rsidR="00DF633F" w:rsidRPr="00CB2EC5">
        <w:rPr>
          <w:rFonts w:ascii="Times New Roman" w:hAnsi="Times New Roman" w:cs="Times New Roman"/>
          <w:sz w:val="28"/>
          <w:szCs w:val="28"/>
          <w:lang w:val="uk-UA"/>
        </w:rPr>
        <w:t>види цінних паперів: акції;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633F" w:rsidRPr="00CB2EC5">
        <w:rPr>
          <w:rFonts w:ascii="Times New Roman" w:hAnsi="Times New Roman" w:cs="Times New Roman"/>
          <w:sz w:val="28"/>
          <w:szCs w:val="28"/>
          <w:lang w:val="uk-UA"/>
        </w:rPr>
        <w:t>облігації внутрішніх республіканських і місцевих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633F" w:rsidRPr="00CB2EC5">
        <w:rPr>
          <w:rFonts w:ascii="Times New Roman" w:hAnsi="Times New Roman" w:cs="Times New Roman"/>
          <w:sz w:val="28"/>
          <w:szCs w:val="28"/>
          <w:lang w:val="uk-UA"/>
        </w:rPr>
        <w:t>позик, облігації внутрішніх республіканських і місцевих позик, облігації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633F" w:rsidRPr="00CB2EC5">
        <w:rPr>
          <w:rFonts w:ascii="Times New Roman" w:hAnsi="Times New Roman" w:cs="Times New Roman"/>
          <w:sz w:val="28"/>
          <w:szCs w:val="28"/>
          <w:lang w:val="uk-UA"/>
        </w:rPr>
        <w:t>підприємств, казначейські зобов'язання держави, ощадні сертифікати, векселі,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633F" w:rsidRPr="00CB2EC5">
        <w:rPr>
          <w:rFonts w:ascii="Times New Roman" w:hAnsi="Times New Roman" w:cs="Times New Roman"/>
          <w:sz w:val="28"/>
          <w:szCs w:val="28"/>
          <w:lang w:val="uk-UA"/>
        </w:rPr>
        <w:t>приватизаційні папери (сертифікати).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i/>
          <w:sz w:val="28"/>
          <w:szCs w:val="28"/>
          <w:lang w:val="uk-UA"/>
        </w:rPr>
        <w:t>Акція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 xml:space="preserve"> – цінні папери без встановленого строку обігу, що засвідчує</w:t>
      </w:r>
    </w:p>
    <w:p w:rsidR="00DF633F" w:rsidRPr="00CB2EC5" w:rsidRDefault="00CB2EC5" w:rsidP="00CB2E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633F" w:rsidRPr="00CB2EC5">
        <w:rPr>
          <w:rFonts w:ascii="Times New Roman" w:hAnsi="Times New Roman" w:cs="Times New Roman"/>
          <w:sz w:val="28"/>
          <w:szCs w:val="28"/>
          <w:lang w:val="uk-UA"/>
        </w:rPr>
        <w:t>дольову участь у статутному фонді акціонерного товариства (АТ), дає право</w:t>
      </w:r>
    </w:p>
    <w:p w:rsidR="00DF633F" w:rsidRPr="00CB2EC5" w:rsidRDefault="00CB2EC5" w:rsidP="00CB2E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633F" w:rsidRPr="00CB2EC5">
        <w:rPr>
          <w:rFonts w:ascii="Times New Roman" w:hAnsi="Times New Roman" w:cs="Times New Roman"/>
          <w:sz w:val="28"/>
          <w:szCs w:val="28"/>
          <w:lang w:val="uk-UA"/>
        </w:rPr>
        <w:t>його власнику на отримання дивідендів, а також на участь у розподілі майна</w:t>
      </w:r>
    </w:p>
    <w:p w:rsidR="00DF633F" w:rsidRPr="00CB2EC5" w:rsidRDefault="00CB2EC5" w:rsidP="00CB2E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633F" w:rsidRPr="00CB2EC5">
        <w:rPr>
          <w:rFonts w:ascii="Times New Roman" w:hAnsi="Times New Roman" w:cs="Times New Roman"/>
          <w:sz w:val="28"/>
          <w:szCs w:val="28"/>
          <w:lang w:val="uk-UA"/>
        </w:rPr>
        <w:t>при ліквідації АТ. Риси акції: безстрокова, свідоцтво про участь у статутному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633F" w:rsidRPr="00CB2EC5">
        <w:rPr>
          <w:rFonts w:ascii="Times New Roman" w:hAnsi="Times New Roman" w:cs="Times New Roman"/>
          <w:sz w:val="28"/>
          <w:szCs w:val="28"/>
          <w:lang w:val="uk-UA"/>
        </w:rPr>
        <w:t>капіталі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i/>
          <w:sz w:val="28"/>
          <w:szCs w:val="28"/>
          <w:lang w:val="uk-UA"/>
        </w:rPr>
        <w:t>Облігації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 xml:space="preserve"> – цінні папери, що за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свідчують внесення їх власником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грошових коштів і підтверджують зобов’язання емітента відшкодувати йому</w:t>
      </w:r>
    </w:p>
    <w:p w:rsidR="00DF633F" w:rsidRPr="00CB2EC5" w:rsidRDefault="00CB2EC5" w:rsidP="00CB2E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633F" w:rsidRPr="00CB2EC5">
        <w:rPr>
          <w:rFonts w:ascii="Times New Roman" w:hAnsi="Times New Roman" w:cs="Times New Roman"/>
          <w:sz w:val="28"/>
          <w:szCs w:val="28"/>
          <w:lang w:val="uk-UA"/>
        </w:rPr>
        <w:t>номінальну вартість цього цінного паперу в передбачений в ньому строк з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sz w:val="28"/>
          <w:szCs w:val="28"/>
          <w:lang w:val="uk-UA"/>
        </w:rPr>
        <w:t>виплатою фіксованого %, що є основною рисою облігації.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sz w:val="28"/>
          <w:szCs w:val="28"/>
          <w:lang w:val="uk-UA"/>
        </w:rPr>
        <w:t>Казначейські зобов</w:t>
      </w:r>
      <w:r w:rsidRPr="00CB2EC5">
        <w:rPr>
          <w:rFonts w:ascii="Times New Roman" w:hAnsi="Times New Roman" w:cs="Times New Roman"/>
          <w:i/>
          <w:iCs/>
          <w:sz w:val="28"/>
          <w:szCs w:val="28"/>
          <w:lang w:val="uk-UA"/>
        </w:rPr>
        <w:t>’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язання – вид цінних паперів на пред’явника, що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sz w:val="28"/>
          <w:szCs w:val="28"/>
          <w:lang w:val="uk-UA"/>
        </w:rPr>
        <w:t>розміщуються тільки серед населення і засвідчують внесення їх власником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sz w:val="28"/>
          <w:szCs w:val="28"/>
          <w:lang w:val="uk-UA"/>
        </w:rPr>
        <w:t>грошових коштів до бюджету і дають право на отримання фіксованого доходу.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sz w:val="28"/>
          <w:szCs w:val="28"/>
          <w:lang w:val="uk-UA"/>
        </w:rPr>
        <w:t>Ощадний сертифікат – це письмове свідоцтво банку про депонування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sz w:val="28"/>
          <w:szCs w:val="28"/>
          <w:lang w:val="uk-UA"/>
        </w:rPr>
        <w:t>коштів.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sz w:val="28"/>
          <w:szCs w:val="28"/>
          <w:lang w:val="uk-UA"/>
        </w:rPr>
        <w:t>Векселі – це цінні папери, письмове абстрактне й безспірне зобов’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язання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позичальника сплатити після настання строку визначену суму грошей власнику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векселя.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sz w:val="28"/>
          <w:szCs w:val="28"/>
          <w:lang w:val="uk-UA"/>
        </w:rPr>
        <w:t>Депозитне свідоцтво - це цінний папір, який підтверджує, що особа</w:t>
      </w:r>
    </w:p>
    <w:p w:rsidR="00DF633F" w:rsidRPr="00CB2EC5" w:rsidRDefault="00CB2EC5" w:rsidP="00CB2E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633F" w:rsidRPr="00CB2EC5">
        <w:rPr>
          <w:rFonts w:ascii="Times New Roman" w:hAnsi="Times New Roman" w:cs="Times New Roman"/>
          <w:sz w:val="28"/>
          <w:szCs w:val="28"/>
          <w:lang w:val="uk-UA"/>
        </w:rPr>
        <w:t>володіє акціями однієї з іноземних корпорацій, які зберігаються в одному з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sz w:val="28"/>
          <w:szCs w:val="28"/>
          <w:lang w:val="uk-UA"/>
        </w:rPr>
        <w:t>банків, і має право на одержання дивідендів.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Крім цінних паперів першого порядку існують такі види похідних цінних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паперів як опціони, ф’ючерси, бони і т.д.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sz w:val="28"/>
          <w:szCs w:val="28"/>
          <w:lang w:val="uk-UA"/>
        </w:rPr>
        <w:t>Фондова біржа – це організаційно оформлений, постійно діючий ринок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на якому здійснюється торгівля цінними паперами, як первинними, так і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похідними. Тут визначаються привабливість і курс цінних паперів (індикативна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функція). Біржа виробляє загальні правила проведення торгів і розрахунків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після укладення угод, розповсюджує відповідну інформацію та підтримує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професіоналізм учасників ринку (регулятивна функція), а також проводить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 xml:space="preserve">певний контроль (контрольна функція), мета якого – 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забезпечення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достовірності котирування цінних паперів і надійності біржової торгівлі.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sz w:val="28"/>
          <w:szCs w:val="28"/>
          <w:lang w:val="uk-UA"/>
        </w:rPr>
        <w:t xml:space="preserve">Фінансові інструменти – документи, що мають грошову вартість, 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допомогою яких здійснюються операції на фінансовому ринку. До основних</w:t>
      </w:r>
    </w:p>
    <w:p w:rsidR="00DF633F" w:rsidRPr="00CB2EC5" w:rsidRDefault="00CB2EC5" w:rsidP="00CB2E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633F" w:rsidRPr="00CB2EC5">
        <w:rPr>
          <w:rFonts w:ascii="Times New Roman" w:hAnsi="Times New Roman" w:cs="Times New Roman"/>
          <w:sz w:val="28"/>
          <w:szCs w:val="28"/>
          <w:lang w:val="uk-UA"/>
        </w:rPr>
        <w:t>фінансових інструментів належать цінні папери, свідчення про депозитні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sz w:val="28"/>
          <w:szCs w:val="28"/>
          <w:lang w:val="uk-UA"/>
        </w:rPr>
        <w:lastRenderedPageBreak/>
        <w:t>вкладення, кредитні угоди, страхові поліси тощо. Вони поділяються на три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групи: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sz w:val="28"/>
          <w:szCs w:val="28"/>
          <w:lang w:val="uk-UA"/>
        </w:rPr>
        <w:t>– пайові цінні папери, за якими емітент не бере відповідальність</w:t>
      </w:r>
    </w:p>
    <w:p w:rsidR="00DF633F" w:rsidRPr="00CB2EC5" w:rsidRDefault="00CB2EC5" w:rsidP="00CB2E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633F" w:rsidRPr="00CB2EC5">
        <w:rPr>
          <w:rFonts w:ascii="Times New Roman" w:hAnsi="Times New Roman" w:cs="Times New Roman"/>
          <w:sz w:val="28"/>
          <w:szCs w:val="28"/>
          <w:lang w:val="uk-UA"/>
        </w:rPr>
        <w:t>повернути грошові засоби, інвестовані в його діяльність, але які свідчать про</w:t>
      </w:r>
    </w:p>
    <w:p w:rsidR="00DF633F" w:rsidRPr="00CB2EC5" w:rsidRDefault="00CB2EC5" w:rsidP="00CB2E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633F" w:rsidRPr="00CB2EC5">
        <w:rPr>
          <w:rFonts w:ascii="Times New Roman" w:hAnsi="Times New Roman" w:cs="Times New Roman"/>
          <w:sz w:val="28"/>
          <w:szCs w:val="28"/>
          <w:lang w:val="uk-UA"/>
        </w:rPr>
        <w:t>участь в управлінні виробництвом і отриманні частки майна при ліквідації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633F" w:rsidRPr="00CB2EC5">
        <w:rPr>
          <w:rFonts w:ascii="Times New Roman" w:hAnsi="Times New Roman" w:cs="Times New Roman"/>
          <w:sz w:val="28"/>
          <w:szCs w:val="28"/>
          <w:lang w:val="uk-UA"/>
        </w:rPr>
        <w:t>емітента;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sz w:val="28"/>
          <w:szCs w:val="28"/>
          <w:lang w:val="uk-UA"/>
        </w:rPr>
        <w:t xml:space="preserve">– боргові цінні папери, за якими емітент 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несе відповідальність повернути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у визначений термін кошти, інвестовані в його діяльність, або які не наділяють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їхніх власників правом участі в управлінні виробництвом;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sz w:val="28"/>
          <w:szCs w:val="28"/>
          <w:lang w:val="uk-UA"/>
        </w:rPr>
        <w:t>– похідні цінні папери, механізм обігу яких пов’язаний з пайовими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борговими цінними паперами та ін. інструментами.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sz w:val="28"/>
          <w:szCs w:val="28"/>
          <w:lang w:val="uk-UA"/>
        </w:rPr>
        <w:t>Державна комісія з цінних паперів та фондового ринку проводить</w:t>
      </w:r>
    </w:p>
    <w:p w:rsidR="00DF633F" w:rsidRPr="00CB2EC5" w:rsidRDefault="00CB2EC5" w:rsidP="00CB2E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633F" w:rsidRPr="00CB2EC5">
        <w:rPr>
          <w:rFonts w:ascii="Times New Roman" w:hAnsi="Times New Roman" w:cs="Times New Roman"/>
          <w:sz w:val="28"/>
          <w:szCs w:val="28"/>
          <w:lang w:val="uk-UA"/>
        </w:rPr>
        <w:t>реєстрацію цінних паперів і регулює їх кругообіг, забезпечує формування</w:t>
      </w:r>
    </w:p>
    <w:p w:rsidR="00DF633F" w:rsidRPr="00CB2EC5" w:rsidRDefault="00CB2EC5" w:rsidP="00CB2E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633F" w:rsidRPr="00CB2EC5">
        <w:rPr>
          <w:rFonts w:ascii="Times New Roman" w:hAnsi="Times New Roman" w:cs="Times New Roman"/>
          <w:sz w:val="28"/>
          <w:szCs w:val="28"/>
          <w:lang w:val="uk-UA"/>
        </w:rPr>
        <w:t xml:space="preserve">інфраструктури ринку, видає ліцензії фінансовим посередникам,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які </w:t>
      </w:r>
      <w:r w:rsidR="00DF633F" w:rsidRPr="00CB2EC5">
        <w:rPr>
          <w:rFonts w:ascii="Times New Roman" w:hAnsi="Times New Roman" w:cs="Times New Roman"/>
          <w:sz w:val="28"/>
          <w:szCs w:val="28"/>
          <w:lang w:val="uk-UA"/>
        </w:rPr>
        <w:t>здійснюють операції з цінними паперами.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sz w:val="28"/>
          <w:szCs w:val="28"/>
          <w:lang w:val="uk-UA"/>
        </w:rPr>
        <w:t>Ринок цінних паперів можна розмежувати на первинний і вторинний ,</w:t>
      </w:r>
    </w:p>
    <w:p w:rsidR="00DF633F" w:rsidRPr="00CB2EC5" w:rsidRDefault="00CB2EC5" w:rsidP="00CB2E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633F" w:rsidRPr="00CB2EC5">
        <w:rPr>
          <w:rFonts w:ascii="Times New Roman" w:hAnsi="Times New Roman" w:cs="Times New Roman"/>
          <w:sz w:val="28"/>
          <w:szCs w:val="28"/>
          <w:lang w:val="uk-UA"/>
        </w:rPr>
        <w:t>біржовий і позабіржовий. Первинний – це ринок цінних паперів і повторних</w:t>
      </w:r>
      <w:r w:rsidR="00DF633F" w:rsidRPr="00CB2EC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DF633F" w:rsidRPr="00CB2EC5">
        <w:rPr>
          <w:rFonts w:ascii="Times New Roman" w:hAnsi="Times New Roman" w:cs="Times New Roman"/>
          <w:sz w:val="28"/>
          <w:szCs w:val="28"/>
          <w:lang w:val="uk-UA"/>
        </w:rPr>
        <w:t>емісій цінних паперів, на якому здійснюється їхнє початкове розміщення серед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633F" w:rsidRPr="00CB2EC5">
        <w:rPr>
          <w:rFonts w:ascii="Times New Roman" w:hAnsi="Times New Roman" w:cs="Times New Roman"/>
          <w:sz w:val="28"/>
          <w:szCs w:val="28"/>
          <w:lang w:val="uk-UA"/>
        </w:rPr>
        <w:t>інвесторів. Головною метою вторинного ринку є забезпечення ліквідності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633F" w:rsidRPr="00CB2EC5">
        <w:rPr>
          <w:rFonts w:ascii="Times New Roman" w:hAnsi="Times New Roman" w:cs="Times New Roman"/>
          <w:sz w:val="28"/>
          <w:szCs w:val="28"/>
          <w:lang w:val="uk-UA"/>
        </w:rPr>
        <w:t>цінних паперів, тобто створення умов для найкращої торгівлі ними. Це дає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633F" w:rsidRPr="00CB2EC5">
        <w:rPr>
          <w:rFonts w:ascii="Times New Roman" w:hAnsi="Times New Roman" w:cs="Times New Roman"/>
          <w:sz w:val="28"/>
          <w:szCs w:val="28"/>
          <w:lang w:val="uk-UA"/>
        </w:rPr>
        <w:t>можливість власнику цінних паперів реалізувати їх у найкоротший термін при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633F" w:rsidRPr="00CB2EC5">
        <w:rPr>
          <w:rFonts w:ascii="Times New Roman" w:hAnsi="Times New Roman" w:cs="Times New Roman"/>
          <w:sz w:val="28"/>
          <w:szCs w:val="28"/>
          <w:lang w:val="uk-UA"/>
        </w:rPr>
        <w:t>незначних варіаціях курсів і невисоких витратах щодо реалізації.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sz w:val="28"/>
          <w:szCs w:val="28"/>
          <w:lang w:val="uk-UA"/>
        </w:rPr>
        <w:t xml:space="preserve">Біржовий ринок – ринок з найвищим рівнем організації, 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що максимально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сприяє підвищенню мобільності капіталу і формуванню реальних ринкових цін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на фін. вклади , що перебувають в обігу .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sz w:val="28"/>
          <w:szCs w:val="28"/>
          <w:lang w:val="uk-UA"/>
        </w:rPr>
        <w:t>Позабіржовий ринок охоплює операції з цінними паперами поза біржею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Переважно на цьому ринку відбувається первинне розміщення, а також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перепродаж цінних паперів тих емітентів, які не бажають виставити свої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активи на біржу.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sz w:val="28"/>
          <w:szCs w:val="28"/>
          <w:lang w:val="uk-UA"/>
        </w:rPr>
        <w:t xml:space="preserve">Особливе місце у фінансовому ринку посідають фінансові послуги, 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що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являють собою сукупність різноманітних форм мобілізації і використання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sz w:val="28"/>
          <w:szCs w:val="28"/>
          <w:lang w:val="uk-UA"/>
        </w:rPr>
        <w:t>фондів фінансових ресурсів для фінан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сового забезпечення процесу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виробництва, виконання робіт і надання послуг, які здійснюються на платній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основі й мають відмінні риси свого функціонування. Можуть мати риси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кредитних операцій, операцій оренди (лізинг), страхування тощо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При проведенні фінансових п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ослуг фінансовими посередниками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виступають комерційні банки, небанківські кредитні установи, фінансові,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факторингові й лізингові компанії, фондові й валютні біржі, інституційні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інвестори.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sz w:val="28"/>
          <w:szCs w:val="28"/>
          <w:lang w:val="uk-UA"/>
        </w:rPr>
        <w:t>Найбільш характерними фінансовими послугами є операції лізингу в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sz w:val="28"/>
          <w:szCs w:val="28"/>
          <w:lang w:val="uk-UA"/>
        </w:rPr>
        <w:t>межах довгострокової оренди, що проводяться суб’єктами лізингових операцій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– лізингодавцями і лізингоодержувачами на підставі лізингових угод.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sz w:val="28"/>
          <w:szCs w:val="28"/>
          <w:lang w:val="uk-UA"/>
        </w:rPr>
        <w:t>За фінансового лізингу орендар ви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плачує орендодавцю всю вартість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орендованого майна. Після закінчення угоди об’єкт оренди повертається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лізингодавцю або викупається за залишковою вартістю, 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або укладається нова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угода на оренду. Об’єктами фінансового лізингу є переважно виробничі будівлі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й споруди.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За оперативного лізингу лізингова угода укладається на термін, що не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 xml:space="preserve">перевищує періоду амортизації орендованого майна (2-5 років). 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Після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закінчення терміну угоди вона може бути продовжена на нових умовах, або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майно може бути повернене власнику чи викуплене за договірною ціною.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sz w:val="28"/>
          <w:szCs w:val="28"/>
          <w:lang w:val="uk-UA"/>
        </w:rPr>
        <w:t>Таким чином, лізингові операції дають можливість суб’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єктам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господарської діяльності отримувати необхідні виробничі фонди без значних</w:t>
      </w:r>
    </w:p>
    <w:p w:rsidR="00DF633F" w:rsidRPr="00CB2EC5" w:rsidRDefault="00CB2EC5" w:rsidP="00CB2E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633F" w:rsidRPr="00CB2EC5">
        <w:rPr>
          <w:rFonts w:ascii="Times New Roman" w:hAnsi="Times New Roman" w:cs="Times New Roman"/>
          <w:sz w:val="28"/>
          <w:szCs w:val="28"/>
          <w:lang w:val="uk-UA"/>
        </w:rPr>
        <w:t>початкових витрат і уникнути витрат, пов’язаних з моральним старінням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633F" w:rsidRPr="00CB2EC5">
        <w:rPr>
          <w:rFonts w:ascii="Times New Roman" w:hAnsi="Times New Roman" w:cs="Times New Roman"/>
          <w:sz w:val="28"/>
          <w:szCs w:val="28"/>
          <w:lang w:val="uk-UA"/>
        </w:rPr>
        <w:t>засобів виробництва.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sz w:val="28"/>
          <w:szCs w:val="28"/>
          <w:lang w:val="uk-UA"/>
        </w:rPr>
        <w:t>Держава використовує фінансовий ринок переважно для формування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sz w:val="28"/>
          <w:szCs w:val="28"/>
          <w:lang w:val="uk-UA"/>
        </w:rPr>
        <w:t>своїх доходів на позиковій основі, хоча певною мірою бере участь і у</w:t>
      </w:r>
    </w:p>
    <w:p w:rsidR="00DF633F" w:rsidRPr="00CB2EC5" w:rsidRDefault="00CB2EC5" w:rsidP="00CB2E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633F" w:rsidRPr="00CB2EC5">
        <w:rPr>
          <w:rFonts w:ascii="Times New Roman" w:hAnsi="Times New Roman" w:cs="Times New Roman"/>
          <w:sz w:val="28"/>
          <w:szCs w:val="28"/>
          <w:lang w:val="uk-UA"/>
        </w:rPr>
        <w:t>формування його ресурсного потенціалу, тобто виступає в ролі покупця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633F" w:rsidRPr="00CB2EC5">
        <w:rPr>
          <w:rFonts w:ascii="Times New Roman" w:hAnsi="Times New Roman" w:cs="Times New Roman"/>
          <w:sz w:val="28"/>
          <w:szCs w:val="28"/>
          <w:lang w:val="uk-UA"/>
        </w:rPr>
        <w:t>фінансових інструментів.</w:t>
      </w:r>
    </w:p>
    <w:p w:rsidR="00DF633F" w:rsidRPr="00CB2EC5" w:rsidRDefault="00DF633F" w:rsidP="00CB2EC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EC5">
        <w:rPr>
          <w:rFonts w:ascii="Times New Roman" w:hAnsi="Times New Roman" w:cs="Times New Roman"/>
          <w:sz w:val="28"/>
          <w:szCs w:val="28"/>
          <w:lang w:val="uk-UA"/>
        </w:rPr>
        <w:t xml:space="preserve">Регулювання фінансового ринку </w:t>
      </w:r>
      <w:r w:rsidR="00CB2EC5">
        <w:rPr>
          <w:rFonts w:ascii="Times New Roman" w:hAnsi="Times New Roman" w:cs="Times New Roman"/>
          <w:sz w:val="28"/>
          <w:szCs w:val="28"/>
          <w:lang w:val="uk-UA"/>
        </w:rPr>
        <w:t xml:space="preserve">України здійснюється державними </w:t>
      </w:r>
      <w:r w:rsidRPr="00CB2EC5">
        <w:rPr>
          <w:rFonts w:ascii="Times New Roman" w:hAnsi="Times New Roman" w:cs="Times New Roman"/>
          <w:sz w:val="28"/>
          <w:szCs w:val="28"/>
          <w:lang w:val="uk-UA"/>
        </w:rPr>
        <w:t>органами регулювання Міністерством фінансів, Національний банк України</w:t>
      </w:r>
    </w:p>
    <w:p w:rsidR="00DF633F" w:rsidRPr="00CB2EC5" w:rsidRDefault="00CB2EC5" w:rsidP="00CB2E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633F" w:rsidRPr="00CB2EC5">
        <w:rPr>
          <w:rFonts w:ascii="Times New Roman" w:hAnsi="Times New Roman" w:cs="Times New Roman"/>
          <w:sz w:val="28"/>
          <w:szCs w:val="28"/>
          <w:lang w:val="uk-UA"/>
        </w:rPr>
        <w:t>(НБУ), Фондом державного майна України, а також Державною комісією з</w:t>
      </w:r>
    </w:p>
    <w:p w:rsidR="002C6F83" w:rsidRPr="00CB2EC5" w:rsidRDefault="00CB2EC5" w:rsidP="00CB2E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633F" w:rsidRPr="00CB2EC5">
        <w:rPr>
          <w:rFonts w:ascii="Times New Roman" w:hAnsi="Times New Roman" w:cs="Times New Roman"/>
          <w:sz w:val="28"/>
          <w:szCs w:val="28"/>
          <w:lang w:val="uk-UA"/>
        </w:rPr>
        <w:t>цінних паперів та фондового ринку. НБУ здійснює емісію грошей, керує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633F" w:rsidRPr="00CB2EC5">
        <w:rPr>
          <w:rFonts w:ascii="Times New Roman" w:hAnsi="Times New Roman" w:cs="Times New Roman"/>
          <w:sz w:val="28"/>
          <w:szCs w:val="28"/>
          <w:lang w:val="uk-UA"/>
        </w:rPr>
        <w:t>діяльністю фінансового ринку, здійснює регулювання і встановлює офіційні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633F" w:rsidRPr="00CB2EC5">
        <w:rPr>
          <w:rFonts w:ascii="Times New Roman" w:hAnsi="Times New Roman" w:cs="Times New Roman"/>
          <w:sz w:val="28"/>
          <w:szCs w:val="28"/>
          <w:lang w:val="uk-UA"/>
        </w:rPr>
        <w:t>курси валют чи валютні коридори. На Міністерство фінансів покладена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 w:rsidR="00DF633F" w:rsidRPr="00CB2EC5">
        <w:rPr>
          <w:rFonts w:ascii="Times New Roman" w:hAnsi="Times New Roman" w:cs="Times New Roman"/>
          <w:sz w:val="28"/>
          <w:szCs w:val="28"/>
          <w:lang w:val="uk-UA"/>
        </w:rPr>
        <w:t>організація функціонування ринку цінних паперів.</w:t>
      </w:r>
    </w:p>
    <w:p w:rsidR="00DF633F" w:rsidRPr="00CB2EC5" w:rsidRDefault="00DF633F" w:rsidP="00CB2EC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633F" w:rsidRPr="00CB2EC5" w:rsidRDefault="00DF633F" w:rsidP="00CB2EC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633F" w:rsidRPr="00CB2EC5" w:rsidRDefault="00DF633F" w:rsidP="00CB2EC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F633F" w:rsidRPr="00CB2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33F"/>
    <w:rsid w:val="002C6F83"/>
    <w:rsid w:val="00CB2EC5"/>
    <w:rsid w:val="00DF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6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DF63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6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DF63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1776</Words>
  <Characters>10126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Умник</dc:creator>
  <cp:lastModifiedBy>Умник</cp:lastModifiedBy>
  <cp:revision>1</cp:revision>
  <dcterms:created xsi:type="dcterms:W3CDTF">2020-04-10T11:27:00Z</dcterms:created>
  <dcterms:modified xsi:type="dcterms:W3CDTF">2020-04-10T11:50:00Z</dcterms:modified>
</cp:coreProperties>
</file>