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01" w:rsidRDefault="00815B01" w:rsidP="00815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Тест</w:t>
      </w:r>
    </w:p>
    <w:p w:rsidR="009B71EE" w:rsidRDefault="007C750A" w:rsidP="00815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тест до 14.00 (25</w:t>
      </w:r>
      <w:r w:rsidR="009B71EE">
        <w:rPr>
          <w:rFonts w:ascii="Times New Roman" w:hAnsi="Times New Roman" w:cs="Times New Roman"/>
          <w:sz w:val="28"/>
          <w:szCs w:val="28"/>
          <w:lang w:val="uk-UA"/>
        </w:rPr>
        <w:t>.04.2020)</w:t>
      </w:r>
    </w:p>
    <w:p w:rsidR="009B71EE" w:rsidRPr="0006433A" w:rsidRDefault="009B71EE" w:rsidP="00815B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5B01" w:rsidRPr="0006433A" w:rsidRDefault="00815B01" w:rsidP="00815B0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6433A">
        <w:rPr>
          <w:rFonts w:ascii="Times New Roman" w:hAnsi="Times New Roman" w:cs="Times New Roman"/>
          <w:sz w:val="24"/>
          <w:szCs w:val="24"/>
          <w:lang w:val="uk-UA"/>
        </w:rPr>
        <w:t>Серед наведених відповідей обрати одну правильну:</w:t>
      </w:r>
    </w:p>
    <w:p w:rsidR="00815B01" w:rsidRPr="0006433A" w:rsidRDefault="00815B01" w:rsidP="00815B0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Предмет статистики – це :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сукупність явищ та процесів;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якісні показники;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кількісні показники;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засоби пізнання суспільного життя.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815B01" w:rsidRPr="0006433A" w:rsidRDefault="007C750A" w:rsidP="007C750A">
      <w:pPr>
        <w:pStyle w:val="a3"/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9A5C4D" wp14:editId="4AFC92FE">
            <wp:extent cx="5310554" cy="1996496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14" cy="20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B01" w:rsidRPr="007C750A" w:rsidRDefault="00815B01" w:rsidP="007C750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750A">
        <w:rPr>
          <w:rFonts w:ascii="Times New Roman" w:hAnsi="Times New Roman" w:cs="Times New Roman"/>
          <w:b/>
          <w:sz w:val="28"/>
          <w:szCs w:val="28"/>
          <w:lang w:val="uk-UA"/>
        </w:rPr>
        <w:t>Особливостями предмету статистики є: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статистика вивчає якісну сторону соціально-економічних явищ;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 статистика є інструментом вивчення кількісних показників;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статистика вивчає кількісну сторону масових суспільних явищ;</w:t>
      </w:r>
    </w:p>
    <w:p w:rsidR="00815B01" w:rsidRPr="0006433A" w:rsidRDefault="00BB2174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особливості відсутні</w:t>
      </w:r>
      <w:r w:rsidR="00815B01"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815B01" w:rsidRPr="0006433A" w:rsidRDefault="00815B01" w:rsidP="00815B0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6433A" w:rsidRPr="0006433A" w:rsidRDefault="007C750A" w:rsidP="007C750A">
      <w:pPr>
        <w:pStyle w:val="a3"/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873B7F" wp14:editId="1B9A2CC1">
            <wp:extent cx="5785338" cy="2755689"/>
            <wp:effectExtent l="0" t="0" r="635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362" cy="27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3A" w:rsidRPr="00ED2E6D" w:rsidRDefault="007C750A" w:rsidP="00EB4D80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FAE89D3" wp14:editId="1629A267">
            <wp:extent cx="5609492" cy="32017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184"/>
                    <a:stretch/>
                  </pic:blipFill>
                  <pic:spPr bwMode="auto">
                    <a:xfrm>
                      <a:off x="0" y="0"/>
                      <a:ext cx="5631540" cy="321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51C" w:rsidRPr="00ED2E6D" w:rsidRDefault="006F451C" w:rsidP="00ED2E6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2E6D">
        <w:rPr>
          <w:rFonts w:ascii="Times New Roman" w:hAnsi="Times New Roman" w:cs="Times New Roman"/>
          <w:b/>
          <w:sz w:val="28"/>
          <w:szCs w:val="28"/>
          <w:lang w:val="uk-UA"/>
        </w:rPr>
        <w:t>Статистичне дослідження включає наступні етапи: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ED2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статистичне спостереження, зведення та групування даних;</w:t>
      </w:r>
      <w:r w:rsidR="00ED2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статистичне спостереження, зведення та групування даних, розрахунок узагальнюючих показників та їх аналіз;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збір даних та їх аналіз;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правильної відповіді немає.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6F451C" w:rsidRPr="0006433A" w:rsidRDefault="006F451C" w:rsidP="006F45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64B28" w:rsidRPr="0006433A" w:rsidRDefault="00021569" w:rsidP="00ED2E6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Статистичне спостереження – це :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статистична обробка  цифрових даних;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спланована, науково організована реєстрація масових даних про будь-які соціально-економічні явища;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розрахунок узагальнюючих статистичних показників;</w:t>
      </w:r>
    </w:p>
    <w:p w:rsidR="00021569" w:rsidRPr="0006433A" w:rsidRDefault="00021569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а, в.</w:t>
      </w:r>
    </w:p>
    <w:p w:rsidR="00ED2E6D" w:rsidRPr="00ED2E6D" w:rsidRDefault="00ED2E6D" w:rsidP="00ED2E6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2E6D" w:rsidRDefault="00197868" w:rsidP="00ED2E6D">
      <w:pPr>
        <w:pStyle w:val="a3"/>
        <w:ind w:hanging="29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DE68802" wp14:editId="23F2DCB1">
            <wp:extent cx="5403694" cy="2189285"/>
            <wp:effectExtent l="0" t="0" r="698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3256" r="4531"/>
                    <a:stretch/>
                  </pic:blipFill>
                  <pic:spPr bwMode="auto">
                    <a:xfrm>
                      <a:off x="0" y="0"/>
                      <a:ext cx="5429305" cy="219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E6D" w:rsidRPr="00ED2E6D" w:rsidRDefault="00ED2E6D" w:rsidP="00ED2E6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Який з наведених графіків може бути графіком функції розподілу ймовірностей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D2E6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D2E6D">
        <w:rPr>
          <w:rFonts w:ascii="Times New Roman" w:hAnsi="Times New Roman" w:cs="Times New Roman"/>
          <w:b/>
          <w:sz w:val="28"/>
          <w:szCs w:val="28"/>
        </w:rPr>
        <w:t>)</w:t>
      </w:r>
      <w:r w:rsidRPr="00ED2E6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D2E6D" w:rsidRDefault="00ED2E6D" w:rsidP="00ED2E6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433A" w:rsidRDefault="007C750A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CD91D8" wp14:editId="0639F63C">
            <wp:extent cx="5007602" cy="411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8662"/>
                    <a:stretch/>
                  </pic:blipFill>
                  <pic:spPr bwMode="auto">
                    <a:xfrm>
                      <a:off x="0" y="0"/>
                      <a:ext cx="5027080" cy="413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50A" w:rsidRPr="0006433A" w:rsidRDefault="007C750A" w:rsidP="000215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DFAA6F" wp14:editId="07E646EE">
            <wp:extent cx="3891445" cy="5978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088" cy="6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3A" w:rsidRPr="0006433A" w:rsidRDefault="00197868" w:rsidP="007C750A">
      <w:pPr>
        <w:pStyle w:val="a3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8B6DA41" wp14:editId="79DFD54A">
            <wp:extent cx="5319347" cy="178638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5607" r="2786"/>
                    <a:stretch/>
                  </pic:blipFill>
                  <pic:spPr bwMode="auto">
                    <a:xfrm>
                      <a:off x="0" y="0"/>
                      <a:ext cx="5377946" cy="180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722" w:rsidRPr="00ED2E6D" w:rsidRDefault="00C33722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2E6D">
        <w:rPr>
          <w:rFonts w:ascii="Times New Roman" w:hAnsi="Times New Roman" w:cs="Times New Roman"/>
          <w:b/>
          <w:sz w:val="28"/>
          <w:szCs w:val="28"/>
          <w:lang w:val="uk-UA"/>
        </w:rPr>
        <w:t>Частота ряду розподілу – це 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кількість повторювань групувальної ознаки;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сума кількості повторювань групувальної ознаки даної групи і попередніх;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значення групувальної ознаки;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його графічне зображення.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33722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3722" w:rsidRPr="0006433A">
        <w:rPr>
          <w:rFonts w:ascii="Times New Roman" w:hAnsi="Times New Roman" w:cs="Times New Roman"/>
          <w:b/>
          <w:sz w:val="28"/>
          <w:szCs w:val="28"/>
          <w:lang w:val="uk-UA"/>
        </w:rPr>
        <w:t>Щільність розподілу використовують для: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lastRenderedPageBreak/>
        <w:t>А) побудови полігону дискретних рядів розподілу;</w:t>
      </w:r>
    </w:p>
    <w:p w:rsidR="00C33722" w:rsidRPr="0006433A" w:rsidRDefault="00E67D96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побудови графіків рядів розподілу з нерівними інтервалами</w:t>
      </w:r>
      <w:r w:rsidR="00C33722"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3722" w:rsidRPr="0006433A" w:rsidRDefault="00E67D96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аналізі рядів розподілу з нерівними інтервалами</w:t>
      </w:r>
      <w:r w:rsidR="00C33722"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33722" w:rsidRPr="0006433A" w:rsidRDefault="00E67D96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визначенні числа одиниць у середині інтервалу</w:t>
      </w:r>
      <w:r w:rsidR="00C33722"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3722" w:rsidRPr="0006433A" w:rsidRDefault="00C33722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>, б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2) б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3) в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>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4)</w:t>
      </w:r>
      <w:r w:rsidR="00E67D96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а,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</w:p>
    <w:p w:rsidR="0006433A" w:rsidRPr="0006433A" w:rsidRDefault="0006433A" w:rsidP="00C3372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6CC4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6CC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Основними числовими характеристиками випадкової величини є: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мода;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медіана 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дисперсія 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частота .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б, г; 2) а, б, в; 3) б, в; 4) а, б, в, г.</w:t>
      </w:r>
    </w:p>
    <w:p w:rsidR="0006433A" w:rsidRPr="0006433A" w:rsidRDefault="0006433A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6CC4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6CC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Мода ряду розподілу – це: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 найпоширеніше значення ознаки;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найбільша частота;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Значення моди: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залежить від крайніх значень ознаки;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не залежить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від крайніх значень ознаки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36CC4" w:rsidRPr="0006433A" w:rsidRDefault="00536CC4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>, в; 2) а,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; 3) 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б, 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в; 4) </w:t>
      </w:r>
      <w:r w:rsidR="00A0439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б, 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г.</w:t>
      </w:r>
    </w:p>
    <w:p w:rsidR="0006433A" w:rsidRPr="0006433A" w:rsidRDefault="0006433A" w:rsidP="00536CC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04398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4398"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Медіана ряду розподілу – це: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 найпоширеніше значення ознаки;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значення ознаки, яке ділить ряд навпіл;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Значення медіани збігається із значенням середньої: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у симетричному розподілі;</w:t>
      </w:r>
    </w:p>
    <w:p w:rsidR="0006433A" w:rsidRDefault="00A04398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 асиметричному розподілі .</w:t>
      </w:r>
    </w:p>
    <w:p w:rsidR="00A04398" w:rsidRDefault="00A04398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6CC4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4398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Ряд розподілу може мати дві моди: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 так;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ні;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Ряд розподілу може мати дві медіани: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так;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ні .</w:t>
      </w:r>
    </w:p>
    <w:p w:rsidR="00A04398" w:rsidRPr="0006433A" w:rsidRDefault="00A04398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06433A" w:rsidRPr="0006433A" w:rsidRDefault="0006433A" w:rsidP="00A0439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04398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Якщо кожну з варіант дискретного ряду розподілу збільшити в 10</w:t>
      </w:r>
      <w:r w:rsidR="00F26C5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разів, то дисперсія: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збільшиться в 10 разів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збільшиться в 100 разів;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не зміниться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lastRenderedPageBreak/>
        <w:t>Г) ваш варіант відповіді.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Якщо кожну з варіант дискретного ряду розподілу збільшити на 10 одиниць, то дисперсія: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збільшиться на 10 одиниць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збільшиться на 100 одиниць;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D2E6D" w:rsidRPr="0006433A">
        <w:rPr>
          <w:rFonts w:ascii="Times New Roman" w:hAnsi="Times New Roman" w:cs="Times New Roman"/>
          <w:sz w:val="28"/>
          <w:szCs w:val="28"/>
          <w:lang w:val="uk-UA"/>
        </w:rPr>
        <w:t>не зміниться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ваш варіант відповіді.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Якщо кожну з частот дискретного ряду розподілу збільшити в 10 разів, то дисперсія: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не зміниться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збільшиться в 10 разів 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збільшиться в 100 разів;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ваш варіант відповіді.</w:t>
      </w:r>
    </w:p>
    <w:p w:rsidR="0006433A" w:rsidRDefault="00F26C54" w:rsidP="00EB4D8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EB4D80" w:rsidRPr="00EB4D80" w:rsidRDefault="00EB4D80" w:rsidP="00EB4D8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26C54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исперсія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це </w:t>
      </w:r>
      <w:r w:rsidR="00F26C54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середнє відхилення індивідуальних значень ознаки від середньої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середній квадрат цих відхилень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F26C5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Дисперсію можна визначити: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лише для кількісної ознаки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для кількісної та альтернативної ознаки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C54" w:rsidRPr="0006433A" w:rsidRDefault="00F26C54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; 2)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>а,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3)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б,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в; 4) </w:t>
      </w:r>
      <w:r w:rsidR="008517D4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б, 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г.</w:t>
      </w:r>
    </w:p>
    <w:p w:rsidR="0006433A" w:rsidRPr="0006433A" w:rsidRDefault="0006433A" w:rsidP="00F26C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Розподіл працівників підприємства за рівнем кваліфікації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наведено у таблиці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709"/>
        <w:gridCol w:w="709"/>
        <w:gridCol w:w="709"/>
        <w:gridCol w:w="708"/>
        <w:gridCol w:w="709"/>
        <w:gridCol w:w="703"/>
      </w:tblGrid>
      <w:tr w:rsidR="00677783" w:rsidRPr="0006433A" w:rsidTr="00677783">
        <w:tc>
          <w:tcPr>
            <w:tcW w:w="4378" w:type="dxa"/>
          </w:tcPr>
          <w:p w:rsidR="00677783" w:rsidRPr="0006433A" w:rsidRDefault="00677783" w:rsidP="0067778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Тарифний розряд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3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77783" w:rsidRPr="0006433A" w:rsidTr="00677783">
        <w:tc>
          <w:tcPr>
            <w:tcW w:w="4378" w:type="dxa"/>
          </w:tcPr>
          <w:p w:rsidR="00677783" w:rsidRPr="0006433A" w:rsidRDefault="00677783" w:rsidP="0067778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працівників, осіб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8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709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703" w:type="dxa"/>
          </w:tcPr>
          <w:p w:rsidR="00677783" w:rsidRPr="0006433A" w:rsidRDefault="00677783" w:rsidP="00677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:rsidR="008517D4" w:rsidRPr="0006433A" w:rsidRDefault="00677783" w:rsidP="0067778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Мода становить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EB4D80" w:rsidRPr="0006433A">
        <w:rPr>
          <w:rFonts w:ascii="Times New Roman" w:hAnsi="Times New Roman" w:cs="Times New Roman"/>
          <w:sz w:val="28"/>
          <w:szCs w:val="28"/>
          <w:lang w:val="uk-UA"/>
        </w:rPr>
        <w:t>3,5</w:t>
      </w:r>
      <w:r w:rsidR="00EB4D8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EB4D80" w:rsidRPr="0006433A">
        <w:rPr>
          <w:rFonts w:ascii="Times New Roman" w:hAnsi="Times New Roman" w:cs="Times New Roman"/>
          <w:sz w:val="28"/>
          <w:szCs w:val="28"/>
          <w:lang w:val="uk-UA"/>
        </w:rPr>
        <w:t>40;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B4D80" w:rsidRPr="0006433A">
        <w:rPr>
          <w:rFonts w:ascii="Times New Roman" w:hAnsi="Times New Roman" w:cs="Times New Roman"/>
          <w:sz w:val="28"/>
          <w:szCs w:val="28"/>
          <w:lang w:val="uk-UA"/>
        </w:rPr>
        <w:t>4;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EB4D80" w:rsidRPr="0006433A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EB4D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>Розподіл працевлаштованих протягом місяця безробітних за тривалістю перерви у роботі наведено у таблиці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709"/>
        <w:gridCol w:w="709"/>
        <w:gridCol w:w="709"/>
        <w:gridCol w:w="708"/>
        <w:gridCol w:w="709"/>
        <w:gridCol w:w="703"/>
      </w:tblGrid>
      <w:tr w:rsidR="00677783" w:rsidRPr="0006433A" w:rsidTr="00B63DAD">
        <w:tc>
          <w:tcPr>
            <w:tcW w:w="4378" w:type="dxa"/>
          </w:tcPr>
          <w:p w:rsidR="00677783" w:rsidRPr="0006433A" w:rsidRDefault="00677783" w:rsidP="00B63DA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перерви у роботі, міс.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3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77783" w:rsidRPr="0006433A" w:rsidTr="00B63DAD">
        <w:tc>
          <w:tcPr>
            <w:tcW w:w="4378" w:type="dxa"/>
          </w:tcPr>
          <w:p w:rsidR="00677783" w:rsidRPr="0006433A" w:rsidRDefault="00677783" w:rsidP="00B63DA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працевлаштованих, осіб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8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709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03" w:type="dxa"/>
          </w:tcPr>
          <w:p w:rsidR="00677783" w:rsidRPr="0006433A" w:rsidRDefault="00677783" w:rsidP="00B63D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4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:rsidR="008517D4" w:rsidRPr="0006433A" w:rsidRDefault="00677783" w:rsidP="0067778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Медіана становить</w:t>
      </w:r>
      <w:r w:rsidR="008517D4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50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EB4D80" w:rsidRPr="0006433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7C3E48" w:rsidRPr="0006433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77783" w:rsidRPr="0006433A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17D4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EB4D80" w:rsidRPr="00EB4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4D80" w:rsidRPr="0006433A">
        <w:rPr>
          <w:rFonts w:ascii="Times New Roman" w:hAnsi="Times New Roman" w:cs="Times New Roman"/>
          <w:sz w:val="28"/>
          <w:szCs w:val="28"/>
          <w:lang w:val="uk-UA"/>
        </w:rPr>
        <w:t>3,5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5B01" w:rsidRPr="0006433A" w:rsidRDefault="008517D4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06433A" w:rsidRPr="0006433A" w:rsidRDefault="0006433A" w:rsidP="008517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6433A" w:rsidRPr="0006433A" w:rsidRDefault="0006433A" w:rsidP="00EB4D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677783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35A9C" w:rsidRPr="0006433A">
        <w:rPr>
          <w:rFonts w:ascii="Times New Roman" w:hAnsi="Times New Roman" w:cs="Times New Roman"/>
          <w:b/>
          <w:sz w:val="28"/>
          <w:szCs w:val="28"/>
          <w:lang w:val="uk-UA"/>
        </w:rPr>
        <w:t>Підметом таблиці є</w:t>
      </w:r>
      <w:r w:rsidR="00677783" w:rsidRPr="000643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Статистична сукупність, об’єкти або їх частини, які характеризуються рядом числових показників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B35A9C" w:rsidRPr="0006433A">
        <w:rPr>
          <w:rFonts w:ascii="Times New Roman" w:hAnsi="Times New Roman" w:cs="Times New Roman"/>
          <w:sz w:val="28"/>
          <w:szCs w:val="28"/>
          <w:lang w:val="uk-UA"/>
        </w:rPr>
        <w:t>показники, що характеризують статистичну сукупність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35A9C" w:rsidRPr="0006433A" w:rsidRDefault="00B35A9C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Зазвичай складові частини підмета таблиці розташовуються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ліворуч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; 2) 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>а, г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>; 3)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б,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в; 4)</w:t>
      </w:r>
      <w:r w:rsidR="0006433A"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б,</w:t>
      </w: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</w:p>
    <w:p w:rsidR="0006433A" w:rsidRPr="0006433A" w:rsidRDefault="0006433A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6433A" w:rsidRPr="0006433A" w:rsidRDefault="0006433A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6433A">
        <w:rPr>
          <w:rFonts w:ascii="Times New Roman" w:hAnsi="Times New Roman" w:cs="Times New Roman"/>
          <w:b/>
          <w:sz w:val="28"/>
          <w:szCs w:val="28"/>
          <w:lang w:val="uk-UA"/>
        </w:rPr>
        <w:t>Присудком таблиці є: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А) Статистична сукупність, об’єкти або їх частини, які характеризуються рядом числових показників ;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Б)  показники, що характеризують статистичну сукупність;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Зазвичай складові частини підмета таблиці розташовуються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В) ліворуч ;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праворуч.</w:t>
      </w:r>
    </w:p>
    <w:p w:rsidR="0006433A" w:rsidRPr="0006433A" w:rsidRDefault="0006433A" w:rsidP="0006433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а, в; 2) а, г; 3) б, в; 4) б, г.</w:t>
      </w:r>
    </w:p>
    <w:p w:rsidR="00677783" w:rsidRPr="0006433A" w:rsidRDefault="00677783" w:rsidP="006777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C750A" w:rsidRPr="0006433A" w:rsidRDefault="00EB4D80" w:rsidP="00ED2E6D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750A" w:rsidRPr="0006433A">
        <w:rPr>
          <w:rFonts w:ascii="Times New Roman" w:hAnsi="Times New Roman" w:cs="Times New Roman"/>
          <w:b/>
          <w:sz w:val="28"/>
          <w:szCs w:val="28"/>
          <w:lang w:val="uk-UA"/>
        </w:rPr>
        <w:t>Особливостями предмету статистики є:</w:t>
      </w:r>
    </w:p>
    <w:p w:rsidR="007C750A" w:rsidRPr="0006433A" w:rsidRDefault="007C750A" w:rsidP="007C75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EB4D80" w:rsidRPr="0006433A">
        <w:rPr>
          <w:rFonts w:ascii="Times New Roman" w:hAnsi="Times New Roman" w:cs="Times New Roman"/>
          <w:sz w:val="28"/>
          <w:szCs w:val="28"/>
          <w:lang w:val="uk-UA"/>
        </w:rPr>
        <w:t>статистика вивчає якісну сторону соціально-економічних явищ;</w:t>
      </w:r>
    </w:p>
    <w:p w:rsidR="007C750A" w:rsidRPr="0006433A" w:rsidRDefault="007C750A" w:rsidP="007C75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Б)  </w:t>
      </w:r>
      <w:r w:rsidR="00EB4D80" w:rsidRPr="0006433A">
        <w:rPr>
          <w:rFonts w:ascii="Times New Roman" w:hAnsi="Times New Roman" w:cs="Times New Roman"/>
          <w:sz w:val="28"/>
          <w:szCs w:val="28"/>
          <w:lang w:val="uk-UA"/>
        </w:rPr>
        <w:t>статистика вивчає кількісну сторону масових суспільних явищ;</w:t>
      </w:r>
    </w:p>
    <w:p w:rsidR="007C750A" w:rsidRPr="0006433A" w:rsidRDefault="007C750A" w:rsidP="007C75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EB4D80" w:rsidRPr="0006433A">
        <w:rPr>
          <w:rFonts w:ascii="Times New Roman" w:hAnsi="Times New Roman" w:cs="Times New Roman"/>
          <w:sz w:val="28"/>
          <w:szCs w:val="28"/>
          <w:lang w:val="uk-UA"/>
        </w:rPr>
        <w:t>статистика є інструментом вивчення кількісних показників;</w:t>
      </w:r>
    </w:p>
    <w:p w:rsidR="007C750A" w:rsidRPr="0006433A" w:rsidRDefault="007C750A" w:rsidP="007C75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Г) особливості відсутні.</w:t>
      </w:r>
    </w:p>
    <w:p w:rsidR="007C750A" w:rsidRPr="0006433A" w:rsidRDefault="007C750A" w:rsidP="007C75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6433A">
        <w:rPr>
          <w:rFonts w:ascii="Times New Roman" w:hAnsi="Times New Roman" w:cs="Times New Roman"/>
          <w:sz w:val="28"/>
          <w:szCs w:val="28"/>
          <w:lang w:val="uk-UA"/>
        </w:rPr>
        <w:t>Відповіді: 1) а; 2) б; 3) в; 4) г.</w:t>
      </w:r>
    </w:p>
    <w:p w:rsidR="00197868" w:rsidRDefault="00197868" w:rsidP="00815B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7868" w:rsidRPr="0006433A" w:rsidRDefault="00197868" w:rsidP="00815B0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97868" w:rsidRPr="00064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FB"/>
    <w:multiLevelType w:val="hybridMultilevel"/>
    <w:tmpl w:val="3EFA7D9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D1252"/>
    <w:multiLevelType w:val="hybridMultilevel"/>
    <w:tmpl w:val="A6EE9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A45B7"/>
    <w:multiLevelType w:val="hybridMultilevel"/>
    <w:tmpl w:val="05CCB57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9234F"/>
    <w:multiLevelType w:val="hybridMultilevel"/>
    <w:tmpl w:val="25A81BF8"/>
    <w:lvl w:ilvl="0" w:tplc="5A388A9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3502E"/>
    <w:multiLevelType w:val="hybridMultilevel"/>
    <w:tmpl w:val="CB7E27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0370F"/>
    <w:multiLevelType w:val="hybridMultilevel"/>
    <w:tmpl w:val="DC5C6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E6B1B"/>
    <w:multiLevelType w:val="hybridMultilevel"/>
    <w:tmpl w:val="B92A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5E"/>
    <w:rsid w:val="00021569"/>
    <w:rsid w:val="0006433A"/>
    <w:rsid w:val="00197868"/>
    <w:rsid w:val="00536CC4"/>
    <w:rsid w:val="00677783"/>
    <w:rsid w:val="006F451C"/>
    <w:rsid w:val="007C3E48"/>
    <w:rsid w:val="007C750A"/>
    <w:rsid w:val="00815B01"/>
    <w:rsid w:val="008517D4"/>
    <w:rsid w:val="00987FC4"/>
    <w:rsid w:val="009B71EE"/>
    <w:rsid w:val="00A04398"/>
    <w:rsid w:val="00AD695E"/>
    <w:rsid w:val="00B35A9C"/>
    <w:rsid w:val="00BB2174"/>
    <w:rsid w:val="00C33722"/>
    <w:rsid w:val="00C64B28"/>
    <w:rsid w:val="00DC4770"/>
    <w:rsid w:val="00E143D4"/>
    <w:rsid w:val="00E67D96"/>
    <w:rsid w:val="00EB4D80"/>
    <w:rsid w:val="00ED2E6D"/>
    <w:rsid w:val="00F26C54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CC091-642A-4ADB-94F0-C505A52E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B01"/>
    <w:pPr>
      <w:ind w:left="720"/>
      <w:contextualSpacing/>
    </w:pPr>
  </w:style>
  <w:style w:type="table" w:styleId="a4">
    <w:name w:val="Table Grid"/>
    <w:basedOn w:val="a1"/>
    <w:uiPriority w:val="39"/>
    <w:rsid w:val="00677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6</cp:revision>
  <dcterms:created xsi:type="dcterms:W3CDTF">2020-04-17T07:18:00Z</dcterms:created>
  <dcterms:modified xsi:type="dcterms:W3CDTF">2020-04-25T04:53:00Z</dcterms:modified>
</cp:coreProperties>
</file>