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43513F">
        <w:rPr>
          <w:b/>
          <w:sz w:val="28"/>
          <w:szCs w:val="28"/>
          <w:u w:val="single"/>
        </w:rPr>
        <w:t>«Заняття №48 (30</w:t>
      </w:r>
      <w:r w:rsidR="0092070A" w:rsidRPr="00067325">
        <w:rPr>
          <w:b/>
          <w:sz w:val="28"/>
          <w:szCs w:val="28"/>
          <w:u w:val="single"/>
        </w:rPr>
        <w:t>.04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081678" w:rsidRDefault="003047B1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2) Дай письмову відповідь на запитання: </w:t>
      </w:r>
      <w:r w:rsidR="00406D0B">
        <w:rPr>
          <w:b/>
          <w:sz w:val="28"/>
          <w:szCs w:val="28"/>
          <w:u w:val="single"/>
        </w:rPr>
        <w:t xml:space="preserve">Чому стало можливим «економічне </w:t>
      </w:r>
      <w:proofErr w:type="spellStart"/>
      <w:r w:rsidR="00406D0B">
        <w:rPr>
          <w:b/>
          <w:sz w:val="28"/>
          <w:szCs w:val="28"/>
          <w:u w:val="single"/>
        </w:rPr>
        <w:t>дивоУ</w:t>
      </w:r>
      <w:proofErr w:type="spellEnd"/>
      <w:r w:rsidR="00406D0B">
        <w:rPr>
          <w:b/>
          <w:sz w:val="28"/>
          <w:szCs w:val="28"/>
          <w:u w:val="single"/>
        </w:rPr>
        <w:t xml:space="preserve"> у ФРН?</w:t>
      </w:r>
      <w:bookmarkStart w:id="0" w:name="_GoBack"/>
      <w:bookmarkEnd w:id="0"/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3047B1"/>
    <w:rsid w:val="00404DBC"/>
    <w:rsid w:val="00406D0B"/>
    <w:rsid w:val="0043513F"/>
    <w:rsid w:val="004C555A"/>
    <w:rsid w:val="0054748F"/>
    <w:rsid w:val="0057433E"/>
    <w:rsid w:val="005B2C92"/>
    <w:rsid w:val="005B3461"/>
    <w:rsid w:val="00602084"/>
    <w:rsid w:val="00631E52"/>
    <w:rsid w:val="00674527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128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49</cp:revision>
  <dcterms:created xsi:type="dcterms:W3CDTF">2020-03-17T13:09:00Z</dcterms:created>
  <dcterms:modified xsi:type="dcterms:W3CDTF">2020-04-30T10:26:00Z</dcterms:modified>
</cp:coreProperties>
</file>