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43513F">
        <w:rPr>
          <w:b/>
          <w:sz w:val="28"/>
          <w:szCs w:val="28"/>
          <w:u w:val="single"/>
        </w:rPr>
        <w:t>«Заняття №4</w:t>
      </w:r>
      <w:r w:rsidR="0090236A">
        <w:rPr>
          <w:b/>
          <w:sz w:val="28"/>
          <w:szCs w:val="28"/>
          <w:u w:val="single"/>
        </w:rPr>
        <w:t>9 (05.05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0236A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</w:p>
    <w:p w:rsidR="0090236A" w:rsidRDefault="0090236A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А) </w:t>
      </w:r>
      <w:r w:rsidRPr="0090236A">
        <w:rPr>
          <w:b/>
          <w:sz w:val="28"/>
          <w:szCs w:val="28"/>
        </w:rPr>
        <w:t>Чому спроби економічних реформ лише погіршували економічне становище в СРСР?</w:t>
      </w:r>
    </w:p>
    <w:p w:rsidR="00081678" w:rsidRDefault="0090236A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Б) </w:t>
      </w:r>
      <w:r w:rsidRPr="0090236A">
        <w:rPr>
          <w:b/>
          <w:sz w:val="28"/>
          <w:szCs w:val="28"/>
        </w:rPr>
        <w:t>Якою була мета політики «гласності»?</w:t>
      </w: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C6FE9"/>
    <w:rsid w:val="001E1928"/>
    <w:rsid w:val="001F2498"/>
    <w:rsid w:val="002414E1"/>
    <w:rsid w:val="002F39F6"/>
    <w:rsid w:val="003047B1"/>
    <w:rsid w:val="00404DBC"/>
    <w:rsid w:val="00406D0B"/>
    <w:rsid w:val="0043513F"/>
    <w:rsid w:val="004C555A"/>
    <w:rsid w:val="0054748F"/>
    <w:rsid w:val="0057433E"/>
    <w:rsid w:val="005B2C92"/>
    <w:rsid w:val="005B3461"/>
    <w:rsid w:val="00602084"/>
    <w:rsid w:val="00631E52"/>
    <w:rsid w:val="00674527"/>
    <w:rsid w:val="006947B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93BBC"/>
    <w:rsid w:val="009A2ABF"/>
    <w:rsid w:val="009F352E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50</cp:revision>
  <dcterms:created xsi:type="dcterms:W3CDTF">2020-03-17T13:09:00Z</dcterms:created>
  <dcterms:modified xsi:type="dcterms:W3CDTF">2020-05-13T11:33:00Z</dcterms:modified>
</cp:coreProperties>
</file>