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399" w:rsidRPr="000E3399" w:rsidRDefault="000E3399" w:rsidP="000E33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E3399">
        <w:rPr>
          <w:rFonts w:ascii="Times New Roman" w:hAnsi="Times New Roman" w:cs="Times New Roman"/>
          <w:sz w:val="28"/>
          <w:szCs w:val="28"/>
          <w:lang w:val="uk-UA"/>
        </w:rPr>
        <w:t>Тема 48. Розвиток зв’язного мовлення. Р</w:t>
      </w:r>
      <w:proofErr w:type="spellStart"/>
      <w:r w:rsidRPr="000E3399">
        <w:rPr>
          <w:rFonts w:ascii="Times New Roman" w:hAnsi="Times New Roman" w:cs="Times New Roman"/>
          <w:sz w:val="28"/>
          <w:szCs w:val="28"/>
          <w:lang w:val="ru-RU"/>
        </w:rPr>
        <w:t>едагування</w:t>
      </w:r>
      <w:proofErr w:type="spellEnd"/>
      <w:r w:rsidRPr="000E33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3399">
        <w:rPr>
          <w:rFonts w:ascii="Times New Roman" w:hAnsi="Times New Roman" w:cs="Times New Roman"/>
          <w:sz w:val="28"/>
          <w:szCs w:val="28"/>
          <w:lang w:val="ru-RU"/>
        </w:rPr>
        <w:t>текстів</w:t>
      </w:r>
      <w:proofErr w:type="spellEnd"/>
      <w:r w:rsidRPr="000E33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3399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0E33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3399">
        <w:rPr>
          <w:rFonts w:ascii="Times New Roman" w:hAnsi="Times New Roman" w:cs="Times New Roman"/>
          <w:sz w:val="28"/>
          <w:szCs w:val="28"/>
          <w:lang w:val="ru-RU"/>
        </w:rPr>
        <w:t>стилів</w:t>
      </w:r>
      <w:proofErr w:type="spellEnd"/>
      <w:r w:rsidRPr="000E339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712DB4" w:rsidRPr="00712DB4" w:rsidRDefault="00712DB4" w:rsidP="000E3399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</w:rPr>
        <w:t>Основні</w:t>
      </w:r>
      <w:proofErr w:type="spellEnd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</w:rPr>
        <w:t>види</w:t>
      </w:r>
      <w:proofErr w:type="spellEnd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</w:rPr>
        <w:t>помилок</w:t>
      </w:r>
      <w:proofErr w:type="spellEnd"/>
    </w:p>
    <w:tbl>
      <w:tblPr>
        <w:tblW w:w="512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3"/>
        <w:gridCol w:w="2053"/>
        <w:gridCol w:w="5421"/>
      </w:tblGrid>
      <w:tr w:rsidR="00712DB4" w:rsidRPr="00712DB4" w:rsidTr="00712DB4">
        <w:tc>
          <w:tcPr>
            <w:tcW w:w="1232" w:type="pct"/>
            <w:shd w:val="clear" w:color="auto" w:fill="FFFFFF"/>
            <w:vAlign w:val="center"/>
            <w:hideMark/>
          </w:tcPr>
          <w:p w:rsidR="00712DB4" w:rsidRPr="00712DB4" w:rsidRDefault="00712DB4" w:rsidP="000E339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712DB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Види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помилок</w:t>
            </w:r>
            <w:proofErr w:type="spellEnd"/>
          </w:p>
        </w:tc>
        <w:tc>
          <w:tcPr>
            <w:tcW w:w="1035" w:type="pct"/>
            <w:shd w:val="clear" w:color="auto" w:fill="FFFFFF"/>
            <w:vAlign w:val="center"/>
            <w:hideMark/>
          </w:tcPr>
          <w:p w:rsidR="00712DB4" w:rsidRPr="00712DB4" w:rsidRDefault="00712DB4" w:rsidP="000E339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712DB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Умовні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позначення</w:t>
            </w:r>
            <w:proofErr w:type="spellEnd"/>
          </w:p>
        </w:tc>
        <w:tc>
          <w:tcPr>
            <w:tcW w:w="2733" w:type="pct"/>
            <w:shd w:val="clear" w:color="auto" w:fill="FFFFFF"/>
            <w:vAlign w:val="center"/>
            <w:hideMark/>
          </w:tcPr>
          <w:p w:rsidR="00712DB4" w:rsidRPr="00712DB4" w:rsidRDefault="00712DB4" w:rsidP="000E339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712DB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Суть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помилки</w:t>
            </w:r>
            <w:proofErr w:type="spellEnd"/>
          </w:p>
        </w:tc>
      </w:tr>
      <w:tr w:rsidR="00712DB4" w:rsidRPr="00712DB4" w:rsidTr="00712DB4">
        <w:trPr>
          <w:trHeight w:val="1282"/>
        </w:trPr>
        <w:tc>
          <w:tcPr>
            <w:tcW w:w="1232" w:type="pct"/>
            <w:shd w:val="clear" w:color="auto" w:fill="FFFFFF"/>
            <w:vAlign w:val="center"/>
            <w:hideMark/>
          </w:tcPr>
          <w:p w:rsidR="00712DB4" w:rsidRPr="00712DB4" w:rsidRDefault="00712DB4" w:rsidP="000E339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712DB4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</w:rPr>
              <w:t>Помилки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</w:rPr>
              <w:t xml:space="preserve"> в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</w:rPr>
              <w:t>змісті</w:t>
            </w:r>
            <w:proofErr w:type="spellEnd"/>
          </w:p>
        </w:tc>
        <w:tc>
          <w:tcPr>
            <w:tcW w:w="1035" w:type="pct"/>
            <w:shd w:val="clear" w:color="auto" w:fill="FFFFFF"/>
            <w:vAlign w:val="center"/>
            <w:hideMark/>
          </w:tcPr>
          <w:p w:rsidR="00712DB4" w:rsidRPr="00712DB4" w:rsidRDefault="00712DB4" w:rsidP="000E339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</w:t>
            </w:r>
          </w:p>
        </w:tc>
        <w:tc>
          <w:tcPr>
            <w:tcW w:w="2733" w:type="pct"/>
            <w:shd w:val="clear" w:color="auto" w:fill="FFFFFF"/>
            <w:hideMark/>
          </w:tcPr>
          <w:p w:rsidR="00712DB4" w:rsidRPr="00712DB4" w:rsidRDefault="00712DB4" w:rsidP="000E3399">
            <w:pPr>
              <w:pStyle w:val="a3"/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тема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розкрита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неповно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;</w:t>
            </w:r>
          </w:p>
          <w:p w:rsidR="00712DB4" w:rsidRPr="00712DB4" w:rsidRDefault="00712DB4" w:rsidP="000E3399">
            <w:pPr>
              <w:pStyle w:val="a3"/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є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щось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зайве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;</w:t>
            </w:r>
          </w:p>
          <w:p w:rsidR="00712DB4" w:rsidRPr="00712DB4" w:rsidRDefault="00712DB4" w:rsidP="000E3399">
            <w:pPr>
              <w:pStyle w:val="a3"/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перекручені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факти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чи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події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;</w:t>
            </w:r>
          </w:p>
        </w:tc>
      </w:tr>
      <w:tr w:rsidR="00712DB4" w:rsidRPr="00712DB4" w:rsidTr="00712DB4">
        <w:tc>
          <w:tcPr>
            <w:tcW w:w="1232" w:type="pct"/>
            <w:shd w:val="clear" w:color="auto" w:fill="FFFFFF"/>
            <w:vAlign w:val="center"/>
            <w:hideMark/>
          </w:tcPr>
          <w:p w:rsidR="00712DB4" w:rsidRPr="00712DB4" w:rsidRDefault="00712DB4" w:rsidP="000E339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712DB4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</w:rPr>
              <w:t>Мовленнєві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</w:rPr>
              <w:t>помилки</w:t>
            </w:r>
            <w:proofErr w:type="spellEnd"/>
          </w:p>
        </w:tc>
        <w:tc>
          <w:tcPr>
            <w:tcW w:w="1035" w:type="pct"/>
            <w:shd w:val="clear" w:color="auto" w:fill="FFFFFF"/>
            <w:vAlign w:val="center"/>
            <w:hideMark/>
          </w:tcPr>
          <w:p w:rsidR="00712DB4" w:rsidRPr="00712DB4" w:rsidRDefault="00712DB4" w:rsidP="000E339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2733" w:type="pct"/>
            <w:shd w:val="clear" w:color="auto" w:fill="FFFFFF"/>
            <w:hideMark/>
          </w:tcPr>
          <w:p w:rsidR="00712DB4" w:rsidRPr="00712DB4" w:rsidRDefault="00712DB4" w:rsidP="000E3399">
            <w:pPr>
              <w:pStyle w:val="a3"/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матеріал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не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цілком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підпорядкований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основній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думці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;</w:t>
            </w:r>
          </w:p>
          <w:p w:rsidR="00712DB4" w:rsidRPr="00712DB4" w:rsidRDefault="00712DB4" w:rsidP="000E3399">
            <w:pPr>
              <w:pStyle w:val="a3"/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слово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вжите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не в тому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значенні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;</w:t>
            </w:r>
          </w:p>
          <w:p w:rsidR="00712DB4" w:rsidRPr="00712DB4" w:rsidRDefault="00712DB4" w:rsidP="000E3399">
            <w:pPr>
              <w:pStyle w:val="a3"/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вжито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зайве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слово;</w:t>
            </w:r>
          </w:p>
          <w:p w:rsidR="00712DB4" w:rsidRPr="00712DB4" w:rsidRDefault="00712DB4" w:rsidP="000E3399">
            <w:pPr>
              <w:pStyle w:val="a3"/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невиправдано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повторюються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слова;</w:t>
            </w:r>
          </w:p>
          <w:p w:rsidR="00712DB4" w:rsidRPr="00712DB4" w:rsidRDefault="00712DB4" w:rsidP="000E3399">
            <w:pPr>
              <w:pStyle w:val="a3"/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вжиті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мовні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засоби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не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відповідають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стилю і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задуму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висловлювання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;</w:t>
            </w:r>
          </w:p>
          <w:p w:rsidR="00712DB4" w:rsidRPr="00712DB4" w:rsidRDefault="00712DB4" w:rsidP="000E3399">
            <w:pPr>
              <w:pStyle w:val="a3"/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вжиті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русизми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</w:p>
        </w:tc>
      </w:tr>
      <w:tr w:rsidR="00712DB4" w:rsidRPr="00712DB4" w:rsidTr="00712DB4">
        <w:tc>
          <w:tcPr>
            <w:tcW w:w="1232" w:type="pct"/>
            <w:shd w:val="clear" w:color="auto" w:fill="FFFFFF"/>
            <w:vAlign w:val="center"/>
            <w:hideMark/>
          </w:tcPr>
          <w:p w:rsidR="00712DB4" w:rsidRPr="00712DB4" w:rsidRDefault="00712DB4" w:rsidP="000E339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712DB4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</w:rPr>
              <w:t>Граматичні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</w:rPr>
              <w:t>помилки</w:t>
            </w:r>
            <w:proofErr w:type="spellEnd"/>
          </w:p>
        </w:tc>
        <w:tc>
          <w:tcPr>
            <w:tcW w:w="1035" w:type="pct"/>
            <w:shd w:val="clear" w:color="auto" w:fill="FFFFFF"/>
            <w:vAlign w:val="center"/>
            <w:hideMark/>
          </w:tcPr>
          <w:p w:rsidR="00712DB4" w:rsidRPr="00712DB4" w:rsidRDefault="00712DB4" w:rsidP="000E339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2733" w:type="pct"/>
            <w:shd w:val="clear" w:color="auto" w:fill="FFFFFF"/>
            <w:hideMark/>
          </w:tcPr>
          <w:p w:rsidR="00712DB4" w:rsidRPr="00712DB4" w:rsidRDefault="00712DB4" w:rsidP="000E3399">
            <w:pPr>
              <w:pStyle w:val="a3"/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слово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вжите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не в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тій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формі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;</w:t>
            </w:r>
          </w:p>
          <w:p w:rsidR="00712DB4" w:rsidRPr="00712DB4" w:rsidRDefault="00712DB4" w:rsidP="000E3399">
            <w:pPr>
              <w:pStyle w:val="a3"/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неправильно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побудоване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;</w:t>
            </w:r>
          </w:p>
          <w:p w:rsidR="00712DB4" w:rsidRPr="00712DB4" w:rsidRDefault="00712DB4" w:rsidP="000E3399">
            <w:pPr>
              <w:pStyle w:val="a3"/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неправильно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утворені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слова;</w:t>
            </w:r>
          </w:p>
        </w:tc>
      </w:tr>
      <w:tr w:rsidR="00712DB4" w:rsidRPr="00712DB4" w:rsidTr="00712DB4">
        <w:tc>
          <w:tcPr>
            <w:tcW w:w="1232" w:type="pct"/>
            <w:shd w:val="clear" w:color="auto" w:fill="FFFFFF"/>
            <w:vAlign w:val="center"/>
            <w:hideMark/>
          </w:tcPr>
          <w:p w:rsidR="00712DB4" w:rsidRPr="00712DB4" w:rsidRDefault="00712DB4" w:rsidP="000E339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712DB4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</w:rPr>
              <w:t>Орфографічні</w:t>
            </w:r>
            <w:proofErr w:type="spellEnd"/>
          </w:p>
        </w:tc>
        <w:tc>
          <w:tcPr>
            <w:tcW w:w="1035" w:type="pct"/>
            <w:shd w:val="clear" w:color="auto" w:fill="FFFFFF"/>
            <w:vAlign w:val="center"/>
            <w:hideMark/>
          </w:tcPr>
          <w:p w:rsidR="00712DB4" w:rsidRPr="00712DB4" w:rsidRDefault="00712DB4" w:rsidP="000E339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</w:t>
            </w:r>
          </w:p>
        </w:tc>
        <w:tc>
          <w:tcPr>
            <w:tcW w:w="2733" w:type="pct"/>
            <w:shd w:val="clear" w:color="auto" w:fill="FFFFFF"/>
            <w:hideMark/>
          </w:tcPr>
          <w:p w:rsidR="00712DB4" w:rsidRPr="00712DB4" w:rsidRDefault="00712DB4" w:rsidP="000E3399">
            <w:pPr>
              <w:pStyle w:val="a3"/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неправильно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написане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слово</w:t>
            </w:r>
            <w:proofErr w:type="spellEnd"/>
          </w:p>
        </w:tc>
      </w:tr>
      <w:tr w:rsidR="00712DB4" w:rsidRPr="00712DB4" w:rsidTr="00712DB4">
        <w:tc>
          <w:tcPr>
            <w:tcW w:w="1232" w:type="pct"/>
            <w:shd w:val="clear" w:color="auto" w:fill="FFFFFF"/>
            <w:vAlign w:val="center"/>
            <w:hideMark/>
          </w:tcPr>
          <w:p w:rsidR="00712DB4" w:rsidRPr="00712DB4" w:rsidRDefault="00712DB4" w:rsidP="000E339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712DB4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</w:rPr>
              <w:t>Пунктуаційні</w:t>
            </w:r>
            <w:proofErr w:type="spellEnd"/>
          </w:p>
        </w:tc>
        <w:tc>
          <w:tcPr>
            <w:tcW w:w="1035" w:type="pct"/>
            <w:shd w:val="clear" w:color="auto" w:fill="FFFFFF"/>
            <w:vAlign w:val="center"/>
            <w:hideMark/>
          </w:tcPr>
          <w:p w:rsidR="00712DB4" w:rsidRPr="00712DB4" w:rsidRDefault="00712DB4" w:rsidP="000E339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</w:t>
            </w:r>
          </w:p>
        </w:tc>
        <w:tc>
          <w:tcPr>
            <w:tcW w:w="2733" w:type="pct"/>
            <w:shd w:val="clear" w:color="auto" w:fill="FFFFFF"/>
            <w:hideMark/>
          </w:tcPr>
          <w:p w:rsidR="00712DB4" w:rsidRPr="00712DB4" w:rsidRDefault="00712DB4" w:rsidP="000E3399">
            <w:pPr>
              <w:pStyle w:val="a3"/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неправильно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розставлені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розділові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знаки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</w:p>
        </w:tc>
      </w:tr>
      <w:tr w:rsidR="00712DB4" w:rsidRPr="00712DB4" w:rsidTr="00712DB4">
        <w:tc>
          <w:tcPr>
            <w:tcW w:w="1232" w:type="pct"/>
            <w:shd w:val="clear" w:color="auto" w:fill="FFFFFF"/>
            <w:vAlign w:val="center"/>
            <w:hideMark/>
          </w:tcPr>
          <w:p w:rsidR="00712DB4" w:rsidRPr="00712DB4" w:rsidRDefault="00712DB4" w:rsidP="000E339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712DB4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</w:rPr>
              <w:t>Орфоепічні</w:t>
            </w:r>
            <w:proofErr w:type="spellEnd"/>
          </w:p>
        </w:tc>
        <w:tc>
          <w:tcPr>
            <w:tcW w:w="1035" w:type="pct"/>
            <w:shd w:val="clear" w:color="auto" w:fill="FFFFFF"/>
            <w:vAlign w:val="center"/>
            <w:hideMark/>
          </w:tcPr>
          <w:p w:rsidR="00712DB4" w:rsidRPr="00712DB4" w:rsidRDefault="00712DB4" w:rsidP="000E33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33" w:type="pct"/>
            <w:shd w:val="clear" w:color="auto" w:fill="FFFFFF"/>
            <w:hideMark/>
          </w:tcPr>
          <w:p w:rsidR="00712DB4" w:rsidRPr="00712DB4" w:rsidRDefault="00712DB4" w:rsidP="000E3399">
            <w:pPr>
              <w:pStyle w:val="a3"/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неправильно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вимовлений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звук;</w:t>
            </w:r>
          </w:p>
          <w:p w:rsidR="00712DB4" w:rsidRPr="00712DB4" w:rsidRDefault="00712DB4" w:rsidP="000E3399">
            <w:pPr>
              <w:pStyle w:val="a3"/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неправильно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поставлений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наголос</w:t>
            </w:r>
            <w:proofErr w:type="spellEnd"/>
          </w:p>
        </w:tc>
      </w:tr>
    </w:tbl>
    <w:p w:rsidR="000E3399" w:rsidRPr="000E3399" w:rsidRDefault="00712DB4" w:rsidP="000E339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  <w:lang w:val="ru-RU"/>
        </w:rPr>
      </w:pPr>
      <w:proofErr w:type="spellStart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  <w:lang w:val="ru-RU"/>
        </w:rPr>
        <w:lastRenderedPageBreak/>
        <w:t>Заповніть</w:t>
      </w:r>
      <w:proofErr w:type="spellEnd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  <w:lang w:val="ru-RU"/>
        </w:rPr>
        <w:t>таблицю</w:t>
      </w:r>
      <w:proofErr w:type="spellEnd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  <w:lang w:val="ru-RU"/>
        </w:rPr>
        <w:t xml:space="preserve">, записавши </w:t>
      </w:r>
      <w:proofErr w:type="spellStart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  <w:lang w:val="ru-RU"/>
        </w:rPr>
        <w:t>правильний</w:t>
      </w:r>
      <w:proofErr w:type="spellEnd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  <w:lang w:val="ru-RU"/>
        </w:rPr>
        <w:t>варіант</w:t>
      </w:r>
      <w:proofErr w:type="spellEnd"/>
    </w:p>
    <w:p w:rsidR="00712DB4" w:rsidRPr="00712DB4" w:rsidRDefault="00712DB4" w:rsidP="000E339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</w:rPr>
        <w:t>Матеріал</w:t>
      </w:r>
      <w:proofErr w:type="spellEnd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</w:rPr>
        <w:t>для</w:t>
      </w:r>
      <w:proofErr w:type="spellEnd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</w:rPr>
        <w:t>редагування</w:t>
      </w:r>
      <w:bookmarkStart w:id="0" w:name="_GoBack"/>
      <w:bookmarkEnd w:id="0"/>
      <w:proofErr w:type="spellEnd"/>
    </w:p>
    <w:tbl>
      <w:tblPr>
        <w:tblW w:w="5000" w:type="pct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6"/>
        <w:gridCol w:w="4837"/>
      </w:tblGrid>
      <w:tr w:rsidR="00712DB4" w:rsidRPr="00712DB4" w:rsidTr="00712DB4"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712DB4" w:rsidRPr="00712DB4" w:rsidRDefault="00712DB4" w:rsidP="000E339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Неправильно</w:t>
            </w:r>
            <w:proofErr w:type="spellEnd"/>
          </w:p>
        </w:tc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712DB4" w:rsidRPr="00712DB4" w:rsidRDefault="00712DB4" w:rsidP="000E339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Правильно</w:t>
            </w:r>
            <w:proofErr w:type="spellEnd"/>
          </w:p>
        </w:tc>
      </w:tr>
      <w:tr w:rsidR="00712DB4" w:rsidRPr="00712DB4" w:rsidTr="00712DB4"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слідуючий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день</w:t>
            </w:r>
            <w:proofErr w:type="spellEnd"/>
          </w:p>
        </w:tc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DB4" w:rsidRPr="00712DB4" w:rsidTr="00712DB4"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Самий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веселий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хлопець</w:t>
            </w:r>
            <w:proofErr w:type="spellEnd"/>
          </w:p>
        </w:tc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DB4" w:rsidRPr="00712DB4" w:rsidTr="00712DB4"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Згідно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наказу</w:t>
            </w:r>
            <w:proofErr w:type="spellEnd"/>
          </w:p>
        </w:tc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DB4" w:rsidRPr="00712DB4" w:rsidTr="00712DB4"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Дякувати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Вас</w:t>
            </w:r>
            <w:proofErr w:type="spellEnd"/>
          </w:p>
        </w:tc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DB4" w:rsidRPr="00712DB4" w:rsidTr="00712DB4"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Любе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питання</w:t>
            </w:r>
            <w:proofErr w:type="spellEnd"/>
          </w:p>
        </w:tc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DB4" w:rsidRPr="00712DB4" w:rsidTr="00712DB4"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Любима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книга</w:t>
            </w:r>
            <w:proofErr w:type="spellEnd"/>
          </w:p>
        </w:tc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DB4" w:rsidRPr="00712DB4" w:rsidTr="00712DB4"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звертати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увагу</w:t>
            </w:r>
            <w:proofErr w:type="spellEnd"/>
          </w:p>
        </w:tc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DB4" w:rsidRPr="00712DB4" w:rsidTr="00712DB4"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Приймати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участь</w:t>
            </w:r>
            <w:proofErr w:type="spellEnd"/>
          </w:p>
        </w:tc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DB4" w:rsidRPr="00712DB4" w:rsidTr="00712DB4"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Вірна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відповідь</w:t>
            </w:r>
            <w:proofErr w:type="spellEnd"/>
          </w:p>
        </w:tc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DB4" w:rsidRPr="00712DB4" w:rsidTr="00712DB4"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Подзвонити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Вам</w:t>
            </w:r>
            <w:proofErr w:type="spellEnd"/>
          </w:p>
        </w:tc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DB4" w:rsidRPr="00712DB4" w:rsidTr="00712DB4"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Нові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інновації</w:t>
            </w:r>
            <w:proofErr w:type="spellEnd"/>
          </w:p>
        </w:tc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DB4" w:rsidRPr="00712DB4" w:rsidTr="00712DB4"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Тези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доповідів</w:t>
            </w:r>
            <w:proofErr w:type="spellEnd"/>
          </w:p>
        </w:tc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DB4" w:rsidRPr="00712DB4" w:rsidTr="00712DB4"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протязі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десяти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днів</w:t>
            </w:r>
            <w:proofErr w:type="spellEnd"/>
          </w:p>
        </w:tc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DB4" w:rsidRPr="00712DB4" w:rsidTr="00712DB4"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такій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умові</w:t>
            </w:r>
            <w:proofErr w:type="spellEnd"/>
          </w:p>
        </w:tc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DB4" w:rsidRPr="00712DB4" w:rsidTr="00712DB4"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Вибачаюсь</w:t>
            </w:r>
            <w:proofErr w:type="spellEnd"/>
          </w:p>
        </w:tc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DB4" w:rsidRPr="00712DB4" w:rsidTr="00712DB4"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Наталію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Петрівна</w:t>
            </w:r>
            <w:proofErr w:type="spellEnd"/>
          </w:p>
        </w:tc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DB4" w:rsidRPr="00712DB4" w:rsidTr="00712DB4"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Прийняти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заходи</w:t>
            </w:r>
            <w:proofErr w:type="spellEnd"/>
          </w:p>
        </w:tc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DB4" w:rsidRPr="00712DB4" w:rsidTr="00712DB4"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Із-за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відсутності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коштів</w:t>
            </w:r>
            <w:proofErr w:type="spellEnd"/>
          </w:p>
        </w:tc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DB4" w:rsidRPr="00712DB4" w:rsidTr="00712DB4"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виключенням</w:t>
            </w:r>
            <w:proofErr w:type="spellEnd"/>
          </w:p>
        </w:tc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DB4" w:rsidRPr="00712DB4" w:rsidTr="00712DB4"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Лишній</w:t>
            </w:r>
            <w:proofErr w:type="spellEnd"/>
          </w:p>
        </w:tc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DB4" w:rsidRPr="00712DB4" w:rsidTr="00712DB4"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Зробити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послугу</w:t>
            </w:r>
            <w:proofErr w:type="spellEnd"/>
          </w:p>
        </w:tc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DB4" w:rsidRPr="00712DB4" w:rsidTr="00712DB4"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Я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рахую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що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...</w:t>
            </w:r>
          </w:p>
        </w:tc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DB4" w:rsidRPr="00712DB4" w:rsidTr="00712DB4"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Менеджер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професії</w:t>
            </w:r>
            <w:proofErr w:type="spellEnd"/>
          </w:p>
        </w:tc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DB4" w:rsidRPr="00712DB4" w:rsidTr="00712DB4"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Висловити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висновки</w:t>
            </w:r>
            <w:proofErr w:type="spellEnd"/>
          </w:p>
        </w:tc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DB4" w:rsidRPr="00712DB4" w:rsidTr="00712DB4"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Слідуючі</w:t>
            </w:r>
            <w:proofErr w:type="spellEnd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1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помилки</w:t>
            </w:r>
            <w:proofErr w:type="spellEnd"/>
          </w:p>
        </w:tc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712DB4" w:rsidRPr="00712DB4" w:rsidRDefault="00712DB4" w:rsidP="000E339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712DB4" w:rsidRPr="00712DB4" w:rsidRDefault="00712DB4" w:rsidP="000E339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  <w:lang w:val="ru-RU"/>
        </w:rPr>
        <w:t>Прочитайте</w:t>
      </w:r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</w:rPr>
        <w:t xml:space="preserve"> </w:t>
      </w:r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  <w:lang w:val="ru-RU"/>
        </w:rPr>
        <w:t>текст</w:t>
      </w:r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  <w:lang w:val="ru-RU"/>
        </w:rPr>
        <w:t>доповіді</w:t>
      </w:r>
      <w:proofErr w:type="spellEnd"/>
      <w:r w:rsidR="000E3399" w:rsidRPr="000E33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</w:rPr>
        <w:t xml:space="preserve">. </w:t>
      </w:r>
      <w:proofErr w:type="spellStart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  <w:lang w:val="ru-RU"/>
        </w:rPr>
        <w:t>Визначте</w:t>
      </w:r>
      <w:proofErr w:type="spellEnd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</w:rPr>
        <w:t xml:space="preserve">, </w:t>
      </w:r>
      <w:proofErr w:type="spellStart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  <w:lang w:val="ru-RU"/>
        </w:rPr>
        <w:t>які</w:t>
      </w:r>
      <w:proofErr w:type="spellEnd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  <w:lang w:val="ru-RU"/>
        </w:rPr>
        <w:t>помилки</w:t>
      </w:r>
      <w:proofErr w:type="spellEnd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</w:rPr>
        <w:t xml:space="preserve"> </w:t>
      </w:r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  <w:lang w:val="ru-RU"/>
        </w:rPr>
        <w:t>з</w:t>
      </w:r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  <w:lang w:val="ru-RU"/>
        </w:rPr>
        <w:t>погляду</w:t>
      </w:r>
      <w:proofErr w:type="spellEnd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  <w:lang w:val="ru-RU"/>
        </w:rPr>
        <w:t>змісту</w:t>
      </w:r>
      <w:proofErr w:type="spellEnd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</w:rPr>
        <w:t xml:space="preserve">, </w:t>
      </w:r>
      <w:proofErr w:type="spellStart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  <w:lang w:val="ru-RU"/>
        </w:rPr>
        <w:t>послідовності</w:t>
      </w:r>
      <w:proofErr w:type="spellEnd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  <w:lang w:val="ru-RU"/>
        </w:rPr>
        <w:t>викладу</w:t>
      </w:r>
      <w:proofErr w:type="spellEnd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</w:rPr>
        <w:t xml:space="preserve">, </w:t>
      </w:r>
      <w:proofErr w:type="spellStart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  <w:lang w:val="ru-RU"/>
        </w:rPr>
        <w:t>мовленнєвого</w:t>
      </w:r>
      <w:proofErr w:type="spellEnd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  <w:lang w:val="ru-RU"/>
        </w:rPr>
        <w:t>оформлення</w:t>
      </w:r>
      <w:proofErr w:type="spellEnd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  <w:lang w:val="ru-RU"/>
        </w:rPr>
        <w:t>допущені</w:t>
      </w:r>
      <w:proofErr w:type="spellEnd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</w:rPr>
        <w:t xml:space="preserve"> </w:t>
      </w:r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  <w:lang w:val="ru-RU"/>
        </w:rPr>
        <w:t>в</w:t>
      </w:r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  <w:lang w:val="ru-RU"/>
        </w:rPr>
        <w:t>ньому</w:t>
      </w:r>
      <w:proofErr w:type="spellEnd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</w:rPr>
        <w:t xml:space="preserve">. </w:t>
      </w:r>
      <w:proofErr w:type="spellStart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  <w:lang w:val="ru-RU"/>
        </w:rPr>
        <w:t>Знайдіть</w:t>
      </w:r>
      <w:proofErr w:type="spellEnd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  <w:lang w:val="ru-RU"/>
        </w:rPr>
        <w:t>граматичні</w:t>
      </w:r>
      <w:proofErr w:type="spellEnd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  <w:lang w:val="ru-RU"/>
        </w:rPr>
        <w:t>помилки</w:t>
      </w:r>
      <w:proofErr w:type="spellEnd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</w:rPr>
        <w:t xml:space="preserve">. </w:t>
      </w:r>
      <w:proofErr w:type="spellStart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  <w:lang w:val="ru-RU"/>
        </w:rPr>
        <w:t>Відредагуйте</w:t>
      </w:r>
      <w:proofErr w:type="spellEnd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</w:rPr>
        <w:t xml:space="preserve"> </w:t>
      </w:r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  <w:lang w:val="ru-RU"/>
        </w:rPr>
        <w:t>текст</w:t>
      </w:r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</w:rPr>
        <w:t>.</w:t>
      </w:r>
    </w:p>
    <w:p w:rsidR="00712DB4" w:rsidRPr="00712DB4" w:rsidRDefault="00712DB4" w:rsidP="000E339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ЛЮДИНА</w:t>
      </w:r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</w:t>
      </w:r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ЯКУ</w:t>
      </w:r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</w:t>
      </w:r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ХОЧУ</w:t>
      </w:r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БУТИ</w:t>
      </w:r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СХОЖИМ</w:t>
      </w:r>
    </w:p>
    <w:p w:rsidR="00712DB4" w:rsidRPr="00712DB4" w:rsidRDefault="00712DB4" w:rsidP="000E339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Шановні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друзі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! </w:t>
      </w:r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Хочу</w:t>
      </w:r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сказати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кілька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слів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</w:t>
      </w:r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людину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яка</w:t>
      </w:r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</w:t>
      </w:r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мене</w:t>
      </w:r>
      <w:proofErr w:type="gram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є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взірцем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712DB4" w:rsidRPr="00712DB4" w:rsidRDefault="00712DB4" w:rsidP="000E339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мій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брат,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старше мене на три роки.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Він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успішно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закінчив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середню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а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також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музикальну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школи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Окрім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того,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він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початку-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ючий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поет і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вже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надрукував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кілька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віршів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охоче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малює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масляними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фарбами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712DB4" w:rsidRPr="00712DB4" w:rsidRDefault="00712DB4" w:rsidP="000E339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Між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нами давно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встановилися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дружні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відносини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і ми любимо у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вільний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поговорити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 душам,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помандрувати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вулицям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Києва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помилуватися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оточуючим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світом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схилах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Дніпра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712DB4" w:rsidRPr="00712DB4" w:rsidRDefault="00712DB4" w:rsidP="000E339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Проте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буває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так часто,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бо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брат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чистолюбивий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багато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працює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над собою.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Він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підписує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багато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газет і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журналів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засиджується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над книжками й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періодикою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допізна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подовгу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грає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піаніно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не любить, коли я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відволікаю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його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 любому поводу.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Ще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відзначу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брат не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живе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чужий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рахунок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випрошуючи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кошти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батьків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а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заробляє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даючи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уроки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музики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712DB4" w:rsidRPr="00712DB4" w:rsidRDefault="00712DB4" w:rsidP="000E339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Брат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мріє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пройти по конкурсу в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консерваторію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стати композитором.</w:t>
      </w:r>
    </w:p>
    <w:p w:rsidR="00712DB4" w:rsidRPr="00712DB4" w:rsidRDefault="00712DB4" w:rsidP="000E339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Я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пишаюся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своїм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братом і хочу бути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подібним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нього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З </w:t>
      </w:r>
      <w:proofErr w:type="spellStart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посібника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712DB4" w:rsidRPr="00712DB4" w:rsidRDefault="00712DB4" w:rsidP="000E339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  <w:lang w:val="ru-RU"/>
        </w:rPr>
        <w:t>Відредагуйте</w:t>
      </w:r>
      <w:proofErr w:type="spellEnd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  <w:lang w:val="ru-RU"/>
        </w:rPr>
        <w:t>речення</w:t>
      </w:r>
      <w:proofErr w:type="spellEnd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  <w:lang w:val="ru-RU"/>
        </w:rPr>
        <w:t xml:space="preserve">. </w:t>
      </w:r>
      <w:proofErr w:type="spellStart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  <w:lang w:val="ru-RU"/>
        </w:rPr>
        <w:t>Вкажіть</w:t>
      </w:r>
      <w:proofErr w:type="spellEnd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  <w:lang w:val="ru-RU"/>
        </w:rPr>
        <w:t xml:space="preserve"> характер </w:t>
      </w:r>
      <w:proofErr w:type="spellStart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  <w:lang w:val="ru-RU"/>
        </w:rPr>
        <w:t>допущених</w:t>
      </w:r>
      <w:proofErr w:type="spellEnd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  <w:lang w:val="ru-RU"/>
        </w:rPr>
        <w:t>помилок</w:t>
      </w:r>
      <w:proofErr w:type="spellEnd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  <w:lang w:val="ru-RU"/>
        </w:rPr>
        <w:t>.</w:t>
      </w:r>
    </w:p>
    <w:p w:rsidR="00712DB4" w:rsidRPr="00712DB4" w:rsidRDefault="00712DB4" w:rsidP="000E339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1.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Такий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вітер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піднявся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поступила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пропозиція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позачиняти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вікна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й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двері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2. Прочитавши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цю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історію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мені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стало страшно. 3.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Вибачаюсь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але я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мушу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йти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4. На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підтвердження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наступної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думки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приводжу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слідуючі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приклади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5. Через пару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днів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їхні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відношення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поліпшаться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6.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Підсумки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змагання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між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групами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проводять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раз на семестр. 7.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Сільська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баня не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працювала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цілу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неділю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8. До заяви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прикладаю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свою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автобіографію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медичну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справку і характеристику. 9.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Усі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студенти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старших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курсів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повинні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розрахуватися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хвостами. 10. На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нараді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він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розповів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 саму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вигідну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житуху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малозабезпечених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студентів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11. Вона взяла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відпустку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хворобі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712DB4" w:rsidRPr="00712DB4" w:rsidRDefault="00712DB4" w:rsidP="000E339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ru-RU"/>
        </w:rPr>
        <w:t>Відредагуйте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ru-RU"/>
        </w:rPr>
        <w:t xml:space="preserve"> текст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ru-RU"/>
        </w:rPr>
        <w:t>учнівського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ru-RU"/>
        </w:rPr>
        <w:t>твору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ru-RU"/>
        </w:rPr>
        <w:t>.</w:t>
      </w:r>
    </w:p>
    <w:p w:rsidR="00712DB4" w:rsidRPr="00712DB4" w:rsidRDefault="00712DB4" w:rsidP="000E3399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 ЛЕГКО ЖИТИ В 15 РОКІВ?</w:t>
      </w:r>
    </w:p>
    <w:p w:rsidR="00712DB4" w:rsidRPr="00712DB4" w:rsidRDefault="00712DB4" w:rsidP="000E3399">
      <w:p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мене</w:t>
      </w:r>
      <w:proofErr w:type="gram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досить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складне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питання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І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щоб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відповісти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нього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треба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подивитися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своє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власне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життя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15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років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Я,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звичайно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розумію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 мене</w:t>
      </w:r>
      <w:proofErr w:type="gram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ще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все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попереду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але я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вважаю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підлітковий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вік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—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самий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прекрасний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і, разом з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тим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самий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трагічний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етап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житті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людини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Тут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поєднано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все: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твердий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розум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буря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пристрастей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перше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кохання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перша ненависть, доброта,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милосердя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щастя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горе. Я маю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внутрішній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конфлікт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Зараз у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мені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прогресує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егоїзм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зовсім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значить,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 врубаю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музику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коли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сплять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сусіди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Але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мені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хочеться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бути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вище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усіх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дивитись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зверхньо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хоч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ловлю себе на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думці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є люди,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яким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пощастило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житті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інваліди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...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Завдяки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проблемам, вони не є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щасливими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Тому я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міркую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як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мені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то —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щастя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нагорода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а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їм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сльози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зверхні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погляди?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Ні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 так не хочу. У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чому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сенс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життя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?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Жити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себе</w:t>
      </w:r>
      <w:proofErr w:type="gram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жити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інших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? У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чому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щастя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?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Чому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служити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силі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милосердю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?</w:t>
      </w:r>
    </w:p>
    <w:p w:rsidR="00712DB4" w:rsidRPr="00712DB4" w:rsidRDefault="00712DB4" w:rsidP="000E339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цьому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віці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проходить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іще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один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процес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чого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залежить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моральна основа, яка є у кожному? Я гадаю,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мені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пощастило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тому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слова «честь», «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гідність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» </w:t>
      </w:r>
      <w:proofErr w:type="gram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мене</w:t>
      </w:r>
      <w:proofErr w:type="gram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пустий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звук.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Життя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—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тільки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дорога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вгору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а до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кінця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доходять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одиниці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такі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як Шевченко,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Стус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Франко. Я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теж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початкуючий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поет.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Пишучи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вірші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gram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 мене</w:t>
      </w:r>
      <w:proofErr w:type="gram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приходить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натхнення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Я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сподіваюся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пізніше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чим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10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років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стати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справжнім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поетом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таким як О. Олесь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О. Довженко.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мої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найбільш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улюбленіші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українські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письменники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712DB4" w:rsidRPr="00712DB4" w:rsidRDefault="00712DB4" w:rsidP="000E339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Скептики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кажуть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дитячі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мрії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30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років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зникають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Я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сподіваюся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так,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збережу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тільки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мрії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а все те,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мені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виховали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батьки (</w:t>
      </w:r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З </w:t>
      </w:r>
      <w:proofErr w:type="spellStart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учнівського</w:t>
      </w:r>
      <w:proofErr w:type="spellEnd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712D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твору</w:t>
      </w:r>
      <w:proofErr w:type="spellEnd"/>
      <w:r w:rsidRPr="00712D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FE61D0" w:rsidRPr="00712DB4" w:rsidRDefault="00FE61D0">
      <w:pPr>
        <w:rPr>
          <w:lang w:val="ru-RU"/>
        </w:rPr>
      </w:pPr>
    </w:p>
    <w:sectPr w:rsidR="00FE61D0" w:rsidRPr="00712DB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E436D"/>
    <w:multiLevelType w:val="hybridMultilevel"/>
    <w:tmpl w:val="DA0456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B4"/>
    <w:rsid w:val="000E3399"/>
    <w:rsid w:val="00712DB4"/>
    <w:rsid w:val="00FE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77B96"/>
  <w15:chartTrackingRefBased/>
  <w15:docId w15:val="{46352E42-0989-4697-ABF6-3B07C6DF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9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73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2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3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1</cp:revision>
  <dcterms:created xsi:type="dcterms:W3CDTF">2020-04-15T17:58:00Z</dcterms:created>
  <dcterms:modified xsi:type="dcterms:W3CDTF">2020-04-15T18:14:00Z</dcterms:modified>
</cp:coreProperties>
</file>