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689" w:rsidRPr="002A404D" w:rsidRDefault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Лекція 8</w:t>
      </w:r>
    </w:p>
    <w:p w:rsidR="00875047" w:rsidRPr="002A404D" w:rsidRDefault="00875047" w:rsidP="002A404D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2A404D">
        <w:rPr>
          <w:b/>
          <w:sz w:val="28"/>
          <w:szCs w:val="28"/>
        </w:rPr>
        <w:t>Закон розподілу ВВ задається інтегральною або диференціальною функціями розподілу.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Інтегральна функція розподілу – F(x) : F(x)=P(X&lt;x).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Її властивості:</w:t>
      </w:r>
    </w:p>
    <w:p w:rsidR="00875047" w:rsidRPr="002A404D" w:rsidRDefault="00875047" w:rsidP="00875047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0≤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)≤1;</w:t>
      </w:r>
    </w:p>
    <w:p w:rsidR="00875047" w:rsidRPr="002A404D" w:rsidRDefault="00875047" w:rsidP="008750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) – неспадна функція; </w:t>
      </w:r>
      <w:r w:rsidRPr="002A404D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240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pt;height:20.25pt" o:ole="" fillcolor="window">
            <v:imagedata r:id="rId5" o:title=""/>
          </v:shape>
          <o:OLEObject Type="Embed" ProgID="Equation.3" ShapeID="_x0000_i1025" DrawAspect="Content" ObjectID="_1651387780" r:id="rId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того, що випадкова величина Х прийме значення з інтервалу (</w:t>
      </w:r>
      <w:proofErr w:type="spellStart"/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а;b</w:t>
      </w:r>
      <w:proofErr w:type="spellEnd"/>
      <w:r w:rsidRPr="002A404D">
        <w:rPr>
          <w:rFonts w:ascii="Times New Roman" w:hAnsi="Times New Roman" w:cs="Times New Roman"/>
          <w:sz w:val="28"/>
          <w:szCs w:val="28"/>
          <w:lang w:val="uk-UA"/>
        </w:rPr>
        <w:t>), обчис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softHyphen/>
        <w:t>люється за формулою:</w:t>
      </w:r>
    </w:p>
    <w:p w:rsidR="00875047" w:rsidRPr="002A404D" w:rsidRDefault="00875047" w:rsidP="00875047">
      <w:pPr>
        <w:spacing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P(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a&lt;x&lt;b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)=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)–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 .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(2)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Диференціальна функція розподілу або щільність розподілу НВВ</w:t>
      </w:r>
    </w:p>
    <w:p w:rsidR="00875047" w:rsidRPr="002A404D" w:rsidRDefault="00875047" w:rsidP="008750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sym w:font="Symbol" w:char="F0A2"/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(3)</w:t>
      </w:r>
    </w:p>
    <w:p w:rsidR="00875047" w:rsidRPr="002A404D" w:rsidRDefault="00875047" w:rsidP="008750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Її властивості:                       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80" w:dyaOrig="320">
          <v:shape id="_x0000_i1026" type="#_x0000_t75" style="width:9pt;height:15.75pt" o:ole="" fillcolor="window">
            <v:imagedata r:id="rId7" o:title=""/>
          </v:shape>
          <o:OLEObject Type="Embed" ProgID="Equation.3" ShapeID="_x0000_i1026" DrawAspect="Content" ObjectID="_1651387781" r:id="rId8"/>
        </w:object>
      </w:r>
      <w:r w:rsidRPr="002A404D">
        <w:rPr>
          <w:rFonts w:ascii="Times New Roman" w:hAnsi="Times New Roman" w:cs="Times New Roman"/>
          <w:b/>
          <w:bCs/>
          <w:position w:val="-10"/>
          <w:sz w:val="28"/>
          <w:szCs w:val="28"/>
          <w:lang w:val="uk-UA"/>
        </w:rPr>
        <w:object w:dxaOrig="180" w:dyaOrig="320">
          <v:shape id="_x0000_i1027" type="#_x0000_t75" style="width:9pt;height:15.75pt" o:ole="" fillcolor="window">
            <v:imagedata r:id="rId7" o:title=""/>
          </v:shape>
          <o:OLEObject Type="Embed" ProgID="Equation.3" ShapeID="_x0000_i1027" DrawAspect="Content" ObjectID="_1651387782" r:id="rId9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)≥ 0, оскільки є похідною від неспадної функції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120" w:dyaOrig="580">
          <v:shape id="_x0000_i1028" type="#_x0000_t75" style="width:56.25pt;height:29.25pt" o:ole="" fillcolor="window">
            <v:imagedata r:id="rId10" o:title=""/>
          </v:shape>
          <o:OLEObject Type="Embed" ProgID="Equation.3" ShapeID="_x0000_i1028" DrawAspect="Content" ObjectID="_1651387783" r:id="rId11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 оскільки {-∞ &lt; X &lt; +∞} – вірогідна подія;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480" w:dyaOrig="580">
          <v:shape id="_x0000_i1029" type="#_x0000_t75" style="width:74.25pt;height:29.25pt" o:ole="" fillcolor="window">
            <v:imagedata r:id="rId12" o:title=""/>
          </v:shape>
          <o:OLEObject Type="Embed" ProgID="Equation.3" ShapeID="_x0000_i1029" DrawAspect="Content" ObjectID="_1651387784" r:id="rId13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того, що НВВ прийме значення з інтервалу (</w:t>
      </w:r>
      <w:proofErr w:type="spellStart"/>
      <w:r w:rsidRPr="002A404D">
        <w:rPr>
          <w:rFonts w:ascii="Times New Roman" w:hAnsi="Times New Roman" w:cs="Times New Roman"/>
          <w:sz w:val="28"/>
          <w:szCs w:val="28"/>
          <w:lang w:val="uk-UA"/>
        </w:rPr>
        <w:t>а;b</w:t>
      </w:r>
      <w:proofErr w:type="spellEnd"/>
      <w:r w:rsidRPr="002A404D">
        <w:rPr>
          <w:rFonts w:ascii="Times New Roman" w:hAnsi="Times New Roman" w:cs="Times New Roman"/>
          <w:sz w:val="28"/>
          <w:szCs w:val="28"/>
          <w:lang w:val="uk-UA"/>
        </w:rPr>
        <w:t>), обчислюється за формулою: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079" w:dyaOrig="580">
          <v:shape id="_x0000_i1030" type="#_x0000_t75" style="width:104.25pt;height:29.25pt" o:ole="" fillcolor="window">
            <v:imagedata r:id="rId14" o:title=""/>
          </v:shape>
          <o:OLEObject Type="Embed" ProgID="Equation.3" ShapeID="_x0000_i1030" DrawAspect="Content" ObjectID="_1651387785" r:id="rId15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Графік диференціальної функції 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називають кривою розподілу.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 1.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Задано функцію розподілу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)  випадкової величини Х, що залежить від параметра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. Знайти значення параметра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 щільність роз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поділу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); ймовірність Р(–2&lt;X&lt;1), якщо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42"/>
          <w:sz w:val="28"/>
          <w:szCs w:val="28"/>
          <w:lang w:val="uk-UA"/>
        </w:rPr>
        <w:object w:dxaOrig="3300" w:dyaOrig="940">
          <v:shape id="_x0000_i1031" type="#_x0000_t75" style="width:165pt;height:47.25pt" o:ole="" fillcolor="window">
            <v:imagedata r:id="rId16" o:title=""/>
          </v:shape>
          <o:OLEObject Type="Embed" ProgID="Equation.3" ShapeID="_x0000_i1031" DrawAspect="Content" ObjectID="_1651387786" r:id="rId17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Розв’язання.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(2) маємо 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(0)–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(–4) = 1.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Скористаємось цією рівністю для знаходження значення параметра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75047" w:rsidRPr="002A404D" w:rsidRDefault="00AB3A78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object w:dxaOrig="2400" w:dyaOrig="400">
          <v:shape id="_x0000_s1027" type="#_x0000_t75" style="position:absolute;margin-left:22.8pt;margin-top:1.5pt;width:325.45pt;height:105.65pt;z-index:251661312;mso-position-horizontal-relative:text;mso-position-vertical-relative:text" o:allowincell="f">
            <v:imagedata r:id="rId18" o:title=""/>
            <w10:wrap type="topAndBottom"/>
          </v:shape>
          <o:OLEObject Type="Embed" ProgID="CorelDraw.Graphic.7" ShapeID="_x0000_s1027" DrawAspect="Content" ObjectID="_1651387930" r:id="rId19"/>
        </w:objec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(0)=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(0+4)</w:t>
      </w:r>
      <w:r w:rsidR="00875047"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3/2 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875047"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3/2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= 8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 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(–4)=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(–4+4)</w:t>
      </w:r>
      <w:r w:rsidR="00875047"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3/2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>0=0;</w:t>
      </w:r>
    </w:p>
    <w:p w:rsidR="00875047" w:rsidRPr="002A404D" w:rsidRDefault="00875047" w:rsidP="0087504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(0)–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(–4)=8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–0=8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=1,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 xml:space="preserve">звідси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=1/8.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Диференціальна функція розподілу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)=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sym w:font="Symbol" w:char="F0A2"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3560" w:dyaOrig="1060">
          <v:shape id="_x0000_i1032" type="#_x0000_t75" style="width:177.75pt;height:53.25pt" o:ole="" fillcolor="window">
            <v:imagedata r:id="rId20" o:title=""/>
          </v:shape>
          <o:OLEObject Type="Embed" ProgID="Equation.3" ShapeID="_x0000_i1032" DrawAspect="Content" ObjectID="_1651387787" r:id="rId21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580" w:dyaOrig="820">
          <v:shape id="_x0000_i1033" type="#_x0000_t75" style="width:129pt;height:41.25pt" o:ole="" fillcolor="window">
            <v:imagedata r:id="rId22" o:title=""/>
          </v:shape>
          <o:OLEObject Type="Embed" ProgID="Equation.3" ShapeID="_x0000_i1033" DrawAspect="Content" ObjectID="_1651387788" r:id="rId23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Р(–2&lt;X&lt;1) використаємо формулу  </w:t>
      </w:r>
    </w:p>
    <w:p w:rsidR="00875047" w:rsidRPr="002A404D" w:rsidRDefault="00875047" w:rsidP="008750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P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a&lt;x&lt;b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)=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)–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875047" w:rsidRPr="002A404D" w:rsidRDefault="00875047" w:rsidP="008750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Тут 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(–2&lt;X&lt;1)=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(1)–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(–2)=1–</w:t>
      </w: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00" w:dyaOrig="540">
          <v:shape id="_x0000_i1034" type="#_x0000_t75" style="width:9.75pt;height:27pt" o:ole="" fillcolor="window">
            <v:imagedata r:id="rId24" o:title=""/>
          </v:shape>
          <o:OLEObject Type="Embed" ProgID="Equation.3" ShapeID="_x0000_i1034" DrawAspect="Content" ObjectID="_1651387789" r:id="rId25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(–2+4)</w:t>
      </w:r>
      <w:r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3/2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=1–</w:t>
      </w: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00" w:dyaOrig="540">
          <v:shape id="_x0000_i1035" type="#_x0000_t75" style="width:9.75pt;height:27pt" o:ole="" fillcolor="window">
            <v:imagedata r:id="rId26" o:title=""/>
          </v:shape>
          <o:OLEObject Type="Embed" ProgID="Equation.3" ShapeID="_x0000_i1035" DrawAspect="Content" ObjectID="_1651387790" r:id="rId27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3/2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= 1–</w:t>
      </w: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360" w:dyaOrig="580">
          <v:shape id="_x0000_i1036" type="#_x0000_t75" style="width:18pt;height:29.25pt" o:ole="" fillcolor="window">
            <v:imagedata r:id="rId28" o:title=""/>
          </v:shape>
          <o:OLEObject Type="Embed" ProgID="Equation.3" ShapeID="_x0000_i1036" DrawAspect="Content" ObjectID="_1651387791" r:id="rId29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75047" w:rsidRPr="002A404D" w:rsidRDefault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2A404D">
      <w:pPr>
        <w:pStyle w:val="a5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Числові характеристики безперервних випадкових величин (НВВ)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У випадку НВВ математичне сподівання, дисперсія та середнє квадратичне відхилення мають той самий зміст і ті самі властивості, але вираховуються за іншими формулами. Якщо f(x) – щільність розподілу ймовірності Х, тоді М(Х) знаходять за формулою: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680" w:dyaOrig="580">
          <v:shape id="_x0000_i1037" type="#_x0000_t75" style="width:84pt;height:29.25pt" o:ole="" fillcolor="window">
            <v:imagedata r:id="rId30" o:title=""/>
          </v:shape>
          <o:OLEObject Type="Embed" ProgID="Equation.3" ShapeID="_x0000_i1037" DrawAspect="Content" ObjectID="_1651387792" r:id="rId31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(1)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lastRenderedPageBreak/>
        <w:t>Дисперсія, як і у випадку ДВВ, обчислюється за формулою:</w:t>
      </w:r>
    </w:p>
    <w:p w:rsidR="00875047" w:rsidRPr="002A404D" w:rsidRDefault="00875047" w:rsidP="008750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D(X) = M((X - M(X))</w:t>
      </w:r>
      <w:r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),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що у випадку НВВ має вигляд:</w:t>
      </w:r>
    </w:p>
    <w:p w:rsidR="00875047" w:rsidRPr="002A404D" w:rsidRDefault="00875047" w:rsidP="008750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680" w:dyaOrig="580">
          <v:shape id="_x0000_i1038" type="#_x0000_t75" style="width:134.25pt;height:29.25pt" o:ole="" fillcolor="window">
            <v:imagedata r:id="rId32" o:title=""/>
          </v:shape>
          <o:OLEObject Type="Embed" ProgID="Equation.3" ShapeID="_x0000_i1038" DrawAspect="Content" ObjectID="_1651387793" r:id="rId33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Для розрахунку  зручно  використовувати формулу: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3159" w:dyaOrig="680">
          <v:shape id="_x0000_i1039" type="#_x0000_t75" style="width:158.25pt;height:33.75pt" o:ole="" fillcolor="window">
            <v:imagedata r:id="rId34" o:title=""/>
          </v:shape>
          <o:OLEObject Type="Embed" ProgID="Equation.3" ShapeID="_x0000_i1039" DrawAspect="Content" ObjectID="_1651387794" r:id="rId35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(2)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Середнє квадратичне відхилення НВВ визначають таким чином:</w:t>
      </w:r>
    </w:p>
    <w:p w:rsidR="00875047" w:rsidRPr="002A404D" w:rsidRDefault="00875047" w:rsidP="00875047">
      <w:pPr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position w:val="-12"/>
          <w:sz w:val="28"/>
          <w:szCs w:val="28"/>
          <w:lang w:val="uk-UA"/>
        </w:rPr>
        <w:object w:dxaOrig="1060" w:dyaOrig="380">
          <v:shape id="_x0000_i1040" type="#_x0000_t75" style="width:53.25pt;height:18.75pt" o:ole="" fillcolor="window">
            <v:imagedata r:id="rId36" o:title=""/>
          </v:shape>
          <o:OLEObject Type="Embed" ProgID="Equation.3" ShapeID="_x0000_i1040" DrawAspect="Content" ObjectID="_1651387795" r:id="rId37"/>
        </w:object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(3)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Основними законами розподілу НВВ є рівномірний, показниковий, нормальний та розподіл Стьюдента.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Випадкова величина Х </w:t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розподілена рівномірно у проміжку [</w:t>
      </w:r>
      <w:proofErr w:type="spellStart"/>
      <w:r w:rsidRPr="002A404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a;b</w:t>
      </w:r>
      <w:proofErr w:type="spellEnd"/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]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 якщо її щільність ймовірності має вигляд: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980" w:dyaOrig="820">
          <v:shape id="_x0000_i1041" type="#_x0000_t75" style="width:149.25pt;height:41.25pt" o:ole="" fillcolor="window">
            <v:imagedata r:id="rId38" o:title=""/>
          </v:shape>
          <o:OLEObject Type="Embed" ProgID="Equation.3" ShapeID="_x0000_i1041" DrawAspect="Content" ObjectID="_1651387796" r:id="rId39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(4)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Числові характеристики НВВ Х, що рівномірно розподілена:</w:t>
      </w:r>
    </w:p>
    <w:p w:rsidR="00875047" w:rsidRPr="002A404D" w:rsidRDefault="00875047" w:rsidP="0087504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240" w:dyaOrig="540">
          <v:shape id="_x0000_i1042" type="#_x0000_t75" style="width:62.25pt;height:27pt" o:ole="" fillcolor="window">
            <v:imagedata r:id="rId40" o:title=""/>
          </v:shape>
          <o:OLEObject Type="Embed" ProgID="Equation.3" ShapeID="_x0000_i1042" DrawAspect="Content" ObjectID="_1651387797" r:id="rId41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460" w:dyaOrig="580">
          <v:shape id="_x0000_i1043" type="#_x0000_t75" style="width:72.75pt;height:29.25pt" o:ole="" fillcolor="window">
            <v:imagedata r:id="rId42" o:title=""/>
          </v:shape>
          <o:OLEObject Type="Embed" ProgID="Equation.3" ShapeID="_x0000_i1043" DrawAspect="Content" ObjectID="_1651387798" r:id="rId43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(5)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Ймовірність того, що рівномірно розподілена ВВ Х  потрапить в проміжок [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]  за умови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≤x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≤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вираховується за формулою: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200" w:dyaOrig="540">
          <v:shape id="_x0000_i1044" type="#_x0000_t75" style="width:110.25pt;height:27pt" o:ole="" fillcolor="window">
            <v:imagedata r:id="rId44" o:title=""/>
          </v:shape>
          <o:OLEObject Type="Embed" ProgID="Equation.3" ShapeID="_x0000_i1044" DrawAspect="Content" ObjectID="_1651387799" r:id="rId45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(6)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Випадкова величина Х розподілена за</w:t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показниковим</w:t>
      </w:r>
      <w:proofErr w:type="spellEnd"/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законом з параметром </w:t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sym w:font="Symbol" w:char="F06C"/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,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якщо щільність її ймовірності має вигляд: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480" w:dyaOrig="700">
          <v:shape id="_x0000_i1045" type="#_x0000_t75" style="width:123.75pt;height:35.25pt" o:ole="" fillcolor="window">
            <v:imagedata r:id="rId46" o:title=""/>
          </v:shape>
          <o:OLEObject Type="Embed" ProgID="Equation.3" ShapeID="_x0000_i1045" DrawAspect="Content" ObjectID="_1651387800" r:id="rId47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(7)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Числові характеристики НВВ Х, що має показниковий розпо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softHyphen/>
        <w:t>діл, визначаються: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980" w:dyaOrig="540">
          <v:shape id="_x0000_i1046" type="#_x0000_t75" style="width:48.75pt;height:27pt" o:ole="" fillcolor="window">
            <v:imagedata r:id="rId48" o:title=""/>
          </v:shape>
          <o:OLEObject Type="Embed" ProgID="Equation.3" ShapeID="_x0000_i1046" DrawAspect="Content" ObjectID="_1651387801" r:id="rId49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020" w:dyaOrig="580">
          <v:shape id="_x0000_i1047" type="#_x0000_t75" style="width:51pt;height:29.25pt" o:ole="" fillcolor="window">
            <v:imagedata r:id="rId50" o:title=""/>
          </v:shape>
          <o:OLEObject Type="Embed" ProgID="Equation.3" ShapeID="_x0000_i1047" DrawAspect="Content" ObjectID="_1651387802" r:id="rId51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(8)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Інтегральна функція розподілу для ВВ Х, що має показниковий розподіл, задається формулою: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2620" w:dyaOrig="700">
          <v:shape id="_x0000_i1048" type="#_x0000_t75" style="width:131.25pt;height:35.25pt" o:ole="" fillcolor="window">
            <v:imagedata r:id="rId52" o:title=""/>
          </v:shape>
          <o:OLEObject Type="Embed" ProgID="Equation.3" ShapeID="_x0000_i1048" DrawAspect="Content" ObjectID="_1651387803" r:id="rId53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(9)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Ймовірність того, що розподілена за </w:t>
      </w:r>
      <w:proofErr w:type="spellStart"/>
      <w:r w:rsidRPr="002A404D">
        <w:rPr>
          <w:rFonts w:ascii="Times New Roman" w:hAnsi="Times New Roman" w:cs="Times New Roman"/>
          <w:sz w:val="28"/>
          <w:szCs w:val="28"/>
          <w:lang w:val="uk-UA"/>
        </w:rPr>
        <w:t>показниковим</w:t>
      </w:r>
      <w:proofErr w:type="spellEnd"/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 законом BB  Х потрапить в інтервал (</w:t>
      </w:r>
      <w:proofErr w:type="spellStart"/>
      <w:r w:rsidRPr="002A404D">
        <w:rPr>
          <w:rFonts w:ascii="Times New Roman" w:hAnsi="Times New Roman" w:cs="Times New Roman"/>
          <w:sz w:val="28"/>
          <w:szCs w:val="28"/>
          <w:lang w:val="uk-UA"/>
        </w:rPr>
        <w:t>a;b</w:t>
      </w:r>
      <w:proofErr w:type="spellEnd"/>
      <w:r w:rsidRPr="002A404D">
        <w:rPr>
          <w:rFonts w:ascii="Times New Roman" w:hAnsi="Times New Roman" w:cs="Times New Roman"/>
          <w:sz w:val="28"/>
          <w:szCs w:val="28"/>
          <w:lang w:val="uk-UA"/>
        </w:rPr>
        <w:t>) за умови 0&lt;a&lt;b обчислюється за формулою:</w:t>
      </w:r>
    </w:p>
    <w:p w:rsidR="00875047" w:rsidRPr="002A404D" w:rsidRDefault="00875047" w:rsidP="00875047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Р(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&lt;X&lt;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)=F(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b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)–F(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) =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2A404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–a</w:t>
      </w:r>
      <w:r w:rsidRPr="002A404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sym w:font="Symbol" w:char="F06C"/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–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sym w:font="Symbol" w:char="F06C"/>
      </w:r>
      <w:r w:rsidRPr="002A404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–</w:t>
      </w:r>
      <w:r w:rsidRPr="002A404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b</w:t>
      </w:r>
      <w:r w:rsidRPr="002A404D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sym w:font="Symbol" w:char="F06C"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(10)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НВВ Х розподілена</w:t>
      </w: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нормальним законом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 якщо щільність її ймовірності має вигляд:</w:t>
      </w:r>
    </w:p>
    <w:p w:rsidR="00875047" w:rsidRPr="002A404D" w:rsidRDefault="00875047" w:rsidP="00875047">
      <w:pPr>
        <w:ind w:left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1939" w:dyaOrig="720">
          <v:shape id="_x0000_i1049" type="#_x0000_t75" style="width:96.75pt;height:36pt" o:ole="" fillcolor="window">
            <v:imagedata r:id="rId54" o:title=""/>
          </v:shape>
          <o:OLEObject Type="Embed" ProgID="Equation.3" ShapeID="_x0000_i1049" DrawAspect="Content" ObjectID="_1651387804" r:id="rId55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  <w:t>(11)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a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sym w:font="Symbol" w:char="F073"/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– параметри розподілу. 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Приклад 2.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Знайти числові характеристики ВВ Х, що задана функцією розподілу:</w:t>
      </w:r>
    </w:p>
    <w:p w:rsidR="00875047" w:rsidRPr="002A404D" w:rsidRDefault="00875047" w:rsidP="008750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52"/>
          <w:sz w:val="28"/>
          <w:szCs w:val="28"/>
          <w:lang w:val="uk-UA"/>
        </w:rPr>
        <w:object w:dxaOrig="2740" w:dyaOrig="1140">
          <v:shape id="_x0000_i1050" type="#_x0000_t75" style="width:137.25pt;height:57pt" o:ole="" fillcolor="window">
            <v:imagedata r:id="rId56" o:title=""/>
          </v:shape>
          <o:OLEObject Type="Embed" ProgID="Equation.3" ShapeID="_x0000_i1050" DrawAspect="Content" ObjectID="_1651387805" r:id="rId57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Розв’язання.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Знайдемо щільність ймовірності за формулою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 = F(x):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2140" w:dyaOrig="859">
          <v:shape id="_x0000_i1051" type="#_x0000_t75" style="width:107.25pt;height:42.75pt" o:ole="" fillcolor="window">
            <v:imagedata r:id="rId58" o:title=""/>
          </v:shape>
          <o:OLEObject Type="Embed" ProgID="Equation.3" ShapeID="_x0000_i1051" DrawAspect="Content" ObjectID="_1651387806" r:id="rId59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За формулою (1) знайдемо математичне сподівання:</w:t>
      </w:r>
    </w:p>
    <w:p w:rsidR="00875047" w:rsidRPr="002A404D" w:rsidRDefault="00875047" w:rsidP="00875047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2860" w:dyaOrig="620">
          <v:shape id="_x0000_i1052" type="#_x0000_t75" style="width:178.5pt;height:35.25pt" o:ole="" fillcolor="window">
            <v:imagedata r:id="rId60" o:title=""/>
          </v:shape>
          <o:OLEObject Type="Embed" ProgID="Equation.3" ShapeID="_x0000_i1052" DrawAspect="Content" ObjectID="_1651387807" r:id="rId61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Дисперсію знайдемо за формулою (2):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4660" w:dyaOrig="660">
          <v:shape id="_x0000_i1053" type="#_x0000_t75" style="width:265.5pt;height:35.25pt" o:ole="" fillcolor="window">
            <v:imagedata r:id="rId62" o:title=""/>
          </v:shape>
          <o:OLEObject Type="Embed" ProgID="Equation.3" ShapeID="_x0000_i1053" DrawAspect="Content" ObjectID="_1651387808" r:id="rId63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Середнє квадратичне відхилення знайдемо за  формулою (3):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120" w:dyaOrig="620">
          <v:shape id="_x0000_i1054" type="#_x0000_t75" style="width:74.25pt;height:32.25pt" o:ole="" fillcolor="window">
            <v:imagedata r:id="rId64" o:title=""/>
          </v:shape>
          <o:OLEObject Type="Embed" ProgID="Equation.3" ShapeID="_x0000_i1054" DrawAspect="Content" ObjectID="_1651387809" r:id="rId65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5047" w:rsidRPr="002A404D" w:rsidRDefault="00875047" w:rsidP="00875047">
      <w:pPr>
        <w:spacing w:line="21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3.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Випадкова величина рівномірно розподілена на проміжку [3;18]. Знайти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М(Х), D(X),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sym w:font="Symbol" w:char="F073"/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(X),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побудувати графіки функцій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  та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 обчислити ймовірності подій Р(4&lt;Х&lt;10) та Р(Х&lt;12).</w:t>
      </w:r>
    </w:p>
    <w:p w:rsidR="00875047" w:rsidRPr="002A404D" w:rsidRDefault="00875047" w:rsidP="00875047">
      <w:pPr>
        <w:spacing w:line="21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Розв’язання.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Згідно з формулами (4)-(6) і враховуючи, що</w:t>
      </w:r>
    </w:p>
    <w:p w:rsidR="00875047" w:rsidRPr="002A404D" w:rsidRDefault="00875047" w:rsidP="00875047">
      <w:pPr>
        <w:spacing w:line="21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1400" w:dyaOrig="580">
          <v:shape id="_x0000_i1055" type="#_x0000_t75" style="width:69.75pt;height:29.25pt" o:ole="" fillcolor="window">
            <v:imagedata r:id="rId66" o:title=""/>
          </v:shape>
          <o:OLEObject Type="Embed" ProgID="Equation.3" ShapeID="_x0000_i1055" DrawAspect="Content" ObjectID="_1651387810" r:id="rId67"/>
        </w:objec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=P(X&lt;x), маємо :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36"/>
          <w:sz w:val="28"/>
          <w:szCs w:val="28"/>
          <w:lang w:val="uk-UA"/>
        </w:rPr>
        <w:object w:dxaOrig="2540" w:dyaOrig="820">
          <v:shape id="_x0000_i1056" type="#_x0000_t75" style="width:126.75pt;height:41.25pt" o:ole="" fillcolor="window">
            <v:imagedata r:id="rId68" o:title=""/>
          </v:shape>
          <o:OLEObject Type="Embed" ProgID="Equation.3" ShapeID="_x0000_i1056" DrawAspect="Content" ObjectID="_1651387811" r:id="rId69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48"/>
          <w:sz w:val="28"/>
          <w:szCs w:val="28"/>
          <w:lang w:val="uk-UA"/>
        </w:rPr>
        <w:object w:dxaOrig="2820" w:dyaOrig="1060">
          <v:shape id="_x0000_i1057" type="#_x0000_t75" style="width:141pt;height:53.25pt" o:ole="" fillcolor="window">
            <v:imagedata r:id="rId70" o:title=""/>
          </v:shape>
          <o:OLEObject Type="Embed" ProgID="Equation.3" ShapeID="_x0000_i1057" DrawAspect="Content" ObjectID="_1651387812" r:id="rId71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820" w:dyaOrig="540">
          <v:shape id="_x0000_i1058" type="#_x0000_t75" style="width:90.75pt;height:27pt" o:ole="" fillcolor="window">
            <v:imagedata r:id="rId72" o:title=""/>
          </v:shape>
          <o:OLEObject Type="Embed" ProgID="Equation.3" ShapeID="_x0000_i1058" DrawAspect="Content" ObjectID="_1651387813" r:id="rId73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1900" w:dyaOrig="580">
          <v:shape id="_x0000_i1059" type="#_x0000_t75" style="width:95.25pt;height:29.25pt" o:ole="" fillcolor="window">
            <v:imagedata r:id="rId74" o:title=""/>
          </v:shape>
          <o:OLEObject Type="Embed" ProgID="Equation.3" ShapeID="_x0000_i1059" DrawAspect="Content" ObjectID="_1651387814" r:id="rId75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1800" w:dyaOrig="600">
          <v:shape id="_x0000_i1060" type="#_x0000_t75" style="width:90pt;height:30pt" o:ole="" fillcolor="window">
            <v:imagedata r:id="rId76" o:title=""/>
          </v:shape>
          <o:OLEObject Type="Embed" ProgID="Equation.3" ShapeID="_x0000_i1060" DrawAspect="Content" ObjectID="_1651387815" r:id="rId77"/>
        </w:objec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240" w:dyaOrig="540">
          <v:shape id="_x0000_i1061" type="#_x0000_t75" style="width:111.75pt;height:27pt" o:ole="" fillcolor="window">
            <v:imagedata r:id="rId78" o:title=""/>
          </v:shape>
          <o:OLEObject Type="Embed" ProgID="Equation.3" ShapeID="_x0000_i1061" DrawAspect="Content" ObjectID="_1651387816" r:id="rId79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680" w:dyaOrig="540">
          <v:shape id="_x0000_i1062" type="#_x0000_t75" style="width:134.25pt;height:27pt" o:ole="" fillcolor="window">
            <v:imagedata r:id="rId80" o:title=""/>
          </v:shape>
          <o:OLEObject Type="Embed" ProgID="Equation.3" ShapeID="_x0000_i1062" DrawAspect="Content" ObjectID="_1651387817" r:id="rId81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5047" w:rsidRPr="002A404D" w:rsidRDefault="00AB3A78" w:rsidP="008750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noProof/>
          <w:sz w:val="28"/>
          <w:szCs w:val="28"/>
          <w:lang w:val="uk-UA"/>
        </w:rPr>
        <w:object w:dxaOrig="2400" w:dyaOrig="400">
          <v:shape id="_x0000_s1026" type="#_x0000_t75" style="position:absolute;margin-left:7.85pt;margin-top:31.25pt;width:305.3pt;height:79.1pt;z-index:251659264;mso-position-horizontal-relative:text;mso-position-vertical-relative:text" o:allowincell="f">
            <v:imagedata r:id="rId82" o:title=""/>
            <w10:wrap type="topAndBottom"/>
          </v:shape>
          <o:OLEObject Type="Embed" ProgID="CorelDraw.Graphic.7" ShapeID="_x0000_s1026" DrawAspect="Content" ObjectID="_1651387931" r:id="rId83"/>
        </w:objec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Графіки функцій 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75047" w:rsidRPr="002A404D">
        <w:rPr>
          <w:rFonts w:ascii="Times New Roman" w:hAnsi="Times New Roman" w:cs="Times New Roman"/>
          <w:i/>
          <w:iCs/>
          <w:sz w:val="28"/>
          <w:szCs w:val="28"/>
          <w:lang w:val="uk-UA"/>
        </w:rPr>
        <w:t>F(x)</w:t>
      </w:r>
      <w:r w:rsidR="00875047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мають вигляд</w:t>
      </w: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75047" w:rsidRPr="002A404D" w:rsidRDefault="00875047" w:rsidP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2216" w:rsidRPr="002A404D" w:rsidRDefault="00E12216" w:rsidP="00E12216">
      <w:pPr>
        <w:pStyle w:val="21"/>
        <w:ind w:firstLine="851"/>
        <w:jc w:val="center"/>
        <w:rPr>
          <w:b/>
          <w:bCs/>
          <w:snapToGrid w:val="0"/>
          <w:sz w:val="28"/>
          <w:szCs w:val="28"/>
          <w:lang w:val="uk-UA"/>
        </w:rPr>
      </w:pPr>
      <w:r w:rsidRPr="002A404D">
        <w:rPr>
          <w:b/>
          <w:bCs/>
          <w:snapToGrid w:val="0"/>
          <w:sz w:val="28"/>
          <w:szCs w:val="28"/>
          <w:lang w:val="uk-UA"/>
        </w:rPr>
        <w:t>3. Емпірична функція розподілу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Емпірична функція розподілу визначається як </w:t>
      </w:r>
      <w:r w:rsidRPr="002A404D">
        <w:rPr>
          <w:rFonts w:ascii="Times New Roman" w:hAnsi="Times New Roman" w:cs="Times New Roman"/>
          <w:snapToGrid w:val="0"/>
          <w:position w:val="-20"/>
          <w:sz w:val="28"/>
          <w:szCs w:val="28"/>
          <w:lang w:val="uk-UA"/>
        </w:rPr>
        <w:object w:dxaOrig="960" w:dyaOrig="540">
          <v:shape id="_x0000_i1063" type="#_x0000_t75" style="width:48pt;height:27pt" o:ole="" fillcolor="window">
            <v:imagedata r:id="rId84" o:title=""/>
          </v:shape>
          <o:OLEObject Type="Embed" ProgID="Equation.3" ShapeID="_x0000_i1063" DrawAspect="Content" ObjectID="_1651387818" r:id="rId85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, 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де </w:t>
      </w:r>
      <w:proofErr w:type="spellStart"/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n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uk-UA"/>
        </w:rPr>
        <w:t>x</w:t>
      </w:r>
      <w:proofErr w:type="spellEnd"/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– число всіх варіант, менших х. 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Емпірична функція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 xml:space="preserve">F(x)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є неспадаючою. Вона наближено зображує інтег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softHyphen/>
        <w:t>ральну функцію F(x)=P(X&lt;x) генеральної сукупності.</w:t>
      </w:r>
    </w:p>
    <w:p w:rsidR="00E12216" w:rsidRPr="002A404D" w:rsidRDefault="002A404D" w:rsidP="00E12216">
      <w:pPr>
        <w:spacing w:before="120" w:after="120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Приклад 4</w:t>
      </w:r>
      <w:r w:rsidR="00E12216" w:rsidRPr="002A404D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.</w:t>
      </w:r>
      <w:r w:rsidR="00E12216"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Для даного розподілу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666"/>
        <w:gridCol w:w="1666"/>
        <w:gridCol w:w="1666"/>
      </w:tblGrid>
      <w:tr w:rsidR="00E12216" w:rsidRPr="002A404D" w:rsidTr="00AB3A78">
        <w:tc>
          <w:tcPr>
            <w:tcW w:w="1665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666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1666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1666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7</w:t>
            </w:r>
          </w:p>
        </w:tc>
      </w:tr>
      <w:tr w:rsidR="00E12216" w:rsidRPr="002A404D" w:rsidTr="00AB3A78">
        <w:tc>
          <w:tcPr>
            <w:tcW w:w="1665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666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1666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16</w:t>
            </w:r>
          </w:p>
        </w:tc>
        <w:tc>
          <w:tcPr>
            <w:tcW w:w="1666" w:type="dxa"/>
          </w:tcPr>
          <w:p w:rsidR="00E12216" w:rsidRPr="002A404D" w:rsidRDefault="00E12216" w:rsidP="00AB3A78">
            <w:pPr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20</w:t>
            </w:r>
          </w:p>
        </w:tc>
      </w:tr>
    </w:tbl>
    <w:p w:rsidR="00E12216" w:rsidRPr="002A404D" w:rsidRDefault="00E12216" w:rsidP="00E12216">
      <w:pPr>
        <w:pStyle w:val="21"/>
        <w:spacing w:before="120" w:after="120"/>
        <w:rPr>
          <w:snapToGrid w:val="0"/>
          <w:sz w:val="28"/>
          <w:szCs w:val="28"/>
          <w:lang w:val="uk-UA"/>
        </w:rPr>
      </w:pPr>
      <w:r w:rsidRPr="002A404D">
        <w:rPr>
          <w:snapToGrid w:val="0"/>
          <w:sz w:val="28"/>
          <w:szCs w:val="28"/>
          <w:lang w:val="uk-UA"/>
        </w:rPr>
        <w:t>Знайти емпіричну функцію і побудувати її графік.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Розв’язання.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Об’єм вибірки є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n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=4+16+20=40. Найменша варіанта x</w:t>
      </w:r>
      <w:r w:rsidRPr="002A404D">
        <w:rPr>
          <w:rFonts w:ascii="Times New Roman" w:hAnsi="Times New Roman" w:cs="Times New Roman"/>
          <w:snapToGrid w:val="0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=2, тому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F(x)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=0 при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х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≤2. Значення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х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&lt;5, тобто варіанта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=2, спостерігалось 4 рази. Отже,</w:t>
      </w:r>
    </w:p>
    <w:p w:rsidR="00E12216" w:rsidRPr="002A404D" w:rsidRDefault="00E12216" w:rsidP="00E12216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0"/>
          <w:sz w:val="28"/>
          <w:szCs w:val="28"/>
          <w:lang w:val="uk-UA"/>
        </w:rPr>
        <w:object w:dxaOrig="2760" w:dyaOrig="540">
          <v:shape id="_x0000_i1064" type="#_x0000_t75" style="width:138pt;height:27pt" o:ole="" fillcolor="window">
            <v:imagedata r:id="rId86" o:title=""/>
          </v:shape>
          <o:OLEObject Type="Embed" ProgID="Equation.3" ShapeID="_x0000_i1064" DrawAspect="Content" ObjectID="_1651387819" r:id="rId87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Для значення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х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&lt;7 маємо дві варіанти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=2, і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uk-UA"/>
        </w:rPr>
        <w:t>2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=5, які спостерігались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n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+n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vertAlign w:val="subscript"/>
          <w:lang w:val="uk-UA"/>
        </w:rPr>
        <w:t>2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=20 разів.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Тому </w:t>
      </w:r>
      <w:r w:rsidRPr="002A404D">
        <w:rPr>
          <w:rFonts w:ascii="Times New Roman" w:hAnsi="Times New Roman" w:cs="Times New Roman"/>
          <w:snapToGrid w:val="0"/>
          <w:position w:val="-20"/>
          <w:sz w:val="28"/>
          <w:szCs w:val="28"/>
          <w:lang w:val="uk-UA"/>
        </w:rPr>
        <w:object w:dxaOrig="2799" w:dyaOrig="540">
          <v:shape id="_x0000_i1065" type="#_x0000_t75" style="width:140.25pt;height:27pt" o:ole="" fillcolor="window">
            <v:imagedata r:id="rId88" o:title=""/>
          </v:shape>
          <o:OLEObject Type="Embed" ProgID="Equation.3" ShapeID="_x0000_i1065" DrawAspect="Content" ObjectID="_1651387820" r:id="rId89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lastRenderedPageBreak/>
        <w:t xml:space="preserve">Оскільки 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=7 – найбільша  варіанта, то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F(x)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=1 при </w:t>
      </w:r>
      <w:r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x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&gt;7.</w:t>
      </w:r>
    </w:p>
    <w:p w:rsidR="00E12216" w:rsidRPr="002A404D" w:rsidRDefault="00AB3A78" w:rsidP="00E12216">
      <w:pPr>
        <w:spacing w:after="120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object w:dxaOrig="2400" w:dyaOrig="400">
          <v:shape id="_x0000_s1028" type="#_x0000_t75" style="position:absolute;margin-left:267.3pt;margin-top:4.95pt;width:125.2pt;height:90.25pt;z-index:251662336;mso-position-horizontal-relative:text;mso-position-vertical-relative:text" o:allowincell="f">
            <v:imagedata r:id="rId90" o:title=""/>
            <w10:wrap type="square" side="left"/>
          </v:shape>
          <o:OLEObject Type="Embed" ProgID="CorelDraw.Graphic.7" ShapeID="_x0000_s1028" DrawAspect="Content" ObjectID="_1651387932" r:id="rId91"/>
        </w:object>
      </w:r>
      <w:r w:rsidR="00E12216"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Емпірична функція </w:t>
      </w:r>
      <w:r w:rsidR="00E12216" w:rsidRPr="002A404D">
        <w:rPr>
          <w:rFonts w:ascii="Times New Roman" w:hAnsi="Times New Roman" w:cs="Times New Roman"/>
          <w:i/>
          <w:iCs/>
          <w:snapToGrid w:val="0"/>
          <w:sz w:val="28"/>
          <w:szCs w:val="28"/>
          <w:lang w:val="uk-UA"/>
        </w:rPr>
        <w:t>F(x)</w:t>
      </w:r>
      <w:r w:rsidR="00E12216"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приймає вигляд:</w:t>
      </w:r>
    </w:p>
    <w:p w:rsidR="00E12216" w:rsidRPr="002A404D" w:rsidRDefault="00E12216" w:rsidP="00E1221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56"/>
          <w:sz w:val="28"/>
          <w:szCs w:val="28"/>
          <w:lang w:val="uk-UA"/>
        </w:rPr>
        <w:object w:dxaOrig="2480" w:dyaOrig="1219">
          <v:shape id="_x0000_i1066" type="#_x0000_t75" style="width:123.75pt;height:60.75pt" o:ole="" fillcolor="window">
            <v:imagedata r:id="rId92" o:title=""/>
          </v:shape>
          <o:OLEObject Type="Embed" ProgID="Equation.3" ShapeID="_x0000_i1066" DrawAspect="Content" ObjectID="_1651387821" r:id="rId93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Її графік наведено на рисунку 1.</w:t>
      </w:r>
    </w:p>
    <w:p w:rsidR="00E12216" w:rsidRPr="002A404D" w:rsidRDefault="00E12216" w:rsidP="00E12216">
      <w:pPr>
        <w:ind w:left="6096" w:hanging="6096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Рис. 1</w:t>
      </w:r>
    </w:p>
    <w:p w:rsidR="00875047" w:rsidRPr="002A404D" w:rsidRDefault="008750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2216" w:rsidRPr="002A404D" w:rsidRDefault="00E122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12216" w:rsidRPr="002A404D" w:rsidRDefault="00E12216" w:rsidP="002A404D">
      <w:pPr>
        <w:pStyle w:val="41"/>
        <w:keepNext w:val="0"/>
        <w:numPr>
          <w:ilvl w:val="0"/>
          <w:numId w:val="2"/>
        </w:numPr>
        <w:spacing w:before="240" w:after="120"/>
        <w:jc w:val="left"/>
        <w:rPr>
          <w:snapToGrid w:val="0"/>
          <w:sz w:val="28"/>
          <w:szCs w:val="28"/>
        </w:rPr>
      </w:pPr>
      <w:r w:rsidRPr="002A404D">
        <w:rPr>
          <w:snapToGrid w:val="0"/>
          <w:sz w:val="28"/>
          <w:szCs w:val="28"/>
        </w:rPr>
        <w:t>Статистичні оцінки параметрів розподілу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Точковими оцінками є: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– вибіркова середня:</w:t>
      </w:r>
    </w:p>
    <w:p w:rsidR="00E12216" w:rsidRPr="002A404D" w:rsidRDefault="00E12216" w:rsidP="00E12216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2"/>
          <w:sz w:val="28"/>
          <w:szCs w:val="28"/>
          <w:lang w:val="uk-UA"/>
        </w:rPr>
        <w:object w:dxaOrig="1280" w:dyaOrig="560">
          <v:shape id="_x0000_i1067" type="#_x0000_t75" style="width:63.75pt;height:27.75pt" o:ole="" fillcolor="window">
            <v:imagedata r:id="rId94" o:title=""/>
          </v:shape>
          <o:OLEObject Type="Embed" ProgID="Equation.3" ShapeID="_x0000_i1067" DrawAspect="Content" ObjectID="_1651387822" r:id="rId95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– вибіркова дисперсія:                                 </w:t>
      </w:r>
    </w:p>
    <w:p w:rsidR="00E12216" w:rsidRPr="002A404D" w:rsidRDefault="00E12216" w:rsidP="00E12216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2"/>
          <w:sz w:val="28"/>
          <w:szCs w:val="28"/>
          <w:lang w:val="uk-UA"/>
        </w:rPr>
        <w:object w:dxaOrig="1980" w:dyaOrig="560">
          <v:shape id="_x0000_i1068" type="#_x0000_t75" style="width:99pt;height:27.75pt" o:ole="" fillcolor="window">
            <v:imagedata r:id="rId96" o:title=""/>
          </v:shape>
          <o:OLEObject Type="Embed" ProgID="Equation.3" ShapeID="_x0000_i1068" DrawAspect="Content" ObjectID="_1651387823" r:id="rId97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:rsidR="00E12216" w:rsidRPr="002A404D" w:rsidRDefault="00E12216" w:rsidP="00E12216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Зауваження.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Степеневою середньою вибірки називають:</w:t>
      </w:r>
    </w:p>
    <w:p w:rsidR="00E12216" w:rsidRPr="002A404D" w:rsidRDefault="00E12216" w:rsidP="00E12216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2"/>
          <w:sz w:val="28"/>
          <w:szCs w:val="28"/>
          <w:lang w:val="uk-UA"/>
        </w:rPr>
        <w:object w:dxaOrig="1540" w:dyaOrig="639">
          <v:shape id="_x0000_i1069" type="#_x0000_t75" style="width:77.25pt;height:32.25pt" o:ole="" fillcolor="window">
            <v:imagedata r:id="rId98" o:title=""/>
          </v:shape>
          <o:OLEObject Type="Embed" ProgID="Equation.3" ShapeID="_x0000_i1069" DrawAspect="Content" ObjectID="_1651387824" r:id="rId99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– при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sym w:font="Symbol" w:char="F061"/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=1 одержимо вибіркову середню, а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– при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sym w:font="Symbol" w:char="F061"/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=2 – середньоквадратичну вибірки:</w:t>
      </w:r>
    </w:p>
    <w:p w:rsidR="00C474B3" w:rsidRPr="002A404D" w:rsidRDefault="00C474B3" w:rsidP="00C474B3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4"/>
          <w:sz w:val="28"/>
          <w:szCs w:val="28"/>
          <w:lang w:val="uk-UA"/>
        </w:rPr>
        <w:object w:dxaOrig="1280" w:dyaOrig="620">
          <v:shape id="_x0000_i1070" type="#_x0000_t75" style="width:63.75pt;height:30.75pt" o:ole="" fillcolor="window">
            <v:imagedata r:id="rId100" o:title=""/>
          </v:shape>
          <o:OLEObject Type="Embed" ProgID="Equation.3" ShapeID="_x0000_i1070" DrawAspect="Content" ObjectID="_1651387825" r:id="rId101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– при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sym w:font="Symbol" w:char="F061"/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=–1 одержимо середню гармонічну:</w:t>
      </w:r>
    </w:p>
    <w:p w:rsidR="00C474B3" w:rsidRPr="002A404D" w:rsidRDefault="00C474B3" w:rsidP="00C474B3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50"/>
          <w:sz w:val="28"/>
          <w:szCs w:val="28"/>
          <w:lang w:val="uk-UA"/>
        </w:rPr>
        <w:object w:dxaOrig="1680" w:dyaOrig="840">
          <v:shape id="_x0000_i1071" type="#_x0000_t75" style="width:84pt;height:42pt" o:ole="" fillcolor="window">
            <v:imagedata r:id="rId102" o:title=""/>
          </v:shape>
          <o:OLEObject Type="Embed" ProgID="Equation.3" ShapeID="_x0000_i1071" DrawAspect="Content" ObjectID="_1651387826" r:id="rId103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:rsidR="00C474B3" w:rsidRPr="002A404D" w:rsidRDefault="00C474B3" w:rsidP="00C474B3">
      <w:pPr>
        <w:pStyle w:val="21"/>
        <w:spacing w:after="120"/>
        <w:ind w:firstLine="0"/>
        <w:rPr>
          <w:snapToGrid w:val="0"/>
          <w:sz w:val="28"/>
          <w:szCs w:val="28"/>
          <w:lang w:val="uk-UA"/>
        </w:rPr>
      </w:pPr>
      <w:r w:rsidRPr="002A404D">
        <w:rPr>
          <w:snapToGrid w:val="0"/>
          <w:sz w:val="28"/>
          <w:szCs w:val="28"/>
          <w:lang w:val="uk-UA"/>
        </w:rPr>
        <w:t xml:space="preserve">– при </w:t>
      </w:r>
      <w:r w:rsidRPr="002A404D">
        <w:rPr>
          <w:snapToGrid w:val="0"/>
          <w:sz w:val="28"/>
          <w:szCs w:val="28"/>
          <w:lang w:val="uk-UA"/>
        </w:rPr>
        <w:sym w:font="Symbol" w:char="F061"/>
      </w:r>
      <w:r w:rsidRPr="002A404D">
        <w:rPr>
          <w:snapToGrid w:val="0"/>
          <w:sz w:val="28"/>
          <w:szCs w:val="28"/>
          <w:lang w:val="uk-UA"/>
        </w:rPr>
        <w:t>=0 одержимо середню геометричну:</w:t>
      </w:r>
    </w:p>
    <w:p w:rsidR="00C474B3" w:rsidRPr="002A404D" w:rsidRDefault="00C474B3" w:rsidP="00C474B3">
      <w:pPr>
        <w:spacing w:after="120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12"/>
          <w:sz w:val="28"/>
          <w:szCs w:val="28"/>
          <w:lang w:val="uk-UA"/>
        </w:rPr>
        <w:object w:dxaOrig="1939" w:dyaOrig="400">
          <v:shape id="_x0000_i1072" type="#_x0000_t75" style="width:96.75pt;height:20.25pt" o:ole="" fillcolor="window">
            <v:imagedata r:id="rId104" o:title=""/>
          </v:shape>
          <o:OLEObject Type="Embed" ProgID="Equation.3" ShapeID="_x0000_i1072" DrawAspect="Content" ObjectID="_1651387827" r:id="rId105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, де х</w:t>
      </w:r>
      <w:r w:rsidRPr="002A404D">
        <w:rPr>
          <w:rFonts w:ascii="Times New Roman" w:hAnsi="Times New Roman" w:cs="Times New Roman"/>
          <w:snapToGrid w:val="0"/>
          <w:sz w:val="28"/>
          <w:szCs w:val="28"/>
          <w:vertAlign w:val="subscript"/>
          <w:lang w:val="uk-UA"/>
        </w:rPr>
        <w:t>і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&gt;0.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Для обчислення дисперсії Д</w:t>
      </w:r>
      <w:r w:rsidRPr="002A404D">
        <w:rPr>
          <w:rFonts w:ascii="Times New Roman" w:hAnsi="Times New Roman" w:cs="Times New Roman"/>
          <w:snapToGrid w:val="0"/>
          <w:sz w:val="28"/>
          <w:szCs w:val="28"/>
          <w:vertAlign w:val="subscript"/>
          <w:lang w:val="uk-UA"/>
        </w:rPr>
        <w:t>В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частіше використовують формулу:</w:t>
      </w:r>
    </w:p>
    <w:p w:rsidR="00C474B3" w:rsidRPr="002A404D" w:rsidRDefault="00C474B3" w:rsidP="00C474B3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2"/>
          <w:sz w:val="28"/>
          <w:szCs w:val="28"/>
          <w:lang w:val="uk-UA"/>
        </w:rPr>
        <w:object w:dxaOrig="2640" w:dyaOrig="560">
          <v:shape id="_x0000_i1073" type="#_x0000_t75" style="width:132pt;height:27.75pt" o:ole="" fillcolor="window">
            <v:imagedata r:id="rId106" o:title=""/>
          </v:shape>
          <o:OLEObject Type="Embed" ProgID="Equation.3" ShapeID="_x0000_i1073" DrawAspect="Content" ObjectID="_1651387828" r:id="rId107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Вибірковим середньоквадратичним відхиленням називають:</w:t>
      </w:r>
    </w:p>
    <w:p w:rsidR="00C474B3" w:rsidRPr="002A404D" w:rsidRDefault="00C474B3" w:rsidP="00C474B3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14"/>
          <w:sz w:val="28"/>
          <w:szCs w:val="28"/>
          <w:lang w:val="uk-UA"/>
        </w:rPr>
        <w:object w:dxaOrig="980" w:dyaOrig="400">
          <v:shape id="_x0000_i1074" type="#_x0000_t75" style="width:48.75pt;height:20.25pt" o:ole="" fillcolor="window">
            <v:imagedata r:id="rId108" o:title=""/>
          </v:shape>
          <o:OLEObject Type="Embed" ProgID="Equation.3" ShapeID="_x0000_i1074" DrawAspect="Content" ObjectID="_1651387829" r:id="rId109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Виправлена вибіркова дисперсія є:</w:t>
      </w:r>
    </w:p>
    <w:p w:rsidR="00C474B3" w:rsidRPr="002A404D" w:rsidRDefault="00C474B3" w:rsidP="00C474B3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2"/>
          <w:sz w:val="28"/>
          <w:szCs w:val="28"/>
          <w:lang w:val="uk-UA"/>
        </w:rPr>
        <w:object w:dxaOrig="2920" w:dyaOrig="560">
          <v:shape id="_x0000_i1075" type="#_x0000_t75" style="width:146.25pt;height:27.75pt" o:ole="" fillcolor="window">
            <v:imagedata r:id="rId110" o:title=""/>
          </v:shape>
          <o:OLEObject Type="Embed" ProgID="Equation.3" ShapeID="_x0000_i1075" DrawAspect="Content" ObjectID="_1651387830" r:id="rId111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vertAlign w:val="superscript"/>
          <w:lang w:val="uk-UA"/>
        </w:rPr>
        <w:t>2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;</w:t>
      </w:r>
    </w:p>
    <w:p w:rsidR="00C474B3" w:rsidRPr="002A404D" w:rsidRDefault="00C474B3" w:rsidP="00C474B3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відповідно </w:t>
      </w:r>
      <w:r w:rsidRPr="002A404D">
        <w:rPr>
          <w:rFonts w:ascii="Times New Roman" w:hAnsi="Times New Roman" w:cs="Times New Roman"/>
          <w:snapToGrid w:val="0"/>
          <w:position w:val="-10"/>
          <w:sz w:val="28"/>
          <w:szCs w:val="28"/>
          <w:lang w:val="uk-UA"/>
        </w:rPr>
        <w:object w:dxaOrig="780" w:dyaOrig="380">
          <v:shape id="_x0000_i1076" type="#_x0000_t75" style="width:39pt;height:18.75pt" o:ole="" fillcolor="window">
            <v:imagedata r:id="rId112" o:title=""/>
          </v:shape>
          <o:OLEObject Type="Embed" ProgID="Equation.3" ShapeID="_x0000_i1076" DrawAspect="Content" ObjectID="_1651387831" r:id="rId113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виправлене середньоквадратичне відхилення вибірки. </w:t>
      </w:r>
    </w:p>
    <w:p w:rsidR="00E12216" w:rsidRPr="002A404D" w:rsidRDefault="00E1221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2A404D" w:rsidP="00A74EB0">
      <w:pPr>
        <w:spacing w:before="120" w:after="120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Приклад 5</w:t>
      </w:r>
      <w:r w:rsidR="00A74EB0" w:rsidRPr="002A404D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.</w:t>
      </w:r>
      <w:r w:rsidR="00A74EB0"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Вибіркова сукупність задана таблицею.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10"/>
        <w:gridCol w:w="1111"/>
        <w:gridCol w:w="1110"/>
        <w:gridCol w:w="1111"/>
        <w:gridCol w:w="1110"/>
        <w:gridCol w:w="1111"/>
      </w:tblGrid>
      <w:tr w:rsidR="00A74EB0" w:rsidRPr="002A404D" w:rsidTr="00AB3A78">
        <w:tc>
          <w:tcPr>
            <w:tcW w:w="1110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х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111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1110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8</w:t>
            </w:r>
          </w:p>
        </w:tc>
        <w:tc>
          <w:tcPr>
            <w:tcW w:w="1111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10</w:t>
            </w:r>
          </w:p>
        </w:tc>
        <w:tc>
          <w:tcPr>
            <w:tcW w:w="1110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11</w:t>
            </w:r>
          </w:p>
        </w:tc>
        <w:tc>
          <w:tcPr>
            <w:tcW w:w="1111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14</w:t>
            </w:r>
          </w:p>
        </w:tc>
      </w:tr>
      <w:tr w:rsidR="00A74EB0" w:rsidRPr="002A404D" w:rsidTr="00AB3A78">
        <w:tc>
          <w:tcPr>
            <w:tcW w:w="1110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111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1110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1111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6</w:t>
            </w:r>
          </w:p>
        </w:tc>
        <w:tc>
          <w:tcPr>
            <w:tcW w:w="1110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1111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</w:tr>
    </w:tbl>
    <w:p w:rsidR="00A74EB0" w:rsidRPr="002A404D" w:rsidRDefault="00A74EB0" w:rsidP="00A74EB0">
      <w:pPr>
        <w:pStyle w:val="21"/>
        <w:spacing w:before="120" w:after="120"/>
        <w:rPr>
          <w:snapToGrid w:val="0"/>
          <w:sz w:val="28"/>
          <w:szCs w:val="28"/>
          <w:lang w:val="uk-UA"/>
        </w:rPr>
      </w:pPr>
      <w:r w:rsidRPr="002A404D">
        <w:rPr>
          <w:snapToGrid w:val="0"/>
          <w:sz w:val="28"/>
          <w:szCs w:val="28"/>
          <w:lang w:val="uk-UA"/>
        </w:rPr>
        <w:t>Знайти числові характеристики.</w:t>
      </w:r>
    </w:p>
    <w:p w:rsidR="00A74EB0" w:rsidRPr="002A404D" w:rsidRDefault="00A74EB0" w:rsidP="00A74EB0">
      <w:pPr>
        <w:spacing w:after="120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 xml:space="preserve">Розв’язання. 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Будуємо допоміжну таблицю.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2"/>
        <w:gridCol w:w="1333"/>
        <w:gridCol w:w="1332"/>
        <w:gridCol w:w="1333"/>
        <w:gridCol w:w="1333"/>
      </w:tblGrid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х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>2</w:t>
            </w:r>
            <w:r w:rsidRPr="002A404D">
              <w:rPr>
                <w:rFonts w:ascii="Times New Roman" w:hAnsi="Times New Roman" w:cs="Times New Roman"/>
                <w:snapToGrid w:val="0"/>
                <w:position w:val="-10"/>
                <w:sz w:val="28"/>
                <w:szCs w:val="28"/>
                <w:lang w:val="uk-UA"/>
              </w:rPr>
              <w:object w:dxaOrig="180" w:dyaOrig="340">
                <v:shape id="_x0000_i1077" type="#_x0000_t75" style="width:9pt;height:17.25pt" o:ole="" fillcolor="window">
                  <v:imagedata r:id="rId114" o:title=""/>
                </v:shape>
                <o:OLEObject Type="Embed" ProgID="Equation.3" ShapeID="_x0000_i1077" DrawAspect="Content" ObjectID="_1651387832" r:id="rId115"/>
              </w:objec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>2</w:t>
            </w:r>
            <w:r w:rsidRPr="002A404D">
              <w:rPr>
                <w:rFonts w:ascii="Times New Roman" w:hAnsi="Times New Roman" w:cs="Times New Roman"/>
                <w:snapToGrid w:val="0"/>
                <w:position w:val="-10"/>
                <w:sz w:val="28"/>
                <w:szCs w:val="28"/>
                <w:lang w:val="uk-UA"/>
              </w:rPr>
              <w:object w:dxaOrig="180" w:dyaOrig="340">
                <v:shape id="_x0000_i1078" type="#_x0000_t75" style="width:9pt;height:17.25pt" o:ole="" fillcolor="window">
                  <v:imagedata r:id="rId114" o:title=""/>
                </v:shape>
                <o:OLEObject Type="Embed" ProgID="Equation.3" ShapeID="_x0000_i1078" DrawAspect="Content" ObjectID="_1651387833" r:id="rId116"/>
              </w:object>
            </w:r>
          </w:p>
        </w:tc>
      </w:tr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10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25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50</w:t>
            </w:r>
          </w:p>
        </w:tc>
      </w:tr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8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24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64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192</w:t>
            </w:r>
          </w:p>
        </w:tc>
      </w:tr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10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6</w:t>
            </w:r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60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100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600</w:t>
            </w:r>
          </w:p>
        </w:tc>
      </w:tr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11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44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121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484</w:t>
            </w:r>
          </w:p>
        </w:tc>
      </w:tr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14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</w:t>
            </w:r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14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196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196</w:t>
            </w:r>
          </w:p>
        </w:tc>
      </w:tr>
      <w:tr w:rsidR="00A74EB0" w:rsidRPr="002A404D" w:rsidTr="00AB3A78"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n=16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sym w:font="Symbol" w:char="F053"/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16</w:t>
            </w:r>
          </w:p>
        </w:tc>
        <w:tc>
          <w:tcPr>
            <w:tcW w:w="1332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sym w:font="Symbol" w:char="F053"/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152</w:t>
            </w:r>
          </w:p>
        </w:tc>
        <w:tc>
          <w:tcPr>
            <w:tcW w:w="1333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</w:p>
        </w:tc>
        <w:tc>
          <w:tcPr>
            <w:tcW w:w="13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1522</w:t>
            </w:r>
          </w:p>
        </w:tc>
      </w:tr>
    </w:tbl>
    <w:p w:rsidR="00A74EB0" w:rsidRPr="002A404D" w:rsidRDefault="00A74EB0" w:rsidP="00A74EB0">
      <w:pPr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0"/>
          <w:sz w:val="28"/>
          <w:szCs w:val="28"/>
          <w:lang w:val="uk-UA"/>
        </w:rPr>
        <w:object w:dxaOrig="2700" w:dyaOrig="540">
          <v:shape id="_x0000_i1079" type="#_x0000_t75" style="width:135pt;height:27pt" o:ole="" fillcolor="window">
            <v:imagedata r:id="rId117" o:title=""/>
          </v:shape>
          <o:OLEObject Type="Embed" ProgID="Equation.3" ShapeID="_x0000_i1079" DrawAspect="Content" ObjectID="_1651387834" r:id="rId118"/>
        </w:objec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6"/>
          <w:sz w:val="28"/>
          <w:szCs w:val="28"/>
          <w:lang w:val="uk-UA"/>
        </w:rPr>
        <w:object w:dxaOrig="2380" w:dyaOrig="660">
          <v:shape id="_x0000_i1080" type="#_x0000_t75" style="width:119.25pt;height:33pt" o:ole="" fillcolor="window">
            <v:imagedata r:id="rId119" o:title=""/>
          </v:shape>
          <o:OLEObject Type="Embed" ProgID="Equation.3" ShapeID="_x0000_i1080" DrawAspect="Content" ObjectID="_1651387835" r:id="rId120"/>
        </w:objec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10"/>
          <w:sz w:val="28"/>
          <w:szCs w:val="28"/>
          <w:lang w:val="uk-UA"/>
        </w:rPr>
        <w:object w:dxaOrig="1660" w:dyaOrig="360">
          <v:shape id="_x0000_i1081" type="#_x0000_t75" style="width:83.25pt;height:18pt" o:ole="" fillcolor="window">
            <v:imagedata r:id="rId121" o:title=""/>
          </v:shape>
          <o:OLEObject Type="Embed" ProgID="Equation.3" ShapeID="_x0000_i1081" DrawAspect="Content" ObjectID="_1651387836" r:id="rId122"/>
        </w:object>
      </w:r>
    </w:p>
    <w:p w:rsidR="00A74EB0" w:rsidRPr="002A404D" w:rsidRDefault="002A404D" w:rsidP="00A74EB0">
      <w:pPr>
        <w:spacing w:before="120" w:after="120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Приклад 6</w:t>
      </w:r>
      <w:r w:rsidR="00A74EB0" w:rsidRPr="002A404D">
        <w:rPr>
          <w:rFonts w:ascii="Times New Roman" w:hAnsi="Times New Roman" w:cs="Times New Roman"/>
          <w:b/>
          <w:bCs/>
          <w:snapToGrid w:val="0"/>
          <w:sz w:val="28"/>
          <w:szCs w:val="28"/>
          <w:lang w:val="uk-UA"/>
        </w:rPr>
        <w:t>.</w:t>
      </w:r>
      <w:r w:rsidR="00A74EB0"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Обчислити середнє квадратичне відхилення вибірки, заданої розподілом.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666"/>
        <w:gridCol w:w="1666"/>
        <w:gridCol w:w="1666"/>
      </w:tblGrid>
      <w:tr w:rsidR="00A74EB0" w:rsidRPr="002A404D" w:rsidTr="00AB3A78">
        <w:tc>
          <w:tcPr>
            <w:tcW w:w="1665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х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і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</w:tr>
      <w:tr w:rsidR="00A74EB0" w:rsidRPr="002A404D" w:rsidTr="00AB3A78">
        <w:tc>
          <w:tcPr>
            <w:tcW w:w="1665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lastRenderedPageBreak/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і</w:t>
            </w:r>
            <w:proofErr w:type="spellEnd"/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</w:tr>
    </w:tbl>
    <w:p w:rsidR="00A74EB0" w:rsidRPr="002A404D" w:rsidRDefault="00A74EB0" w:rsidP="00A74EB0">
      <w:pPr>
        <w:spacing w:before="120" w:after="120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0"/>
          <w:sz w:val="28"/>
          <w:szCs w:val="28"/>
          <w:lang w:val="uk-UA"/>
        </w:rPr>
        <w:object w:dxaOrig="2260" w:dyaOrig="540">
          <v:shape id="_x0000_i1082" type="#_x0000_t75" style="width:113.25pt;height:27pt" o:ole="" fillcolor="window">
            <v:imagedata r:id="rId123" o:title=""/>
          </v:shape>
          <o:OLEObject Type="Embed" ProgID="Equation.3" ShapeID="_x0000_i1082" DrawAspect="Content" ObjectID="_1651387837" r:id="rId124"/>
        </w:object>
      </w:r>
    </w:p>
    <w:p w:rsidR="00A74EB0" w:rsidRPr="002A404D" w:rsidRDefault="00A74EB0" w:rsidP="00A74EB0">
      <w:pPr>
        <w:spacing w:after="120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proofErr w:type="spellStart"/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Запишемо</w:t>
      </w:r>
      <w:proofErr w:type="spellEnd"/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 xml:space="preserve"> розподіл х</w:t>
      </w:r>
      <w:r w:rsidRPr="002A404D">
        <w:rPr>
          <w:rFonts w:ascii="Times New Roman" w:hAnsi="Times New Roman" w:cs="Times New Roman"/>
          <w:snapToGrid w:val="0"/>
          <w:sz w:val="28"/>
          <w:szCs w:val="28"/>
          <w:vertAlign w:val="superscript"/>
          <w:lang w:val="uk-UA"/>
        </w:rPr>
        <w:t>2</w: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1666"/>
        <w:gridCol w:w="1666"/>
        <w:gridCol w:w="1666"/>
      </w:tblGrid>
      <w:tr w:rsidR="00A74EB0" w:rsidRPr="002A404D" w:rsidTr="00AB3A78">
        <w:tc>
          <w:tcPr>
            <w:tcW w:w="1665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х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і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0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4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25</w:t>
            </w:r>
          </w:p>
        </w:tc>
      </w:tr>
      <w:tr w:rsidR="00A74EB0" w:rsidRPr="002A404D" w:rsidTr="00AB3A78">
        <w:tc>
          <w:tcPr>
            <w:tcW w:w="1665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3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5</w:t>
            </w:r>
          </w:p>
        </w:tc>
        <w:tc>
          <w:tcPr>
            <w:tcW w:w="1666" w:type="dxa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napToGrid w:val="0"/>
                <w:sz w:val="28"/>
                <w:szCs w:val="28"/>
                <w:lang w:val="uk-UA"/>
              </w:rPr>
              <w:t>2</w:t>
            </w:r>
          </w:p>
        </w:tc>
      </w:tr>
    </w:tbl>
    <w:p w:rsidR="00A74EB0" w:rsidRPr="002A404D" w:rsidRDefault="00A74EB0" w:rsidP="00A74EB0">
      <w:pPr>
        <w:spacing w:before="120"/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20"/>
          <w:sz w:val="28"/>
          <w:szCs w:val="28"/>
          <w:lang w:val="uk-UA"/>
        </w:rPr>
        <w:object w:dxaOrig="2360" w:dyaOrig="540">
          <v:shape id="_x0000_i1083" type="#_x0000_t75" style="width:117.75pt;height:27pt" o:ole="" fillcolor="window">
            <v:imagedata r:id="rId125" o:title=""/>
          </v:shape>
          <o:OLEObject Type="Embed" ProgID="Equation.3" ShapeID="_x0000_i1083" DrawAspect="Content" ObjectID="_1651387838" r:id="rId126"/>
        </w:objec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napToGrid w:val="0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napToGrid w:val="0"/>
          <w:position w:val="-12"/>
          <w:sz w:val="28"/>
          <w:szCs w:val="28"/>
          <w:lang w:val="uk-UA"/>
        </w:rPr>
        <w:object w:dxaOrig="2100" w:dyaOrig="380">
          <v:shape id="_x0000_i1084" type="#_x0000_t75" style="width:105pt;height:18.75pt" o:ole="" fillcolor="window">
            <v:imagedata r:id="rId127" o:title=""/>
          </v:shape>
          <o:OLEObject Type="Embed" ProgID="Equation.3" ShapeID="_x0000_i1084" DrawAspect="Content" ObjectID="_1651387839" r:id="rId128"/>
        </w:object>
      </w:r>
      <w:r w:rsidRPr="002A404D">
        <w:rPr>
          <w:rFonts w:ascii="Times New Roman" w:hAnsi="Times New Roman" w:cs="Times New Roman"/>
          <w:snapToGrid w:val="0"/>
          <w:sz w:val="28"/>
          <w:szCs w:val="28"/>
          <w:lang w:val="uk-UA"/>
        </w:rPr>
        <w:t>.</w:t>
      </w:r>
    </w:p>
    <w:p w:rsidR="00AB3A78" w:rsidRPr="002A404D" w:rsidRDefault="00AB3A78" w:rsidP="002A404D">
      <w:pPr>
        <w:pStyle w:val="21"/>
        <w:numPr>
          <w:ilvl w:val="0"/>
          <w:numId w:val="2"/>
        </w:numPr>
        <w:spacing w:before="380" w:after="300"/>
        <w:rPr>
          <w:b/>
          <w:sz w:val="28"/>
          <w:szCs w:val="28"/>
          <w:lang w:val="uk-UA"/>
        </w:rPr>
      </w:pPr>
      <w:r w:rsidRPr="002A404D">
        <w:rPr>
          <w:b/>
          <w:sz w:val="28"/>
          <w:szCs w:val="28"/>
          <w:lang w:val="uk-UA"/>
        </w:rPr>
        <w:t>ЧИСЛОВІ ХАРАКТЕРИСТИКИ СИСТЕМИ</w:t>
      </w:r>
      <w:r w:rsidRPr="002A404D">
        <w:rPr>
          <w:b/>
          <w:sz w:val="28"/>
          <w:szCs w:val="28"/>
          <w:lang w:val="uk-UA"/>
        </w:rPr>
        <w:br/>
        <w:t>ВИПАДКОВИХ ВЕЛИЧИН</w:t>
      </w:r>
    </w:p>
    <w:p w:rsidR="00AB3A78" w:rsidRPr="002A404D" w:rsidRDefault="00AB3A78" w:rsidP="002A404D">
      <w:pPr>
        <w:spacing w:after="0" w:line="276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Початковим моментом порядку </w:t>
      </w:r>
      <w:r w:rsidRPr="002A404D">
        <w:rPr>
          <w:rFonts w:ascii="Times New Roman" w:hAnsi="Times New Roman" w:cs="Times New Roman"/>
          <w:b/>
          <w:i/>
          <w:position w:val="-6"/>
          <w:sz w:val="28"/>
          <w:szCs w:val="28"/>
          <w:lang w:val="uk-UA"/>
        </w:rPr>
        <w:object w:dxaOrig="480" w:dyaOrig="260">
          <v:shape id="_x0000_i1112" type="#_x0000_t75" style="width:24pt;height:12.75pt" o:ole="" fillcolor="window">
            <v:imagedata r:id="rId129" o:title=""/>
          </v:shape>
          <o:OLEObject Type="Embed" ProgID="Equation.3" ShapeID="_x0000_i1112" DrawAspect="Content" ObjectID="_1651387840" r:id="rId130"/>
        </w:object>
      </w:r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системи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00" w:dyaOrig="320">
          <v:shape id="_x0000_i1113" type="#_x0000_t75" style="width:30pt;height:15.75pt" o:ole="" fillcolor="window">
            <v:imagedata r:id="rId131" o:title=""/>
          </v:shape>
          <o:OLEObject Type="Embed" ProgID="Equation.3" ShapeID="_x0000_i1113" DrawAspect="Content" ObjectID="_1651387841" r:id="rId13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наз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вається величина </w:t>
      </w:r>
      <w:r w:rsidRPr="002A404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620" w:dyaOrig="380">
          <v:shape id="_x0000_i1114" type="#_x0000_t75" style="width:81pt;height:18.75pt" o:ole="" fillcolor="window">
            <v:imagedata r:id="rId133" o:title=""/>
          </v:shape>
          <o:OLEObject Type="Embed" ProgID="Equation.3" ShapeID="_x0000_i1114" DrawAspect="Content" ObjectID="_1651387842" r:id="rId13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. Якщо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999" w:dyaOrig="279">
          <v:shape id="_x0000_i1115" type="#_x0000_t75" style="width:50.25pt;height:14.25pt" o:ole="" fillcolor="window">
            <v:imagedata r:id="rId135" o:title=""/>
          </v:shape>
          <o:OLEObject Type="Embed" ProgID="Equation.3" ShapeID="_x0000_i1115" DrawAspect="Content" ObjectID="_1651387843" r:id="rId13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, маємо </w:t>
      </w:r>
      <w:r w:rsidRPr="002A404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40">
          <v:shape id="_x0000_i1116" type="#_x0000_t75" style="width:48pt;height:17.25pt" o:ole="" fillcolor="window">
            <v:imagedata r:id="rId137" o:title=""/>
          </v:shape>
          <o:OLEObject Type="Embed" ProgID="Equation.3" ShapeID="_x0000_i1116" DrawAspect="Content" ObjectID="_1651387844" r:id="rId13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при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999" w:dyaOrig="279">
          <v:shape id="_x0000_i1117" type="#_x0000_t75" style="width:50.25pt;height:14.25pt" o:ole="" fillcolor="window">
            <v:imagedata r:id="rId139" o:title=""/>
          </v:shape>
          <o:OLEObject Type="Embed" ProgID="Equation.3" ShapeID="_x0000_i1117" DrawAspect="Content" ObjectID="_1651387845" r:id="rId14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дістаємо </w:t>
      </w:r>
      <w:r w:rsidRPr="002A404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20" w:dyaOrig="340">
          <v:shape id="_x0000_i1118" type="#_x0000_t75" style="width:45.75pt;height:17.25pt" o:ole="" fillcolor="window">
            <v:imagedata r:id="rId141" o:title=""/>
          </v:shape>
          <o:OLEObject Type="Embed" ProgID="Equation.3" ShapeID="_x0000_i1118" DrawAspect="Content" ObjectID="_1651387846" r:id="rId142"/>
        </w:object>
      </w:r>
    </w:p>
    <w:p w:rsidR="00AB3A78" w:rsidRPr="002A404D" w:rsidRDefault="00AB3A78" w:rsidP="002A404D">
      <w:pPr>
        <w:spacing w:after="0" w:line="276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>Центральним моментом порядку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480" w:dyaOrig="260">
          <v:shape id="_x0000_i1119" type="#_x0000_t75" style="width:24pt;height:12.75pt" o:ole="" fillcolor="window">
            <v:imagedata r:id="rId143" o:title=""/>
          </v:shape>
          <o:OLEObject Type="Embed" ProgID="Equation.3" ShapeID="_x0000_i1119" DrawAspect="Content" ObjectID="_1651387847" r:id="rId14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велич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2A404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820" w:dyaOrig="380">
          <v:shape id="_x0000_i1120" type="#_x0000_t75" style="width:141pt;height:18.75pt" o:ole="" fillcolor="window">
            <v:imagedata r:id="rId145" o:title=""/>
          </v:shape>
          <o:OLEObject Type="Embed" ProgID="Equation.3" ShapeID="_x0000_i1120" DrawAspect="Content" ObjectID="_1651387848" r:id="rId14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. При значеннях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040" w:dyaOrig="279">
          <v:shape id="_x0000_i1121" type="#_x0000_t75" style="width:51.75pt;height:14.25pt" o:ole="" fillcolor="window">
            <v:imagedata r:id="rId147" o:title=""/>
          </v:shape>
          <o:OLEObject Type="Embed" ProgID="Equation.3" ShapeID="_x0000_i1121" DrawAspect="Content" ObjectID="_1651387849" r:id="rId14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20" w:dyaOrig="340">
          <v:shape id="_x0000_i1122" type="#_x0000_t75" style="width:30.75pt;height:17.25pt" o:ole="" fillcolor="window">
            <v:imagedata r:id="rId149" o:title=""/>
          </v:shape>
          <o:OLEObject Type="Embed" ProgID="Equation.3" ShapeID="_x0000_i1122" DrawAspect="Content" ObjectID="_1651387850" r:id="rId15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80" w:dyaOrig="360">
          <v:shape id="_x0000_i1123" type="#_x0000_t75" style="width:99pt;height:18pt" o:ole="" fillcolor="window">
            <v:imagedata r:id="rId151" o:title=""/>
          </v:shape>
          <o:OLEObject Type="Embed" ProgID="Equation.3" ShapeID="_x0000_i1123" DrawAspect="Content" ObjectID="_1651387851" r:id="rId15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Якщо навпаки,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240" w:dyaOrig="279">
          <v:shape id="_x0000_i1124" type="#_x0000_t75" style="width:62.25pt;height:14.25pt" o:ole="" fillcolor="window">
            <v:imagedata r:id="rId153" o:title=""/>
          </v:shape>
          <o:OLEObject Type="Embed" ProgID="Equation.3" ShapeID="_x0000_i1124" DrawAspect="Content" ObjectID="_1651387852" r:id="rId15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Pr="002A404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00" w:dyaOrig="340">
          <v:shape id="_x0000_i1125" type="#_x0000_t75" style="width:65.25pt;height:17.25pt" o:ole="" fillcolor="window">
            <v:imagedata r:id="rId155" o:title=""/>
          </v:shape>
          <o:OLEObject Type="Embed" ProgID="Equation.3" ShapeID="_x0000_i1125" DrawAspect="Content" ObjectID="_1651387853" r:id="rId15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2A404D">
        <w:rPr>
          <w:rFonts w:ascii="Times New Roman" w:hAnsi="Times New Roman" w:cs="Times New Roman"/>
          <w:spacing w:val="-6"/>
          <w:position w:val="-10"/>
          <w:sz w:val="28"/>
          <w:szCs w:val="28"/>
          <w:lang w:val="uk-UA"/>
        </w:rPr>
        <w:object w:dxaOrig="1420" w:dyaOrig="360">
          <v:shape id="_x0000_i1126" type="#_x0000_t75" style="width:71.25pt;height:18pt" o:ole="" fillcolor="window">
            <v:imagedata r:id="rId157" o:title=""/>
          </v:shape>
          <o:OLEObject Type="Embed" ProgID="Equation.3" ShapeID="_x0000_i1126" DrawAspect="Content" ObjectID="_1651387854" r:id="rId158"/>
        </w:object>
      </w:r>
      <w:r w:rsidRPr="002A404D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нарешті, при </w:t>
      </w:r>
      <w:r w:rsidRPr="002A404D">
        <w:rPr>
          <w:rFonts w:ascii="Times New Roman" w:hAnsi="Times New Roman" w:cs="Times New Roman"/>
          <w:spacing w:val="-6"/>
          <w:position w:val="-6"/>
          <w:sz w:val="28"/>
          <w:szCs w:val="28"/>
          <w:lang w:val="uk-UA"/>
        </w:rPr>
        <w:object w:dxaOrig="1140" w:dyaOrig="260">
          <v:shape id="_x0000_i1127" type="#_x0000_t75" style="width:57pt;height:12.75pt" o:ole="" fillcolor="window">
            <v:imagedata r:id="rId159" o:title=""/>
          </v:shape>
          <o:OLEObject Type="Embed" ProgID="Equation.3" ShapeID="_x0000_i1127" DrawAspect="Content" ObjectID="_1651387855" r:id="rId160"/>
        </w:object>
      </w:r>
      <w:r w:rsidRPr="002A404D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spacing w:val="-6"/>
          <w:position w:val="-12"/>
          <w:sz w:val="28"/>
          <w:szCs w:val="28"/>
          <w:lang w:val="uk-UA"/>
        </w:rPr>
        <w:object w:dxaOrig="540" w:dyaOrig="340">
          <v:shape id="_x0000_i1128" type="#_x0000_t75" style="width:27pt;height:17.25pt" o:ole="" fillcolor="window">
            <v:imagedata r:id="rId161" o:title=""/>
          </v:shape>
          <o:OLEObject Type="Embed" ProgID="Equation.3" ShapeID="_x0000_i1128" DrawAspect="Content" ObjectID="_1651387856" r:id="rId16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200" w:dyaOrig="320">
          <v:shape id="_x0000_i1129" type="#_x0000_t75" style="width:60pt;height:15.75pt" o:ole="" fillcolor="window">
            <v:imagedata r:id="rId163" o:title=""/>
          </v:shape>
          <o:OLEObject Type="Embed" ProgID="Equation.3" ShapeID="_x0000_i1129" DrawAspect="Content" ObjectID="_1651387857" r:id="rId16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040" w:dyaOrig="320">
          <v:shape id="_x0000_i1130" type="#_x0000_t75" style="width:51.75pt;height:15.75pt" o:ole="" fillcolor="window">
            <v:imagedata r:id="rId165" o:title=""/>
          </v:shape>
          <o:OLEObject Type="Embed" ProgID="Equation.3" ShapeID="_x0000_i1130" DrawAspect="Content" ObjectID="_1651387858" r:id="rId16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20" w:dyaOrig="320">
          <v:shape id="_x0000_i1131" type="#_x0000_t75" style="width:21pt;height:15.75pt" o:ole="" fillcolor="window">
            <v:imagedata r:id="rId167" o:title=""/>
          </v:shape>
          <o:OLEObject Type="Embed" ProgID="Equation.3" ShapeID="_x0000_i1131" DrawAspect="Content" ObjectID="_1651387859" r:id="rId16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>кореляційний момент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>коваріація</w:t>
      </w:r>
      <w:proofErr w:type="spellEnd"/>
      <w:r w:rsidRPr="002A404D">
        <w:rPr>
          <w:rFonts w:ascii="Times New Roman" w:hAnsi="Times New Roman" w:cs="Times New Roman"/>
          <w:sz w:val="28"/>
          <w:szCs w:val="28"/>
          <w:lang w:val="uk-UA"/>
        </w:rPr>
        <w:t>) випадк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вих величин </w:t>
      </w:r>
      <w:r w:rsidRPr="002A404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660" w:dyaOrig="260">
          <v:shape id="_x0000_i1132" type="#_x0000_t75" style="width:33pt;height:12.75pt" o:ole="" fillcolor="window">
            <v:imagedata r:id="rId169" o:title=""/>
          </v:shape>
          <o:OLEObject Type="Embed" ProgID="Equation.3" ShapeID="_x0000_i1132" DrawAspect="Content" ObjectID="_1651387860" r:id="rId17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Його можна обчислити також за формулою: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340" w:dyaOrig="320">
          <v:shape id="_x0000_i1133" type="#_x0000_t75" style="width:119.25pt;height:15.75pt" o:ole="" fillcolor="window">
            <v:imagedata r:id="rId171" o:title=""/>
          </v:shape>
          <o:OLEObject Type="Embed" ProgID="Equation.3" ShapeID="_x0000_i1133" DrawAspect="Content" ObjectID="_1651387861" r:id="rId17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Для незалежних випадкових величин к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реляційний момент дорівнює нулю.</w:t>
      </w:r>
    </w:p>
    <w:p w:rsidR="00AB3A78" w:rsidRPr="002A404D" w:rsidRDefault="00AB3A78" w:rsidP="002A404D">
      <w:pPr>
        <w:spacing w:after="0" w:line="276" w:lineRule="auto"/>
        <w:ind w:firstLine="301"/>
        <w:jc w:val="both"/>
        <w:rPr>
          <w:rFonts w:ascii="Times New Roman" w:hAnsi="Times New Roman" w:cs="Times New Roman"/>
          <w:spacing w:val="-4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Кореляційний момент характеризує тісноту лінійної залежності між величинами. З цією самою метою застосовують </w:t>
      </w:r>
      <w:r w:rsidRPr="002A404D">
        <w:rPr>
          <w:rFonts w:ascii="Times New Roman" w:hAnsi="Times New Roman" w:cs="Times New Roman"/>
          <w:b/>
          <w:i/>
          <w:spacing w:val="-4"/>
          <w:sz w:val="28"/>
          <w:szCs w:val="28"/>
          <w:lang w:val="uk-UA"/>
        </w:rPr>
        <w:t>коефіцієнт к</w:t>
      </w:r>
      <w:r w:rsidRPr="002A404D">
        <w:rPr>
          <w:rFonts w:ascii="Times New Roman" w:hAnsi="Times New Roman" w:cs="Times New Roman"/>
          <w:b/>
          <w:i/>
          <w:spacing w:val="-4"/>
          <w:sz w:val="28"/>
          <w:szCs w:val="28"/>
          <w:lang w:val="uk-UA"/>
        </w:rPr>
        <w:t>о</w:t>
      </w:r>
      <w:r w:rsidRPr="002A404D">
        <w:rPr>
          <w:rFonts w:ascii="Times New Roman" w:hAnsi="Times New Roman" w:cs="Times New Roman"/>
          <w:b/>
          <w:i/>
          <w:spacing w:val="-4"/>
          <w:sz w:val="28"/>
          <w:szCs w:val="28"/>
          <w:lang w:val="uk-UA"/>
        </w:rPr>
        <w:t>реляції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spacing w:val="-4"/>
          <w:position w:val="-26"/>
          <w:sz w:val="28"/>
          <w:szCs w:val="28"/>
          <w:lang w:val="uk-UA"/>
        </w:rPr>
        <w:object w:dxaOrig="1180" w:dyaOrig="600">
          <v:shape id="_x0000_i1134" type="#_x0000_t75" style="width:59.25pt;height:30pt" o:ole="" fillcolor="window">
            <v:imagedata r:id="rId173" o:title=""/>
          </v:shape>
          <o:OLEObject Type="Embed" ProgID="Equation.3" ShapeID="_x0000_i1134" DrawAspect="Content" ObjectID="_1651387862" r:id="rId174"/>
        </w:objec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Якщо кореляційний момент (коефіцієнт кор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>е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ляції) дорівнює нулю, то величини називаються </w:t>
      </w:r>
      <w:proofErr w:type="spellStart"/>
      <w:r w:rsidRPr="002A404D">
        <w:rPr>
          <w:rFonts w:ascii="Times New Roman" w:hAnsi="Times New Roman" w:cs="Times New Roman"/>
          <w:b/>
          <w:i/>
          <w:spacing w:val="-4"/>
          <w:sz w:val="28"/>
          <w:szCs w:val="28"/>
          <w:lang w:val="uk-UA"/>
        </w:rPr>
        <w:t>некорельованими</w:t>
      </w:r>
      <w:proofErr w:type="spellEnd"/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. Із незалежності величин випливає їх </w:t>
      </w:r>
      <w:proofErr w:type="spellStart"/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>некорельованість</w:t>
      </w:r>
      <w:proofErr w:type="spellEnd"/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, але із </w:t>
      </w:r>
      <w:proofErr w:type="spellStart"/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>нек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>о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>рельованості</w:t>
      </w:r>
      <w:proofErr w:type="spellEnd"/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 величин не випливає їх незалежність. Якщо величини пов’язані лінійною функціональною зале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>ж</w:t>
      </w:r>
      <w:r w:rsidRPr="002A404D">
        <w:rPr>
          <w:rFonts w:ascii="Times New Roman" w:hAnsi="Times New Roman" w:cs="Times New Roman"/>
          <w:spacing w:val="-4"/>
          <w:sz w:val="28"/>
          <w:szCs w:val="28"/>
          <w:lang w:val="uk-UA"/>
        </w:rPr>
        <w:t xml:space="preserve">ністю, то </w:t>
      </w:r>
      <w:r w:rsidRPr="002A404D">
        <w:rPr>
          <w:rFonts w:ascii="Times New Roman" w:hAnsi="Times New Roman" w:cs="Times New Roman"/>
          <w:spacing w:val="-4"/>
          <w:position w:val="-10"/>
          <w:sz w:val="28"/>
          <w:szCs w:val="28"/>
          <w:lang w:val="uk-UA"/>
        </w:rPr>
        <w:object w:dxaOrig="859" w:dyaOrig="320">
          <v:shape id="_x0000_i1135" type="#_x0000_t75" style="width:42.75pt;height:15.75pt" o:ole="" fillcolor="window">
            <v:imagedata r:id="rId175" o:title=""/>
          </v:shape>
          <o:OLEObject Type="Embed" ProgID="Equation.3" ShapeID="_x0000_i1135" DrawAspect="Content" ObjectID="_1651387863" r:id="rId176"/>
        </w:object>
      </w:r>
    </w:p>
    <w:p w:rsidR="00AB3A78" w:rsidRPr="002A404D" w:rsidRDefault="00AB3A78" w:rsidP="002A404D">
      <w:pPr>
        <w:spacing w:after="0" w:line="276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pacing w:val="4"/>
          <w:sz w:val="28"/>
          <w:szCs w:val="28"/>
          <w:lang w:val="uk-UA"/>
        </w:rPr>
        <w:t xml:space="preserve">Для системи випадкових величин </w:t>
      </w:r>
      <w:r w:rsidRPr="002A404D">
        <w:rPr>
          <w:rFonts w:ascii="Times New Roman" w:hAnsi="Times New Roman" w:cs="Times New Roman"/>
          <w:spacing w:val="4"/>
          <w:position w:val="-14"/>
          <w:sz w:val="28"/>
          <w:szCs w:val="28"/>
          <w:lang w:val="uk-UA"/>
        </w:rPr>
        <w:object w:dxaOrig="1300" w:dyaOrig="360">
          <v:shape id="_x0000_i1136" type="#_x0000_t75" style="width:65.25pt;height:18pt" o:ole="" fillcolor="window">
            <v:imagedata r:id="rId177" o:title=""/>
          </v:shape>
          <o:OLEObject Type="Embed" ProgID="Equation.3" ShapeID="_x0000_i1136" DrawAspect="Content" ObjectID="_1651387864" r:id="rId178"/>
        </w:object>
      </w:r>
      <w:r w:rsidRPr="002A404D">
        <w:rPr>
          <w:rFonts w:ascii="Times New Roman" w:hAnsi="Times New Roman" w:cs="Times New Roman"/>
          <w:spacing w:val="4"/>
          <w:sz w:val="28"/>
          <w:szCs w:val="28"/>
          <w:lang w:val="uk-UA"/>
        </w:rPr>
        <w:t xml:space="preserve"> числові х</w:t>
      </w:r>
      <w:r w:rsidRPr="002A404D">
        <w:rPr>
          <w:rFonts w:ascii="Times New Roman" w:hAnsi="Times New Roman" w:cs="Times New Roman"/>
          <w:spacing w:val="4"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pacing w:val="4"/>
          <w:sz w:val="28"/>
          <w:szCs w:val="28"/>
          <w:lang w:val="uk-UA"/>
        </w:rPr>
        <w:t>рактеристики задаються вектором математичних сподівань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120" w:dyaOrig="320">
          <v:shape id="_x0000_i1137" type="#_x0000_t75" style="width:56.25pt;height:15.75pt" o:ole="" fillcolor="window">
            <v:imagedata r:id="rId179" o:title=""/>
          </v:shape>
          <o:OLEObject Type="Embed" ProgID="Equation.3" ShapeID="_x0000_i1137" DrawAspect="Content" ObjectID="_1651387865" r:id="rId18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і кореляційною матрицею:</w:t>
      </w:r>
    </w:p>
    <w:p w:rsidR="00AB3A78" w:rsidRPr="002A404D" w:rsidRDefault="00AB3A78" w:rsidP="00AB3A78">
      <w:pPr>
        <w:spacing w:before="80" w:after="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52"/>
          <w:sz w:val="28"/>
          <w:szCs w:val="28"/>
          <w:lang w:val="uk-UA"/>
        </w:rPr>
        <w:object w:dxaOrig="2160" w:dyaOrig="1140">
          <v:shape id="_x0000_i1138" type="#_x0000_t75" style="width:108pt;height:57pt" o:ole="" fillcolor="window">
            <v:imagedata r:id="rId181" o:title=""/>
          </v:shape>
          <o:OLEObject Type="Embed" ProgID="Equation.3" ShapeID="_x0000_i1138" DrawAspect="Content" ObjectID="_1651387866" r:id="rId182"/>
        </w:object>
      </w:r>
    </w:p>
    <w:p w:rsidR="00AB3A78" w:rsidRPr="002A404D" w:rsidRDefault="00AB3A78" w:rsidP="00AB3A78">
      <w:pPr>
        <w:spacing w:line="204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Якщо елементи цієї матриці поділимо на добуток </w:t>
      </w:r>
      <w:r w:rsidRPr="002A404D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639" w:dyaOrig="380">
          <v:shape id="_x0000_i1139" type="#_x0000_t75" style="width:32.25pt;height:18.75pt" o:ole="" fillcolor="window">
            <v:imagedata r:id="rId183" o:title=""/>
          </v:shape>
          <o:OLEObject Type="Embed" ProgID="Equation.3" ShapeID="_x0000_i1139" DrawAspect="Content" ObjectID="_1651387867" r:id="rId18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 ді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танемо матрицю, складену з коефіцієнтів кореляції:</w:t>
      </w:r>
    </w:p>
    <w:p w:rsidR="00AB3A78" w:rsidRPr="002A404D" w:rsidRDefault="00AB3A78" w:rsidP="00AB3A78">
      <w:pPr>
        <w:spacing w:before="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60"/>
          <w:sz w:val="28"/>
          <w:szCs w:val="28"/>
          <w:lang w:val="uk-UA"/>
        </w:rPr>
        <w:object w:dxaOrig="2260" w:dyaOrig="1300">
          <v:shape id="_x0000_i1140" type="#_x0000_t75" style="width:113.25pt;height:65.25pt" o:ole="" fillcolor="window">
            <v:imagedata r:id="rId185" o:title=""/>
          </v:shape>
          <o:OLEObject Type="Embed" ProgID="Equation.3" ShapeID="_x0000_i1140" DrawAspect="Content" ObjectID="_1651387868" r:id="rId186"/>
        </w:object>
      </w:r>
    </w:p>
    <w:p w:rsidR="00AB3A78" w:rsidRPr="002A404D" w:rsidRDefault="002A404D" w:rsidP="002A404D">
      <w:pPr>
        <w:pStyle w:val="a4"/>
        <w:spacing w:line="276" w:lineRule="auto"/>
        <w:ind w:left="0" w:right="0" w:firstLine="301"/>
        <w:jc w:val="both"/>
        <w:rPr>
          <w:spacing w:val="-4"/>
          <w:sz w:val="28"/>
          <w:szCs w:val="28"/>
        </w:rPr>
      </w:pPr>
      <w:r>
        <w:rPr>
          <w:b/>
          <w:spacing w:val="-4"/>
          <w:sz w:val="28"/>
          <w:szCs w:val="28"/>
        </w:rPr>
        <w:t>Приклад 6</w:t>
      </w:r>
      <w:r w:rsidR="00AB3A78" w:rsidRPr="002A404D">
        <w:rPr>
          <w:spacing w:val="-4"/>
          <w:sz w:val="28"/>
          <w:szCs w:val="28"/>
        </w:rPr>
        <w:t>. Частка продукції заводу, що містить брак через д</w:t>
      </w:r>
      <w:r w:rsidR="00AB3A78" w:rsidRPr="002A404D">
        <w:rPr>
          <w:spacing w:val="-4"/>
          <w:sz w:val="28"/>
          <w:szCs w:val="28"/>
        </w:rPr>
        <w:t>е</w:t>
      </w:r>
      <w:r w:rsidR="00AB3A78" w:rsidRPr="002A404D">
        <w:rPr>
          <w:spacing w:val="-4"/>
          <w:sz w:val="28"/>
          <w:szCs w:val="28"/>
        </w:rPr>
        <w:t xml:space="preserve">фект </w:t>
      </w:r>
      <w:r w:rsidR="00AB3A78" w:rsidRPr="002A404D">
        <w:rPr>
          <w:i/>
          <w:spacing w:val="-4"/>
          <w:sz w:val="28"/>
          <w:szCs w:val="28"/>
        </w:rPr>
        <w:t>А</w:t>
      </w:r>
      <w:r w:rsidR="00AB3A78" w:rsidRPr="002A404D">
        <w:rPr>
          <w:spacing w:val="-4"/>
          <w:sz w:val="28"/>
          <w:szCs w:val="28"/>
        </w:rPr>
        <w:t xml:space="preserve">, становить 3 %, а через дефект </w:t>
      </w:r>
      <w:r w:rsidR="00AB3A78" w:rsidRPr="002A404D">
        <w:rPr>
          <w:i/>
          <w:spacing w:val="-4"/>
          <w:sz w:val="28"/>
          <w:szCs w:val="28"/>
        </w:rPr>
        <w:t>В</w:t>
      </w:r>
      <w:r w:rsidR="00AB3A78" w:rsidRPr="002A404D">
        <w:rPr>
          <w:spacing w:val="-4"/>
          <w:sz w:val="28"/>
          <w:szCs w:val="28"/>
        </w:rPr>
        <w:t xml:space="preserve"> — 4,5 %. Придатна проду</w:t>
      </w:r>
      <w:r w:rsidR="00AB3A78" w:rsidRPr="002A404D">
        <w:rPr>
          <w:spacing w:val="-4"/>
          <w:sz w:val="28"/>
          <w:szCs w:val="28"/>
        </w:rPr>
        <w:t>к</w:t>
      </w:r>
      <w:r w:rsidR="00AB3A78" w:rsidRPr="002A404D">
        <w:rPr>
          <w:spacing w:val="-4"/>
          <w:sz w:val="28"/>
          <w:szCs w:val="28"/>
        </w:rPr>
        <w:t xml:space="preserve">ція становить 95 %. Знайти коефіцієнти кореляції дефектів </w:t>
      </w:r>
      <w:r w:rsidR="00AB3A78" w:rsidRPr="002A404D">
        <w:rPr>
          <w:i/>
          <w:spacing w:val="-4"/>
          <w:sz w:val="28"/>
          <w:szCs w:val="28"/>
        </w:rPr>
        <w:t>А</w:t>
      </w:r>
      <w:r w:rsidR="00AB3A78" w:rsidRPr="002A404D">
        <w:rPr>
          <w:spacing w:val="-4"/>
          <w:sz w:val="28"/>
          <w:szCs w:val="28"/>
        </w:rPr>
        <w:t xml:space="preserve"> і </w:t>
      </w:r>
      <w:r w:rsidR="00AB3A78" w:rsidRPr="002A404D">
        <w:rPr>
          <w:i/>
          <w:spacing w:val="-4"/>
          <w:sz w:val="28"/>
          <w:szCs w:val="28"/>
        </w:rPr>
        <w:t>В</w:t>
      </w:r>
      <w:r w:rsidR="00AB3A78" w:rsidRPr="002A404D">
        <w:rPr>
          <w:spacing w:val="-4"/>
          <w:sz w:val="28"/>
          <w:szCs w:val="28"/>
        </w:rPr>
        <w:t>.</w:t>
      </w:r>
    </w:p>
    <w:p w:rsidR="00AB3A78" w:rsidRPr="002A404D" w:rsidRDefault="00AB3A78" w:rsidP="002A404D">
      <w:pPr>
        <w:spacing w:line="276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Розв’язання.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систему дискретних випадкових в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личин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620" w:dyaOrig="320">
          <v:shape id="_x0000_i1143" type="#_x0000_t75" style="width:30.75pt;height:15.75pt" o:ole="" fillcolor="window">
            <v:imagedata r:id="rId187" o:title=""/>
          </v:shape>
          <o:OLEObject Type="Embed" ProgID="Equation.3" ShapeID="_x0000_i1143" DrawAspect="Content" ObjectID="_1651387869" r:id="rId18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Вони дорівнюють відповідно 1, якщо продукція має дефект </w:t>
      </w:r>
      <w:r w:rsidRPr="002A404D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2A404D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, і нулю, якщо дефект відсутній. Можливі 4 комб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нації значень змінних. Визначимо їхні ймовірності. За умовами придатна продукція становить 95 %, тому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960" w:dyaOrig="320">
          <v:shape id="_x0000_i1144" type="#_x0000_t75" style="width:98.25pt;height:15.75pt" o:ole="" fillcolor="window">
            <v:imagedata r:id="rId189" o:title=""/>
          </v:shape>
          <o:OLEObject Type="Embed" ProgID="Equation.3" ShapeID="_x0000_i1144" DrawAspect="Content" ObjectID="_1651387870" r:id="rId19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Випадкова величина </w:t>
      </w:r>
      <w:r w:rsidRPr="002A404D"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набуває значення 1 з імовірністю 0,03, т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ді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60" w:dyaOrig="320">
          <v:shape id="_x0000_i1145" type="#_x0000_t75" style="width:113.25pt;height:15.75pt" o:ole="" fillcolor="window">
            <v:imagedata r:id="rId191" o:title=""/>
          </v:shape>
          <o:OLEObject Type="Embed" ProgID="Equation.3" ShapeID="_x0000_i1145" DrawAspect="Content" ObjectID="_1651387871" r:id="rId192"/>
        </w:object>
      </w:r>
    </w:p>
    <w:p w:rsidR="00AB3A78" w:rsidRPr="002A404D" w:rsidRDefault="00AB3A78" w:rsidP="002A404D">
      <w:pPr>
        <w:spacing w:line="276" w:lineRule="auto"/>
        <w:ind w:firstLine="301"/>
        <w:jc w:val="both"/>
        <w:rPr>
          <w:rFonts w:ascii="Times New Roman" w:hAnsi="Times New Roman" w:cs="Times New Roman"/>
          <w:spacing w:val="-6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Отже, </w:t>
      </w:r>
      <w:r w:rsidRPr="002A404D">
        <w:rPr>
          <w:rFonts w:ascii="Times New Roman" w:hAnsi="Times New Roman" w:cs="Times New Roman"/>
          <w:spacing w:val="-6"/>
          <w:position w:val="-10"/>
          <w:sz w:val="28"/>
          <w:szCs w:val="28"/>
          <w:lang w:val="uk-UA"/>
        </w:rPr>
        <w:object w:dxaOrig="3840" w:dyaOrig="320">
          <v:shape id="_x0000_i1146" type="#_x0000_t75" style="width:180pt;height:15.75pt" o:ole="" fillcolor="window">
            <v:imagedata r:id="rId193" o:title=""/>
          </v:shape>
          <o:OLEObject Type="Embed" ProgID="Equation.3" ShapeID="_x0000_i1146" DrawAspect="Content" ObjectID="_1651387872" r:id="rId194"/>
        </w:object>
      </w:r>
      <w:r w:rsidRPr="002A404D">
        <w:rPr>
          <w:rFonts w:ascii="Times New Roman" w:hAnsi="Times New Roman" w:cs="Times New Roman"/>
          <w:spacing w:val="-6"/>
          <w:position w:val="-8"/>
          <w:sz w:val="28"/>
          <w:szCs w:val="28"/>
          <w:lang w:val="uk-UA"/>
        </w:rPr>
        <w:object w:dxaOrig="1960" w:dyaOrig="279">
          <v:shape id="_x0000_i1147" type="#_x0000_t75" style="width:96pt;height:13.5pt" o:ole="" fillcolor="window">
            <v:imagedata r:id="rId195" o:title=""/>
          </v:shape>
          <o:OLEObject Type="Embed" ProgID="Equation.3" ShapeID="_x0000_i1147" DrawAspect="Content" ObjectID="_1651387873" r:id="rId196"/>
        </w:object>
      </w:r>
    </w:p>
    <w:p w:rsidR="00AB3A78" w:rsidRPr="002A404D" w:rsidRDefault="00AB3A78" w:rsidP="002A404D">
      <w:pPr>
        <w:pStyle w:val="2"/>
        <w:spacing w:line="276" w:lineRule="auto"/>
        <w:ind w:left="0" w:right="0" w:firstLine="301"/>
        <w:jc w:val="both"/>
        <w:rPr>
          <w:szCs w:val="28"/>
        </w:rPr>
      </w:pPr>
      <w:r w:rsidRPr="002A404D">
        <w:rPr>
          <w:szCs w:val="28"/>
        </w:rPr>
        <w:t xml:space="preserve">Далі визначаємо такі ймовірності: </w:t>
      </w:r>
      <w:r w:rsidRPr="002A404D">
        <w:rPr>
          <w:position w:val="-10"/>
          <w:szCs w:val="28"/>
        </w:rPr>
        <w:object w:dxaOrig="2320" w:dyaOrig="320">
          <v:shape id="_x0000_i1148" type="#_x0000_t75" style="width:116.25pt;height:15.75pt" o:ole="" fillcolor="window">
            <v:imagedata r:id="rId197" o:title=""/>
          </v:shape>
          <o:OLEObject Type="Embed" ProgID="Equation.3" ShapeID="_x0000_i1148" DrawAspect="Content" ObjectID="_1651387874" r:id="rId198"/>
        </w:object>
      </w:r>
      <w:r w:rsidRPr="002A404D">
        <w:rPr>
          <w:szCs w:val="28"/>
        </w:rPr>
        <w:t xml:space="preserve"> </w:t>
      </w:r>
      <w:r w:rsidRPr="002A404D">
        <w:rPr>
          <w:position w:val="-10"/>
          <w:szCs w:val="28"/>
        </w:rPr>
        <w:object w:dxaOrig="3360" w:dyaOrig="320">
          <v:shape id="_x0000_i1149" type="#_x0000_t75" style="width:168pt;height:15.75pt" o:ole="" fillcolor="window">
            <v:imagedata r:id="rId199" o:title=""/>
          </v:shape>
          <o:OLEObject Type="Embed" ProgID="Equation.3" ShapeID="_x0000_i1149" DrawAspect="Content" ObjectID="_1651387875" r:id="rId200"/>
        </w:object>
      </w:r>
    </w:p>
    <w:p w:rsidR="00AB3A78" w:rsidRPr="002A404D" w:rsidRDefault="00AB3A78" w:rsidP="002A404D">
      <w:pPr>
        <w:pStyle w:val="2"/>
        <w:spacing w:line="276" w:lineRule="auto"/>
        <w:ind w:left="0" w:right="0" w:firstLine="301"/>
        <w:jc w:val="both"/>
        <w:rPr>
          <w:szCs w:val="28"/>
        </w:rPr>
      </w:pPr>
      <w:r w:rsidRPr="002A404D">
        <w:rPr>
          <w:szCs w:val="28"/>
        </w:rPr>
        <w:t xml:space="preserve">Нарешті обчислюємо </w:t>
      </w:r>
      <w:r w:rsidRPr="002A404D">
        <w:rPr>
          <w:position w:val="-10"/>
          <w:szCs w:val="28"/>
        </w:rPr>
        <w:object w:dxaOrig="3620" w:dyaOrig="320">
          <v:shape id="_x0000_i1150" type="#_x0000_t75" style="width:180.75pt;height:15.75pt" o:ole="" fillcolor="window">
            <v:imagedata r:id="rId201" o:title=""/>
          </v:shape>
          <o:OLEObject Type="Embed" ProgID="Equation.3" ShapeID="_x0000_i1150" DrawAspect="Content" ObjectID="_1651387876" r:id="rId202"/>
        </w:object>
      </w:r>
    </w:p>
    <w:p w:rsidR="00AB3A78" w:rsidRPr="002A404D" w:rsidRDefault="00AB3A78" w:rsidP="002A404D">
      <w:pPr>
        <w:pStyle w:val="3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A404D">
        <w:rPr>
          <w:rFonts w:ascii="Times New Roman" w:hAnsi="Times New Roman" w:cs="Times New Roman"/>
          <w:sz w:val="28"/>
          <w:szCs w:val="28"/>
          <w:lang w:val="uk-UA"/>
        </w:rPr>
        <w:t>Запишемо</w:t>
      </w:r>
      <w:proofErr w:type="spellEnd"/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обчислень у таблицю:</w:t>
      </w:r>
    </w:p>
    <w:p w:rsidR="00AB3A78" w:rsidRPr="002A404D" w:rsidRDefault="00AB3A78" w:rsidP="00AB3A78">
      <w:pPr>
        <w:spacing w:line="280" w:lineRule="exact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52"/>
        <w:gridCol w:w="1653"/>
        <w:gridCol w:w="1653"/>
        <w:gridCol w:w="1563"/>
      </w:tblGrid>
      <w:tr w:rsidR="00AB3A78" w:rsidRPr="002A404D" w:rsidTr="00AB3A78">
        <w:tblPrEx>
          <w:tblCellMar>
            <w:top w:w="0" w:type="dxa"/>
            <w:bottom w:w="0" w:type="dxa"/>
          </w:tblCellMar>
        </w:tblPrEx>
        <w:tc>
          <w:tcPr>
            <w:tcW w:w="1652" w:type="dxa"/>
            <w:vAlign w:val="center"/>
          </w:tcPr>
          <w:p w:rsidR="00AB3A78" w:rsidRPr="002A404D" w:rsidRDefault="00AB3A78" w:rsidP="00AB3A78">
            <w:pPr>
              <w:pStyle w:val="4"/>
              <w:rPr>
                <w:sz w:val="28"/>
                <w:szCs w:val="28"/>
              </w:rPr>
            </w:pPr>
            <w:r w:rsidRPr="002A404D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48895</wp:posOffset>
                      </wp:positionV>
                      <wp:extent cx="1032510" cy="325755"/>
                      <wp:effectExtent l="5715" t="12700" r="9525" b="13970"/>
                      <wp:wrapNone/>
                      <wp:docPr id="1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2510" cy="325755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FB30E3" id="Прямая соединительная линия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.85pt" to="81.9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" o:allowincell="f" strokeweight=".5pt"/>
                  </w:pict>
                </mc:Fallback>
              </mc:AlternateContent>
            </w:r>
            <w:r w:rsidRPr="002A404D">
              <w:rPr>
                <w:sz w:val="28"/>
                <w:szCs w:val="28"/>
              </w:rPr>
              <w:t>X</w:t>
            </w:r>
          </w:p>
          <w:p w:rsidR="00AB3A78" w:rsidRPr="002A404D" w:rsidRDefault="00AB3A78" w:rsidP="00AB3A78">
            <w:pPr>
              <w:pStyle w:val="5"/>
              <w:rPr>
                <w:sz w:val="28"/>
                <w:szCs w:val="28"/>
                <w:lang w:val="uk-UA"/>
              </w:rPr>
            </w:pPr>
            <w:r w:rsidRPr="002A404D">
              <w:rPr>
                <w:sz w:val="28"/>
                <w:szCs w:val="28"/>
                <w:lang w:val="uk-UA"/>
              </w:rPr>
              <w:t>Y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56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480" w:dyaOrig="320">
                <v:shape id="_x0000_i1141" type="#_x0000_t75" style="width:24pt;height:15.75pt" o:ole="" fillcolor="window">
                  <v:imagedata r:id="rId203" o:title=""/>
                </v:shape>
                <o:OLEObject Type="Embed" ProgID="Equation.3" ShapeID="_x0000_i1141" DrawAspect="Content" ObjectID="_1651387877" r:id="rId204"/>
              </w:object>
            </w:r>
          </w:p>
        </w:tc>
      </w:tr>
      <w:tr w:rsidR="00AB3A78" w:rsidRPr="002A404D" w:rsidTr="00AB3A78">
        <w:tblPrEx>
          <w:tblCellMar>
            <w:top w:w="0" w:type="dxa"/>
            <w:bottom w:w="0" w:type="dxa"/>
          </w:tblCellMar>
        </w:tblPrEx>
        <w:tc>
          <w:tcPr>
            <w:tcW w:w="1652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0,025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</w:t>
            </w:r>
          </w:p>
        </w:tc>
        <w:tc>
          <w:tcPr>
            <w:tcW w:w="156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0,045</w:t>
            </w:r>
          </w:p>
        </w:tc>
      </w:tr>
      <w:tr w:rsidR="00AB3A78" w:rsidRPr="002A404D" w:rsidTr="00AB3A78">
        <w:tblPrEx>
          <w:tblCellMar>
            <w:top w:w="0" w:type="dxa"/>
            <w:bottom w:w="0" w:type="dxa"/>
          </w:tblCellMar>
        </w:tblPrEx>
        <w:tc>
          <w:tcPr>
            <w:tcW w:w="1652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</w:t>
            </w:r>
          </w:p>
        </w:tc>
        <w:tc>
          <w:tcPr>
            <w:tcW w:w="156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0,955</w:t>
            </w:r>
          </w:p>
        </w:tc>
      </w:tr>
      <w:tr w:rsidR="00AB3A78" w:rsidRPr="002A404D" w:rsidTr="00AB3A78">
        <w:tblPrEx>
          <w:tblCellMar>
            <w:top w:w="0" w:type="dxa"/>
            <w:bottom w:w="0" w:type="dxa"/>
          </w:tblCellMar>
        </w:tblPrEx>
        <w:tc>
          <w:tcPr>
            <w:tcW w:w="1652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10"/>
                <w:sz w:val="28"/>
                <w:szCs w:val="28"/>
                <w:lang w:val="uk-UA"/>
              </w:rPr>
              <w:object w:dxaOrig="460" w:dyaOrig="320">
                <v:shape id="_x0000_i1142" type="#_x0000_t75" style="width:23.25pt;height:15.75pt" o:ole="" fillcolor="window">
                  <v:imagedata r:id="rId205" o:title=""/>
                </v:shape>
                <o:OLEObject Type="Embed" ProgID="Equation.3" ShapeID="_x0000_i1142" DrawAspect="Content" ObjectID="_1651387878" r:id="rId206"/>
              </w:objec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</w:t>
            </w:r>
          </w:p>
        </w:tc>
        <w:tc>
          <w:tcPr>
            <w:tcW w:w="165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0,97</w:t>
            </w:r>
          </w:p>
        </w:tc>
        <w:tc>
          <w:tcPr>
            <w:tcW w:w="1563" w:type="dxa"/>
            <w:vAlign w:val="center"/>
          </w:tcPr>
          <w:p w:rsidR="00AB3A78" w:rsidRPr="002A404D" w:rsidRDefault="00AB3A78" w:rsidP="00AB3A78">
            <w:pPr>
              <w:spacing w:before="60" w:after="60" w:line="204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</w:tbl>
    <w:p w:rsidR="00AB3A78" w:rsidRPr="002A404D" w:rsidRDefault="00AB3A78" w:rsidP="00AB3A78">
      <w:pPr>
        <w:spacing w:line="240" w:lineRule="exact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3A78" w:rsidRPr="002A404D" w:rsidRDefault="00AB3A78" w:rsidP="00AB3A78">
      <w:pPr>
        <w:spacing w:line="204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Для обчислення коефіцієнта кореляції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80" w:dyaOrig="320">
          <v:shape id="_x0000_i1151" type="#_x0000_t75" style="width:18.75pt;height:15.75pt" o:ole="" fillcolor="window">
            <v:imagedata r:id="rId207" o:title=""/>
          </v:shape>
          <o:OLEObject Type="Embed" ProgID="Equation.3" ShapeID="_x0000_i1151" DrawAspect="Content" ObjectID="_1651387879" r:id="rId20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визначимо корел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ційний момент: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2299" w:dyaOrig="320">
          <v:shape id="_x0000_i1152" type="#_x0000_t75" style="width:114.75pt;height:15.75pt" o:ole="" fillcolor="window">
            <v:imagedata r:id="rId209" o:title=""/>
          </v:shape>
          <o:OLEObject Type="Embed" ProgID="Equation.3" ShapeID="_x0000_i1152" DrawAspect="Content" ObjectID="_1651387880" r:id="rId21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Знайдемо значення вел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чин, які входять до цієї формули:</w:t>
      </w:r>
    </w:p>
    <w:p w:rsidR="00AB3A78" w:rsidRPr="002A404D" w:rsidRDefault="00AB3A78" w:rsidP="00AB3A7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4"/>
          <w:sz w:val="28"/>
          <w:szCs w:val="28"/>
          <w:lang w:val="uk-UA"/>
        </w:rPr>
        <w:object w:dxaOrig="4780" w:dyaOrig="560">
          <v:shape id="_x0000_i1153" type="#_x0000_t75" style="width:239.25pt;height:27.75pt" o:ole="" fillcolor="window">
            <v:imagedata r:id="rId211" o:title=""/>
          </v:shape>
          <o:OLEObject Type="Embed" ProgID="Equation.3" ShapeID="_x0000_i1153" DrawAspect="Content" ObjectID="_1651387881" r:id="rId21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3140" w:dyaOrig="320">
          <v:shape id="_x0000_i1154" type="#_x0000_t75" style="width:156.75pt;height:15.75pt" o:ole="" fillcolor="window">
            <v:imagedata r:id="rId213" o:title=""/>
          </v:shape>
          <o:OLEObject Type="Embed" ProgID="Equation.3" ShapeID="_x0000_i1154" DrawAspect="Content" ObjectID="_1651387882" r:id="rId214"/>
        </w:object>
      </w:r>
    </w:p>
    <w:p w:rsidR="00AB3A78" w:rsidRPr="002A404D" w:rsidRDefault="00AB3A78" w:rsidP="00AB3A78">
      <w:pPr>
        <w:spacing w:line="204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Обчислимо дисперсії </w:t>
      </w:r>
      <w:r w:rsidRPr="002A404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260" w:dyaOrig="240">
          <v:shape id="_x0000_i1155" type="#_x0000_t75" style="width:12.75pt;height:12pt" o:ole="" fillcolor="window">
            <v:imagedata r:id="rId215" o:title=""/>
          </v:shape>
          <o:OLEObject Type="Embed" ProgID="Equation.3" ShapeID="_x0000_i1155" DrawAspect="Content" ObjectID="_1651387883" r:id="rId21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2A404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279" w:dyaOrig="260">
          <v:shape id="_x0000_i1156" type="#_x0000_t75" style="width:14.25pt;height:12.75pt" o:ole="" fillcolor="window">
            <v:imagedata r:id="rId217" o:title=""/>
          </v:shape>
          <o:OLEObject Type="Embed" ProgID="Equation.3" ShapeID="_x0000_i1156" DrawAspect="Content" ObjectID="_1651387884" r:id="rId218"/>
        </w:object>
      </w:r>
    </w:p>
    <w:p w:rsidR="00AB3A78" w:rsidRPr="002A404D" w:rsidRDefault="00AB3A78" w:rsidP="00AB3A78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120" w:dyaOrig="320">
          <v:shape id="_x0000_i1157" type="#_x0000_t75" style="width:56.25pt;height:15.75pt" o:ole="" fillcolor="window">
            <v:imagedata r:id="rId219" o:title=""/>
          </v:shape>
          <o:OLEObject Type="Embed" ProgID="Equation.3" ShapeID="_x0000_i1157" DrawAspect="Content" ObjectID="_1651387885" r:id="rId22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219" w:dyaOrig="279">
          <v:shape id="_x0000_i1158" type="#_x0000_t75" style="width:60.75pt;height:14.25pt" o:ole="" fillcolor="window">
            <v:imagedata r:id="rId221" o:title=""/>
          </v:shape>
          <o:OLEObject Type="Embed" ProgID="Equation.3" ShapeID="_x0000_i1158" DrawAspect="Content" ObjectID="_1651387886" r:id="rId22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200" w:dyaOrig="320">
          <v:shape id="_x0000_i1159" type="#_x0000_t75" style="width:60pt;height:15.75pt" o:ole="" fillcolor="window">
            <v:imagedata r:id="rId223" o:title=""/>
          </v:shape>
          <o:OLEObject Type="Embed" ProgID="Equation.3" ShapeID="_x0000_i1159" DrawAspect="Content" ObjectID="_1651387887" r:id="rId22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8"/>
          <w:sz w:val="28"/>
          <w:szCs w:val="28"/>
          <w:lang w:val="uk-UA"/>
        </w:rPr>
        <w:object w:dxaOrig="1420" w:dyaOrig="279">
          <v:shape id="_x0000_i1160" type="#_x0000_t75" style="width:71.25pt;height:14.25pt" o:ole="" fillcolor="window">
            <v:imagedata r:id="rId225" o:title=""/>
          </v:shape>
          <o:OLEObject Type="Embed" ProgID="Equation.3" ShapeID="_x0000_i1160" DrawAspect="Content" ObjectID="_1651387888" r:id="rId22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2980" w:dyaOrig="600">
          <v:shape id="_x0000_i1161" type="#_x0000_t75" style="width:149.25pt;height:30pt" o:ole="" fillcolor="window">
            <v:imagedata r:id="rId227" o:title=""/>
          </v:shape>
          <o:OLEObject Type="Embed" ProgID="Equation.3" ShapeID="_x0000_i1161" DrawAspect="Content" ObjectID="_1651387889" r:id="rId228"/>
        </w:object>
      </w:r>
    </w:p>
    <w:p w:rsidR="00AB3A78" w:rsidRPr="002A404D" w:rsidRDefault="002A404D" w:rsidP="00AB3A78">
      <w:pPr>
        <w:spacing w:before="240" w:line="204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7</w: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. Випадкові величини </w:t>
      </w:r>
      <w:r w:rsidR="00AB3A78" w:rsidRPr="002A404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20" w:dyaOrig="240">
          <v:shape id="_x0000_i1162" type="#_x0000_t75" style="width:30.75pt;height:12pt" o:ole="" fillcolor="window">
            <v:imagedata r:id="rId229" o:title=""/>
          </v:shape>
          <o:OLEObject Type="Embed" ProgID="Equation.3" ShapeID="_x0000_i1162" DrawAspect="Content" ObjectID="_1651387890" r:id="rId230"/>
        </w:objec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мають відповідно м</w: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тематичні сподівання </w:t>
      </w:r>
      <w:r w:rsidR="00AB3A78" w:rsidRPr="002A404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520" w:dyaOrig="260">
          <v:shape id="_x0000_i1163" type="#_x0000_t75" style="width:26.25pt;height:12.75pt" o:ole="" fillcolor="window">
            <v:imagedata r:id="rId231" o:title=""/>
          </v:shape>
          <o:OLEObject Type="Embed" ProgID="Equation.3" ShapeID="_x0000_i1163" DrawAspect="Content" ObjectID="_1651387891" r:id="rId232"/>
        </w:objec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, дисперсії </w:t>
      </w:r>
      <w:r w:rsidR="00AB3A78"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40" w:dyaOrig="340">
          <v:shape id="_x0000_i1164" type="#_x0000_t75" style="width:36.75pt;height:17.25pt" o:ole="" fillcolor="window">
            <v:imagedata r:id="rId233" o:title=""/>
          </v:shape>
          <o:OLEObject Type="Embed" ProgID="Equation.3" ShapeID="_x0000_i1164" DrawAspect="Content" ObjectID="_1651387892" r:id="rId234"/>
        </w:objec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і коефіцієнт кор</w: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ляції </w:t>
      </w:r>
      <w:r w:rsidR="00AB3A78"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440" w:dyaOrig="320">
          <v:shape id="_x0000_i1165" type="#_x0000_t75" style="width:21.75pt;height:15.75pt" o:ole="" fillcolor="window">
            <v:imagedata r:id="rId235" o:title=""/>
          </v:shape>
          <o:OLEObject Type="Embed" ProgID="Equation.3" ShapeID="_x0000_i1165" DrawAspect="Content" ObjectID="_1651387893" r:id="rId236"/>
        </w:objec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Знайти </w: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математичне сподівання і дисперсію випадкової величини </w:t>
      </w:r>
      <w:r w:rsidR="00AB3A78"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520" w:dyaOrig="300">
          <v:shape id="_x0000_i1166" type="#_x0000_t75" style="width:75.75pt;height:15pt" o:ole="" fillcolor="window">
            <v:imagedata r:id="rId237" o:title=""/>
          </v:shape>
          <o:OLEObject Type="Embed" ProgID="Equation.3" ShapeID="_x0000_i1166" DrawAspect="Content" ObjectID="_1651387894" r:id="rId238"/>
        </w:objec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де </w:t>
      </w:r>
      <w:r w:rsidR="00AB3A78"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20" w:dyaOrig="300">
          <v:shape id="_x0000_i1167" type="#_x0000_t75" style="width:36pt;height:15pt" o:ole="" fillcolor="window">
            <v:imagedata r:id="rId239" o:title=""/>
          </v:shape>
          <o:OLEObject Type="Embed" ProgID="Equation.3" ShapeID="_x0000_i1167" DrawAspect="Content" ObjectID="_1651387895" r:id="rId240"/>
        </w:object>
      </w:r>
      <w:r w:rsidR="00AB3A78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— сталі.</w:t>
      </w:r>
    </w:p>
    <w:p w:rsidR="00AB3A78" w:rsidRPr="002A404D" w:rsidRDefault="00AB3A78" w:rsidP="00AB3A78">
      <w:pPr>
        <w:spacing w:line="233" w:lineRule="exact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Розв’язання.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Згідно з властивостями математичного сподіва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ня маємо:</w:t>
      </w:r>
    </w:p>
    <w:p w:rsidR="00AB3A78" w:rsidRPr="002A404D" w:rsidRDefault="00AB3A78" w:rsidP="00AB3A78">
      <w:pPr>
        <w:spacing w:before="12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340" w:dyaOrig="320">
          <v:shape id="_x0000_i1168" type="#_x0000_t75" style="width:267pt;height:15.75pt" o:ole="" fillcolor="window">
            <v:imagedata r:id="rId241" o:title=""/>
          </v:shape>
          <o:OLEObject Type="Embed" ProgID="Equation.3" ShapeID="_x0000_i1168" DrawAspect="Content" ObjectID="_1651387896" r:id="rId242"/>
        </w:object>
      </w:r>
    </w:p>
    <w:p w:rsidR="00AB3A78" w:rsidRPr="002A404D" w:rsidRDefault="00AB3A78" w:rsidP="00AB3A78">
      <w:pPr>
        <w:spacing w:line="233" w:lineRule="exact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Величини </w:t>
      </w:r>
      <w:r w:rsidRPr="002A404D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20" w:dyaOrig="240">
          <v:shape id="_x0000_i1169" type="#_x0000_t75" style="width:30.75pt;height:12pt" o:ole="" fillcolor="window">
            <v:imagedata r:id="rId243" o:title=""/>
          </v:shape>
          <o:OLEObject Type="Embed" ProgID="Equation.3" ShapeID="_x0000_i1169" DrawAspect="Content" ObjectID="_1651387897" r:id="rId24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залежні. Виведемо формулу для визначення дисперсії </w:t>
      </w:r>
      <w:r w:rsidRPr="002A404D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00" w:dyaOrig="260">
          <v:shape id="_x0000_i1170" type="#_x0000_t75" style="width:15pt;height:12.75pt" o:ole="" fillcolor="window">
            <v:imagedata r:id="rId245" o:title=""/>
          </v:shape>
          <o:OLEObject Type="Embed" ProgID="Equation.3" ShapeID="_x0000_i1170" DrawAspect="Content" ObjectID="_1651387898" r:id="rId246"/>
        </w:object>
      </w:r>
    </w:p>
    <w:p w:rsidR="00AB3A78" w:rsidRPr="002A404D" w:rsidRDefault="00AB3A78" w:rsidP="00AB3A78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319" w:dyaOrig="360">
          <v:shape id="_x0000_i1171" type="#_x0000_t75" style="width:266.25pt;height:18pt" o:ole="" fillcolor="window">
            <v:imagedata r:id="rId247" o:title=""/>
          </v:shape>
          <o:OLEObject Type="Embed" ProgID="Equation.3" ShapeID="_x0000_i1171" DrawAspect="Content" ObjectID="_1651387899" r:id="rId248"/>
        </w:object>
      </w:r>
    </w:p>
    <w:p w:rsidR="00AB3A78" w:rsidRPr="002A404D" w:rsidRDefault="00AB3A78" w:rsidP="00AB3A78">
      <w:pPr>
        <w:spacing w:before="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640" w:dyaOrig="360">
          <v:shape id="_x0000_i1172" type="#_x0000_t75" style="width:282pt;height:18pt" o:ole="" fillcolor="window">
            <v:imagedata r:id="rId249" o:title=""/>
          </v:shape>
          <o:OLEObject Type="Embed" ProgID="Equation.3" ShapeID="_x0000_i1172" DrawAspect="Content" ObjectID="_1651387900" r:id="rId250"/>
        </w:object>
      </w:r>
    </w:p>
    <w:p w:rsidR="00AB3A78" w:rsidRPr="002A404D" w:rsidRDefault="00AB3A78" w:rsidP="00AB3A78">
      <w:pPr>
        <w:spacing w:before="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899" w:dyaOrig="360">
          <v:shape id="_x0000_i1173" type="#_x0000_t75" style="width:294.75pt;height:18pt" o:ole="" fillcolor="window">
            <v:imagedata r:id="rId251" o:title=""/>
          </v:shape>
          <o:OLEObject Type="Embed" ProgID="Equation.3" ShapeID="_x0000_i1173" DrawAspect="Content" ObjectID="_1651387901" r:id="rId252"/>
        </w:object>
      </w:r>
    </w:p>
    <w:p w:rsidR="00AB3A78" w:rsidRPr="002A404D" w:rsidRDefault="00AB3A78" w:rsidP="00AB3A78">
      <w:pPr>
        <w:spacing w:before="80" w:after="2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5420" w:dyaOrig="360">
          <v:shape id="_x0000_i1174" type="#_x0000_t75" style="width:270.75pt;height:18pt" o:ole="" fillcolor="window">
            <v:imagedata r:id="rId253" o:title=""/>
          </v:shape>
          <o:OLEObject Type="Embed" ProgID="Equation.3" ShapeID="_x0000_i1174" DrawAspect="Content" ObjectID="_1651387902" r:id="rId254"/>
        </w:object>
      </w:r>
    </w:p>
    <w:p w:rsidR="00AB3A78" w:rsidRPr="002A404D" w:rsidRDefault="00AB3A78" w:rsidP="00AB3A78">
      <w:pPr>
        <w:spacing w:line="204" w:lineRule="auto"/>
        <w:ind w:firstLine="301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2A404D">
      <w:pPr>
        <w:pStyle w:val="41"/>
        <w:numPr>
          <w:ilvl w:val="0"/>
          <w:numId w:val="2"/>
        </w:numPr>
        <w:spacing w:after="120"/>
        <w:rPr>
          <w:sz w:val="28"/>
          <w:szCs w:val="28"/>
        </w:rPr>
      </w:pPr>
      <w:r w:rsidRPr="002A404D">
        <w:rPr>
          <w:sz w:val="28"/>
          <w:szCs w:val="28"/>
        </w:rPr>
        <w:t>Кореляція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Якщо лінії регресії У на Х і Х на У– прямі, то кореляцію називають лінійною.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Вибіркове рівняння прямої лінії регресії У на Х:</w: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1880" w:dyaOrig="620">
          <v:shape id="_x0000_i1085" type="#_x0000_t75" style="width:93.75pt;height:30.75pt" o:ole="" fillcolor="window">
            <v:imagedata r:id="rId255" o:title=""/>
          </v:shape>
          <o:OLEObject Type="Embed" ProgID="Equation.3" ShapeID="_x0000_i1085" DrawAspect="Content" ObjectID="_1651387903" r:id="rId25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Х на У - </w:t>
      </w:r>
      <w:r w:rsidRPr="002A404D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000" w:dyaOrig="620">
          <v:shape id="_x0000_i1086" type="#_x0000_t75" style="width:99.75pt;height:30.75pt" o:ole="" fillcolor="window">
            <v:imagedata r:id="rId257" o:title=""/>
          </v:shape>
          <o:OLEObject Type="Embed" ProgID="Equation.3" ShapeID="_x0000_i1086" DrawAspect="Content" ObjectID="_1651387904" r:id="rId25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де  </w:t>
      </w:r>
      <w:r w:rsidRPr="002A404D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20" w:dyaOrig="360">
          <v:shape id="_x0000_i1087" type="#_x0000_t75" style="width:11.25pt;height:18pt" o:ole="" fillcolor="window">
            <v:imagedata r:id="rId259" o:title=""/>
          </v:shape>
          <o:OLEObject Type="Embed" ProgID="Equation.3" ShapeID="_x0000_i1087" DrawAspect="Content" ObjectID="_1651387905" r:id="rId26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– вибірковий коефіцієнт кореляції </w:t>
      </w:r>
      <w:r w:rsidRPr="002A404D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640" w:dyaOrig="680">
          <v:shape id="_x0000_i1088" type="#_x0000_t75" style="width:81.75pt;height:33.75pt" o:ole="" fillcolor="window">
            <v:imagedata r:id="rId261" o:title=""/>
          </v:shape>
          <o:OLEObject Type="Embed" ProgID="Equation.3" ShapeID="_x0000_i1088" DrawAspect="Content" ObjectID="_1651387906" r:id="rId26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A74EB0" w:rsidRPr="002A404D" w:rsidRDefault="00A74EB0" w:rsidP="00A74EB0">
      <w:pPr>
        <w:rPr>
          <w:rFonts w:ascii="Times New Roman" w:hAnsi="Times New Roman" w:cs="Times New Roman"/>
          <w:spacing w:val="-6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pacing w:val="-6"/>
          <w:sz w:val="28"/>
          <w:szCs w:val="28"/>
          <w:lang w:val="uk-UA"/>
        </w:rPr>
        <w:t xml:space="preserve">Зауваження. </w:t>
      </w:r>
      <w:r w:rsidRPr="002A404D">
        <w:rPr>
          <w:rFonts w:ascii="Times New Roman" w:hAnsi="Times New Roman" w:cs="Times New Roman"/>
          <w:spacing w:val="-6"/>
          <w:sz w:val="28"/>
          <w:szCs w:val="28"/>
          <w:lang w:val="uk-UA"/>
        </w:rPr>
        <w:t>Якщо дані спостережень задані кореляційною таблицею:</w:t>
      </w:r>
    </w:p>
    <w:p w:rsidR="00A74EB0" w:rsidRPr="002A404D" w:rsidRDefault="00A74EB0" w:rsidP="00A74EB0">
      <w:pPr>
        <w:spacing w:before="120" w:after="120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Таблиця.1.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2"/>
        <w:gridCol w:w="833"/>
        <w:gridCol w:w="833"/>
        <w:gridCol w:w="833"/>
        <w:gridCol w:w="833"/>
        <w:gridCol w:w="833"/>
        <w:gridCol w:w="833"/>
        <w:gridCol w:w="833"/>
      </w:tblGrid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</w:t>
            </w: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11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12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1i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1m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22"/>
                <w:sz w:val="28"/>
                <w:szCs w:val="28"/>
                <w:lang w:val="uk-UA"/>
              </w:rPr>
              <w:object w:dxaOrig="480" w:dyaOrig="540">
                <v:shape id="_x0000_i1089" type="#_x0000_t75" style="width:24pt;height:27pt" o:ole="" fillcolor="window">
                  <v:imagedata r:id="rId263" o:title=""/>
                </v:shape>
                <o:OLEObject Type="Embed" ProgID="Equation.3" ShapeID="_x0000_i1089" DrawAspect="Content" ObjectID="_1651387907" r:id="rId264"/>
              </w:object>
            </w:r>
          </w:p>
        </w:tc>
      </w:tr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21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22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2i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2m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22"/>
                <w:sz w:val="28"/>
                <w:szCs w:val="28"/>
                <w:lang w:val="uk-UA"/>
              </w:rPr>
              <w:object w:dxaOrig="499" w:dyaOrig="540">
                <v:shape id="_x0000_i1090" type="#_x0000_t75" style="width:24.75pt;height:27pt" o:ole="" fillcolor="window">
                  <v:imagedata r:id="rId265" o:title=""/>
                </v:shape>
                <o:OLEObject Type="Embed" ProgID="Equation.3" ShapeID="_x0000_i1090" DrawAspect="Content" ObjectID="_1651387908" r:id="rId266"/>
              </w:object>
            </w:r>
          </w:p>
        </w:tc>
      </w:tr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</w:tr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j1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j2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ji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jm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22"/>
                <w:sz w:val="28"/>
                <w:szCs w:val="28"/>
                <w:lang w:val="uk-UA"/>
              </w:rPr>
              <w:object w:dxaOrig="499" w:dyaOrig="540">
                <v:shape id="_x0000_i1091" type="#_x0000_t75" style="width:24.75pt;height:27pt" o:ole="" fillcolor="window">
                  <v:imagedata r:id="rId267" o:title=""/>
                </v:shape>
                <o:OLEObject Type="Embed" ProgID="Equation.3" ShapeID="_x0000_i1091" DrawAspect="Content" ObjectID="_1651387909" r:id="rId268"/>
              </w:object>
            </w:r>
          </w:p>
        </w:tc>
      </w:tr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</w:tr>
      <w:tr w:rsidR="00A74EB0" w:rsidRPr="002A404D" w:rsidTr="00AB3A78">
        <w:trPr>
          <w:trHeight w:val="694"/>
        </w:trPr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Y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m1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m2</w: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mi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mm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22"/>
                <w:sz w:val="28"/>
                <w:szCs w:val="28"/>
                <w:lang w:val="uk-UA"/>
              </w:rPr>
              <w:object w:dxaOrig="540" w:dyaOrig="540">
                <v:shape id="_x0000_i1092" type="#_x0000_t75" style="width:27pt;height:23.25pt" o:ole="" fillcolor="window">
                  <v:imagedata r:id="rId269" o:title=""/>
                </v:shape>
                <o:OLEObject Type="Embed" ProgID="Equation.3" ShapeID="_x0000_i1092" DrawAspect="Content" ObjectID="_1651387910" r:id="rId270"/>
              </w:object>
            </w:r>
          </w:p>
        </w:tc>
      </w:tr>
      <w:tr w:rsidR="00A74EB0" w:rsidRPr="002A404D" w:rsidTr="00AB3A78">
        <w:tc>
          <w:tcPr>
            <w:tcW w:w="83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22"/>
                <w:sz w:val="28"/>
                <w:szCs w:val="28"/>
                <w:lang w:val="uk-UA"/>
              </w:rPr>
              <w:object w:dxaOrig="499" w:dyaOrig="540">
                <v:shape id="_x0000_i1093" type="#_x0000_t75" style="width:24.75pt;height:27pt" o:ole="" fillcolor="window">
                  <v:imagedata r:id="rId271" o:title=""/>
                </v:shape>
                <o:OLEObject Type="Embed" ProgID="Equation.3" ShapeID="_x0000_i1093" DrawAspect="Content" ObjectID="_1651387911" r:id="rId272"/>
              </w:objec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22"/>
                <w:sz w:val="28"/>
                <w:szCs w:val="28"/>
                <w:lang w:val="uk-UA"/>
              </w:rPr>
              <w:object w:dxaOrig="540" w:dyaOrig="540">
                <v:shape id="_x0000_i1094" type="#_x0000_t75" style="width:27pt;height:27pt" o:ole="" fillcolor="window">
                  <v:imagedata r:id="rId273" o:title=""/>
                </v:shape>
                <o:OLEObject Type="Embed" ProgID="Equation.3" ShapeID="_x0000_i1094" DrawAspect="Content" ObjectID="_1651387912" r:id="rId274"/>
              </w:objec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14"/>
                <w:sz w:val="28"/>
                <w:szCs w:val="28"/>
                <w:lang w:val="uk-UA"/>
              </w:rPr>
              <w:object w:dxaOrig="480" w:dyaOrig="340">
                <v:shape id="_x0000_i1095" type="#_x0000_t75" style="width:24pt;height:17.25pt" o:ole="" fillcolor="window">
                  <v:imagedata r:id="rId275" o:title=""/>
                </v:shape>
                <o:OLEObject Type="Embed" ProgID="Equation.3" ShapeID="_x0000_i1095" DrawAspect="Content" ObjectID="_1651387913" r:id="rId276"/>
              </w:objec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sym w:font="Symbol" w:char="F0B7"/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position w:val="-14"/>
                <w:sz w:val="28"/>
                <w:szCs w:val="28"/>
                <w:lang w:val="uk-UA"/>
              </w:rPr>
              <w:object w:dxaOrig="540" w:dyaOrig="340">
                <v:shape id="_x0000_i1096" type="#_x0000_t75" style="width:27pt;height:17.25pt" o:ole="" fillcolor="window">
                  <v:imagedata r:id="rId277" o:title=""/>
                </v:shape>
                <o:OLEObject Type="Embed" ProgID="Equation.3" ShapeID="_x0000_i1096" DrawAspect="Content" ObjectID="_1651387914" r:id="rId278"/>
              </w:object>
            </w:r>
          </w:p>
        </w:tc>
        <w:tc>
          <w:tcPr>
            <w:tcW w:w="833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то переходять до умовних варіант </w:t>
      </w: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1140" w:dyaOrig="600">
          <v:shape id="_x0000_i1097" type="#_x0000_t75" style="width:57pt;height:30pt" o:ole="" fillcolor="window">
            <v:imagedata r:id="rId279" o:title=""/>
          </v:shape>
          <o:OLEObject Type="Embed" ProgID="Equation.3" ShapeID="_x0000_i1097" DrawAspect="Content" ObjectID="_1651387915" r:id="rId28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,   </w:t>
      </w: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1160" w:dyaOrig="620">
          <v:shape id="_x0000_i1098" type="#_x0000_t75" style="width:57.75pt;height:37.5pt" o:ole="" fillcolor="window">
            <v:imagedata r:id="rId281" o:title=""/>
          </v:shape>
          <o:OLEObject Type="Embed" ProgID="Equation.3" ShapeID="_x0000_i1098" DrawAspect="Content" ObjectID="_1651387916" r:id="rId28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де C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– для варіант х новий початок відліку; 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в якості C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зручно приймати варіанту, яка розміщена приблизно в середині варіаційного ряду; 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– крок, тобто різниця між двома сусідніми варіантами Х; 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C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– для варіант У новий початок відліку; </w:t>
      </w:r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sz w:val="28"/>
          <w:szCs w:val="28"/>
          <w:lang w:val="uk-UA"/>
        </w:rPr>
        <w:t>h</w:t>
      </w:r>
      <w:r w:rsidRPr="002A404D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2 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– крок варіант У.</w:t>
      </w:r>
    </w:p>
    <w:p w:rsidR="00A74EB0" w:rsidRPr="002A404D" w:rsidRDefault="002A404D" w:rsidP="00A74EB0">
      <w:pPr>
        <w:spacing w:before="120" w:after="1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pacing w:val="-6"/>
          <w:sz w:val="28"/>
          <w:szCs w:val="28"/>
          <w:lang w:val="uk-UA"/>
        </w:rPr>
        <w:t>Приклад 7</w:t>
      </w:r>
      <w:r w:rsidR="00A74EB0" w:rsidRPr="002A404D">
        <w:rPr>
          <w:rFonts w:ascii="Times New Roman" w:hAnsi="Times New Roman" w:cs="Times New Roman"/>
          <w:b/>
          <w:bCs/>
          <w:spacing w:val="-6"/>
          <w:sz w:val="28"/>
          <w:szCs w:val="28"/>
          <w:lang w:val="uk-UA"/>
        </w:rPr>
        <w:t>.</w:t>
      </w:r>
      <w:r w:rsidR="00A74EB0" w:rsidRPr="002A404D">
        <w:rPr>
          <w:rFonts w:ascii="Times New Roman" w:hAnsi="Times New Roman" w:cs="Times New Roman"/>
          <w:spacing w:val="-6"/>
          <w:sz w:val="28"/>
          <w:szCs w:val="28"/>
          <w:lang w:val="uk-UA"/>
        </w:rPr>
        <w:t xml:space="preserve"> За заданою кореляційною таблицею результатів вибірки,</w:t>
      </w:r>
      <w:r w:rsidR="00A74EB0"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 ознаки Х,У якої мають нормальний закон розподілу, потрібно записати рівняння прямих </w:t>
      </w:r>
      <w:proofErr w:type="spellStart"/>
      <w:r w:rsidR="00A74EB0" w:rsidRPr="002A404D">
        <w:rPr>
          <w:rFonts w:ascii="Times New Roman" w:hAnsi="Times New Roman" w:cs="Times New Roman"/>
          <w:sz w:val="28"/>
          <w:szCs w:val="28"/>
          <w:lang w:val="uk-UA"/>
        </w:rPr>
        <w:t>регресій</w:t>
      </w:r>
      <w:proofErr w:type="spell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952"/>
        <w:gridCol w:w="952"/>
        <w:gridCol w:w="952"/>
        <w:gridCol w:w="952"/>
        <w:gridCol w:w="952"/>
        <w:gridCol w:w="952"/>
      </w:tblGrid>
      <w:tr w:rsidR="00A74EB0" w:rsidRPr="002A404D" w:rsidTr="00AB3A78">
        <w:trPr>
          <w:cantSplit/>
          <w:trHeight w:val="237"/>
        </w:trPr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4760" w:type="dxa"/>
            <w:gridSpan w:val="5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i</w:t>
            </w:r>
            <w:proofErr w:type="spellEnd"/>
          </w:p>
        </w:tc>
      </w:tr>
      <w:tr w:rsidR="00A74EB0" w:rsidRPr="002A404D" w:rsidTr="00AB3A78"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74EB0" w:rsidRPr="002A404D" w:rsidTr="00AB3A78"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A74EB0" w:rsidRPr="002A404D" w:rsidTr="00AB3A78"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</w:tr>
      <w:tr w:rsidR="00A74EB0" w:rsidRPr="002A404D" w:rsidTr="00AB3A78"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</w:tr>
      <w:tr w:rsidR="00A74EB0" w:rsidRPr="002A404D" w:rsidTr="00AB3A78"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–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</w:tr>
      <w:tr w:rsidR="00A74EB0" w:rsidRPr="002A404D" w:rsidTr="00AB3A78">
        <w:trPr>
          <w:trHeight w:val="364"/>
        </w:trPr>
        <w:tc>
          <w:tcPr>
            <w:tcW w:w="951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</w:pPr>
            <w:proofErr w:type="spellStart"/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</w:t>
            </w:r>
            <w:r w:rsidRPr="002A404D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j</w:t>
            </w:r>
            <w:proofErr w:type="spellEnd"/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</w:t>
            </w:r>
          </w:p>
        </w:tc>
        <w:tc>
          <w:tcPr>
            <w:tcW w:w="952" w:type="dxa"/>
            <w:vAlign w:val="center"/>
          </w:tcPr>
          <w:p w:rsidR="00A74EB0" w:rsidRPr="002A404D" w:rsidRDefault="00A74EB0" w:rsidP="00AB3A7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04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</w:tr>
    </w:tbl>
    <w:p w:rsidR="00A74EB0" w:rsidRPr="002A404D" w:rsidRDefault="00A74EB0" w:rsidP="00A74E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A74EB0" w:rsidRPr="002A404D" w:rsidRDefault="00A74EB0" w:rsidP="00A74EB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Розв’язок.</w:t>
      </w: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4660" w:dyaOrig="620">
          <v:shape id="_x0000_i1099" type="#_x0000_t75" style="width:237.75pt;height:30.75pt" o:ole="" fillcolor="window">
            <v:imagedata r:id="rId283" o:title=""/>
          </v:shape>
          <o:OLEObject Type="Embed" ProgID="Equation.3" ShapeID="_x0000_i1099" DrawAspect="Content" ObjectID="_1651387917" r:id="rId28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6280" w:dyaOrig="660">
          <v:shape id="_x0000_i1100" type="#_x0000_t75" style="width:291.75pt;height:32.25pt" o:ole="" fillcolor="window">
            <v:imagedata r:id="rId285" o:title=""/>
          </v:shape>
          <o:OLEObject Type="Embed" ProgID="Equation.3" ShapeID="_x0000_i1100" DrawAspect="Content" ObjectID="_1651387918" r:id="rId286"/>
        </w:object>
      </w: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740" w:dyaOrig="300">
          <v:shape id="_x0000_i1101" type="#_x0000_t75" style="width:36.75pt;height:15pt" o:ole="" fillcolor="window">
            <v:imagedata r:id="rId287" o:title=""/>
          </v:shape>
          <o:OLEObject Type="Embed" ProgID="Equation.3" ShapeID="_x0000_i1101" DrawAspect="Content" ObjectID="_1651387919" r:id="rId28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4940" w:dyaOrig="600">
          <v:shape id="_x0000_i1102" type="#_x0000_t75" style="width:252pt;height:30pt" o:ole="" fillcolor="window">
            <v:imagedata r:id="rId289" o:title=""/>
          </v:shape>
          <o:OLEObject Type="Embed" ProgID="Equation.3" ShapeID="_x0000_i1102" DrawAspect="Content" ObjectID="_1651387920" r:id="rId29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A74EB0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2"/>
          <w:sz w:val="28"/>
          <w:szCs w:val="28"/>
          <w:lang w:val="uk-UA"/>
        </w:rPr>
        <w:object w:dxaOrig="5200" w:dyaOrig="560">
          <v:shape id="_x0000_i1103" type="#_x0000_t75" style="width:275.25pt;height:28.5pt" o:ole="" fillcolor="window">
            <v:imagedata r:id="rId291" o:title=""/>
          </v:shape>
          <o:OLEObject Type="Embed" ProgID="Equation.3" ShapeID="_x0000_i1103" DrawAspect="Content" ObjectID="_1651387921" r:id="rId29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780" w:dyaOrig="340">
          <v:shape id="_x0000_i1104" type="#_x0000_t75" style="width:39pt;height:17.25pt" o:ole="" fillcolor="window">
            <v:imagedata r:id="rId293" o:title=""/>
          </v:shape>
          <o:OLEObject Type="Embed" ProgID="Equation.3" ShapeID="_x0000_i1104" DrawAspect="Content" ObjectID="_1651387922" r:id="rId29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46"/>
          <w:sz w:val="28"/>
          <w:szCs w:val="28"/>
          <w:lang w:val="uk-UA"/>
        </w:rPr>
        <w:object w:dxaOrig="8380" w:dyaOrig="1400">
          <v:shape id="_x0000_i1105" type="#_x0000_t75" style="width:314.25pt;height:68.25pt" o:ole="" fillcolor="window">
            <v:imagedata r:id="rId295" o:title=""/>
          </v:shape>
          <o:OLEObject Type="Embed" ProgID="Equation.3" ShapeID="_x0000_i1105" DrawAspect="Content" ObjectID="_1651387923" r:id="rId296"/>
        </w:objec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400" w:dyaOrig="639">
          <v:shape id="_x0000_i1106" type="#_x0000_t75" style="width:120pt;height:32.25pt" o:ole="" fillcolor="window">
            <v:imagedata r:id="rId297" o:title=""/>
          </v:shape>
          <o:OLEObject Type="Embed" ProgID="Equation.3" ShapeID="_x0000_i1106" DrawAspect="Content" ObjectID="_1651387924" r:id="rId29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 xml:space="preserve">;  </w:t>
      </w:r>
      <w:r w:rsidRPr="002A404D">
        <w:rPr>
          <w:rFonts w:ascii="Times New Roman" w:hAnsi="Times New Roman" w:cs="Times New Roman"/>
          <w:position w:val="-26"/>
          <w:sz w:val="28"/>
          <w:szCs w:val="28"/>
          <w:lang w:val="uk-UA"/>
        </w:rPr>
        <w:object w:dxaOrig="1840" w:dyaOrig="620">
          <v:shape id="_x0000_i1107" type="#_x0000_t75" style="width:92.25pt;height:30.75pt" o:ole="" fillcolor="window">
            <v:imagedata r:id="rId299" o:title=""/>
          </v:shape>
          <o:OLEObject Type="Embed" ProgID="Equation.3" ShapeID="_x0000_i1107" DrawAspect="Content" ObjectID="_1651387925" r:id="rId300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bookmarkStart w:id="0" w:name="_GoBack"/>
      <w:bookmarkEnd w:id="0"/>
    </w:p>
    <w:p w:rsidR="00A74EB0" w:rsidRPr="002A404D" w:rsidRDefault="00A74EB0" w:rsidP="00A74EB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400" w:dyaOrig="540">
          <v:shape id="_x0000_i1108" type="#_x0000_t75" style="width:120pt;height:27pt" o:ole="" fillcolor="window">
            <v:imagedata r:id="rId301" o:title=""/>
          </v:shape>
          <o:OLEObject Type="Embed" ProgID="Equation.3" ShapeID="_x0000_i1108" DrawAspect="Content" ObjectID="_1651387926" r:id="rId302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10"/>
          <w:sz w:val="28"/>
          <w:szCs w:val="28"/>
          <w:lang w:val="uk-UA"/>
        </w:rPr>
        <w:object w:dxaOrig="1420" w:dyaOrig="300">
          <v:shape id="_x0000_i1109" type="#_x0000_t75" style="width:71.25pt;height:15pt" o:ole="" fillcolor="window">
            <v:imagedata r:id="rId303" o:title=""/>
          </v:shape>
          <o:OLEObject Type="Embed" ProgID="Equation.3" ShapeID="_x0000_i1109" DrawAspect="Content" ObjectID="_1651387927" r:id="rId304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A74EB0" w:rsidRPr="002A404D" w:rsidRDefault="00A74EB0" w:rsidP="00A74E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A404D">
        <w:rPr>
          <w:rFonts w:ascii="Times New Roman" w:hAnsi="Times New Roman" w:cs="Times New Roman"/>
          <w:position w:val="-20"/>
          <w:sz w:val="28"/>
          <w:szCs w:val="28"/>
          <w:lang w:val="uk-UA"/>
        </w:rPr>
        <w:object w:dxaOrig="2140" w:dyaOrig="540">
          <v:shape id="_x0000_i1110" type="#_x0000_t75" style="width:107.25pt;height:27pt" o:ole="" fillcolor="window">
            <v:imagedata r:id="rId305" o:title=""/>
          </v:shape>
          <o:OLEObject Type="Embed" ProgID="Equation.3" ShapeID="_x0000_i1110" DrawAspect="Content" ObjectID="_1651387928" r:id="rId306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A404D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540" w:dyaOrig="340">
          <v:shape id="_x0000_i1111" type="#_x0000_t75" style="width:77.25pt;height:17.25pt" o:ole="" fillcolor="window">
            <v:imagedata r:id="rId307" o:title=""/>
          </v:shape>
          <o:OLEObject Type="Embed" ProgID="Equation.3" ShapeID="_x0000_i1111" DrawAspect="Content" ObjectID="_1651387929" r:id="rId308"/>
        </w:object>
      </w:r>
      <w:r w:rsidRPr="002A40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74EB0" w:rsidRPr="002A404D" w:rsidRDefault="00A74EB0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A74EB0" w:rsidRPr="002A40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07526"/>
    <w:multiLevelType w:val="hybridMultilevel"/>
    <w:tmpl w:val="F06C2494"/>
    <w:lvl w:ilvl="0" w:tplc="9384C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6C5DD8"/>
    <w:multiLevelType w:val="hybridMultilevel"/>
    <w:tmpl w:val="A6627B9E"/>
    <w:lvl w:ilvl="0" w:tplc="6C848794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96"/>
    <w:rsid w:val="002A404D"/>
    <w:rsid w:val="00875047"/>
    <w:rsid w:val="008D5F96"/>
    <w:rsid w:val="00997751"/>
    <w:rsid w:val="00A74EB0"/>
    <w:rsid w:val="00AB3A78"/>
    <w:rsid w:val="00B91689"/>
    <w:rsid w:val="00C474B3"/>
    <w:rsid w:val="00E1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chartTrackingRefBased/>
  <w15:docId w15:val="{08315385-B053-426F-9552-7D05A431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AB3A78"/>
    <w:pPr>
      <w:keepNext/>
      <w:spacing w:after="0" w:line="240" w:lineRule="auto"/>
      <w:ind w:left="851" w:right="-908" w:hanging="142"/>
      <w:outlineLvl w:val="1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4">
    <w:name w:val="heading 4"/>
    <w:basedOn w:val="a"/>
    <w:next w:val="a"/>
    <w:link w:val="40"/>
    <w:qFormat/>
    <w:rsid w:val="00AB3A78"/>
    <w:pPr>
      <w:keepNext/>
      <w:spacing w:before="60" w:after="60" w:line="204" w:lineRule="auto"/>
      <w:jc w:val="right"/>
      <w:outlineLvl w:val="3"/>
    </w:pPr>
    <w:rPr>
      <w:rFonts w:ascii="Times New Roman" w:eastAsia="Times New Roman" w:hAnsi="Times New Roman" w:cs="Times New Roman"/>
      <w:i/>
      <w:sz w:val="19"/>
      <w:szCs w:val="20"/>
      <w:lang w:val="uk-UA" w:eastAsia="ru-RU"/>
    </w:rPr>
  </w:style>
  <w:style w:type="paragraph" w:styleId="5">
    <w:name w:val="heading 5"/>
    <w:basedOn w:val="a"/>
    <w:next w:val="a"/>
    <w:link w:val="50"/>
    <w:qFormat/>
    <w:rsid w:val="00AB3A78"/>
    <w:pPr>
      <w:keepNext/>
      <w:spacing w:before="60" w:after="60" w:line="204" w:lineRule="auto"/>
      <w:outlineLvl w:val="4"/>
    </w:pPr>
    <w:rPr>
      <w:rFonts w:ascii="Times New Roman" w:eastAsia="Times New Roman" w:hAnsi="Times New Roman" w:cs="Times New Roman"/>
      <w:i/>
      <w:sz w:val="19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раткий обратный адрес"/>
    <w:basedOn w:val="a"/>
    <w:uiPriority w:val="99"/>
    <w:rsid w:val="00875047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Theme="minorEastAsia" w:hAnsi="Times New Roman" w:cs="Times New Roman"/>
      <w:sz w:val="20"/>
      <w:szCs w:val="20"/>
      <w:lang w:val="uk-UA" w:eastAsia="ru-RU"/>
    </w:rPr>
  </w:style>
  <w:style w:type="paragraph" w:styleId="21">
    <w:name w:val="Body Text 2"/>
    <w:basedOn w:val="a"/>
    <w:link w:val="22"/>
    <w:uiPriority w:val="99"/>
    <w:rsid w:val="00E12216"/>
    <w:pPr>
      <w:autoSpaceDE w:val="0"/>
      <w:autoSpaceDN w:val="0"/>
      <w:spacing w:after="0" w:line="240" w:lineRule="auto"/>
      <w:ind w:firstLine="720"/>
      <w:jc w:val="both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E12216"/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41">
    <w:name w:val="заголовок 4"/>
    <w:basedOn w:val="a"/>
    <w:next w:val="a"/>
    <w:uiPriority w:val="99"/>
    <w:rsid w:val="00E12216"/>
    <w:pPr>
      <w:keepNext/>
      <w:autoSpaceDE w:val="0"/>
      <w:autoSpaceDN w:val="0"/>
      <w:spacing w:after="0" w:line="240" w:lineRule="auto"/>
      <w:jc w:val="center"/>
      <w:outlineLvl w:val="3"/>
    </w:pPr>
    <w:rPr>
      <w:rFonts w:ascii="Times New Roman" w:eastAsiaTheme="minorEastAsia" w:hAnsi="Times New Roman" w:cs="Times New Roman"/>
      <w:b/>
      <w:bCs/>
      <w:sz w:val="24"/>
      <w:szCs w:val="24"/>
      <w:lang w:val="uk-UA" w:eastAsia="ru-RU"/>
    </w:rPr>
  </w:style>
  <w:style w:type="paragraph" w:styleId="a4">
    <w:name w:val="Block Text"/>
    <w:basedOn w:val="a"/>
    <w:semiHidden/>
    <w:rsid w:val="00AB3A78"/>
    <w:pPr>
      <w:spacing w:after="0" w:line="240" w:lineRule="auto"/>
      <w:ind w:left="851" w:right="-908" w:hanging="142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AB3A7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B3A78"/>
    <w:rPr>
      <w:sz w:val="16"/>
      <w:szCs w:val="16"/>
    </w:rPr>
  </w:style>
  <w:style w:type="character" w:customStyle="1" w:styleId="20">
    <w:name w:val="Заголовок 2 Знак"/>
    <w:basedOn w:val="a0"/>
    <w:link w:val="2"/>
    <w:rsid w:val="00AB3A78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rsid w:val="00AB3A78"/>
    <w:rPr>
      <w:rFonts w:ascii="Times New Roman" w:eastAsia="Times New Roman" w:hAnsi="Times New Roman" w:cs="Times New Roman"/>
      <w:i/>
      <w:sz w:val="19"/>
      <w:szCs w:val="20"/>
      <w:lang w:val="uk-UA" w:eastAsia="ru-RU"/>
    </w:rPr>
  </w:style>
  <w:style w:type="character" w:customStyle="1" w:styleId="50">
    <w:name w:val="Заголовок 5 Знак"/>
    <w:basedOn w:val="a0"/>
    <w:link w:val="5"/>
    <w:rsid w:val="00AB3A78"/>
    <w:rPr>
      <w:rFonts w:ascii="Times New Roman" w:eastAsia="Times New Roman" w:hAnsi="Times New Roman" w:cs="Times New Roman"/>
      <w:i/>
      <w:sz w:val="19"/>
      <w:szCs w:val="20"/>
      <w:lang w:val="en-US" w:eastAsia="ru-RU"/>
    </w:rPr>
  </w:style>
  <w:style w:type="paragraph" w:styleId="a5">
    <w:name w:val="List Paragraph"/>
    <w:basedOn w:val="a"/>
    <w:uiPriority w:val="34"/>
    <w:qFormat/>
    <w:rsid w:val="002A40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0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4.bin"/><Relationship Id="rId226" Type="http://schemas.openxmlformats.org/officeDocument/2006/relationships/oleObject" Target="embeddings/oleObject112.bin"/><Relationship Id="rId268" Type="http://schemas.openxmlformats.org/officeDocument/2006/relationships/oleObject" Target="embeddings/oleObject133.bin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oleObject" Target="embeddings/oleObject63.bin"/><Relationship Id="rId5" Type="http://schemas.openxmlformats.org/officeDocument/2006/relationships/image" Target="media/image1.wmf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oleObject" Target="embeddings/oleObject20.bin"/><Relationship Id="rId139" Type="http://schemas.openxmlformats.org/officeDocument/2006/relationships/image" Target="media/image67.wmf"/><Relationship Id="rId290" Type="http://schemas.openxmlformats.org/officeDocument/2006/relationships/oleObject" Target="embeddings/oleObject144.bin"/><Relationship Id="rId304" Type="http://schemas.openxmlformats.org/officeDocument/2006/relationships/oleObject" Target="embeddings/oleObject151.bin"/><Relationship Id="rId85" Type="http://schemas.openxmlformats.org/officeDocument/2006/relationships/oleObject" Target="embeddings/oleObject41.bin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5.bin"/><Relationship Id="rId206" Type="http://schemas.openxmlformats.org/officeDocument/2006/relationships/oleObject" Target="embeddings/oleObject102.bin"/><Relationship Id="rId248" Type="http://schemas.openxmlformats.org/officeDocument/2006/relationships/oleObject" Target="embeddings/oleObject123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oleObject" Target="embeddings/oleObject10.bin"/><Relationship Id="rId119" Type="http://schemas.openxmlformats.org/officeDocument/2006/relationships/image" Target="media/image57.wmf"/><Relationship Id="rId270" Type="http://schemas.openxmlformats.org/officeDocument/2006/relationships/oleObject" Target="embeddings/oleObject134.bin"/><Relationship Id="rId44" Type="http://schemas.openxmlformats.org/officeDocument/2006/relationships/image" Target="media/image20.wmf"/><Relationship Id="rId65" Type="http://schemas.openxmlformats.org/officeDocument/2006/relationships/oleObject" Target="embeddings/oleObject31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5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28" Type="http://schemas.openxmlformats.org/officeDocument/2006/relationships/oleObject" Target="embeddings/oleObject113.bin"/><Relationship Id="rId249" Type="http://schemas.openxmlformats.org/officeDocument/2006/relationships/image" Target="media/image122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29.bin"/><Relationship Id="rId281" Type="http://schemas.openxmlformats.org/officeDocument/2006/relationships/image" Target="media/image138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7.bin"/><Relationship Id="rId120" Type="http://schemas.openxmlformats.org/officeDocument/2006/relationships/oleObject" Target="embeddings/oleObject59.bin"/><Relationship Id="rId141" Type="http://schemas.openxmlformats.org/officeDocument/2006/relationships/image" Target="media/image68.wmf"/><Relationship Id="rId7" Type="http://schemas.openxmlformats.org/officeDocument/2006/relationships/image" Target="media/image2.wmf"/><Relationship Id="rId162" Type="http://schemas.openxmlformats.org/officeDocument/2006/relationships/oleObject" Target="embeddings/oleObject80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8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5.bin"/><Relationship Id="rId306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3.wmf"/><Relationship Id="rId131" Type="http://schemas.openxmlformats.org/officeDocument/2006/relationships/image" Target="media/image63.wmf"/><Relationship Id="rId152" Type="http://schemas.openxmlformats.org/officeDocument/2006/relationships/oleObject" Target="embeddings/oleObject75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6.bin"/><Relationship Id="rId208" Type="http://schemas.openxmlformats.org/officeDocument/2006/relationships/oleObject" Target="embeddings/oleObject103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8.wmf"/><Relationship Id="rId14" Type="http://schemas.openxmlformats.org/officeDocument/2006/relationships/image" Target="media/image5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40.bin"/><Relationship Id="rId8" Type="http://schemas.openxmlformats.org/officeDocument/2006/relationships/oleObject" Target="embeddings/oleObject2.bin"/><Relationship Id="rId98" Type="http://schemas.openxmlformats.org/officeDocument/2006/relationships/image" Target="media/image47.wmf"/><Relationship Id="rId121" Type="http://schemas.openxmlformats.org/officeDocument/2006/relationships/image" Target="media/image58.wmf"/><Relationship Id="rId142" Type="http://schemas.openxmlformats.org/officeDocument/2006/relationships/oleObject" Target="embeddings/oleObject70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1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14.bin"/><Relationship Id="rId251" Type="http://schemas.openxmlformats.org/officeDocument/2006/relationships/image" Target="media/image123.wmf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5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6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9.bin"/><Relationship Id="rId241" Type="http://schemas.openxmlformats.org/officeDocument/2006/relationships/image" Target="media/image118.wmf"/><Relationship Id="rId15" Type="http://schemas.openxmlformats.org/officeDocument/2006/relationships/oleObject" Target="embeddings/oleObject6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9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81.bin"/><Relationship Id="rId185" Type="http://schemas.openxmlformats.org/officeDocument/2006/relationships/image" Target="media/image90.wmf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04.bin"/><Relationship Id="rId26" Type="http://schemas.openxmlformats.org/officeDocument/2006/relationships/image" Target="media/image11.wmf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6.bin"/><Relationship Id="rId308" Type="http://schemas.openxmlformats.org/officeDocument/2006/relationships/oleObject" Target="embeddings/oleObject153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4.wmf"/><Relationship Id="rId133" Type="http://schemas.openxmlformats.org/officeDocument/2006/relationships/image" Target="media/image64.wmf"/><Relationship Id="rId154" Type="http://schemas.openxmlformats.org/officeDocument/2006/relationships/oleObject" Target="embeddings/oleObject76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image" Target="media/image6.wmf"/><Relationship Id="rId221" Type="http://schemas.openxmlformats.org/officeDocument/2006/relationships/image" Target="media/image108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41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9.wmf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image" Target="media/image43.wmf"/><Relationship Id="rId165" Type="http://schemas.openxmlformats.org/officeDocument/2006/relationships/image" Target="media/image80.wmf"/><Relationship Id="rId186" Type="http://schemas.openxmlformats.org/officeDocument/2006/relationships/oleObject" Target="embeddings/oleObject92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6.bin"/><Relationship Id="rId295" Type="http://schemas.openxmlformats.org/officeDocument/2006/relationships/image" Target="media/image145.wmf"/><Relationship Id="rId309" Type="http://schemas.openxmlformats.org/officeDocument/2006/relationships/fontTable" Target="fontTable.xml"/><Relationship Id="rId27" Type="http://schemas.openxmlformats.org/officeDocument/2006/relationships/oleObject" Target="embeddings/oleObject12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7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31.bin"/><Relationship Id="rId285" Type="http://schemas.openxmlformats.org/officeDocument/2006/relationships/image" Target="media/image140.wmf"/><Relationship Id="rId17" Type="http://schemas.openxmlformats.org/officeDocument/2006/relationships/oleObject" Target="embeddings/oleObject7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24" Type="http://schemas.openxmlformats.org/officeDocument/2006/relationships/oleObject" Target="embeddings/oleObject61.bin"/><Relationship Id="rId310" Type="http://schemas.openxmlformats.org/officeDocument/2006/relationships/theme" Target="theme/theme1.xml"/><Relationship Id="rId70" Type="http://schemas.openxmlformats.org/officeDocument/2006/relationships/image" Target="media/image33.wmf"/><Relationship Id="rId91" Type="http://schemas.openxmlformats.org/officeDocument/2006/relationships/oleObject" Target="embeddings/oleObject44.bin"/><Relationship Id="rId145" Type="http://schemas.openxmlformats.org/officeDocument/2006/relationships/image" Target="media/image70.wmf"/><Relationship Id="rId166" Type="http://schemas.openxmlformats.org/officeDocument/2006/relationships/oleObject" Target="embeddings/oleObject82.bin"/><Relationship Id="rId187" Type="http://schemas.openxmlformats.org/officeDocument/2006/relationships/image" Target="media/image91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5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5.wmf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7.bin"/><Relationship Id="rId300" Type="http://schemas.openxmlformats.org/officeDocument/2006/relationships/oleObject" Target="embeddings/oleObject149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9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7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8.bin"/><Relationship Id="rId202" Type="http://schemas.openxmlformats.org/officeDocument/2006/relationships/oleObject" Target="embeddings/oleObject100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21.bin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265" Type="http://schemas.openxmlformats.org/officeDocument/2006/relationships/image" Target="media/image130.wmf"/><Relationship Id="rId286" Type="http://schemas.openxmlformats.org/officeDocument/2006/relationships/oleObject" Target="embeddings/oleObject142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image" Target="media/image60.wmf"/><Relationship Id="rId146" Type="http://schemas.openxmlformats.org/officeDocument/2006/relationships/oleObject" Target="embeddings/oleObject72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4.wmf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6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7.bin"/><Relationship Id="rId297" Type="http://schemas.openxmlformats.org/officeDocument/2006/relationships/image" Target="media/image146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6.bin"/><Relationship Id="rId136" Type="http://schemas.openxmlformats.org/officeDocument/2006/relationships/oleObject" Target="embeddings/oleObject67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8.bin"/><Relationship Id="rId301" Type="http://schemas.openxmlformats.org/officeDocument/2006/relationships/image" Target="media/image14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11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32.bin"/><Relationship Id="rId287" Type="http://schemas.openxmlformats.org/officeDocument/2006/relationships/image" Target="media/image141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1.bin"/><Relationship Id="rId126" Type="http://schemas.openxmlformats.org/officeDocument/2006/relationships/oleObject" Target="embeddings/oleObject62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3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5.bin"/><Relationship Id="rId189" Type="http://schemas.openxmlformats.org/officeDocument/2006/relationships/image" Target="media/image92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8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8.bin"/><Relationship Id="rId302" Type="http://schemas.openxmlformats.org/officeDocument/2006/relationships/oleObject" Target="embeddings/oleObject15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179" Type="http://schemas.openxmlformats.org/officeDocument/2006/relationships/image" Target="media/image87.wmf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43.bin"/><Relationship Id="rId106" Type="http://schemas.openxmlformats.org/officeDocument/2006/relationships/image" Target="media/image51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3.bin"/><Relationship Id="rId169" Type="http://schemas.openxmlformats.org/officeDocument/2006/relationships/image" Target="media/image82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89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8.bin"/><Relationship Id="rId303" Type="http://schemas.openxmlformats.org/officeDocument/2006/relationships/image" Target="media/image149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8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oleObject" Target="embeddings/oleObject52.bin"/><Relationship Id="rId289" Type="http://schemas.openxmlformats.org/officeDocument/2006/relationships/image" Target="media/image142.wmf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5.bin"/><Relationship Id="rId149" Type="http://schemas.openxmlformats.org/officeDocument/2006/relationships/image" Target="media/image72.wmf"/><Relationship Id="rId95" Type="http://schemas.openxmlformats.org/officeDocument/2006/relationships/oleObject" Target="embeddings/oleObject46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7.bin"/><Relationship Id="rId258" Type="http://schemas.openxmlformats.org/officeDocument/2006/relationships/oleObject" Target="embeddings/oleObject128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oleObject" Target="embeddings/oleObject58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oleObject" Target="embeddings/oleObject15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39.bin"/><Relationship Id="rId75" Type="http://schemas.openxmlformats.org/officeDocument/2006/relationships/oleObject" Target="embeddings/oleObject36.bin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8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1772</Words>
  <Characters>10105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3</cp:revision>
  <dcterms:created xsi:type="dcterms:W3CDTF">2020-05-18T20:27:00Z</dcterms:created>
  <dcterms:modified xsi:type="dcterms:W3CDTF">2020-05-19T07:00:00Z</dcterms:modified>
</cp:coreProperties>
</file>