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</w:p>
    <w:p w:rsid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bCs/>
          <w:sz w:val="28"/>
          <w:szCs w:val="28"/>
          <w:lang w:eastAsia="ru-RU"/>
        </w:rPr>
        <w:t xml:space="preserve">Лекція 10. </w:t>
      </w:r>
      <w:r w:rsidRPr="008F627F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>ОСНОВНІ ПРОЦЕСИ БІБЛІОГРАФІЧНОЇ ДІЯЛЬНОСТІ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План</w:t>
      </w:r>
    </w:p>
    <w:p w:rsid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1.</w:t>
      </w:r>
      <w:r w:rsidRPr="001D71A6">
        <w:rPr>
          <w:rFonts w:asciiTheme="majorBidi" w:hAnsiTheme="majorBidi" w:cstheme="majorBidi"/>
          <w:sz w:val="28"/>
          <w:szCs w:val="28"/>
        </w:rPr>
        <w:t xml:space="preserve">Компоненти практичної бібліографічної діяльності. </w:t>
      </w:r>
    </w:p>
    <w:p w:rsid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</w:t>
      </w:r>
      <w:r w:rsidRPr="001D71A6">
        <w:rPr>
          <w:rFonts w:asciiTheme="majorBidi" w:hAnsiTheme="majorBidi" w:cstheme="majorBidi"/>
          <w:sz w:val="28"/>
          <w:szCs w:val="28"/>
        </w:rPr>
        <w:t xml:space="preserve">Бібліографічний пошук як вихідна основа усіх бібліографічних процесів. </w:t>
      </w:r>
      <w:r>
        <w:rPr>
          <w:rFonts w:asciiTheme="majorBidi" w:hAnsiTheme="majorBidi" w:cstheme="majorBidi"/>
          <w:sz w:val="28"/>
          <w:szCs w:val="28"/>
        </w:rPr>
        <w:t>3.</w:t>
      </w:r>
      <w:r w:rsidRPr="001D71A6">
        <w:rPr>
          <w:rFonts w:asciiTheme="majorBidi" w:hAnsiTheme="majorBidi" w:cstheme="majorBidi"/>
          <w:sz w:val="28"/>
          <w:szCs w:val="28"/>
        </w:rPr>
        <w:t>Загальна характеристика методі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в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бібліографування. </w:t>
      </w:r>
    </w:p>
    <w:p w:rsid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4.</w:t>
      </w:r>
      <w:r w:rsidRPr="001D71A6">
        <w:rPr>
          <w:rFonts w:asciiTheme="majorBidi" w:hAnsiTheme="majorBidi" w:cstheme="majorBidi"/>
          <w:sz w:val="28"/>
          <w:szCs w:val="28"/>
        </w:rPr>
        <w:t>Бібліографічне виявлення та бібліографічний відбір.</w:t>
      </w:r>
    </w:p>
    <w:p w:rsid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5.</w:t>
      </w:r>
      <w:r w:rsidRPr="001D71A6">
        <w:rPr>
          <w:rFonts w:asciiTheme="majorBidi" w:hAnsiTheme="majorBidi" w:cstheme="majorBidi"/>
          <w:sz w:val="28"/>
          <w:szCs w:val="28"/>
        </w:rPr>
        <w:t xml:space="preserve"> Способи бібліографічної характеристики. </w:t>
      </w:r>
    </w:p>
    <w:p w:rsid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6.</w:t>
      </w:r>
      <w:r w:rsidRPr="001D71A6">
        <w:rPr>
          <w:rFonts w:asciiTheme="majorBidi" w:hAnsiTheme="majorBidi" w:cstheme="majorBidi"/>
          <w:sz w:val="28"/>
          <w:szCs w:val="28"/>
        </w:rPr>
        <w:t>Способи бібліографічного групування.</w:t>
      </w:r>
    </w:p>
    <w:p w:rsid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7.</w:t>
      </w:r>
      <w:r w:rsidRPr="001D71A6">
        <w:rPr>
          <w:rFonts w:asciiTheme="majorBidi" w:hAnsiTheme="majorBidi" w:cstheme="majorBidi"/>
          <w:sz w:val="28"/>
          <w:szCs w:val="28"/>
        </w:rPr>
        <w:t xml:space="preserve"> Розташування бібліографічних записів усередині найдрібнішої рубрики. </w:t>
      </w:r>
      <w:r>
        <w:rPr>
          <w:rFonts w:asciiTheme="majorBidi" w:hAnsiTheme="majorBidi" w:cstheme="majorBidi"/>
          <w:sz w:val="28"/>
          <w:szCs w:val="28"/>
        </w:rPr>
        <w:t>8.</w:t>
      </w:r>
      <w:r w:rsidRPr="001D71A6">
        <w:rPr>
          <w:rFonts w:asciiTheme="majorBidi" w:hAnsiTheme="majorBidi" w:cstheme="majorBidi"/>
          <w:sz w:val="28"/>
          <w:szCs w:val="28"/>
        </w:rPr>
        <w:t xml:space="preserve">Форми бібліографічного обслуговування: інформаційно-бібліографічне </w:t>
      </w:r>
    </w:p>
    <w:p w:rsid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1D71A6">
        <w:rPr>
          <w:rFonts w:asciiTheme="majorBidi" w:hAnsiTheme="majorBidi" w:cstheme="majorBidi"/>
          <w:sz w:val="28"/>
          <w:szCs w:val="28"/>
        </w:rPr>
        <w:t>обслуговування та бібліографічне інформування.</w:t>
      </w:r>
    </w:p>
    <w:p w:rsid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9.</w:t>
      </w:r>
      <w:r w:rsidRPr="001D71A6">
        <w:rPr>
          <w:rFonts w:asciiTheme="majorBidi" w:hAnsiTheme="majorBidi" w:cstheme="majorBidi"/>
          <w:sz w:val="28"/>
          <w:szCs w:val="28"/>
        </w:rPr>
        <w:t xml:space="preserve"> Види інформаційно-бібліографічного обслуговування.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10.</w:t>
      </w:r>
      <w:r w:rsidRPr="001D71A6">
        <w:rPr>
          <w:rFonts w:asciiTheme="majorBidi" w:hAnsiTheme="majorBidi" w:cstheme="majorBidi"/>
          <w:sz w:val="28"/>
          <w:szCs w:val="28"/>
        </w:rPr>
        <w:t xml:space="preserve"> Способи бібліографічного інформування.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 w:rsidRPr="001D71A6">
        <w:rPr>
          <w:rFonts w:asciiTheme="majorBidi" w:hAnsiTheme="majorBidi" w:cstheme="majorBidi"/>
          <w:b/>
          <w:bCs/>
          <w:sz w:val="28"/>
          <w:szCs w:val="28"/>
          <w:lang w:val="uk-UA"/>
        </w:rPr>
        <w:t>Бібліографування</w:t>
      </w:r>
      <w:r w:rsidRPr="001D71A6">
        <w:rPr>
          <w:rFonts w:asciiTheme="majorBidi" w:hAnsiTheme="majorBidi" w:cstheme="majorBidi"/>
          <w:b/>
          <w:bCs/>
          <w:sz w:val="28"/>
          <w:szCs w:val="28"/>
        </w:rPr>
        <w:t> 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t>— створення (виробництво) бібліогра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softHyphen/>
        <w:t>фічної інформації. Оскільки основною документальною фор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softHyphen/>
        <w:t>мою існування бібліографічної інформації є бібліографічний посібник, то бібліографування можна розглядати як процес створення бібліографічних посібників.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t>Виокремлюють такі методи бібліографування: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t>бібліографічне виявлення;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t>бібліографічний відбір;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t>бібліографічна характеристика;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t>бібліографічне групування;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t>розташування бібліографічних записів у межах найдрібнішої рубрики.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   </w:t>
      </w:r>
      <w:r w:rsidRPr="001D71A6">
        <w:rPr>
          <w:rFonts w:asciiTheme="majorBidi" w:hAnsiTheme="majorBidi" w:cstheme="majorBidi"/>
          <w:b/>
          <w:bCs/>
          <w:sz w:val="28"/>
          <w:szCs w:val="28"/>
          <w:lang w:val="uk-UA"/>
        </w:rPr>
        <w:t>Бібліографічне виявлення</w:t>
      </w:r>
      <w:r w:rsidRPr="001D71A6">
        <w:rPr>
          <w:rFonts w:asciiTheme="majorBidi" w:hAnsiTheme="majorBidi" w:cstheme="majorBidi"/>
          <w:b/>
          <w:bCs/>
          <w:sz w:val="28"/>
          <w:szCs w:val="28"/>
        </w:rPr>
        <w:t> 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t>— це виявлення документів як об’єктів бібліографування для їх подальшого бібліо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softHyphen/>
        <w:t>графічного опрацювання.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Pr="001D71A6">
        <w:rPr>
          <w:rFonts w:asciiTheme="majorBidi" w:hAnsiTheme="majorBidi" w:cstheme="majorBidi"/>
          <w:sz w:val="28"/>
          <w:szCs w:val="28"/>
        </w:rPr>
        <w:t>Документи виявляють шляхом </w:t>
      </w:r>
      <w:r w:rsidRPr="001D71A6">
        <w:rPr>
          <w:rFonts w:asciiTheme="majorBidi" w:hAnsiTheme="majorBidi" w:cstheme="majorBidi"/>
          <w:i/>
          <w:iCs/>
          <w:sz w:val="28"/>
          <w:szCs w:val="28"/>
        </w:rPr>
        <w:t>бібліографічного пошуку</w:t>
      </w:r>
      <w:r w:rsidRPr="001D71A6">
        <w:rPr>
          <w:rFonts w:asciiTheme="majorBidi" w:hAnsiTheme="majorBidi" w:cstheme="majorBidi"/>
          <w:b/>
          <w:bCs/>
          <w:sz w:val="28"/>
          <w:szCs w:val="28"/>
        </w:rPr>
        <w:t xml:space="preserve"> — </w:t>
      </w:r>
      <w:r w:rsidRPr="001D71A6">
        <w:rPr>
          <w:rFonts w:asciiTheme="majorBidi" w:hAnsiTheme="majorBidi" w:cstheme="majorBidi"/>
          <w:sz w:val="28"/>
          <w:szCs w:val="28"/>
        </w:rPr>
        <w:t>пошуку документі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в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за джерелами бібліографічної інформації, зокрема: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</w:rPr>
        <w:t>бібліотечними каталогами;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</w:rPr>
        <w:t>бібліографічними списками, </w:t>
      </w:r>
      <w:r w:rsidRPr="001D71A6">
        <w:rPr>
          <w:rFonts w:asciiTheme="majorBidi" w:hAnsiTheme="majorBidi" w:cstheme="majorBidi"/>
          <w:i/>
          <w:iCs/>
          <w:sz w:val="28"/>
          <w:szCs w:val="28"/>
        </w:rPr>
        <w:t>покажчиками,</w:t>
      </w:r>
      <w:r w:rsidRPr="001D71A6">
        <w:rPr>
          <w:rFonts w:asciiTheme="majorBidi" w:hAnsiTheme="majorBidi" w:cstheme="majorBidi"/>
          <w:b/>
          <w:bCs/>
          <w:sz w:val="28"/>
          <w:szCs w:val="28"/>
        </w:rPr>
        <w:t> </w:t>
      </w:r>
      <w:r w:rsidRPr="001D71A6">
        <w:rPr>
          <w:rFonts w:asciiTheme="majorBidi" w:hAnsiTheme="majorBidi" w:cstheme="majorBidi"/>
          <w:sz w:val="28"/>
          <w:szCs w:val="28"/>
        </w:rPr>
        <w:t>базами даних;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</w:rPr>
        <w:t>реферативними журналами;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</w:rPr>
        <w:t>довідковими виданнями тоїцо.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Бібліографічне виявлення ті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сно пов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’язане з бібліографічним відбором та бібліографічною характеристикою. Попередній бібліографічний відбі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, зокрема за формальними ознаками (ви</w:t>
      </w:r>
      <w:r w:rsidRPr="001D71A6">
        <w:rPr>
          <w:rFonts w:asciiTheme="majorBidi" w:hAnsiTheme="majorBidi" w:cstheme="majorBidi"/>
          <w:sz w:val="28"/>
          <w:szCs w:val="28"/>
        </w:rPr>
        <w:softHyphen/>
        <w:t>дами документів, часом видання тощо), здійснюють вже на етапі виявлення документів. Бібліографічна характеристика (складання бібліографічного опису) також починається під час бібліографічного виявлення документів, адже вже на цьому етапі виникає потреба у бібліографічному оформленні отрима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них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матер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іалів, оскільки відомості про виявлені для наступно</w:t>
      </w:r>
      <w:r w:rsidRPr="001D71A6">
        <w:rPr>
          <w:rFonts w:asciiTheme="majorBidi" w:hAnsiTheme="majorBidi" w:cstheme="majorBidi"/>
          <w:sz w:val="28"/>
          <w:szCs w:val="28"/>
        </w:rPr>
        <w:softHyphen/>
        <w:t>го бібліографічного опрацювання документи подають у вигляді бібліографічних описів, які потім уточнюються чи зміню</w:t>
      </w:r>
      <w:r w:rsidRPr="001D71A6">
        <w:rPr>
          <w:rFonts w:asciiTheme="majorBidi" w:hAnsiTheme="majorBidi" w:cstheme="majorBidi"/>
          <w:sz w:val="28"/>
          <w:szCs w:val="28"/>
        </w:rPr>
        <w:softHyphen/>
        <w:t>ються. Отже, бібліографічне виявлення передбачає пошук біб</w:t>
      </w:r>
      <w:r w:rsidRPr="001D71A6">
        <w:rPr>
          <w:rFonts w:asciiTheme="majorBidi" w:hAnsiTheme="majorBidi" w:cstheme="majorBidi"/>
          <w:sz w:val="28"/>
          <w:szCs w:val="28"/>
        </w:rPr>
        <w:softHyphen/>
        <w:t>ліографічної інформації та її попереднє бібліографічне оформ</w:t>
      </w:r>
      <w:r w:rsidRPr="001D71A6">
        <w:rPr>
          <w:rFonts w:asciiTheme="majorBidi" w:hAnsiTheme="majorBidi" w:cstheme="majorBidi"/>
          <w:sz w:val="28"/>
          <w:szCs w:val="28"/>
        </w:rPr>
        <w:softHyphen/>
        <w:t>лення.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 w:rsidRPr="001D71A6">
        <w:rPr>
          <w:rFonts w:asciiTheme="majorBidi" w:hAnsiTheme="majorBidi" w:cstheme="majorBidi"/>
          <w:sz w:val="28"/>
          <w:szCs w:val="28"/>
        </w:rPr>
        <w:lastRenderedPageBreak/>
        <w:t xml:space="preserve">Якщо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ідготовка окремих 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t>в</w:t>
      </w:r>
      <w:r w:rsidRPr="001D71A6">
        <w:rPr>
          <w:rFonts w:asciiTheme="majorBidi" w:hAnsiTheme="majorBidi" w:cstheme="majorBidi"/>
          <w:sz w:val="28"/>
          <w:szCs w:val="28"/>
        </w:rPr>
        <w:t>идів бібліографічних посібників не вимагає звернення до додаткових джерел (обліковуються всі ви</w:t>
      </w:r>
      <w:r w:rsidRPr="001D71A6">
        <w:rPr>
          <w:rFonts w:asciiTheme="majorBidi" w:hAnsiTheme="majorBidi" w:cstheme="majorBidi"/>
          <w:sz w:val="28"/>
          <w:szCs w:val="28"/>
        </w:rPr>
        <w:softHyphen/>
        <w:t>дання, випущені на території держави, надруковані певним ви</w:t>
      </w:r>
      <w:r w:rsidRPr="001D71A6">
        <w:rPr>
          <w:rFonts w:asciiTheme="majorBidi" w:hAnsiTheme="majorBidi" w:cstheme="majorBidi"/>
          <w:sz w:val="28"/>
          <w:szCs w:val="28"/>
        </w:rPr>
        <w:softHyphen/>
        <w:t>давництвом за конкретний період або ж наявні у фонді бібліоте</w:t>
      </w:r>
      <w:r w:rsidRPr="001D71A6">
        <w:rPr>
          <w:rFonts w:asciiTheme="majorBidi" w:hAnsiTheme="majorBidi" w:cstheme="majorBidi"/>
          <w:sz w:val="28"/>
          <w:szCs w:val="28"/>
        </w:rPr>
        <w:softHyphen/>
        <w:t>ки), то методи бібліографічного виявлення та відбору не застосо</w:t>
      </w:r>
      <w:r w:rsidRPr="001D71A6">
        <w:rPr>
          <w:rFonts w:asciiTheme="majorBidi" w:hAnsiTheme="majorBidi" w:cstheme="majorBidi"/>
          <w:sz w:val="28"/>
          <w:szCs w:val="28"/>
        </w:rPr>
        <w:softHyphen/>
        <w:t>вують.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    </w:t>
      </w:r>
      <w:r w:rsidRPr="001D71A6">
        <w:rPr>
          <w:rFonts w:asciiTheme="majorBidi" w:hAnsiTheme="majorBidi" w:cstheme="majorBidi"/>
          <w:b/>
          <w:bCs/>
          <w:sz w:val="28"/>
          <w:szCs w:val="28"/>
          <w:lang w:val="uk-UA"/>
        </w:rPr>
        <w:t>Бібліографічний відбір</w:t>
      </w:r>
      <w:r w:rsidRPr="001D71A6">
        <w:rPr>
          <w:rFonts w:asciiTheme="majorBidi" w:hAnsiTheme="majorBidi" w:cstheme="majorBidi"/>
          <w:b/>
          <w:bCs/>
          <w:sz w:val="28"/>
          <w:szCs w:val="28"/>
        </w:rPr>
        <w:t> 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t xml:space="preserve">— де відбір документів відповідно до обраних критеріїв з метою їх відображення у бібліографічних посібниках. </w:t>
      </w:r>
      <w:r w:rsidRPr="001D71A6">
        <w:rPr>
          <w:rFonts w:asciiTheme="majorBidi" w:hAnsiTheme="majorBidi" w:cstheme="majorBidi"/>
          <w:sz w:val="28"/>
          <w:szCs w:val="28"/>
        </w:rPr>
        <w:t>Попередній відбі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здійснюють ра</w:t>
      </w:r>
      <w:r w:rsidRPr="001D71A6">
        <w:rPr>
          <w:rFonts w:asciiTheme="majorBidi" w:hAnsiTheme="majorBidi" w:cstheme="majorBidi"/>
          <w:sz w:val="28"/>
          <w:szCs w:val="28"/>
        </w:rPr>
        <w:softHyphen/>
        <w:t>зом із виявленням документів. Остаточний відбір передбачає виокремлення частини з виявлених документів.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Pr="001D71A6">
        <w:rPr>
          <w:rFonts w:asciiTheme="majorBidi" w:hAnsiTheme="majorBidi" w:cstheme="majorBidi"/>
          <w:sz w:val="28"/>
          <w:szCs w:val="28"/>
        </w:rPr>
        <w:t xml:space="preserve">Обов’язковою умовою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остаточного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бібліографічного відбору є безпосереднє ознайомлення з документом (вивчення його de visu). На цьому етапі ретельно вивчають не лише кожен знайде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ний документ (ознайомлюються з титульними елементами, змістом, передмовою та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іслямовою, коментарями та іншими елементами апарату), а й відгуки, рецензії тощо. Це значно по</w:t>
      </w:r>
      <w:r w:rsidRPr="001D71A6">
        <w:rPr>
          <w:rFonts w:asciiTheme="majorBidi" w:hAnsiTheme="majorBidi" w:cstheme="majorBidi"/>
          <w:sz w:val="28"/>
          <w:szCs w:val="28"/>
        </w:rPr>
        <w:softHyphen/>
        <w:t>легшує відбі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особливо значущих документів, які й увійдуть до бібліографічного посібника.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Pr="001D71A6">
        <w:rPr>
          <w:rFonts w:asciiTheme="majorBidi" w:hAnsiTheme="majorBidi" w:cstheme="majorBidi"/>
          <w:sz w:val="28"/>
          <w:szCs w:val="28"/>
        </w:rPr>
        <w:t>Критерії відбору можуть бути змістовими та формальними.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i/>
          <w:iCs/>
          <w:sz w:val="28"/>
          <w:szCs w:val="28"/>
        </w:rPr>
      </w:pPr>
      <w:r w:rsidRPr="001D71A6">
        <w:rPr>
          <w:rFonts w:asciiTheme="majorBidi" w:hAnsiTheme="majorBidi" w:cstheme="majorBidi"/>
          <w:i/>
          <w:iCs/>
          <w:sz w:val="28"/>
          <w:szCs w:val="28"/>
        </w:rPr>
        <w:t>До змістових критерії</w:t>
      </w:r>
      <w:proofErr w:type="gramStart"/>
      <w:r w:rsidRPr="001D71A6">
        <w:rPr>
          <w:rFonts w:asciiTheme="majorBidi" w:hAnsiTheme="majorBidi" w:cstheme="majorBidi"/>
          <w:i/>
          <w:iCs/>
          <w:sz w:val="28"/>
          <w:szCs w:val="28"/>
        </w:rPr>
        <w:t>в належать</w:t>
      </w:r>
      <w:proofErr w:type="gramEnd"/>
      <w:r w:rsidRPr="001D71A6">
        <w:rPr>
          <w:rFonts w:asciiTheme="majorBidi" w:hAnsiTheme="majorBidi" w:cstheme="majorBidi"/>
          <w:i/>
          <w:iCs/>
          <w:sz w:val="28"/>
          <w:szCs w:val="28"/>
        </w:rPr>
        <w:t>: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</w:rPr>
        <w:t>галузь знань, тематика документів;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</w:rPr>
        <w:t>наукова та художня цінність документів;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</w:rPr>
        <w:t>відповідність документа запитам тієї категорії читачів,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яким призначено бібліографічну інформацію.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</w:t>
      </w:r>
      <w:r w:rsidRPr="001D71A6">
        <w:rPr>
          <w:rFonts w:asciiTheme="majorBidi" w:hAnsiTheme="majorBidi" w:cstheme="majorBidi"/>
          <w:i/>
          <w:iCs/>
          <w:sz w:val="28"/>
          <w:szCs w:val="28"/>
        </w:rPr>
        <w:t>Формальні критерії враховують</w:t>
      </w:r>
      <w:r w:rsidRPr="001D71A6">
        <w:rPr>
          <w:rFonts w:asciiTheme="majorBidi" w:hAnsiTheme="majorBidi" w:cstheme="majorBidi"/>
          <w:sz w:val="28"/>
          <w:szCs w:val="28"/>
        </w:rPr>
        <w:t xml:space="preserve"> формальні, не залежні від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змісту документа, ознаки, зокрема: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</w:rPr>
        <w:t>просторові (фонд бібліотеки, видавничий репертуар);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</w:rPr>
        <w:t>типологічні (вид видання, тип літератури);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</w:rPr>
        <w:t>хронологічні (час написання чи видання);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</w:rPr>
        <w:t>територіальні;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</w:rPr>
        <w:t>мовні тощо.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r w:rsidRPr="001D71A6">
        <w:rPr>
          <w:rFonts w:asciiTheme="majorBidi" w:hAnsiTheme="majorBidi" w:cstheme="majorBidi"/>
          <w:sz w:val="28"/>
          <w:szCs w:val="28"/>
        </w:rPr>
        <w:t xml:space="preserve">Укладаючи покажчики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вс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іх прижиттєвих видань певного автора, покажчики видань, що вийшли па території конкрет</w:t>
      </w:r>
      <w:r w:rsidRPr="001D71A6">
        <w:rPr>
          <w:rFonts w:asciiTheme="majorBidi" w:hAnsiTheme="majorBidi" w:cstheme="majorBidi"/>
          <w:sz w:val="28"/>
          <w:szCs w:val="28"/>
        </w:rPr>
        <w:softHyphen/>
        <w:t>ної місцевості (міста, області), бібліографічного відбору не здійснюють, оскільки мета бібліографування вимагає повноти охоплення матеріалу.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       </w:t>
      </w:r>
      <w:r w:rsidRPr="001D71A6">
        <w:rPr>
          <w:rFonts w:asciiTheme="majorBidi" w:hAnsiTheme="majorBidi" w:cstheme="majorBidi"/>
          <w:b/>
          <w:bCs/>
          <w:sz w:val="28"/>
          <w:szCs w:val="28"/>
        </w:rPr>
        <w:t>Бібліографічна характеристик</w:t>
      </w:r>
      <w:proofErr w:type="gramStart"/>
      <w:r w:rsidRPr="001D71A6">
        <w:rPr>
          <w:rFonts w:asciiTheme="majorBidi" w:hAnsiTheme="majorBidi" w:cstheme="majorBidi"/>
          <w:b/>
          <w:bCs/>
          <w:sz w:val="28"/>
          <w:szCs w:val="28"/>
        </w:rPr>
        <w:t>а</w:t>
      </w: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t>-</w:t>
      </w:r>
      <w:proofErr w:type="gramEnd"/>
      <w:r w:rsidRPr="001D71A6">
        <w:rPr>
          <w:rFonts w:asciiTheme="majorBidi" w:hAnsiTheme="majorBidi" w:cstheme="majorBidi"/>
          <w:b/>
          <w:bCs/>
          <w:sz w:val="28"/>
          <w:szCs w:val="28"/>
        </w:rPr>
        <w:t> </w:t>
      </w:r>
      <w:r w:rsidRPr="001D71A6">
        <w:rPr>
          <w:rFonts w:asciiTheme="majorBidi" w:hAnsiTheme="majorBidi" w:cstheme="majorBidi"/>
          <w:sz w:val="28"/>
          <w:szCs w:val="28"/>
        </w:rPr>
        <w:t>це складання бібліо</w:t>
      </w:r>
      <w:r w:rsidRPr="001D71A6">
        <w:rPr>
          <w:rFonts w:asciiTheme="majorBidi" w:hAnsiTheme="majorBidi" w:cstheme="majorBidi"/>
          <w:sz w:val="28"/>
          <w:szCs w:val="28"/>
        </w:rPr>
        <w:softHyphen/>
        <w:t>графічних записів на підставі вивчення форми та змісту доку</w:t>
      </w:r>
      <w:r w:rsidRPr="001D71A6">
        <w:rPr>
          <w:rFonts w:asciiTheme="majorBidi" w:hAnsiTheme="majorBidi" w:cstheme="majorBidi"/>
          <w:sz w:val="28"/>
          <w:szCs w:val="28"/>
        </w:rPr>
        <w:softHyphen/>
        <w:t>ментів.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i/>
          <w:iCs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Відповідно до структури бібліографічного запису розрізня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ють </w:t>
      </w:r>
      <w:r w:rsidRPr="001D71A6">
        <w:rPr>
          <w:rFonts w:asciiTheme="majorBidi" w:hAnsiTheme="majorBidi" w:cstheme="majorBidi"/>
          <w:i/>
          <w:iCs/>
          <w:sz w:val="28"/>
          <w:szCs w:val="28"/>
        </w:rPr>
        <w:t>такі операції бібліографічної характеристики: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</w:rPr>
        <w:t>складання заголовка бібліографічного запису;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</w:rPr>
        <w:t>складання бібліографічного опису;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</w:rPr>
        <w:t>анотування;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</w:rPr>
        <w:t>реферування;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</w:rPr>
        <w:t>систематизацію (визначення класифікаційного індексу документа згідно з певною систематичною класифікацією);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1D71A6">
        <w:rPr>
          <w:rFonts w:asciiTheme="majorBidi" w:hAnsiTheme="majorBidi" w:cstheme="majorBidi"/>
          <w:sz w:val="28"/>
          <w:szCs w:val="28"/>
        </w:rPr>
        <w:t>предметизацію (визначення предметної рубрики, яка відповідає змістові документа).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   </w:t>
      </w:r>
      <w:r w:rsidRPr="001D71A6">
        <w:rPr>
          <w:rFonts w:asciiTheme="majorBidi" w:hAnsiTheme="majorBidi" w:cstheme="majorBidi"/>
          <w:sz w:val="28"/>
          <w:szCs w:val="28"/>
        </w:rPr>
        <w:t>Вимоги до виконання кожної із перелічених операцій ви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кладено у національних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стандартах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з інформації, бібліотечної і видавничої справи, зокрема: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 xml:space="preserve">ДСТУ ГОСТ 7.80:2007 «СІВВС.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Б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ібліографічний запис. За</w:t>
      </w:r>
      <w:r w:rsidRPr="001D71A6">
        <w:rPr>
          <w:rFonts w:asciiTheme="majorBidi" w:hAnsiTheme="majorBidi" w:cstheme="majorBidi"/>
          <w:sz w:val="28"/>
          <w:szCs w:val="28"/>
        </w:rPr>
        <w:softHyphen/>
        <w:t>головок. Загальні вимоги та правила складання» (ГОСТ 7.80—2000, IDT);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 xml:space="preserve">ДСТУ ГОСТ 7.1:2006 «СІВВС.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Б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ібліографічний запис.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Б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ібліографічний опис. Загальні вимоги та правила складан</w:t>
      </w:r>
      <w:r w:rsidRPr="001D71A6">
        <w:rPr>
          <w:rFonts w:asciiTheme="majorBidi" w:hAnsiTheme="majorBidi" w:cstheme="majorBidi"/>
          <w:sz w:val="28"/>
          <w:szCs w:val="28"/>
        </w:rPr>
        <w:softHyphen/>
        <w:t>ня» (ГОСТ 7.1—2003, IDT);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ДСТУ ГОСТ 7.9:2009 (ИСО 214 — 76) «СІВВС. Реферат и ан</w:t>
      </w:r>
      <w:r w:rsidRPr="001D71A6">
        <w:rPr>
          <w:rFonts w:asciiTheme="majorBidi" w:hAnsiTheme="majorBidi" w:cstheme="majorBidi"/>
          <w:sz w:val="28"/>
          <w:szCs w:val="28"/>
        </w:rPr>
        <w:softHyphen/>
        <w:t>нотация. Общие требования» (ГОСТ 7.9 95 (ИСО 214 - 76), 1DT);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ДСТУ ГОСТ 7.59:2003 (ИСО 5963 -85) «СТБВС. Індексу</w:t>
      </w:r>
      <w:r w:rsidRPr="001D71A6">
        <w:rPr>
          <w:rFonts w:asciiTheme="majorBidi" w:hAnsiTheme="majorBidi" w:cstheme="majorBidi"/>
          <w:sz w:val="28"/>
          <w:szCs w:val="28"/>
        </w:rPr>
        <w:softHyphen/>
        <w:t>вання документів. Загальні вимоги до систематизації та предметизації» (ГОСТ 7.59—2003 (ИСО 5963— 85), IDT).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Pr="001D71A6">
        <w:rPr>
          <w:rFonts w:asciiTheme="majorBidi" w:hAnsiTheme="majorBidi" w:cstheme="majorBidi"/>
          <w:sz w:val="28"/>
          <w:szCs w:val="28"/>
        </w:rPr>
        <w:t>Ці стандарти розробили фахівц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і Р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осійської Федерації, вони затверджені Міждержавною радою зі стандартизації, членом якої від 1992 р. є й Україна, як міждержавні стандарти для країн — членів СНД.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Pr="001D71A6">
        <w:rPr>
          <w:rFonts w:asciiTheme="majorBidi" w:hAnsiTheme="majorBidi" w:cstheme="majorBidi"/>
          <w:sz w:val="28"/>
          <w:szCs w:val="28"/>
        </w:rPr>
        <w:t>Відповідно до ДСТУ 1.7:2001 «Національна стандартизація. Правила і методи прийняття та застосування міжнародних і регіональних стандартів» усі зазначені стандарти набули чин</w:t>
      </w:r>
      <w:r w:rsidRPr="001D71A6">
        <w:rPr>
          <w:rFonts w:asciiTheme="majorBidi" w:hAnsiTheme="majorBidi" w:cstheme="majorBidi"/>
          <w:sz w:val="28"/>
          <w:szCs w:val="28"/>
        </w:rPr>
        <w:softHyphen/>
        <w:t>ності як національні стандарти України методом «обкладинки», тобто до індексу ГОСТ додали індекс ДСТУ, у номерній частині замінили дату надання чинності в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 xml:space="preserve"> Р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осійській Федерації на дату надання чинності в Україні, доповнили стандарти україномов</w:t>
      </w:r>
      <w:r w:rsidRPr="001D71A6">
        <w:rPr>
          <w:rFonts w:asciiTheme="majorBidi" w:hAnsiTheme="majorBidi" w:cstheme="majorBidi"/>
          <w:sz w:val="28"/>
          <w:szCs w:val="28"/>
        </w:rPr>
        <w:softHyphen/>
        <w:t>ними титульним аркушем, передмовою та національним всту</w:t>
      </w:r>
      <w:r w:rsidRPr="001D71A6">
        <w:rPr>
          <w:rFonts w:asciiTheme="majorBidi" w:hAnsiTheme="majorBidi" w:cstheme="majorBidi"/>
          <w:sz w:val="28"/>
          <w:szCs w:val="28"/>
        </w:rPr>
        <w:softHyphen/>
        <w:t>пом, проте текст самих стандартів залишився російською мовою.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Pr="001D71A6">
        <w:rPr>
          <w:rFonts w:asciiTheme="majorBidi" w:hAnsiTheme="majorBidi" w:cstheme="majorBidi"/>
          <w:sz w:val="28"/>
          <w:szCs w:val="28"/>
        </w:rPr>
        <w:t>Складання заголовка бібліографічного запису раніше не виділяли як окрему операцію бібліографічної характеристики, оскільки в радянському ГОСТ 7.1—84 «СИБИД. Библиографи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ческое описание документа.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Общие требования и правила состав</w:t>
      </w:r>
      <w:r w:rsidRPr="001D71A6">
        <w:rPr>
          <w:rFonts w:asciiTheme="majorBidi" w:hAnsiTheme="majorBidi" w:cstheme="majorBidi"/>
          <w:sz w:val="28"/>
          <w:szCs w:val="28"/>
        </w:rPr>
        <w:softHyphen/>
        <w:t>ления» на першому місці стояло поняття «бібліографічний опис» та зазначалося, що він складається з елементів, об’єднаних у зо</w:t>
      </w:r>
      <w:r w:rsidRPr="001D71A6">
        <w:rPr>
          <w:rFonts w:asciiTheme="majorBidi" w:hAnsiTheme="majorBidi" w:cstheme="majorBidi"/>
          <w:sz w:val="28"/>
          <w:szCs w:val="28"/>
        </w:rPr>
        <w:softHyphen/>
        <w:t>ни, та </w:t>
      </w:r>
      <w:r w:rsidRPr="001D71A6">
        <w:rPr>
          <w:rFonts w:asciiTheme="majorBidi" w:hAnsiTheme="majorBidi" w:cstheme="majorBidi"/>
          <w:i/>
          <w:iCs/>
          <w:sz w:val="28"/>
          <w:szCs w:val="28"/>
        </w:rPr>
        <w:t>заголовка</w:t>
      </w:r>
      <w:r w:rsidRPr="001D71A6">
        <w:rPr>
          <w:rFonts w:asciiTheme="majorBidi" w:hAnsiTheme="majorBidi" w:cstheme="majorBidi"/>
          <w:sz w:val="28"/>
          <w:szCs w:val="28"/>
        </w:rPr>
        <w:t> (курсив наш.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— </w:t>
      </w:r>
      <w:r w:rsidRPr="001D71A6">
        <w:rPr>
          <w:rFonts w:asciiTheme="majorBidi" w:hAnsiTheme="majorBidi" w:cstheme="majorBidi"/>
          <w:i/>
          <w:iCs/>
          <w:sz w:val="28"/>
          <w:szCs w:val="28"/>
        </w:rPr>
        <w:t>М. Ж.).</w:t>
      </w:r>
      <w:r w:rsidRPr="001D71A6">
        <w:rPr>
          <w:rFonts w:asciiTheme="majorBidi" w:hAnsiTheme="majorBidi" w:cstheme="majorBidi"/>
          <w:sz w:val="28"/>
          <w:szCs w:val="28"/>
        </w:rPr>
        <w:t> Тому заголовок розгля</w:t>
      </w:r>
      <w:r w:rsidRPr="001D71A6">
        <w:rPr>
          <w:rFonts w:asciiTheme="majorBidi" w:hAnsiTheme="majorBidi" w:cstheme="majorBidi"/>
          <w:sz w:val="28"/>
          <w:szCs w:val="28"/>
        </w:rPr>
        <w:softHyphen/>
        <w:t>дали як частину бібліографічного опису.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У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чинному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ДСТУ ГОСТ 7.1:2006 чітко розмежовано поняття «заголовок» та «бібліографічний онис», які визначено як окремі елементи бібліографічного запису. Це відображено і в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назв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і, і в змісті стандарту, адже у положеннях та прикладах, </w:t>
      </w:r>
      <w:r w:rsidRPr="001D71A6">
        <w:rPr>
          <w:rFonts w:asciiTheme="majorBidi" w:hAnsiTheme="majorBidi" w:cstheme="majorBidi"/>
          <w:i/>
          <w:iCs/>
          <w:sz w:val="28"/>
          <w:szCs w:val="28"/>
        </w:rPr>
        <w:t>що</w:t>
      </w:r>
      <w:r w:rsidRPr="001D71A6">
        <w:rPr>
          <w:rFonts w:asciiTheme="majorBidi" w:hAnsiTheme="majorBidi" w:cstheme="majorBidi"/>
          <w:sz w:val="28"/>
          <w:szCs w:val="28"/>
        </w:rPr>
        <w:t> їх ілюст</w:t>
      </w:r>
      <w:r w:rsidRPr="001D71A6">
        <w:rPr>
          <w:rFonts w:asciiTheme="majorBidi" w:hAnsiTheme="majorBidi" w:cstheme="majorBidi"/>
          <w:sz w:val="28"/>
          <w:szCs w:val="28"/>
        </w:rPr>
        <w:softHyphen/>
        <w:t>рують, заголовок запису не розглядається. Виняток зроблено лише в розділі, присвяченому аналітичному описові, й додатку, де подано приклади бібліографічних записів із заголовками.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Вимоги до заголовка бібліографічного запису та правила його складання визначає окремий міждержавний стандарт — ДСТУ ГОСТ 7.80:2007, що й зумовлює виділення складання заголовка бібліографічного запису в окрему, незалежну від складання біб</w:t>
      </w:r>
      <w:r w:rsidRPr="001D71A6">
        <w:rPr>
          <w:rFonts w:asciiTheme="majorBidi" w:hAnsiTheme="majorBidi" w:cstheme="majorBidi"/>
          <w:sz w:val="28"/>
          <w:szCs w:val="28"/>
        </w:rPr>
        <w:softHyphen/>
        <w:t>ліографічного опису, операцію бібліографічної характеристики.</w:t>
      </w:r>
      <w:proofErr w:type="gramEnd"/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З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усіх операцій бібліографічної характеристики обов’язковою для існування бібліографічного запису є лише складання бібліо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графічного опису. </w:t>
      </w:r>
      <w:r w:rsidRPr="001D71A6">
        <w:rPr>
          <w:rFonts w:asciiTheme="majorBidi" w:hAnsiTheme="majorBidi" w:cstheme="majorBidi"/>
          <w:sz w:val="28"/>
          <w:szCs w:val="28"/>
        </w:rPr>
        <w:lastRenderedPageBreak/>
        <w:t>Усі інші здійснюють залежно від мети ство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рення та читацького призначення бібліографічного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пос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ібника.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Pr="001D71A6">
        <w:rPr>
          <w:rFonts w:asciiTheme="majorBidi" w:hAnsiTheme="majorBidi" w:cstheme="majorBidi"/>
          <w:sz w:val="28"/>
          <w:szCs w:val="28"/>
        </w:rPr>
        <w:t xml:space="preserve">Г. М. 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t>Ш</w:t>
      </w:r>
      <w:r w:rsidRPr="001D71A6">
        <w:rPr>
          <w:rFonts w:asciiTheme="majorBidi" w:hAnsiTheme="majorBidi" w:cstheme="majorBidi"/>
          <w:sz w:val="28"/>
          <w:szCs w:val="28"/>
        </w:rPr>
        <w:t xml:space="preserve">вецова-Водка також зараховувала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до б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ібліографічної характеристики рецензування і складання бібліографічного огляду [8, с. 80]. На нашу думку, рецензія та бібліографічний огляд не належать до цього етапу бібліографування, оскільки вони не є елементами бібліографічного запису, складання якого передбачає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метод б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ібліографічної характеристики.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Pr="001D71A6">
        <w:rPr>
          <w:rFonts w:asciiTheme="majorBidi" w:hAnsiTheme="majorBidi" w:cstheme="majorBidi"/>
          <w:b/>
          <w:bCs/>
          <w:i/>
          <w:iCs/>
          <w:sz w:val="28"/>
          <w:szCs w:val="28"/>
        </w:rPr>
        <w:t>Бібліографічна характеристика</w:t>
      </w:r>
      <w:r w:rsidRPr="001D71A6">
        <w:rPr>
          <w:rFonts w:asciiTheme="majorBidi" w:hAnsiTheme="majorBidi" w:cstheme="majorBidi"/>
          <w:sz w:val="28"/>
          <w:szCs w:val="28"/>
        </w:rPr>
        <w:t xml:space="preserve"> — основний метод бібліо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графування, оскільки саме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ід час його застосування відбуваєть</w:t>
      </w:r>
      <w:r w:rsidRPr="001D71A6">
        <w:rPr>
          <w:rFonts w:asciiTheme="majorBidi" w:hAnsiTheme="majorBidi" w:cstheme="majorBidi"/>
          <w:sz w:val="28"/>
          <w:szCs w:val="28"/>
        </w:rPr>
        <w:softHyphen/>
        <w:t>ся згортання первинної інформації і створення документальної форми вторинної бібліографічної інформації — бібліографічного запису.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     </w:t>
      </w:r>
      <w:r w:rsidRPr="001D71A6">
        <w:rPr>
          <w:rFonts w:asciiTheme="majorBidi" w:hAnsiTheme="majorBidi" w:cstheme="majorBidi"/>
          <w:b/>
          <w:bCs/>
          <w:sz w:val="28"/>
          <w:szCs w:val="28"/>
          <w:lang w:val="uk-UA"/>
        </w:rPr>
        <w:t>Бібліографічне групування</w:t>
      </w:r>
      <w:r w:rsidRPr="001D71A6">
        <w:rPr>
          <w:rFonts w:asciiTheme="majorBidi" w:hAnsiTheme="majorBidi" w:cstheme="majorBidi"/>
          <w:b/>
          <w:bCs/>
          <w:sz w:val="28"/>
          <w:szCs w:val="28"/>
        </w:rPr>
        <w:t> 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t>— це об’єднання бібліо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softHyphen/>
        <w:t>графічних записів у групи за заздалегідь визначеними ознака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softHyphen/>
        <w:t>ми для упорядкування певної множини бібліографічних за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softHyphen/>
        <w:t xml:space="preserve">писів, щоб полегшити користування ними.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 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t>Бібліографічні за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softHyphen/>
        <w:t>писи об’єднують у групи за розділами, підрозділами, рубрика</w:t>
      </w:r>
      <w:r w:rsidRPr="001D71A6">
        <w:rPr>
          <w:rFonts w:asciiTheme="majorBidi" w:hAnsiTheme="majorBidi" w:cstheme="majorBidi"/>
          <w:sz w:val="28"/>
          <w:szCs w:val="28"/>
          <w:lang w:val="uk-UA"/>
        </w:rPr>
        <w:softHyphen/>
        <w:t xml:space="preserve">ми та підрубриками бібліографічного посібника, перелік яких відображається у змісті видання. </w:t>
      </w:r>
      <w:r w:rsidRPr="001D71A6">
        <w:rPr>
          <w:rFonts w:asciiTheme="majorBidi" w:hAnsiTheme="majorBidi" w:cstheme="majorBidi"/>
          <w:sz w:val="28"/>
          <w:szCs w:val="28"/>
        </w:rPr>
        <w:t>Способи групування визнача</w:t>
      </w:r>
      <w:r w:rsidRPr="001D71A6">
        <w:rPr>
          <w:rFonts w:asciiTheme="majorBidi" w:hAnsiTheme="majorBidi" w:cstheme="majorBidi"/>
          <w:sz w:val="28"/>
          <w:szCs w:val="28"/>
        </w:rPr>
        <w:softHyphen/>
        <w:t>ють ще до початку бібліографування на етані розроблення пл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а-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ну-проспекту бібліографічного посібника.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r w:rsidRPr="001D71A6">
        <w:rPr>
          <w:rFonts w:asciiTheme="majorBidi" w:hAnsiTheme="majorBidi" w:cstheme="majorBidi"/>
          <w:sz w:val="28"/>
          <w:szCs w:val="28"/>
        </w:rPr>
        <w:t>Від правильного групування залежить зручність та ефек</w:t>
      </w:r>
      <w:r w:rsidRPr="001D71A6">
        <w:rPr>
          <w:rFonts w:asciiTheme="majorBidi" w:hAnsiTheme="majorBidi" w:cstheme="majorBidi"/>
          <w:sz w:val="28"/>
          <w:szCs w:val="28"/>
        </w:rPr>
        <w:softHyphen/>
        <w:t>тивність пошуку документів, повнота використання бібліогра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фічного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пос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ібника споживачами інформації.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i/>
          <w:iCs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 xml:space="preserve">Існують такі </w:t>
      </w:r>
      <w:r w:rsidRPr="001D71A6">
        <w:rPr>
          <w:rFonts w:asciiTheme="majorBidi" w:hAnsiTheme="majorBidi" w:cstheme="majorBidi"/>
          <w:i/>
          <w:iCs/>
          <w:sz w:val="28"/>
          <w:szCs w:val="28"/>
        </w:rPr>
        <w:t>способи групування: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1) змістове;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2) формальне;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3) змістово-формальне;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4) рекомендаційне.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  </w:t>
      </w:r>
      <w:r w:rsidRPr="001D71A6">
        <w:rPr>
          <w:rFonts w:asciiTheme="majorBidi" w:hAnsiTheme="majorBidi" w:cstheme="majorBidi"/>
          <w:b/>
          <w:bCs/>
          <w:sz w:val="28"/>
          <w:szCs w:val="28"/>
        </w:rPr>
        <w:t>Змістове групування </w:t>
      </w:r>
      <w:r w:rsidRPr="001D71A6">
        <w:rPr>
          <w:rFonts w:asciiTheme="majorBidi" w:hAnsiTheme="majorBidi" w:cstheme="majorBidi"/>
          <w:sz w:val="28"/>
          <w:szCs w:val="28"/>
        </w:rPr>
        <w:t>базується на тематиці документів. Один і той самий тві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може бути відображений у різних розділах (підрозділах) посібника, для чого використовується спеціальна система посилань. Поширеними способами змістовоі’о груїтува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н-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ня є систематичне, тематичне та предметне.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i/>
          <w:iCs/>
          <w:sz w:val="28"/>
          <w:szCs w:val="28"/>
        </w:rPr>
        <w:t>Систематичне групування</w:t>
      </w:r>
      <w:r w:rsidRPr="001D71A6">
        <w:rPr>
          <w:rFonts w:asciiTheme="majorBidi" w:hAnsiTheme="majorBidi" w:cstheme="majorBidi"/>
          <w:sz w:val="28"/>
          <w:szCs w:val="28"/>
        </w:rPr>
        <w:t> — розподіл біблографічних за</w:t>
      </w:r>
      <w:r w:rsidRPr="001D71A6">
        <w:rPr>
          <w:rFonts w:asciiTheme="majorBidi" w:hAnsiTheme="majorBidi" w:cstheme="majorBidi"/>
          <w:sz w:val="28"/>
          <w:szCs w:val="28"/>
        </w:rPr>
        <w:softHyphen/>
        <w:t>писів за розділами певної систематичної класифікації доку</w:t>
      </w:r>
      <w:r w:rsidRPr="001D71A6">
        <w:rPr>
          <w:rFonts w:asciiTheme="majorBidi" w:hAnsiTheme="majorBidi" w:cstheme="majorBidi"/>
          <w:sz w:val="28"/>
          <w:szCs w:val="28"/>
        </w:rPr>
        <w:softHyphen/>
        <w:t>ментів (див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.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т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ему 13). У систематичних класифікаціях основ</w:t>
      </w:r>
      <w:r w:rsidRPr="001D71A6">
        <w:rPr>
          <w:rFonts w:asciiTheme="majorBidi" w:hAnsiTheme="majorBidi" w:cstheme="majorBidi"/>
          <w:sz w:val="28"/>
          <w:szCs w:val="28"/>
        </w:rPr>
        <w:softHyphen/>
        <w:t>ною ознакою для поділу є галузь знань, тому бібліографічні записи групуються за галузями знань відповідно до змісту об’єкті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в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бібліографування. Систематична класифікація може охоплювати або певну галузь знань, або комплекс споріднених галузей, або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вс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і галузі знань, наприклад Універсальна десяткова класифікація (УДК). Прикладами бібліографічних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пос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ібників із систематичним групуванням є державні бібліографічні по</w:t>
      </w:r>
      <w:r w:rsidRPr="001D71A6">
        <w:rPr>
          <w:rFonts w:asciiTheme="majorBidi" w:hAnsiTheme="majorBidi" w:cstheme="majorBidi"/>
          <w:sz w:val="28"/>
          <w:szCs w:val="28"/>
        </w:rPr>
        <w:softHyphen/>
        <w:t>кажчики України «Літопис книг», «Літопис нот» тощо, в яких видання згруповано на основі УДК.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i/>
          <w:iCs/>
          <w:sz w:val="28"/>
          <w:szCs w:val="28"/>
        </w:rPr>
        <w:t>Тематичне групування</w:t>
      </w:r>
      <w:r w:rsidRPr="001D71A6">
        <w:rPr>
          <w:rFonts w:asciiTheme="majorBidi" w:hAnsiTheme="majorBidi" w:cstheme="majorBidi"/>
          <w:sz w:val="28"/>
          <w:szCs w:val="28"/>
        </w:rPr>
        <w:t xml:space="preserve"> — об’єднання бібліографічних записів у групи відповідно до певних тем, які розміщують у логічній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по</w:t>
      </w:r>
      <w:r w:rsidRPr="001D71A6">
        <w:rPr>
          <w:rFonts w:asciiTheme="majorBidi" w:hAnsiTheme="majorBidi" w:cstheme="majorBidi"/>
          <w:sz w:val="28"/>
          <w:szCs w:val="28"/>
        </w:rPr>
        <w:softHyphen/>
        <w:t>сл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ідовності. На відміну від систематичного, тематичне групуван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ня не ставить за мету цілковито розкрити зміст певної галузі знань або всіх галузей знань. Воно </w:t>
      </w:r>
      <w:r w:rsidRPr="001D71A6">
        <w:rPr>
          <w:rFonts w:asciiTheme="majorBidi" w:hAnsiTheme="majorBidi" w:cstheme="majorBidi"/>
          <w:sz w:val="28"/>
          <w:szCs w:val="28"/>
        </w:rPr>
        <w:lastRenderedPageBreak/>
        <w:t xml:space="preserve">спрямоване лише на те, щоб виокремити теми чи питання, характерні для тих документів, які було знайдено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ід час бібліографічного виявлення.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i/>
          <w:iCs/>
          <w:sz w:val="28"/>
          <w:szCs w:val="28"/>
        </w:rPr>
        <w:t>Предметне групування</w:t>
      </w:r>
      <w:r w:rsidRPr="001D71A6">
        <w:rPr>
          <w:rFonts w:asciiTheme="majorBidi" w:hAnsiTheme="majorBidi" w:cstheme="majorBidi"/>
          <w:sz w:val="28"/>
          <w:szCs w:val="28"/>
        </w:rPr>
        <w:t xml:space="preserve"> — об’єднання бібліографічних записів у групи за окремими предметними рубриками, які розміщують в алфавітній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посл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ідовності. Предметна рубрика — це коротке словесне визначення предмета та (або) аспекту його розгляду, яке характеризує зміст, призначення і форму доку</w:t>
      </w:r>
      <w:r w:rsidRPr="001D71A6">
        <w:rPr>
          <w:rFonts w:asciiTheme="majorBidi" w:hAnsiTheme="majorBidi" w:cstheme="majorBidi"/>
          <w:sz w:val="28"/>
          <w:szCs w:val="28"/>
        </w:rPr>
        <w:softHyphen/>
        <w:t>ментів. Предметне групування застосовується у предметних каталогах бібліотек, предметних покажчиках.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   </w:t>
      </w:r>
      <w:r w:rsidRPr="001D71A6">
        <w:rPr>
          <w:rFonts w:asciiTheme="majorBidi" w:hAnsiTheme="majorBidi" w:cstheme="majorBidi"/>
          <w:b/>
          <w:bCs/>
          <w:sz w:val="28"/>
          <w:szCs w:val="28"/>
        </w:rPr>
        <w:t>Формальне групування </w:t>
      </w:r>
      <w:r w:rsidRPr="001D71A6">
        <w:rPr>
          <w:rFonts w:asciiTheme="majorBidi" w:hAnsiTheme="majorBidi" w:cstheme="majorBidi"/>
          <w:sz w:val="28"/>
          <w:szCs w:val="28"/>
        </w:rPr>
        <w:t xml:space="preserve">забезпечує пошук документів за їх зовнішніми ознаками (алфавіт заголовків документів,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ік випус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ку, вид видання, видавництво, мова тощо). Розрізняють такі способи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формального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групування: алфавітне, хронологічне, типологічне, тоїюграфічпе.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i/>
          <w:iCs/>
          <w:sz w:val="28"/>
          <w:szCs w:val="28"/>
        </w:rPr>
        <w:t>Алфавітне групування</w:t>
      </w:r>
      <w:r w:rsidRPr="001D71A6">
        <w:rPr>
          <w:rFonts w:asciiTheme="majorBidi" w:hAnsiTheme="majorBidi" w:cstheme="majorBidi"/>
          <w:sz w:val="28"/>
          <w:szCs w:val="28"/>
        </w:rPr>
        <w:t> — групування бібліографічних за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писів за алфавітом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пр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ізвищ авторів та (або) назв документів. Таке групування допомагає оцінити творчу активність і внесок певного діяча в розвиток науки тощо. Воно застосовується пе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реважно в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пос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ібниках із значною кількістю бібліографічних за</w:t>
      </w:r>
      <w:r w:rsidRPr="001D71A6">
        <w:rPr>
          <w:rFonts w:asciiTheme="majorBidi" w:hAnsiTheme="majorBidi" w:cstheme="majorBidi"/>
          <w:sz w:val="28"/>
          <w:szCs w:val="28"/>
        </w:rPr>
        <w:softHyphen/>
        <w:t>писів, що інформують про документи різноманітного змісту, які досить складно систематизувати.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i/>
          <w:iCs/>
          <w:sz w:val="28"/>
          <w:szCs w:val="28"/>
        </w:rPr>
        <w:t>Хронологічне групування</w:t>
      </w:r>
      <w:r w:rsidRPr="001D71A6">
        <w:rPr>
          <w:rFonts w:asciiTheme="majorBidi" w:hAnsiTheme="majorBidi" w:cstheme="majorBidi"/>
          <w:sz w:val="28"/>
          <w:szCs w:val="28"/>
        </w:rPr>
        <w:t> — групування бібліографічних за</w:t>
      </w:r>
      <w:r w:rsidRPr="001D71A6">
        <w:rPr>
          <w:rFonts w:asciiTheme="majorBidi" w:hAnsiTheme="majorBidi" w:cstheme="majorBidi"/>
          <w:sz w:val="28"/>
          <w:szCs w:val="28"/>
        </w:rPr>
        <w:softHyphen/>
        <w:t>писів за датами видання (опублікування, написання) доку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ментів у хронологічній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посл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ідовності. Розділи визначають за роками, а документи заносять до того чи того розділу на підставі року випуску чи створення. При хронологічному гру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пуванні до бібліографічного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пос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ібника включають лише видан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ня за певний проміжок часу. Хронологічні межі поточних бібліографічних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пос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ібників визначаються проміжками часу між випусками. Цей спосіб групування дає змогу простежити становлення та еволюцію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документального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потоку з теми.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i/>
          <w:iCs/>
          <w:sz w:val="28"/>
          <w:szCs w:val="28"/>
        </w:rPr>
        <w:t>Типологічне групування</w:t>
      </w:r>
      <w:r w:rsidRPr="001D71A6">
        <w:rPr>
          <w:rFonts w:asciiTheme="majorBidi" w:hAnsiTheme="majorBidi" w:cstheme="majorBidi"/>
          <w:sz w:val="28"/>
          <w:szCs w:val="28"/>
        </w:rPr>
        <w:t> — групування документів за їхніми типологічними ознаками: функціональним призначенням (нау</w:t>
      </w:r>
      <w:r w:rsidRPr="001D71A6">
        <w:rPr>
          <w:rFonts w:asciiTheme="majorBidi" w:hAnsiTheme="majorBidi" w:cstheme="majorBidi"/>
          <w:sz w:val="28"/>
          <w:szCs w:val="28"/>
        </w:rPr>
        <w:softHyphen/>
        <w:t>кові, науково-популярні, довідкові, навчальні, виробничо-прак</w:t>
      </w:r>
      <w:r w:rsidRPr="001D71A6">
        <w:rPr>
          <w:rFonts w:asciiTheme="majorBidi" w:hAnsiTheme="majorBidi" w:cstheme="majorBidi"/>
          <w:sz w:val="28"/>
          <w:szCs w:val="28"/>
        </w:rPr>
        <w:softHyphen/>
        <w:t>тичні тощо), знаковою природою документі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в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(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текстов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і, нотні, картографічні, образотворчі), періодичністю (неперіодичні, пе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ріодичні та продовжувані видання), жанрами творів художньої літератури тощо. Групування за видами видань використовують, якщо треба показати загальний стан випуску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ізних видів ви</w:t>
      </w:r>
      <w:r w:rsidRPr="001D71A6">
        <w:rPr>
          <w:rFonts w:asciiTheme="majorBidi" w:hAnsiTheme="majorBidi" w:cstheme="majorBidi"/>
          <w:sz w:val="28"/>
          <w:szCs w:val="28"/>
        </w:rPr>
        <w:softHyphen/>
        <w:t>дань з певної галузі чи проблеми.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i/>
          <w:iCs/>
          <w:sz w:val="28"/>
          <w:szCs w:val="28"/>
        </w:rPr>
        <w:t>Топографічне групування</w:t>
      </w:r>
      <w:r w:rsidRPr="001D71A6">
        <w:rPr>
          <w:rFonts w:asciiTheme="majorBidi" w:hAnsiTheme="majorBidi" w:cstheme="majorBidi"/>
          <w:sz w:val="28"/>
          <w:szCs w:val="28"/>
        </w:rPr>
        <w:t> — групування бібліографічних за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писів за місцем видання документів (в алфавітній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посл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ідовності місць видання чи за адміністративним поділом). Таке групуван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ня дає змогу відобразити документи,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видан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 на території окремо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го регіону. Бібліографічні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пос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ібники з топографічним групуван</w:t>
      </w:r>
      <w:r w:rsidRPr="001D71A6">
        <w:rPr>
          <w:rFonts w:asciiTheme="majorBidi" w:hAnsiTheme="majorBidi" w:cstheme="majorBidi"/>
          <w:sz w:val="28"/>
          <w:szCs w:val="28"/>
        </w:rPr>
        <w:softHyphen/>
        <w:t>ням не лише допомагають схарактеризувати наукові досягнен</w:t>
      </w:r>
      <w:r w:rsidRPr="001D71A6">
        <w:rPr>
          <w:rFonts w:asciiTheme="majorBidi" w:hAnsiTheme="majorBidi" w:cstheme="majorBidi"/>
          <w:sz w:val="28"/>
          <w:szCs w:val="28"/>
        </w:rPr>
        <w:softHyphen/>
        <w:t>ня, виробничий досвід певного регіону, а й є важливим джере</w:t>
      </w:r>
      <w:r w:rsidRPr="001D71A6">
        <w:rPr>
          <w:rFonts w:asciiTheme="majorBidi" w:hAnsiTheme="majorBidi" w:cstheme="majorBidi"/>
          <w:sz w:val="28"/>
          <w:szCs w:val="28"/>
        </w:rPr>
        <w:softHyphen/>
        <w:t>лом інформації про видавничу діяльність цієї місцевості.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Для групування бібліографічних записів можна обирати й інші формальні ознаки документів, зумовлені особливостями до</w:t>
      </w:r>
      <w:r w:rsidRPr="001D71A6">
        <w:rPr>
          <w:rFonts w:asciiTheme="majorBidi" w:hAnsiTheme="majorBidi" w:cstheme="majorBidi"/>
          <w:sz w:val="28"/>
          <w:szCs w:val="28"/>
        </w:rPr>
        <w:softHyphen/>
        <w:t>кументів або потребами споживачів інформації, зокрема назви видавництв, серій, мова видань тощо.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lastRenderedPageBreak/>
        <w:t xml:space="preserve">    </w:t>
      </w:r>
      <w:r w:rsidRPr="001D71A6">
        <w:rPr>
          <w:rFonts w:asciiTheme="majorBidi" w:hAnsiTheme="majorBidi" w:cstheme="majorBidi"/>
          <w:b/>
          <w:bCs/>
          <w:sz w:val="28"/>
          <w:szCs w:val="28"/>
        </w:rPr>
        <w:t>Формально-змістове групування </w:t>
      </w:r>
      <w:r w:rsidRPr="001D71A6">
        <w:rPr>
          <w:rFonts w:asciiTheme="majorBidi" w:hAnsiTheme="majorBidi" w:cstheme="majorBidi"/>
          <w:sz w:val="28"/>
          <w:szCs w:val="28"/>
        </w:rPr>
        <w:t>передбачає групування біб</w:t>
      </w:r>
      <w:r w:rsidRPr="001D71A6">
        <w:rPr>
          <w:rFonts w:asciiTheme="majorBidi" w:hAnsiTheme="majorBidi" w:cstheme="majorBidi"/>
          <w:sz w:val="28"/>
          <w:szCs w:val="28"/>
        </w:rPr>
        <w:softHyphen/>
        <w:t>ліографічних записів водночас за змістовими та формальними ознаками. Його використовують у персональних та біобібліогр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а-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фічних посібниках. У кожній персональній рубриці перелічують твори певного діяча культури, науки, мистецтва та (або) літера</w:t>
      </w:r>
      <w:r w:rsidRPr="001D71A6">
        <w:rPr>
          <w:rFonts w:asciiTheme="majorBidi" w:hAnsiTheme="majorBidi" w:cstheme="majorBidi"/>
          <w:sz w:val="28"/>
          <w:szCs w:val="28"/>
        </w:rPr>
        <w:softHyphen/>
        <w:t>туру про нього. Отже, у межах персональної рубрики бібліогра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фічні записи групують як за формальною ознакою —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пр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ізвище автора, так і за змістовою — твори про певного діяча.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   </w:t>
      </w:r>
      <w:r w:rsidRPr="001D71A6">
        <w:rPr>
          <w:rFonts w:asciiTheme="majorBidi" w:hAnsiTheme="majorBidi" w:cstheme="majorBidi"/>
          <w:b/>
          <w:bCs/>
          <w:sz w:val="28"/>
          <w:szCs w:val="28"/>
        </w:rPr>
        <w:t>Рекомендаційне групування </w:t>
      </w:r>
      <w:r w:rsidRPr="001D71A6">
        <w:rPr>
          <w:rFonts w:asciiTheme="majorBidi" w:hAnsiTheme="majorBidi" w:cstheme="majorBidi"/>
          <w:sz w:val="28"/>
          <w:szCs w:val="28"/>
        </w:rPr>
        <w:t>є найскладнішим видом групу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вання, оскільки,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на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в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ідміну від усіх інших, воно повинно мати оцінний характер, тобто записи розташовуються з урахуванням новизни, цінності та корисності інформації, що рекомендується.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1D71A6" w:rsidRPr="001D71A6">
        <w:rPr>
          <w:rFonts w:asciiTheme="majorBidi" w:hAnsiTheme="majorBidi" w:cstheme="majorBidi"/>
          <w:sz w:val="28"/>
          <w:szCs w:val="28"/>
        </w:rPr>
        <w:t xml:space="preserve">У межах одного бібліографічного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пос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>ібника можна застосову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 xml:space="preserve">вати один або декілька способів групування. Прикладом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пос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>іб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ника з одним (алфавітним) способом групуванням є видання «На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укові записки Інституту журналістики. Бібліографічний покаж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чик змісту 2000 2008» (К., 2010), в якому всі статті, надруковані на сторінках часопису «Наукові записки Інституту журналісти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 xml:space="preserve">ки», згруповано за прізвищами авторів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в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 алфавітному порядку.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1D71A6" w:rsidRPr="001D71A6">
        <w:rPr>
          <w:rFonts w:asciiTheme="majorBidi" w:hAnsiTheme="majorBidi" w:cstheme="majorBidi"/>
          <w:sz w:val="28"/>
          <w:szCs w:val="28"/>
        </w:rPr>
        <w:t xml:space="preserve">У бібліографічному покажчику праць Н. І. Черниш (Львів, 2007) одночасно використано кілька способів групування: при поділі видання па рубрики застосовано типологічне групування (за функціональним призначенням видань науковця виділено три розділи: навчальні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пос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>ібники, наукові публікації у періодич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них та продовжуваних виданнях і навчально-методичні видан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 xml:space="preserve">ня), а всередині кожного розділу підрозділи виокремлено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за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 хро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нологічною ознакою.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1D71A6" w:rsidRPr="001D71A6">
        <w:rPr>
          <w:rFonts w:asciiTheme="majorBidi" w:hAnsiTheme="majorBidi" w:cstheme="majorBidi"/>
          <w:sz w:val="28"/>
          <w:szCs w:val="28"/>
        </w:rPr>
        <w:t xml:space="preserve">Якщо у виданні використано кілька принципів групування, то на одному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>івні поділу (у межах однієї рубрики) застосову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ють лише якийсь один спосіб групування, а на різних рівнях вже можна групувати бібліографічні записи різними способа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ми. Наприклад, при поділі матеріалів бібліографічного покаж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 xml:space="preserve">чика на розділи застосовують лише один спосіб групування, а ири виокремленні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>ідрозділів (другий рівень групування) молена застосувати й інший спосіб.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1D71A6" w:rsidRPr="001D71A6">
        <w:rPr>
          <w:rFonts w:asciiTheme="majorBidi" w:hAnsiTheme="majorBidi" w:cstheme="majorBidi"/>
          <w:sz w:val="28"/>
          <w:szCs w:val="28"/>
        </w:rPr>
        <w:t>Розташування бібліографічних записів усередині найдрібнішої рубрики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b/>
          <w:bCs/>
          <w:sz w:val="28"/>
          <w:szCs w:val="28"/>
        </w:rPr>
        <w:t>Найдрібнішою рубрикою </w:t>
      </w:r>
      <w:r w:rsidRPr="001D71A6">
        <w:rPr>
          <w:rFonts w:asciiTheme="majorBidi" w:hAnsiTheme="majorBidi" w:cstheme="majorBidi"/>
          <w:sz w:val="28"/>
          <w:szCs w:val="28"/>
        </w:rPr>
        <w:t>називають такий розділ (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ід</w:t>
      </w:r>
      <w:r w:rsidRPr="001D71A6">
        <w:rPr>
          <w:rFonts w:asciiTheme="majorBidi" w:hAnsiTheme="majorBidi" w:cstheme="majorBidi"/>
          <w:sz w:val="28"/>
          <w:szCs w:val="28"/>
        </w:rPr>
        <w:softHyphen/>
        <w:t>розділ, рубрику) бібліографічного посібника, який більше не поділяється на інші розділи чи рубрики.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r w:rsidR="001D71A6" w:rsidRPr="001D71A6">
        <w:rPr>
          <w:rFonts w:asciiTheme="majorBidi" w:hAnsiTheme="majorBidi" w:cstheme="majorBidi"/>
          <w:sz w:val="28"/>
          <w:szCs w:val="28"/>
        </w:rPr>
        <w:t xml:space="preserve">Цей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метод б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>ібліографування інколи розглядають не як окре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мий метод, а як елемент бібліографічного групування. Проте як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що бібліографічне групування передбачає виокремлення розді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 xml:space="preserve">лів,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>ідрозділів, рубрик з певними назвами, то розташування все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редині найдрібнішої рубрики визначає послідовність розміщення бібліографічних записів у межах розділу, підрозділу, рубрики.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1D71A6" w:rsidRPr="001D71A6">
        <w:rPr>
          <w:rFonts w:asciiTheme="majorBidi" w:hAnsiTheme="majorBidi" w:cstheme="majorBidi"/>
          <w:sz w:val="28"/>
          <w:szCs w:val="28"/>
        </w:rPr>
        <w:t>Способи розташування бібліографічних записів усередині найдрібнішої рубрики можуть бути змістові, формальні та змістово-формальні (змішані).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1D71A6" w:rsidRPr="001D71A6">
        <w:rPr>
          <w:rFonts w:asciiTheme="majorBidi" w:hAnsiTheme="majorBidi" w:cstheme="majorBidi"/>
          <w:sz w:val="28"/>
          <w:szCs w:val="28"/>
        </w:rPr>
        <w:t xml:space="preserve">До </w:t>
      </w:r>
      <w:r w:rsidR="001D71A6" w:rsidRPr="00D0481C">
        <w:rPr>
          <w:rFonts w:asciiTheme="majorBidi" w:hAnsiTheme="majorBidi" w:cstheme="majorBidi"/>
          <w:b/>
          <w:bCs/>
          <w:i/>
          <w:iCs/>
          <w:sz w:val="28"/>
          <w:szCs w:val="28"/>
        </w:rPr>
        <w:t>змістових способів</w:t>
      </w:r>
      <w:r w:rsidR="001D71A6" w:rsidRPr="001D71A6">
        <w:rPr>
          <w:rFonts w:asciiTheme="majorBidi" w:hAnsiTheme="majorBidi" w:cstheme="majorBidi"/>
          <w:sz w:val="28"/>
          <w:szCs w:val="28"/>
        </w:rPr>
        <w:t xml:space="preserve"> належить розташування бібліогра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фічних записі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в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>: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lastRenderedPageBreak/>
        <w:t>-</w:t>
      </w:r>
      <w:r w:rsidR="001D71A6" w:rsidRPr="001D71A6">
        <w:rPr>
          <w:rFonts w:asciiTheme="majorBidi" w:hAnsiTheme="majorBidi" w:cstheme="majorBidi"/>
          <w:i/>
          <w:iCs/>
          <w:sz w:val="28"/>
          <w:szCs w:val="28"/>
        </w:rPr>
        <w:t>за ступенем значення документа</w:t>
      </w:r>
      <w:r w:rsidR="001D71A6" w:rsidRPr="001D71A6">
        <w:rPr>
          <w:rFonts w:asciiTheme="majorBidi" w:hAnsiTheme="majorBidi" w:cstheme="majorBidi"/>
          <w:sz w:val="28"/>
          <w:szCs w:val="28"/>
        </w:rPr>
        <w:t> (серед документів од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нієї тематики виділяють найважливіші для вивчення теми);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r w:rsidR="001D71A6" w:rsidRPr="001D71A6">
        <w:rPr>
          <w:rFonts w:asciiTheme="majorBidi" w:hAnsiTheme="majorBidi" w:cstheme="majorBidi"/>
          <w:i/>
          <w:iCs/>
          <w:sz w:val="28"/>
          <w:szCs w:val="28"/>
        </w:rPr>
        <w:t>за ступенем доступності документа</w:t>
      </w:r>
      <w:r w:rsidR="001D71A6" w:rsidRPr="001D71A6">
        <w:rPr>
          <w:rFonts w:asciiTheme="majorBidi" w:hAnsiTheme="majorBidi" w:cstheme="majorBidi"/>
          <w:sz w:val="28"/>
          <w:szCs w:val="28"/>
        </w:rPr>
        <w:t> (від простого до складного), передбачає досконале знання проблеми, темати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ки посібника бібліографом;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r w:rsidR="001D71A6" w:rsidRPr="001D71A6">
        <w:rPr>
          <w:rFonts w:asciiTheme="majorBidi" w:hAnsiTheme="majorBidi" w:cstheme="majorBidi"/>
          <w:i/>
          <w:iCs/>
          <w:sz w:val="28"/>
          <w:szCs w:val="28"/>
        </w:rPr>
        <w:t>за ступенем узагальнення матеріалу</w:t>
      </w:r>
      <w:r w:rsidR="001D71A6" w:rsidRPr="001D71A6">
        <w:rPr>
          <w:rFonts w:asciiTheme="majorBidi" w:hAnsiTheme="majorBidi" w:cstheme="majorBidi"/>
          <w:sz w:val="28"/>
          <w:szCs w:val="28"/>
        </w:rPr>
        <w:t> (від загального до часткового): спочатку зазначають документи, що висвітлю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ють тему загалом, а потім — присвячені певним аспектам чи напрямам теми.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1D71A6" w:rsidRPr="001D71A6">
        <w:rPr>
          <w:rFonts w:asciiTheme="majorBidi" w:hAnsiTheme="majorBidi" w:cstheme="majorBidi"/>
          <w:sz w:val="28"/>
          <w:szCs w:val="28"/>
        </w:rPr>
        <w:t>Усі змістові способи перед</w:t>
      </w:r>
      <w:r>
        <w:rPr>
          <w:rFonts w:asciiTheme="majorBidi" w:hAnsiTheme="majorBidi" w:cstheme="majorBidi"/>
          <w:sz w:val="28"/>
          <w:szCs w:val="28"/>
        </w:rPr>
        <w:t>бачають уважне вивчення не ли</w:t>
      </w:r>
      <w:r>
        <w:rPr>
          <w:rFonts w:asciiTheme="majorBidi" w:hAnsiTheme="majorBidi" w:cstheme="majorBidi"/>
          <w:sz w:val="28"/>
          <w:szCs w:val="28"/>
          <w:lang w:val="uk-UA"/>
        </w:rPr>
        <w:t>ше</w:t>
      </w:r>
      <w:r w:rsidR="001D71A6" w:rsidRPr="001D71A6">
        <w:rPr>
          <w:rFonts w:asciiTheme="majorBidi" w:hAnsiTheme="majorBidi" w:cstheme="majorBidi"/>
          <w:sz w:val="28"/>
          <w:szCs w:val="28"/>
        </w:rPr>
        <w:t xml:space="preserve"> змісту об’єктів бібліографування, а й читачів, для яких го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 xml:space="preserve">тується бібліографічний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пос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>ібник. Саме змістові способи гру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пування здебільшого застосовують нри складанні бібліогра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фічних оглядів.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  </w:t>
      </w:r>
      <w:r w:rsidR="001D71A6" w:rsidRPr="00D0481C">
        <w:rPr>
          <w:rFonts w:asciiTheme="majorBidi" w:hAnsiTheme="majorBidi" w:cstheme="majorBidi"/>
          <w:b/>
          <w:bCs/>
          <w:i/>
          <w:iCs/>
          <w:sz w:val="28"/>
          <w:szCs w:val="28"/>
        </w:rPr>
        <w:t>Формальні способи</w:t>
      </w:r>
      <w:r w:rsidR="001D71A6" w:rsidRPr="001D71A6">
        <w:rPr>
          <w:rFonts w:asciiTheme="majorBidi" w:hAnsiTheme="majorBidi" w:cstheme="majorBidi"/>
          <w:b/>
          <w:bCs/>
          <w:sz w:val="28"/>
          <w:szCs w:val="28"/>
        </w:rPr>
        <w:t> </w:t>
      </w:r>
      <w:r w:rsidR="001D71A6" w:rsidRPr="001D71A6">
        <w:rPr>
          <w:rFonts w:asciiTheme="majorBidi" w:hAnsiTheme="majorBidi" w:cstheme="majorBidi"/>
          <w:sz w:val="28"/>
          <w:szCs w:val="28"/>
        </w:rPr>
        <w:t>передбачають </w:t>
      </w:r>
      <w:r w:rsidR="001D71A6" w:rsidRPr="001D71A6">
        <w:rPr>
          <w:rFonts w:asciiTheme="majorBidi" w:hAnsiTheme="majorBidi" w:cstheme="majorBidi"/>
          <w:i/>
          <w:iCs/>
          <w:sz w:val="28"/>
          <w:szCs w:val="28"/>
        </w:rPr>
        <w:t>алфавітне</w:t>
      </w:r>
      <w:r w:rsidR="001D71A6" w:rsidRPr="001D71A6">
        <w:rPr>
          <w:rFonts w:asciiTheme="majorBidi" w:hAnsiTheme="majorBidi" w:cstheme="majorBidi"/>
          <w:sz w:val="28"/>
          <w:szCs w:val="28"/>
        </w:rPr>
        <w:t xml:space="preserve"> (за алфавітом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пр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>ізвищ авторів та назв документів) та </w:t>
      </w:r>
      <w:r w:rsidR="001D71A6" w:rsidRPr="001D71A6">
        <w:rPr>
          <w:rFonts w:asciiTheme="majorBidi" w:hAnsiTheme="majorBidi" w:cstheme="majorBidi"/>
          <w:i/>
          <w:iCs/>
          <w:sz w:val="28"/>
          <w:szCs w:val="28"/>
        </w:rPr>
        <w:t>хронологічне</w:t>
      </w:r>
      <w:r w:rsidR="001D71A6" w:rsidRPr="001D71A6">
        <w:rPr>
          <w:rFonts w:asciiTheme="majorBidi" w:hAnsiTheme="majorBidi" w:cstheme="majorBidi"/>
          <w:sz w:val="28"/>
          <w:szCs w:val="28"/>
        </w:rPr>
        <w:t> (за датами видання документів у прямій чи зворотній хронології) розта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шування бібліографічних записів.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D0481C">
        <w:rPr>
          <w:rFonts w:asciiTheme="majorBidi" w:hAnsiTheme="majorBidi" w:cstheme="majorBidi"/>
          <w:b/>
          <w:bCs/>
          <w:i/>
          <w:iCs/>
          <w:sz w:val="28"/>
          <w:szCs w:val="28"/>
        </w:rPr>
        <w:t>До формально-змістових</w:t>
      </w:r>
      <w:r w:rsidRPr="001D71A6">
        <w:rPr>
          <w:rFonts w:asciiTheme="majorBidi" w:hAnsiTheme="majorBidi" w:cstheme="majorBidi"/>
          <w:sz w:val="28"/>
          <w:szCs w:val="28"/>
        </w:rPr>
        <w:t xml:space="preserve"> (змішаних) </w:t>
      </w:r>
      <w:r w:rsidRPr="001D71A6">
        <w:rPr>
          <w:rFonts w:asciiTheme="majorBidi" w:hAnsiTheme="majorBidi" w:cstheme="majorBidi"/>
          <w:b/>
          <w:bCs/>
          <w:sz w:val="28"/>
          <w:szCs w:val="28"/>
        </w:rPr>
        <w:t>способів належить: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r w:rsidR="001D71A6" w:rsidRPr="001D71A6">
        <w:rPr>
          <w:rFonts w:asciiTheme="majorBidi" w:hAnsiTheme="majorBidi" w:cstheme="majorBidi"/>
          <w:i/>
          <w:iCs/>
          <w:sz w:val="28"/>
          <w:szCs w:val="28"/>
        </w:rPr>
        <w:t>розташування всередині персональної рубрики,</w:t>
      </w:r>
      <w:r w:rsidR="001D71A6" w:rsidRPr="001D71A6">
        <w:rPr>
          <w:rFonts w:asciiTheme="majorBidi" w:hAnsiTheme="majorBidi" w:cstheme="majorBidi"/>
          <w:sz w:val="28"/>
          <w:szCs w:val="28"/>
        </w:rPr>
        <w:t> якщо во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на не поділена на підрозділи. Тут спочатку подають видання певного автора, а поті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м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 — літературу про нього;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D0481C">
        <w:rPr>
          <w:rFonts w:asciiTheme="majorBidi" w:hAnsiTheme="majorBidi" w:cstheme="majorBidi"/>
          <w:i/>
          <w:iCs/>
          <w:sz w:val="28"/>
          <w:szCs w:val="28"/>
        </w:rPr>
        <w:t>розташува</w:t>
      </w:r>
      <w:r w:rsidRPr="00D0481C">
        <w:rPr>
          <w:rFonts w:asciiTheme="majorBidi" w:hAnsiTheme="majorBidi" w:cstheme="majorBidi"/>
          <w:i/>
          <w:iCs/>
          <w:sz w:val="28"/>
          <w:szCs w:val="28"/>
          <w:lang w:val="uk-UA"/>
        </w:rPr>
        <w:t>нн</w:t>
      </w:r>
      <w:r w:rsidR="001D71A6" w:rsidRPr="00D0481C">
        <w:rPr>
          <w:rFonts w:asciiTheme="majorBidi" w:hAnsiTheme="majorBidi" w:cstheme="majorBidi"/>
          <w:i/>
          <w:iCs/>
          <w:sz w:val="28"/>
          <w:szCs w:val="28"/>
        </w:rPr>
        <w:t>я всередині рубрик,</w:t>
      </w:r>
      <w:r w:rsidR="001D71A6" w:rsidRPr="001D71A6">
        <w:rPr>
          <w:rFonts w:asciiTheme="majorBidi" w:hAnsiTheme="majorBidi" w:cstheme="majorBidi"/>
          <w:sz w:val="28"/>
          <w:szCs w:val="28"/>
        </w:rPr>
        <w:t xml:space="preserve"> де спочатку за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значають найважливіші документи, а потім</w:t>
      </w:r>
      <w:r w:rsidR="001D71A6" w:rsidRPr="001D71A6">
        <w:rPr>
          <w:rFonts w:asciiTheme="majorBidi" w:hAnsiTheme="majorBidi" w:cstheme="majorBidi"/>
          <w:i/>
          <w:iCs/>
          <w:sz w:val="28"/>
          <w:szCs w:val="28"/>
        </w:rPr>
        <w:t> — </w:t>
      </w:r>
      <w:r w:rsidR="001D71A6" w:rsidRPr="001D71A6">
        <w:rPr>
          <w:rFonts w:asciiTheme="majorBidi" w:hAnsiTheme="majorBidi" w:cstheme="majorBidi"/>
          <w:sz w:val="28"/>
          <w:szCs w:val="28"/>
        </w:rPr>
        <w:t>усі інші доку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менти</w:t>
      </w:r>
      <w:r w:rsidR="001D71A6" w:rsidRPr="001D71A6">
        <w:rPr>
          <w:rFonts w:asciiTheme="majorBidi" w:hAnsiTheme="majorBidi" w:cstheme="majorBidi"/>
          <w:i/>
          <w:iCs/>
          <w:sz w:val="28"/>
          <w:szCs w:val="28"/>
        </w:rPr>
        <w:t> за алфавітом авторів або у хронологічній послідовності.</w:t>
      </w:r>
    </w:p>
    <w:p w:rsidR="001D71A6" w:rsidRPr="00D0481C" w:rsidRDefault="00D0481C" w:rsidP="001D71A6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1D71A6" w:rsidRPr="00D0481C">
        <w:rPr>
          <w:rFonts w:asciiTheme="majorBidi" w:hAnsiTheme="majorBidi" w:cstheme="majorBidi"/>
          <w:i/>
          <w:iCs/>
          <w:sz w:val="28"/>
          <w:szCs w:val="28"/>
        </w:rPr>
        <w:t>Усі методи бібліографування поділяють на аналітичні та син</w:t>
      </w:r>
      <w:r w:rsidR="001D71A6" w:rsidRPr="00D0481C">
        <w:rPr>
          <w:rFonts w:asciiTheme="majorBidi" w:hAnsiTheme="majorBidi" w:cstheme="majorBidi"/>
          <w:i/>
          <w:iCs/>
          <w:sz w:val="28"/>
          <w:szCs w:val="28"/>
        </w:rPr>
        <w:softHyphen/>
        <w:t>тетичні,</w:t>
      </w:r>
      <w:r w:rsidR="001D71A6" w:rsidRPr="001D71A6">
        <w:rPr>
          <w:rFonts w:asciiTheme="majorBidi" w:hAnsiTheme="majorBidi" w:cstheme="majorBidi"/>
          <w:sz w:val="28"/>
          <w:szCs w:val="28"/>
        </w:rPr>
        <w:t xml:space="preserve"> залежно від того, які наукові методи переважають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у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то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му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 чи тому методі бібліографування. Бібліографічне виявлення зараховують до попереднього синтезу, бібліографічний відбі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 та бібліографічну характеристику до аналізу, а бібліографічне гру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пування і розташування бібліографічних записів усередині найдрібнішої рубрики — до остаточного синтезу. Такий поді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л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 доволі умовний, оскільки в коленому методі бібліографування водночас є й аналіз (розчленування цілого на частини), і синтез (поєднання частин).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1D71A6" w:rsidRPr="00D0481C">
        <w:rPr>
          <w:rFonts w:asciiTheme="majorBidi" w:hAnsiTheme="majorBidi" w:cstheme="majorBidi"/>
          <w:sz w:val="28"/>
          <w:szCs w:val="28"/>
          <w:lang w:val="uk-UA"/>
        </w:rPr>
        <w:t>Наприклад, складання бібліографічного опису, анотації, реферату передбачає спочатку розчленування об’єкта бібліографування на частини: елементи бібліографічного опису (заголовок, назва, вихідні дані тощо) або основні змістові компоненти, важливі для складання анотації чи реферату, а потім поєднання їх за визначеними стандартами нормами у пев</w:t>
      </w:r>
      <w:r w:rsidR="001D71A6" w:rsidRPr="00D0481C">
        <w:rPr>
          <w:rFonts w:asciiTheme="majorBidi" w:hAnsiTheme="majorBidi" w:cstheme="majorBidi"/>
          <w:sz w:val="28"/>
          <w:szCs w:val="28"/>
          <w:lang w:val="uk-UA"/>
        </w:rPr>
        <w:softHyphen/>
        <w:t>ну цілісність — бібліографічний опис, анотацію, реферат.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        </w:t>
      </w:r>
      <w:r w:rsidR="001D71A6" w:rsidRPr="001D71A6">
        <w:rPr>
          <w:rFonts w:asciiTheme="majorBidi" w:hAnsiTheme="majorBidi" w:cstheme="majorBidi"/>
          <w:sz w:val="28"/>
          <w:szCs w:val="28"/>
        </w:rPr>
        <w:t>ВИДИ БІБЛІОГРАФІЧНОГО ОБСЛУГОВУВАННЯ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 xml:space="preserve">Бібліографічне обслуговування відбувається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у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формах до</w:t>
      </w:r>
      <w:r w:rsidRPr="001D71A6">
        <w:rPr>
          <w:rFonts w:asciiTheme="majorBidi" w:hAnsiTheme="majorBidi" w:cstheme="majorBidi"/>
          <w:sz w:val="28"/>
          <w:szCs w:val="28"/>
        </w:rPr>
        <w:softHyphen/>
        <w:t>відково-бібліографічного обслуговування, бібліографічного ін</w:t>
      </w:r>
      <w:r w:rsidRPr="001D71A6">
        <w:rPr>
          <w:rFonts w:asciiTheme="majorBidi" w:hAnsiTheme="majorBidi" w:cstheme="majorBidi"/>
          <w:sz w:val="28"/>
          <w:szCs w:val="28"/>
        </w:rPr>
        <w:softHyphen/>
        <w:t>формування та рекомендаційно-бібліографічного обслугову</w:t>
      </w:r>
      <w:r w:rsidRPr="001D71A6">
        <w:rPr>
          <w:rFonts w:asciiTheme="majorBidi" w:hAnsiTheme="majorBidi" w:cstheme="majorBidi"/>
          <w:sz w:val="28"/>
          <w:szCs w:val="28"/>
        </w:rPr>
        <w:softHyphen/>
        <w:t>вання.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  </w:t>
      </w:r>
      <w:r w:rsidR="001D71A6" w:rsidRPr="001D71A6">
        <w:rPr>
          <w:rFonts w:asciiTheme="majorBidi" w:hAnsiTheme="majorBidi" w:cstheme="majorBidi"/>
          <w:b/>
          <w:bCs/>
          <w:sz w:val="28"/>
          <w:szCs w:val="28"/>
        </w:rPr>
        <w:t>Довідково-бібліографічне обслуговування </w:t>
      </w:r>
      <w:r w:rsidR="001D71A6" w:rsidRPr="001D71A6">
        <w:rPr>
          <w:rFonts w:asciiTheme="majorBidi" w:hAnsiTheme="majorBidi" w:cstheme="majorBidi"/>
          <w:sz w:val="28"/>
          <w:szCs w:val="28"/>
        </w:rPr>
        <w:t>— це бібліо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 xml:space="preserve">графічне обслуговування відповідно до разових інформаційних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запит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>ів споживачів інформації. Відповідь споживачеві на разовий інформаційний запит може подаватися у формі: 1) до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відки; 2) відмови; 3) консультації.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lastRenderedPageBreak/>
        <w:t xml:space="preserve">  </w:t>
      </w:r>
      <w:r w:rsidR="001D71A6" w:rsidRPr="001D71A6">
        <w:rPr>
          <w:rFonts w:asciiTheme="majorBidi" w:hAnsiTheme="majorBidi" w:cstheme="majorBidi"/>
          <w:b/>
          <w:bCs/>
          <w:sz w:val="28"/>
          <w:szCs w:val="28"/>
        </w:rPr>
        <w:t>Довідки </w:t>
      </w:r>
      <w:r w:rsidR="001D71A6" w:rsidRPr="001D71A6">
        <w:rPr>
          <w:rFonts w:asciiTheme="majorBidi" w:hAnsiTheme="majorBidi" w:cstheme="majorBidi"/>
          <w:sz w:val="28"/>
          <w:szCs w:val="28"/>
        </w:rPr>
        <w:t>бувають бібліографічні та фактографічні. </w:t>
      </w:r>
      <w:r w:rsidR="001D71A6" w:rsidRPr="001D71A6">
        <w:rPr>
          <w:rFonts w:asciiTheme="majorBidi" w:hAnsiTheme="majorBidi" w:cstheme="majorBidi"/>
          <w:i/>
          <w:iCs/>
          <w:sz w:val="28"/>
          <w:szCs w:val="28"/>
        </w:rPr>
        <w:t>Бібліографічні довідки</w:t>
      </w:r>
      <w:r w:rsidR="001D71A6" w:rsidRPr="001D71A6">
        <w:rPr>
          <w:rFonts w:asciiTheme="majorBidi" w:hAnsiTheme="majorBidi" w:cstheme="majorBidi"/>
          <w:sz w:val="28"/>
          <w:szCs w:val="28"/>
        </w:rPr>
        <w:t> містять бібліографічну інформацію і бувають тематичними, уточшовальними та адресними.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i/>
          <w:iCs/>
          <w:sz w:val="28"/>
          <w:szCs w:val="28"/>
        </w:rPr>
        <w:t>Тематична бібліографічна довідка</w:t>
      </w:r>
      <w:r w:rsidRPr="001D71A6">
        <w:rPr>
          <w:rFonts w:asciiTheme="majorBidi" w:hAnsiTheme="majorBidi" w:cstheme="majorBidi"/>
          <w:sz w:val="28"/>
          <w:szCs w:val="28"/>
        </w:rPr>
        <w:t> надається у вигляді систе</w:t>
      </w:r>
      <w:r w:rsidRPr="001D71A6">
        <w:rPr>
          <w:rFonts w:asciiTheme="majorBidi" w:hAnsiTheme="majorBidi" w:cstheme="majorBidi"/>
          <w:sz w:val="28"/>
          <w:szCs w:val="28"/>
        </w:rPr>
        <w:softHyphen/>
        <w:t>матизованого перелі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ку б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ібліографічних записів документів з певної теми. Цей вид довідок найпоиулярніший серед спожи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вачів інформації. Методика виконання тематичних довідок складається з таких станів: приймання запиту; вивчення теми запиту; визначення кола і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посл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ідовності перегляду джерел; бібліографічний пошук, групування матеріалу та оформлення тематичної довідки.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i/>
          <w:iCs/>
          <w:sz w:val="28"/>
          <w:szCs w:val="28"/>
        </w:rPr>
        <w:t>Уточнювальна бібліографічна довідка</w:t>
      </w:r>
      <w:r w:rsidRPr="001D71A6">
        <w:rPr>
          <w:rFonts w:asciiTheme="majorBidi" w:hAnsiTheme="majorBidi" w:cstheme="majorBidi"/>
          <w:sz w:val="28"/>
          <w:szCs w:val="28"/>
        </w:rPr>
        <w:t> встановлює чи уточ</w:t>
      </w:r>
      <w:r w:rsidRPr="001D71A6">
        <w:rPr>
          <w:rFonts w:asciiTheme="majorBidi" w:hAnsiTheme="majorBidi" w:cstheme="majorBidi"/>
          <w:sz w:val="28"/>
          <w:szCs w:val="28"/>
        </w:rPr>
        <w:softHyphen/>
        <w:t>нює елементи бібліографічного запису, яких бракує або які не</w:t>
      </w:r>
      <w:r w:rsidRPr="001D71A6">
        <w:rPr>
          <w:rFonts w:asciiTheme="majorBidi" w:hAnsiTheme="majorBidi" w:cstheme="majorBidi"/>
          <w:sz w:val="28"/>
          <w:szCs w:val="28"/>
        </w:rPr>
        <w:softHyphen/>
        <w:t>правильно зазначені у запиті. Типовими помилками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 xml:space="preserve"> є:</w:t>
      </w:r>
      <w:proofErr w:type="gramEnd"/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 xml:space="preserve">1) заміна однієї літери на іншу, викривлення ініціалів у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пр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із</w:t>
      </w:r>
      <w:r w:rsidRPr="001D71A6">
        <w:rPr>
          <w:rFonts w:asciiTheme="majorBidi" w:hAnsiTheme="majorBidi" w:cstheme="majorBidi"/>
          <w:sz w:val="28"/>
          <w:szCs w:val="28"/>
        </w:rPr>
        <w:softHyphen/>
        <w:t>вищах;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2) скорочення та неточні назви книг, періодичних видань;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3) подання редактора, укладача тоїцо як авторів книги;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4) представлення назви статті, розділу, глави книги тощо як назви самостійного видання.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i/>
          <w:iCs/>
          <w:sz w:val="28"/>
          <w:szCs w:val="28"/>
        </w:rPr>
        <w:t>Адресна бібліографічна довідка</w:t>
      </w:r>
      <w:r w:rsidRPr="001D71A6">
        <w:rPr>
          <w:rFonts w:asciiTheme="majorBidi" w:hAnsiTheme="majorBidi" w:cstheme="majorBidi"/>
          <w:sz w:val="28"/>
          <w:szCs w:val="28"/>
        </w:rPr>
        <w:t> встановлює за бібліографіч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ними джерелами (покажчики, каталоги) дані про наявність і (або) точігу адресу (шифр) зберігання документа в повному фонді (бібліотеці,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арх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іві тощо).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i/>
          <w:iCs/>
          <w:sz w:val="28"/>
          <w:szCs w:val="28"/>
        </w:rPr>
        <w:t>Фактографічна довідка</w:t>
      </w:r>
      <w:r w:rsidRPr="001D71A6">
        <w:rPr>
          <w:rFonts w:asciiTheme="majorBidi" w:hAnsiTheme="majorBidi" w:cstheme="majorBidi"/>
          <w:sz w:val="28"/>
          <w:szCs w:val="28"/>
        </w:rPr>
        <w:t> містить фактографічну інформа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цію (відомості про певні факти, події, дані з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ізних галузей знань, пояснення слів, термінів тощо). Фактографічна довідка може супроводжуватися посиланням на документальне джере</w:t>
      </w:r>
      <w:r w:rsidRPr="001D71A6">
        <w:rPr>
          <w:rFonts w:asciiTheme="majorBidi" w:hAnsiTheme="majorBidi" w:cstheme="majorBidi"/>
          <w:sz w:val="28"/>
          <w:szCs w:val="28"/>
        </w:rPr>
        <w:softHyphen/>
        <w:t>ло інформації, тобто може вміщувати також і бібліографічну інформацію.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 </w:t>
      </w:r>
      <w:r w:rsidR="001D71A6" w:rsidRPr="001D71A6">
        <w:rPr>
          <w:rFonts w:asciiTheme="majorBidi" w:hAnsiTheme="majorBidi" w:cstheme="majorBidi"/>
          <w:b/>
          <w:bCs/>
          <w:sz w:val="28"/>
          <w:szCs w:val="28"/>
        </w:rPr>
        <w:t>Відмова </w:t>
      </w:r>
      <w:r w:rsidR="001D71A6" w:rsidRPr="001D71A6">
        <w:rPr>
          <w:rFonts w:asciiTheme="majorBidi" w:hAnsiTheme="majorBidi" w:cstheme="majorBidi"/>
          <w:sz w:val="28"/>
          <w:szCs w:val="28"/>
        </w:rPr>
        <w:t>— це відповідь на разовий інформаційний запит, в якій пояснюється неможливість видати споживачеві інфор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 xml:space="preserve">мацію, що відповідає запитові. Відмовити споживачеві можуть на етані прийняття запиту або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>ісля невдалого пошуку інфор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мації.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Консультація, на відміну від довідки, не надає інформа</w:t>
      </w:r>
      <w:r w:rsidRPr="001D71A6">
        <w:rPr>
          <w:rFonts w:asciiTheme="majorBidi" w:hAnsiTheme="majorBidi" w:cstheme="majorBidi"/>
          <w:sz w:val="28"/>
          <w:szCs w:val="28"/>
        </w:rPr>
        <w:softHyphen/>
        <w:t xml:space="preserve">ції, а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містить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поради щодо її самостійного пошуку споживачем. </w:t>
      </w:r>
      <w:r w:rsidRPr="001D71A6">
        <w:rPr>
          <w:rFonts w:asciiTheme="majorBidi" w:hAnsiTheme="majorBidi" w:cstheme="majorBidi"/>
          <w:i/>
          <w:iCs/>
          <w:sz w:val="28"/>
          <w:szCs w:val="28"/>
        </w:rPr>
        <w:t>Бібліографічна консультація</w:t>
      </w:r>
      <w:r w:rsidRPr="001D71A6">
        <w:rPr>
          <w:rFonts w:asciiTheme="majorBidi" w:hAnsiTheme="majorBidi" w:cstheme="majorBidi"/>
          <w:sz w:val="28"/>
          <w:szCs w:val="28"/>
        </w:rPr>
        <w:t> вказу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є,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 xml:space="preserve"> як одержати потрібну бібліографічну інформацію (у певному бібліографічному по</w:t>
      </w:r>
      <w:r w:rsidRPr="001D71A6">
        <w:rPr>
          <w:rFonts w:asciiTheme="majorBidi" w:hAnsiTheme="majorBidi" w:cstheme="majorBidi"/>
          <w:sz w:val="28"/>
          <w:szCs w:val="28"/>
        </w:rPr>
        <w:softHyphen/>
        <w:t>кажчику, каталозі бібліотеки тощо), а </w:t>
      </w:r>
      <w:r w:rsidRPr="001D71A6">
        <w:rPr>
          <w:rFonts w:asciiTheme="majorBidi" w:hAnsiTheme="majorBidi" w:cstheme="majorBidi"/>
          <w:i/>
          <w:iCs/>
          <w:sz w:val="28"/>
          <w:szCs w:val="28"/>
        </w:rPr>
        <w:t>фактографічна кон</w:t>
      </w:r>
      <w:r w:rsidRPr="001D71A6">
        <w:rPr>
          <w:rFonts w:asciiTheme="majorBidi" w:hAnsiTheme="majorBidi" w:cstheme="majorBidi"/>
          <w:i/>
          <w:iCs/>
          <w:sz w:val="28"/>
          <w:szCs w:val="28"/>
        </w:rPr>
        <w:softHyphen/>
        <w:t>сультація</w:t>
      </w:r>
      <w:r w:rsidRPr="001D71A6">
        <w:rPr>
          <w:rFonts w:asciiTheme="majorBidi" w:hAnsiTheme="majorBidi" w:cstheme="majorBidi"/>
          <w:sz w:val="28"/>
          <w:szCs w:val="28"/>
        </w:rPr>
        <w:t> містить поради щодо пошуку інформації про факти, події, дані з різних галузей знань тощо.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1D71A6" w:rsidRPr="001D71A6">
        <w:rPr>
          <w:rFonts w:asciiTheme="majorBidi" w:hAnsiTheme="majorBidi" w:cstheme="majorBidi"/>
          <w:sz w:val="28"/>
          <w:szCs w:val="28"/>
        </w:rPr>
        <w:t>Консультація надасться зазвичай у таких випадках: а) пись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 xml:space="preserve">мовий запит отримано з іншої бібліотеки, де с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вс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і джерела для успішного пошуку інформації з конкретного питання; б) запит надано, щоб отримати інформацію для роботи над дисертацією, дипломною чи курсовою роботою;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в) за темою запиту с певне біб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ліографічне джерело, використання якого не створює особливих труднощів у споживачів інформації; г) запит пов’язаний з видами відпочинку (розв’язання кросвордів, участь у конкурсах тощо); ґ) потрібний перегляд значної кількості номерів конкретного по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 xml:space="preserve">точного </w:t>
      </w:r>
      <w:r w:rsidR="001D71A6" w:rsidRPr="001D71A6">
        <w:rPr>
          <w:rFonts w:asciiTheme="majorBidi" w:hAnsiTheme="majorBidi" w:cstheme="majorBidi"/>
          <w:sz w:val="28"/>
          <w:szCs w:val="28"/>
        </w:rPr>
        <w:lastRenderedPageBreak/>
        <w:t>бібліографічного покажчика за тривалий період.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 Метою консультації є збудження бібліографічної активності спожива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чів інформації.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1D71A6" w:rsidRPr="001D71A6">
        <w:rPr>
          <w:rFonts w:asciiTheme="majorBidi" w:hAnsiTheme="majorBidi" w:cstheme="majorBidi"/>
          <w:sz w:val="28"/>
          <w:szCs w:val="28"/>
        </w:rPr>
        <w:t>Розвиток інформаційних технологій сприяв появі </w:t>
      </w:r>
      <w:r w:rsidR="001D71A6" w:rsidRPr="001D71A6">
        <w:rPr>
          <w:rFonts w:asciiTheme="majorBidi" w:hAnsiTheme="majorBidi" w:cstheme="majorBidi"/>
          <w:b/>
          <w:bCs/>
          <w:sz w:val="28"/>
          <w:szCs w:val="28"/>
        </w:rPr>
        <w:t>віртуаль</w:t>
      </w:r>
      <w:r w:rsidR="001D71A6" w:rsidRPr="001D71A6">
        <w:rPr>
          <w:rFonts w:asciiTheme="majorBidi" w:hAnsiTheme="majorBidi" w:cstheme="majorBidi"/>
          <w:b/>
          <w:bCs/>
          <w:sz w:val="28"/>
          <w:szCs w:val="28"/>
        </w:rPr>
        <w:softHyphen/>
        <w:t>ного довідково-бібліографічного обслуговування </w:t>
      </w:r>
      <w:r w:rsidR="001D71A6" w:rsidRPr="001D71A6">
        <w:rPr>
          <w:rFonts w:asciiTheme="majorBidi" w:hAnsiTheme="majorBidi" w:cstheme="majorBidi"/>
          <w:sz w:val="28"/>
          <w:szCs w:val="28"/>
        </w:rPr>
        <w:t>довідко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 xml:space="preserve">во-бібліографічного обслуговування віддалених користувачів, що проходить в електронному середовищі з використанням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>ізноманітних комунікаційних каналів: електронної пошти, веб-форми, чату. Найпоширенішою формою такого обслугову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вання є </w:t>
      </w:r>
      <w:r w:rsidR="001D71A6" w:rsidRPr="001D71A6">
        <w:rPr>
          <w:rFonts w:asciiTheme="majorBidi" w:hAnsiTheme="majorBidi" w:cstheme="majorBidi"/>
          <w:i/>
          <w:iCs/>
          <w:sz w:val="28"/>
          <w:szCs w:val="28"/>
        </w:rPr>
        <w:t>віртуальна довідка.</w:t>
      </w:r>
      <w:r w:rsidR="001D71A6" w:rsidRPr="001D71A6">
        <w:rPr>
          <w:rFonts w:asciiTheme="majorBidi" w:hAnsiTheme="majorBidi" w:cstheme="majorBidi"/>
          <w:sz w:val="28"/>
          <w:szCs w:val="28"/>
        </w:rPr>
        <w:t> У фаховій літературі використо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вують такі синоніми термі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на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 «віртуальна довідка»: «чатова довідка», «он-лайнова довідка», «електронна довідка», «авто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матизована довідка», «цифрова довідка» тощо. За часом одер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 xml:space="preserve">жання відповіді на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запит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 розрізняють асинхронне та синхрон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но віртуальне довідково-бібліографічне обслуговування.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1D71A6" w:rsidRPr="001D71A6">
        <w:rPr>
          <w:rFonts w:asciiTheme="majorBidi" w:hAnsiTheme="majorBidi" w:cstheme="majorBidi"/>
          <w:sz w:val="28"/>
          <w:szCs w:val="28"/>
        </w:rPr>
        <w:t xml:space="preserve">Перевага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асинхронного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 обслуговування в тому, що користу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вач може надіслати запит у будь-який час, з будь-якої точки земної кулі. Синхронне обслуговування в режимі чату забезпе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чує живе спілкування. Асинхронне обслуговування особливо зручне для виконання тематичних довідок, синхронне — уто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ч-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 шовальних, адресних та фактографічних, коли не потрібно вво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дити значного текстового матеріалу. У практиці роботи бібліотек України застосовують переважно асинхронне вірту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альне довідково-бібліографічне обслуговування, тому що поширення синхронного залежить від ступеня розвитку інте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р-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 нету, якості зв’язку, матеріально-технічної бази бібліотек.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Віртуальна бібліографічна довідка, крім надання бібліо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графічної інформації, може вміщувати й посилання на елект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ронні версії первинних документів, розміщених в інтериеті.Уточнювальні та адресні віртуальні бібліографічні довідки на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дають у вигляді бібліографічного опису документа та шифру зберігання в певній бібл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>іотеці. Фактографічні віртуальні довідки — у вигляді конкретних даних із зазначенням джерел інформації, з яких взято дані.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1D71A6" w:rsidRPr="001D71A6">
        <w:rPr>
          <w:rFonts w:asciiTheme="majorBidi" w:hAnsiTheme="majorBidi" w:cstheme="majorBidi"/>
          <w:sz w:val="28"/>
          <w:szCs w:val="28"/>
        </w:rPr>
        <w:t>Наприклад, у відділі інформаційних технологій та комп’ю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 xml:space="preserve">терного забезпечення Наукової бібліотеки Хмельницького національного університету (НБ ХНУ) розроблено програму для реєстрації запитів, ведення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арх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>іву виконаних довідок. Роботу координує інформаційно-бібліографічний відділ, який відпові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 xml:space="preserve">дає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за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 якісне та своєчасне надання відповідей. Проте аудиторія віртуальної довідкової служби обмежена користувачами </w:t>
      </w:r>
      <w:r w:rsidR="001D71A6" w:rsidRPr="001D71A6">
        <w:rPr>
          <w:rFonts w:asciiTheme="majorBidi" w:hAnsiTheme="majorBidi" w:cstheme="majorBidi"/>
          <w:sz w:val="28"/>
          <w:szCs w:val="28"/>
          <w:lang w:val="uk-UA"/>
        </w:rPr>
        <w:t>Н</w:t>
      </w:r>
      <w:r w:rsidR="001D71A6" w:rsidRPr="001D71A6">
        <w:rPr>
          <w:rFonts w:asciiTheme="majorBidi" w:hAnsiTheme="majorBidi" w:cstheme="majorBidi"/>
          <w:sz w:val="28"/>
          <w:szCs w:val="28"/>
        </w:rPr>
        <w:t xml:space="preserve">Б ХНУ.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r w:rsidR="001D71A6" w:rsidRPr="001D71A6">
        <w:rPr>
          <w:rFonts w:asciiTheme="majorBidi" w:hAnsiTheme="majorBidi" w:cstheme="majorBidi"/>
          <w:sz w:val="28"/>
          <w:szCs w:val="28"/>
        </w:rPr>
        <w:t>Основний контингент становлять викладачі, студенти, аспіранти, магістри та співробітники університету і бібліотеки.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r w:rsidR="001D71A6" w:rsidRPr="001D71A6">
        <w:rPr>
          <w:rFonts w:asciiTheme="majorBidi" w:hAnsiTheme="majorBidi" w:cstheme="majorBidi"/>
          <w:sz w:val="28"/>
          <w:szCs w:val="28"/>
        </w:rPr>
        <w:t xml:space="preserve">Віртуальна бібліографічна довідка надається «Об’єднаною віртуальною довідковою службою бібліотек України». Від початку на запити читачів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в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ідповідали лише бібліографи Національної бібліотеки України для дітей.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З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 березня 2005 р. «Віртуальна бібліографічна довідка» стала корпоративним проектом, до якого приєдналися бібліографи:</w:t>
      </w:r>
    </w:p>
    <w:p w:rsidR="001D71A6" w:rsidRPr="00D0481C" w:rsidRDefault="00D0481C" w:rsidP="00D0481C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r w:rsidR="001D71A6" w:rsidRPr="001D71A6">
        <w:rPr>
          <w:rFonts w:asciiTheme="majorBidi" w:hAnsiTheme="majorBidi" w:cstheme="majorBidi"/>
          <w:sz w:val="28"/>
          <w:szCs w:val="28"/>
        </w:rPr>
        <w:t>Миколаївської центральної бібліот</w:t>
      </w:r>
      <w:r>
        <w:rPr>
          <w:rFonts w:asciiTheme="majorBidi" w:hAnsiTheme="majorBidi" w:cstheme="majorBidi"/>
          <w:sz w:val="28"/>
          <w:szCs w:val="28"/>
        </w:rPr>
        <w:t>еки для дітей ім. III. Кобера і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1D71A6" w:rsidRPr="001D71A6">
        <w:rPr>
          <w:rFonts w:asciiTheme="majorBidi" w:hAnsiTheme="majorBidi" w:cstheme="majorBidi"/>
          <w:sz w:val="28"/>
          <w:szCs w:val="28"/>
        </w:rPr>
        <w:t>В. Хоменка;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lastRenderedPageBreak/>
        <w:t>Кіровоградської обласної універсальної наукової бібліо</w:t>
      </w:r>
      <w:r w:rsidRPr="001D71A6">
        <w:rPr>
          <w:rFonts w:asciiTheme="majorBidi" w:hAnsiTheme="majorBidi" w:cstheme="majorBidi"/>
          <w:sz w:val="28"/>
          <w:szCs w:val="28"/>
        </w:rPr>
        <w:softHyphen/>
        <w:t>теки і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м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. Д. І.Чижевського;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Херсонської обласної бібліотеки для дітей;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Донецької обласної універсальної наукової бібліотеки і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м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. Н. К. Крупської;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Львівської обласної бібліотеки для дітей;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Дніпропетровської централізованої бібліотечної системи для дітей;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Центральної бібліотеки ім. М. КропивпицькогоЦБС для дорослих м. Миколаї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в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Севастопольської центральної бібліотеки і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м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. Л. М Толстого;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Центральної дитячої бібліотеки і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м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. Л. Гайдара м. Се</w:t>
      </w:r>
      <w:r w:rsidRPr="001D71A6">
        <w:rPr>
          <w:rFonts w:asciiTheme="majorBidi" w:hAnsiTheme="majorBidi" w:cstheme="majorBidi"/>
          <w:sz w:val="28"/>
          <w:szCs w:val="28"/>
        </w:rPr>
        <w:softHyphen/>
        <w:t>вастополь;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Державної науково-педагогічної бібліотеки і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м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. В. О. Сухомлинського;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Науково-технічної бібліотеки Національного авіаційного університету;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 xml:space="preserve">Краматорської центральної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м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іської публічної бібліотеки ім. М. Горького;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 xml:space="preserve">Центральної державної науково-технічної бібліотеки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г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ір</w:t>
      </w:r>
      <w:r w:rsidRPr="001D71A6">
        <w:rPr>
          <w:rFonts w:asciiTheme="majorBidi" w:hAnsiTheme="majorBidi" w:cstheme="majorBidi"/>
          <w:sz w:val="28"/>
          <w:szCs w:val="28"/>
        </w:rPr>
        <w:softHyphen/>
        <w:t>ничо-металургійного комплексу України;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t>Кримської республіканської дитячої бібліотеки і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м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. В. Ор</w:t>
      </w:r>
      <w:r w:rsidRPr="001D71A6">
        <w:rPr>
          <w:rFonts w:asciiTheme="majorBidi" w:hAnsiTheme="majorBidi" w:cstheme="majorBidi"/>
          <w:sz w:val="28"/>
          <w:szCs w:val="28"/>
        </w:rPr>
        <w:softHyphen/>
        <w:t>лова.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1D71A6" w:rsidRPr="001D71A6">
        <w:rPr>
          <w:rFonts w:asciiTheme="majorBidi" w:hAnsiTheme="majorBidi" w:cstheme="majorBidi"/>
          <w:sz w:val="28"/>
          <w:szCs w:val="28"/>
        </w:rPr>
        <w:t>Пошук здійснюється в каталогах бібліотек, які беруть участь в «Об’єднаній віртуальній довідковій службі», а також серед ресурсі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в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 мережі інтернету. Ознайомитися з правилами користування віртуальною довідкою можна за адресою: </w:t>
      </w:r>
      <w:r w:rsidR="001D71A6" w:rsidRPr="001D71A6">
        <w:rPr>
          <w:rFonts w:asciiTheme="majorBidi" w:hAnsiTheme="majorBidi" w:cstheme="majorBidi"/>
          <w:sz w:val="28"/>
          <w:szCs w:val="28"/>
          <w:u w:val="single"/>
        </w:rPr>
        <w:t>http://www.chl.kiev.ua/cgi-bin/sp/rule.php</w:t>
      </w:r>
      <w:r w:rsidR="001D71A6" w:rsidRPr="001D71A6">
        <w:rPr>
          <w:rFonts w:asciiTheme="majorBidi" w:hAnsiTheme="majorBidi" w:cstheme="majorBidi"/>
          <w:sz w:val="28"/>
          <w:szCs w:val="28"/>
        </w:rPr>
        <w:t>. Пошук треба по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 xml:space="preserve">чинати з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арх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>іву виконаних довідок (понад 11,5 тис. довідок — </w:t>
      </w:r>
      <w:r w:rsidR="001D71A6" w:rsidRPr="001D71A6">
        <w:rPr>
          <w:rFonts w:asciiTheme="majorBidi" w:hAnsiTheme="majorBidi" w:cstheme="majorBidi"/>
          <w:sz w:val="28"/>
          <w:szCs w:val="28"/>
          <w:u w:val="single"/>
        </w:rPr>
        <w:t>http://www.chl.kiev.ua/cgi-bin/sp/search/index.php</w:t>
      </w:r>
      <w:r w:rsidR="001D71A6" w:rsidRPr="001D71A6">
        <w:rPr>
          <w:rFonts w:asciiTheme="majorBidi" w:hAnsiTheme="majorBidi" w:cstheme="majorBidi"/>
          <w:sz w:val="28"/>
          <w:szCs w:val="28"/>
        </w:rPr>
        <w:t>.)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   </w:t>
      </w:r>
      <w:r w:rsidR="001D71A6" w:rsidRPr="001D71A6">
        <w:rPr>
          <w:rFonts w:asciiTheme="majorBidi" w:hAnsiTheme="majorBidi" w:cstheme="majorBidi"/>
          <w:b/>
          <w:bCs/>
          <w:sz w:val="28"/>
          <w:szCs w:val="28"/>
        </w:rPr>
        <w:t>Бібліографічне інформування </w:t>
      </w:r>
      <w:r w:rsidR="001D71A6" w:rsidRPr="001D71A6">
        <w:rPr>
          <w:rFonts w:asciiTheme="majorBidi" w:hAnsiTheme="majorBidi" w:cstheme="majorBidi"/>
          <w:sz w:val="28"/>
          <w:szCs w:val="28"/>
        </w:rPr>
        <w:t>— це систематичне забез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печення споживачів бібліографічною інформацією без їхніх за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питів або відповідно до тривалих чи постійних запитів. Основ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ними формами бібліографічного інформування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 xml:space="preserve"> є:</w:t>
      </w:r>
      <w:proofErr w:type="gramEnd"/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="001D71A6" w:rsidRPr="001D71A6">
        <w:rPr>
          <w:rFonts w:asciiTheme="majorBidi" w:hAnsiTheme="majorBidi" w:cstheme="majorBidi"/>
          <w:sz w:val="28"/>
          <w:szCs w:val="28"/>
        </w:rPr>
        <w:t>випуск бібліотеками бюлетенів нових надходжень;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="001D71A6" w:rsidRPr="001D71A6">
        <w:rPr>
          <w:rFonts w:asciiTheme="majorBidi" w:hAnsiTheme="majorBidi" w:cstheme="majorBidi"/>
          <w:sz w:val="28"/>
          <w:szCs w:val="28"/>
        </w:rPr>
        <w:t>усні бібліографічні огляди та плакати з бібліографічною інформацією;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="001D71A6" w:rsidRPr="001D71A6">
        <w:rPr>
          <w:rFonts w:asciiTheme="majorBidi" w:hAnsiTheme="majorBidi" w:cstheme="majorBidi"/>
          <w:sz w:val="28"/>
          <w:szCs w:val="28"/>
        </w:rPr>
        <w:t>розміщення бібліографічних повідомлень у засобах масо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вої інформації;</w:t>
      </w:r>
    </w:p>
    <w:p w:rsidR="00D0481C" w:rsidRDefault="00D0481C" w:rsidP="001D71A6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="001D71A6" w:rsidRPr="001D71A6">
        <w:rPr>
          <w:rFonts w:asciiTheme="majorBidi" w:hAnsiTheme="majorBidi" w:cstheme="majorBidi"/>
          <w:sz w:val="28"/>
          <w:szCs w:val="28"/>
        </w:rPr>
        <w:t xml:space="preserve">організація реальних і віртуальних виставок літератури. </w:t>
      </w:r>
    </w:p>
    <w:p w:rsidR="001D71A6" w:rsidRPr="00D0481C" w:rsidRDefault="00D0481C" w:rsidP="001D71A6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r w:rsidR="001D71A6" w:rsidRPr="00D0481C">
        <w:rPr>
          <w:rFonts w:asciiTheme="majorBidi" w:hAnsiTheme="majorBidi" w:cstheme="majorBidi"/>
          <w:sz w:val="28"/>
          <w:szCs w:val="28"/>
          <w:lang w:val="uk-UA"/>
        </w:rPr>
        <w:t>Від довідково-бібліографічного обслуговування бібліогра</w:t>
      </w:r>
      <w:r w:rsidR="001D71A6" w:rsidRPr="00D0481C">
        <w:rPr>
          <w:rFonts w:asciiTheme="majorBidi" w:hAnsiTheme="majorBidi" w:cstheme="majorBidi"/>
          <w:sz w:val="28"/>
          <w:szCs w:val="28"/>
          <w:lang w:val="uk-UA"/>
        </w:rPr>
        <w:softHyphen/>
        <w:t>фічне інформування відрізняється передусім активною роллю бібліографа, бібліотекаря, який самостійно виступає з ініціати</w:t>
      </w:r>
      <w:r w:rsidR="001D71A6" w:rsidRPr="00D0481C">
        <w:rPr>
          <w:rFonts w:asciiTheme="majorBidi" w:hAnsiTheme="majorBidi" w:cstheme="majorBidi"/>
          <w:sz w:val="28"/>
          <w:szCs w:val="28"/>
          <w:lang w:val="uk-UA"/>
        </w:rPr>
        <w:softHyphen/>
        <w:t>вою надати споживачам бібліографічну інформацію, з’ясовує інформаційні потреби споживачів інформації.</w:t>
      </w:r>
    </w:p>
    <w:p w:rsidR="001D71A6" w:rsidRPr="001D71A6" w:rsidRDefault="00D0481C" w:rsidP="001D71A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   </w:t>
      </w:r>
      <w:r w:rsidR="001D71A6" w:rsidRPr="00D0481C">
        <w:rPr>
          <w:rFonts w:asciiTheme="majorBidi" w:hAnsiTheme="majorBidi" w:cstheme="majorBidi"/>
          <w:b/>
          <w:bCs/>
          <w:sz w:val="28"/>
          <w:szCs w:val="28"/>
          <w:lang w:val="uk-UA"/>
        </w:rPr>
        <w:t>Рекомендаційно-бібліографічне обслуговування</w:t>
      </w:r>
      <w:r w:rsidR="001D71A6" w:rsidRPr="001D71A6">
        <w:rPr>
          <w:rFonts w:asciiTheme="majorBidi" w:hAnsiTheme="majorBidi" w:cstheme="majorBidi"/>
          <w:b/>
          <w:bCs/>
          <w:sz w:val="28"/>
          <w:szCs w:val="28"/>
        </w:rPr>
        <w:t> </w:t>
      </w:r>
      <w:r w:rsidR="001D71A6" w:rsidRPr="00D0481C">
        <w:rPr>
          <w:rFonts w:asciiTheme="majorBidi" w:hAnsiTheme="majorBidi" w:cstheme="majorBidi"/>
          <w:sz w:val="28"/>
          <w:szCs w:val="28"/>
          <w:lang w:val="uk-UA"/>
        </w:rPr>
        <w:t>полягає у використанні бібліотекарем рекомендаційних бібліо</w:t>
      </w:r>
      <w:r w:rsidR="001D71A6" w:rsidRPr="00D0481C">
        <w:rPr>
          <w:rFonts w:asciiTheme="majorBidi" w:hAnsiTheme="majorBidi" w:cstheme="majorBidi"/>
          <w:sz w:val="28"/>
          <w:szCs w:val="28"/>
          <w:lang w:val="uk-UA"/>
        </w:rPr>
        <w:softHyphen/>
        <w:t xml:space="preserve">графічних посібників або наданні читачеві рекомендаційної бібліографічної інформації в недокументальній формі під час усного спілкування. </w:t>
      </w:r>
      <w:r w:rsidR="001D71A6" w:rsidRPr="001D71A6">
        <w:rPr>
          <w:rFonts w:asciiTheme="majorBidi" w:hAnsiTheme="majorBidi" w:cstheme="majorBidi"/>
          <w:sz w:val="28"/>
          <w:szCs w:val="28"/>
        </w:rPr>
        <w:t>Рекомендаційно-бібліографічне обслуго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>вування здійснюється з урахуванням інформаційних потреб читачів, а не лише їхніх запитів. На відміну від бібліографічно</w:t>
      </w:r>
      <w:r w:rsidR="001D71A6" w:rsidRPr="001D71A6">
        <w:rPr>
          <w:rFonts w:asciiTheme="majorBidi" w:hAnsiTheme="majorBidi" w:cstheme="majorBidi"/>
          <w:sz w:val="28"/>
          <w:szCs w:val="28"/>
        </w:rPr>
        <w:softHyphen/>
        <w:t xml:space="preserve">го інформування, його метою є не лише ознайомлення читачів з наявною у фондах бібліотеки літературою, </w:t>
      </w:r>
      <w:proofErr w:type="gramStart"/>
      <w:r w:rsidR="001D71A6" w:rsidRPr="001D71A6">
        <w:rPr>
          <w:rFonts w:asciiTheme="majorBidi" w:hAnsiTheme="majorBidi" w:cstheme="majorBidi"/>
          <w:sz w:val="28"/>
          <w:szCs w:val="28"/>
        </w:rPr>
        <w:t>а й</w:t>
      </w:r>
      <w:proofErr w:type="gramEnd"/>
      <w:r w:rsidR="001D71A6" w:rsidRPr="001D71A6">
        <w:rPr>
          <w:rFonts w:asciiTheme="majorBidi" w:hAnsiTheme="majorBidi" w:cstheme="majorBidi"/>
          <w:sz w:val="28"/>
          <w:szCs w:val="28"/>
        </w:rPr>
        <w:t xml:space="preserve"> виховання у споживачів інформації культури читання, вміння обирати літературу, яка відповідає їхнім інтересам.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  <w:r w:rsidRPr="001D71A6">
        <w:rPr>
          <w:rFonts w:asciiTheme="majorBidi" w:hAnsiTheme="majorBidi" w:cstheme="majorBidi"/>
          <w:sz w:val="28"/>
          <w:szCs w:val="28"/>
        </w:rPr>
        <w:lastRenderedPageBreak/>
        <w:t xml:space="preserve">Рекомендаційно-бібліографічне обслуговування вимагає від бібліотекарів попереднього ознайомлення з рекомендаційними бібліографічними </w:t>
      </w:r>
      <w:proofErr w:type="gramStart"/>
      <w:r w:rsidRPr="001D71A6">
        <w:rPr>
          <w:rFonts w:asciiTheme="majorBidi" w:hAnsiTheme="majorBidi" w:cstheme="majorBidi"/>
          <w:sz w:val="28"/>
          <w:szCs w:val="28"/>
        </w:rPr>
        <w:t>пос</w:t>
      </w:r>
      <w:proofErr w:type="gramEnd"/>
      <w:r w:rsidRPr="001D71A6">
        <w:rPr>
          <w:rFonts w:asciiTheme="majorBidi" w:hAnsiTheme="majorBidi" w:cstheme="majorBidi"/>
          <w:sz w:val="28"/>
          <w:szCs w:val="28"/>
        </w:rPr>
        <w:t>ібниками, які можуть бути використані в роботі з читачами, вміння спілкуватися з читачами, знання їхніх поглядів та читацьких зацікавлень.</w:t>
      </w:r>
    </w:p>
    <w:p w:rsidR="001D71A6" w:rsidRPr="001D71A6" w:rsidRDefault="001D71A6" w:rsidP="001D71A6">
      <w:pPr>
        <w:pStyle w:val="a4"/>
        <w:rPr>
          <w:rFonts w:asciiTheme="majorBidi" w:hAnsiTheme="majorBidi" w:cstheme="majorBidi"/>
          <w:sz w:val="28"/>
          <w:szCs w:val="28"/>
        </w:rPr>
      </w:pPr>
    </w:p>
    <w:p w:rsidR="001D71A6" w:rsidRPr="001D71A6" w:rsidRDefault="001D71A6"/>
    <w:sectPr w:rsidR="001D71A6" w:rsidRPr="001D71A6" w:rsidSect="003C1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858C6"/>
    <w:multiLevelType w:val="multilevel"/>
    <w:tmpl w:val="F656F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110A69"/>
    <w:multiLevelType w:val="multilevel"/>
    <w:tmpl w:val="2F5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758BC"/>
    <w:multiLevelType w:val="multilevel"/>
    <w:tmpl w:val="BBD0BE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AE30D4"/>
    <w:multiLevelType w:val="multilevel"/>
    <w:tmpl w:val="E6C0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641AE5"/>
    <w:multiLevelType w:val="multilevel"/>
    <w:tmpl w:val="E9AE5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897DA0"/>
    <w:multiLevelType w:val="multilevel"/>
    <w:tmpl w:val="6BF2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BB6EF6"/>
    <w:multiLevelType w:val="multilevel"/>
    <w:tmpl w:val="6AAC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4D3B81"/>
    <w:multiLevelType w:val="multilevel"/>
    <w:tmpl w:val="1650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4A27BA"/>
    <w:multiLevelType w:val="multilevel"/>
    <w:tmpl w:val="64CAFF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387872"/>
    <w:multiLevelType w:val="multilevel"/>
    <w:tmpl w:val="FE52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00273E"/>
    <w:multiLevelType w:val="multilevel"/>
    <w:tmpl w:val="4A76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4B5A07"/>
    <w:multiLevelType w:val="multilevel"/>
    <w:tmpl w:val="F06C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0B36D7"/>
    <w:multiLevelType w:val="multilevel"/>
    <w:tmpl w:val="2C3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905D81"/>
    <w:multiLevelType w:val="multilevel"/>
    <w:tmpl w:val="AE26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AD049E"/>
    <w:multiLevelType w:val="multilevel"/>
    <w:tmpl w:val="C28CE6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FD4545"/>
    <w:multiLevelType w:val="multilevel"/>
    <w:tmpl w:val="326497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E108FC"/>
    <w:multiLevelType w:val="multilevel"/>
    <w:tmpl w:val="D56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2"/>
  </w:num>
  <w:num w:numId="5">
    <w:abstractNumId w:val="13"/>
  </w:num>
  <w:num w:numId="6">
    <w:abstractNumId w:val="1"/>
  </w:num>
  <w:num w:numId="7">
    <w:abstractNumId w:val="15"/>
  </w:num>
  <w:num w:numId="8">
    <w:abstractNumId w:val="0"/>
  </w:num>
  <w:num w:numId="9">
    <w:abstractNumId w:val="6"/>
  </w:num>
  <w:num w:numId="10">
    <w:abstractNumId w:val="8"/>
  </w:num>
  <w:num w:numId="11">
    <w:abstractNumId w:val="4"/>
  </w:num>
  <w:num w:numId="12">
    <w:abstractNumId w:val="3"/>
  </w:num>
  <w:num w:numId="13">
    <w:abstractNumId w:val="11"/>
  </w:num>
  <w:num w:numId="14">
    <w:abstractNumId w:val="5"/>
  </w:num>
  <w:num w:numId="15">
    <w:abstractNumId w:val="14"/>
  </w:num>
  <w:num w:numId="16">
    <w:abstractNumId w:val="10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compat/>
  <w:rsids>
    <w:rsidRoot w:val="001D71A6"/>
    <w:rsid w:val="001D71A6"/>
    <w:rsid w:val="001F520B"/>
    <w:rsid w:val="003C16E5"/>
    <w:rsid w:val="0049560E"/>
    <w:rsid w:val="00D04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1A6"/>
  </w:style>
  <w:style w:type="paragraph" w:styleId="1">
    <w:name w:val="heading 1"/>
    <w:basedOn w:val="a"/>
    <w:link w:val="10"/>
    <w:uiPriority w:val="9"/>
    <w:qFormat/>
    <w:rsid w:val="001D71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7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7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D71A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D71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7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4061</Words>
  <Characters>23152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2001-12-31T23:32:00Z</dcterms:created>
  <dcterms:modified xsi:type="dcterms:W3CDTF">2001-12-31T23:55:00Z</dcterms:modified>
</cp:coreProperties>
</file>