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ADB" w:rsidRDefault="009D1ADB" w:rsidP="009D1ADB">
      <w:pPr>
        <w:pStyle w:val="a6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 w:rsidRPr="009D1ADB">
        <w:rPr>
          <w:rFonts w:asciiTheme="majorBidi" w:hAnsiTheme="majorBidi" w:cstheme="majorBidi"/>
          <w:b/>
          <w:bCs/>
          <w:sz w:val="28"/>
          <w:szCs w:val="28"/>
          <w:lang w:eastAsia="ru-RU"/>
        </w:rPr>
        <w:t xml:space="preserve">Лекція 10. </w:t>
      </w: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</w:t>
      </w:r>
      <w:r w:rsidRPr="009D1ADB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Англійська література доби Просвітництва Х</w:t>
      </w:r>
      <w:r w:rsidRPr="009D1ADB">
        <w:rPr>
          <w:rFonts w:asciiTheme="majorBidi" w:hAnsiTheme="majorBidi" w:cstheme="majorBidi"/>
          <w:b/>
          <w:bCs/>
          <w:sz w:val="28"/>
          <w:szCs w:val="28"/>
          <w:lang w:val="en-US" w:eastAsia="ru-RU"/>
        </w:rPr>
        <w:t>V</w:t>
      </w:r>
      <w:r w:rsidRPr="009D1ADB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ІІІ ст. </w:t>
      </w:r>
    </w:p>
    <w:p w:rsidR="009D1ADB" w:rsidRDefault="009D1ADB" w:rsidP="009D1ADB">
      <w:pPr>
        <w:pStyle w:val="a6"/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                    </w:t>
      </w:r>
      <w:r w:rsidRPr="009D1ADB">
        <w:rPr>
          <w:rFonts w:asciiTheme="majorBidi" w:hAnsiTheme="majorBidi" w:cstheme="majorBidi"/>
          <w:b/>
          <w:bCs/>
          <w:sz w:val="28"/>
          <w:szCs w:val="28"/>
          <w:u w:val="single" w:color="FFFFFF" w:themeColor="background1"/>
        </w:rPr>
        <w:t>Лоренс Стерн</w:t>
      </w:r>
      <w:r>
        <w:rPr>
          <w:rFonts w:asciiTheme="majorBidi" w:hAnsiTheme="majorBidi" w:cstheme="majorBidi"/>
          <w:b/>
          <w:bCs/>
          <w:sz w:val="28"/>
          <w:szCs w:val="28"/>
          <w:u w:val="single" w:color="FFFFFF" w:themeColor="background1"/>
          <w:lang w:val="uk-UA"/>
        </w:rPr>
        <w:t xml:space="preserve">. </w:t>
      </w:r>
      <w:r w:rsidRPr="009D1ADB">
        <w:rPr>
          <w:rFonts w:asciiTheme="majorBidi" w:hAnsiTheme="majorBidi" w:cstheme="majorBidi"/>
          <w:b/>
          <w:bCs/>
          <w:color w:val="222222"/>
          <w:sz w:val="28"/>
          <w:szCs w:val="28"/>
          <w:lang w:val="uk-UA"/>
        </w:rPr>
        <w:t xml:space="preserve">Роман </w:t>
      </w:r>
      <w:r w:rsidRPr="009D1ADB">
        <w:rPr>
          <w:rFonts w:asciiTheme="majorBidi" w:hAnsiTheme="majorBidi" w:cstheme="majorBidi"/>
          <w:b/>
          <w:bCs/>
          <w:color w:val="222222"/>
          <w:sz w:val="28"/>
          <w:szCs w:val="28"/>
        </w:rPr>
        <w:t>«</w:t>
      </w:r>
      <w:r w:rsidRPr="009D1ADB">
        <w:rPr>
          <w:rFonts w:asciiTheme="majorBidi" w:hAnsiTheme="majorBidi" w:cstheme="majorBidi"/>
          <w:b/>
          <w:bCs/>
          <w:color w:val="222222"/>
          <w:sz w:val="28"/>
          <w:szCs w:val="28"/>
          <w:lang w:val="en-US"/>
        </w:rPr>
        <w:t> </w:t>
      </w:r>
      <w:r w:rsidRPr="009D1ADB"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</w:rPr>
        <w:t>Життя і думки Трістрама Шенді</w:t>
      </w:r>
      <w:r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</w:rPr>
        <w:t>,</w:t>
      </w:r>
      <w:r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  <w:lang w:val="uk-UA"/>
        </w:rPr>
        <w:t xml:space="preserve"> </w:t>
      </w:r>
    </w:p>
    <w:p w:rsidR="009D1ADB" w:rsidRPr="009D1ADB" w:rsidRDefault="009D1ADB" w:rsidP="009D1ADB">
      <w:pPr>
        <w:pStyle w:val="a6"/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  <w:lang w:val="uk-UA"/>
        </w:rPr>
        <w:t xml:space="preserve">                                       </w:t>
      </w:r>
      <w:r w:rsidRPr="009D1ADB">
        <w:rPr>
          <w:rFonts w:asciiTheme="majorBidi" w:hAnsiTheme="majorBidi" w:cstheme="majorBidi"/>
          <w:b/>
          <w:bCs/>
          <w:i/>
          <w:iCs/>
          <w:color w:val="222222"/>
          <w:sz w:val="28"/>
          <w:szCs w:val="28"/>
          <w:lang w:val="uk-UA"/>
        </w:rPr>
        <w:t>джентльмена</w:t>
      </w:r>
      <w:r w:rsidRPr="009D1ADB">
        <w:rPr>
          <w:rFonts w:asciiTheme="majorBidi" w:hAnsiTheme="majorBidi" w:cstheme="majorBidi"/>
          <w:b/>
          <w:bCs/>
          <w:color w:val="222222"/>
          <w:sz w:val="28"/>
          <w:szCs w:val="28"/>
          <w:lang w:val="uk-UA"/>
        </w:rPr>
        <w:t>»</w:t>
      </w:r>
      <w:r w:rsidRPr="009D1ADB">
        <w:rPr>
          <w:rFonts w:asciiTheme="majorBidi" w:hAnsiTheme="majorBidi" w:cstheme="majorBidi"/>
          <w:b/>
          <w:bCs/>
          <w:color w:val="222222"/>
          <w:sz w:val="28"/>
          <w:szCs w:val="28"/>
          <w:lang w:val="en-US"/>
        </w:rPr>
        <w:t> </w:t>
      </w:r>
      <w:r w:rsidRPr="009D1ADB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 xml:space="preserve"> </w:t>
      </w:r>
    </w:p>
    <w:p w:rsidR="00443B36" w:rsidRPr="009D1ADB" w:rsidRDefault="009D1ADB" w:rsidP="009D1ADB">
      <w:pPr>
        <w:pStyle w:val="a6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443B36" w:rsidRPr="009D1ADB">
        <w:rPr>
          <w:rFonts w:asciiTheme="majorBidi" w:hAnsiTheme="majorBidi" w:cstheme="majorBidi"/>
          <w:sz w:val="28"/>
          <w:szCs w:val="28"/>
          <w:lang w:val="uk-UA"/>
        </w:rPr>
        <w:t xml:space="preserve">Історична своєрідність англійського Просвітництва визначається тим, що воно розвивалося в країні, яка вже зробила свою буржуазну революцію, але яка у </w:t>
      </w:r>
      <w:r w:rsidR="00443B36" w:rsidRPr="009D1ADB">
        <w:rPr>
          <w:rFonts w:asciiTheme="majorBidi" w:hAnsiTheme="majorBidi" w:cstheme="majorBidi"/>
          <w:sz w:val="28"/>
          <w:szCs w:val="28"/>
        </w:rPr>
        <w:t>XVII</w:t>
      </w:r>
      <w:r w:rsidR="00443B36" w:rsidRPr="009D1ADB">
        <w:rPr>
          <w:rFonts w:asciiTheme="majorBidi" w:hAnsiTheme="majorBidi" w:cstheme="majorBidi"/>
          <w:sz w:val="28"/>
          <w:szCs w:val="28"/>
          <w:lang w:val="uk-UA"/>
        </w:rPr>
        <w:t xml:space="preserve"> ст. пережила</w:t>
      </w:r>
      <w:r w:rsidR="00443B36" w:rsidRPr="009D1ADB">
        <w:rPr>
          <w:rFonts w:asciiTheme="majorBidi" w:hAnsiTheme="majorBidi" w:cstheme="majorBidi"/>
          <w:sz w:val="28"/>
          <w:szCs w:val="28"/>
        </w:rPr>
        <w:t> 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  <w:lang w:val="uk-UA"/>
        </w:rPr>
        <w:t>два найбільших перевороту: аграрний,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 </w:t>
      </w:r>
      <w:r w:rsidRPr="009D1ADB">
        <w:rPr>
          <w:rStyle w:val="a4"/>
          <w:rFonts w:asciiTheme="majorBidi" w:hAnsiTheme="majorBidi" w:cstheme="majorBidi"/>
          <w:b w:val="0"/>
          <w:bCs w:val="0"/>
          <w:color w:val="000000"/>
          <w:sz w:val="28"/>
          <w:szCs w:val="28"/>
          <w:lang w:val="uk-UA"/>
        </w:rPr>
        <w:t xml:space="preserve">що </w:t>
      </w:r>
      <w:r>
        <w:rPr>
          <w:rFonts w:asciiTheme="majorBidi" w:hAnsiTheme="majorBidi" w:cstheme="majorBidi"/>
          <w:sz w:val="28"/>
          <w:szCs w:val="28"/>
          <w:lang w:val="uk-UA"/>
        </w:rPr>
        <w:t>пролетаризував</w:t>
      </w:r>
      <w:r w:rsidR="00443B36" w:rsidRPr="009D1ADB">
        <w:rPr>
          <w:rFonts w:asciiTheme="majorBidi" w:hAnsiTheme="majorBidi" w:cstheme="majorBidi"/>
          <w:sz w:val="28"/>
          <w:szCs w:val="28"/>
          <w:lang w:val="uk-UA"/>
        </w:rPr>
        <w:t xml:space="preserve"> старе англійське селянство, і</w:t>
      </w:r>
      <w:r w:rsidR="00443B36" w:rsidRPr="009D1ADB">
        <w:rPr>
          <w:rFonts w:asciiTheme="majorBidi" w:hAnsiTheme="majorBidi" w:cstheme="majorBidi"/>
          <w:sz w:val="28"/>
          <w:szCs w:val="28"/>
        </w:rPr>
        <w:t> 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  <w:lang w:val="uk-UA"/>
        </w:rPr>
        <w:t>промисловий,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 </w:t>
      </w:r>
      <w:r w:rsidR="00443B36" w:rsidRPr="009D1ADB">
        <w:rPr>
          <w:rFonts w:asciiTheme="majorBidi" w:hAnsiTheme="majorBidi" w:cstheme="majorBidi"/>
          <w:sz w:val="28"/>
          <w:szCs w:val="28"/>
          <w:lang w:val="uk-UA"/>
        </w:rPr>
        <w:t>що заклав основи сучасного англійського капіталізму.</w:t>
      </w:r>
    </w:p>
    <w:p w:rsidR="00443B36" w:rsidRPr="009D1ADB" w:rsidRDefault="009D1ADB" w:rsidP="009D1ADB">
      <w:pPr>
        <w:pStyle w:val="a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ійське Просвітництво має ряд особливостей, які необхідно враховувати при оцінці творчості письменників. Боротьба англійських просвітителів проти феодальних інститутів влади не досягала запеклості і радикальності, як у Франції. Перед ними набагато більш наполегливо, ніж перед просвітителями інших країн, постало завдання аналізу, оцінки і ху</w:t>
      </w:r>
      <w:r>
        <w:rPr>
          <w:rFonts w:asciiTheme="majorBidi" w:hAnsiTheme="majorBidi" w:cstheme="majorBidi"/>
          <w:sz w:val="28"/>
          <w:szCs w:val="28"/>
        </w:rPr>
        <w:t xml:space="preserve">дожнього відображення </w:t>
      </w:r>
      <w:r>
        <w:rPr>
          <w:rFonts w:asciiTheme="majorBidi" w:hAnsiTheme="majorBidi" w:cstheme="majorBidi"/>
          <w:sz w:val="28"/>
          <w:szCs w:val="28"/>
          <w:lang w:val="uk-UA"/>
        </w:rPr>
        <w:t>новоутворено</w:t>
      </w:r>
      <w:r w:rsidR="00443B36" w:rsidRPr="009D1ADB">
        <w:rPr>
          <w:rFonts w:asciiTheme="majorBidi" w:hAnsiTheme="majorBidi" w:cstheme="majorBidi"/>
          <w:sz w:val="28"/>
          <w:szCs w:val="28"/>
        </w:rPr>
        <w:t>го буржуазного суспільства.</w:t>
      </w:r>
    </w:p>
    <w:p w:rsidR="00443B36" w:rsidRPr="009D1ADB" w:rsidRDefault="009D1ADB" w:rsidP="009D1ADB">
      <w:pPr>
        <w:pStyle w:val="a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ійська буржуазія в XVIII ст. відмовилася від кол</w:t>
      </w:r>
      <w:r>
        <w:rPr>
          <w:rFonts w:asciiTheme="majorBidi" w:hAnsiTheme="majorBidi" w:cstheme="majorBidi"/>
          <w:sz w:val="28"/>
          <w:szCs w:val="28"/>
        </w:rPr>
        <w:t>ишньої революційності 40-х рок</w:t>
      </w:r>
      <w:r>
        <w:rPr>
          <w:rFonts w:asciiTheme="majorBidi" w:hAnsiTheme="majorBidi" w:cstheme="majorBidi"/>
          <w:sz w:val="28"/>
          <w:szCs w:val="28"/>
          <w:lang w:val="uk-UA"/>
        </w:rPr>
        <w:t>ів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 XVII ст. Суспільство висловлювало невдоволення уці</w:t>
      </w:r>
      <w:r>
        <w:rPr>
          <w:rFonts w:asciiTheme="majorBidi" w:hAnsiTheme="majorBidi" w:cstheme="majorBidi"/>
          <w:sz w:val="28"/>
          <w:szCs w:val="28"/>
        </w:rPr>
        <w:t>лілими феодальними і розвив</w:t>
      </w:r>
      <w:r>
        <w:rPr>
          <w:rFonts w:asciiTheme="majorBidi" w:hAnsiTheme="majorBidi" w:cstheme="majorBidi"/>
          <w:sz w:val="28"/>
          <w:szCs w:val="28"/>
          <w:lang w:val="uk-UA"/>
        </w:rPr>
        <w:t>аючимися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 буржуазними порядками. Цей протест мав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соц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іальний критицизм англійських просвітит</w:t>
      </w:r>
      <w:r>
        <w:rPr>
          <w:rFonts w:asciiTheme="majorBidi" w:hAnsiTheme="majorBidi" w:cstheme="majorBidi"/>
          <w:sz w:val="28"/>
          <w:szCs w:val="28"/>
        </w:rPr>
        <w:t>елів і підготував громадськ</w:t>
      </w:r>
      <w:r>
        <w:rPr>
          <w:rFonts w:asciiTheme="majorBidi" w:hAnsiTheme="majorBidi" w:cstheme="majorBidi"/>
          <w:sz w:val="28"/>
          <w:szCs w:val="28"/>
          <w:lang w:val="uk-UA"/>
        </w:rPr>
        <w:t>ий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 грунт для розвитку дем</w:t>
      </w:r>
      <w:r>
        <w:rPr>
          <w:rFonts w:asciiTheme="majorBidi" w:hAnsiTheme="majorBidi" w:cstheme="majorBidi"/>
          <w:sz w:val="28"/>
          <w:szCs w:val="28"/>
        </w:rPr>
        <w:t xml:space="preserve">ократичної лінії в англійській </w:t>
      </w:r>
      <w:r>
        <w:rPr>
          <w:rFonts w:asciiTheme="majorBidi" w:hAnsiTheme="majorBidi" w:cstheme="majorBidi"/>
          <w:sz w:val="28"/>
          <w:szCs w:val="28"/>
          <w:lang w:val="uk-UA"/>
        </w:rPr>
        <w:t>о</w:t>
      </w:r>
      <w:r w:rsidR="00443B36" w:rsidRPr="009D1ADB">
        <w:rPr>
          <w:rFonts w:asciiTheme="majorBidi" w:hAnsiTheme="majorBidi" w:cstheme="majorBidi"/>
          <w:sz w:val="28"/>
          <w:szCs w:val="28"/>
        </w:rPr>
        <w:t>світі, просвітителі не могли ставити перед собою далекосяжні революційні цілі.</w:t>
      </w:r>
    </w:p>
    <w:p w:rsidR="00443B36" w:rsidRPr="009D1ADB" w:rsidRDefault="00443B36" w:rsidP="009D1ADB">
      <w:pPr>
        <w:pStyle w:val="a6"/>
        <w:rPr>
          <w:rFonts w:asciiTheme="majorBidi" w:hAnsiTheme="majorBidi" w:cstheme="majorBidi"/>
          <w:sz w:val="28"/>
          <w:szCs w:val="28"/>
        </w:rPr>
      </w:pPr>
      <w:r w:rsidRPr="009D1ADB">
        <w:rPr>
          <w:rFonts w:asciiTheme="majorBidi" w:hAnsiTheme="majorBidi" w:cstheme="majorBidi"/>
          <w:sz w:val="28"/>
          <w:szCs w:val="28"/>
        </w:rPr>
        <w:t xml:space="preserve">Разом </w:t>
      </w:r>
      <w:r w:rsidR="009D1ADB">
        <w:rPr>
          <w:rFonts w:asciiTheme="majorBidi" w:hAnsiTheme="majorBidi" w:cstheme="majorBidi"/>
          <w:sz w:val="28"/>
          <w:szCs w:val="28"/>
          <w:lang w:val="uk-UA"/>
        </w:rPr>
        <w:t>і</w:t>
      </w:r>
      <w:r w:rsidRPr="009D1ADB">
        <w:rPr>
          <w:rFonts w:asciiTheme="majorBidi" w:hAnsiTheme="majorBidi" w:cstheme="majorBidi"/>
          <w:sz w:val="28"/>
          <w:szCs w:val="28"/>
        </w:rPr>
        <w:t>з тим серед просвітителів не було єдності поглядів.</w:t>
      </w:r>
      <w:r w:rsidR="009D1ADB">
        <w:rPr>
          <w:rFonts w:asciiTheme="majorBidi" w:hAnsiTheme="majorBidi" w:cstheme="majorBidi"/>
          <w:sz w:val="28"/>
          <w:szCs w:val="28"/>
        </w:rPr>
        <w:t xml:space="preserve"> Одні (Дефо, Поп, Аддісо</w:t>
      </w:r>
      <w:r w:rsidR="009D1ADB">
        <w:rPr>
          <w:rFonts w:asciiTheme="majorBidi" w:hAnsiTheme="majorBidi" w:cstheme="majorBidi"/>
          <w:sz w:val="28"/>
          <w:szCs w:val="28"/>
          <w:lang w:val="uk-UA"/>
        </w:rPr>
        <w:t>н</w:t>
      </w:r>
      <w:r w:rsidRPr="009D1ADB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9D1ADB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9D1ADB">
        <w:rPr>
          <w:rFonts w:asciiTheme="majorBidi" w:hAnsiTheme="majorBidi" w:cstheme="majorBidi"/>
          <w:sz w:val="28"/>
          <w:szCs w:val="28"/>
        </w:rPr>
        <w:t>ічардсон) в основному схвалили існуючий лад, апологетично ставилися до буржуазного про</w:t>
      </w:r>
      <w:r w:rsidR="009D1ADB">
        <w:rPr>
          <w:rFonts w:asciiTheme="majorBidi" w:hAnsiTheme="majorBidi" w:cstheme="majorBidi"/>
          <w:sz w:val="28"/>
          <w:szCs w:val="28"/>
        </w:rPr>
        <w:t>гресу, вбачаючи в ньому запорук</w:t>
      </w:r>
      <w:r w:rsidR="009D1ADB">
        <w:rPr>
          <w:rFonts w:asciiTheme="majorBidi" w:hAnsiTheme="majorBidi" w:cstheme="majorBidi"/>
          <w:sz w:val="28"/>
          <w:szCs w:val="28"/>
          <w:lang w:val="uk-UA"/>
        </w:rPr>
        <w:t>у</w:t>
      </w:r>
      <w:r w:rsidRPr="009D1ADB">
        <w:rPr>
          <w:rFonts w:asciiTheme="majorBidi" w:hAnsiTheme="majorBidi" w:cstheme="majorBidi"/>
          <w:sz w:val="28"/>
          <w:szCs w:val="28"/>
        </w:rPr>
        <w:t xml:space="preserve"> подальшого вдосконалення людини і суспільства. Інші - демократи Свіфт, Філдінг, Смоллет, Голдсміт, Шерідан - різко критикували нелюдяність народжуваного буржуазного ладу, шукали шляхи до кращого майбутнього в рамках самого буржуазного суспільства.</w:t>
      </w:r>
    </w:p>
    <w:p w:rsidR="00443B36" w:rsidRPr="00E804D0" w:rsidRDefault="009D1ADB" w:rsidP="009D1ADB">
      <w:pPr>
        <w:pStyle w:val="a6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443B36" w:rsidRPr="00E804D0">
        <w:rPr>
          <w:rFonts w:asciiTheme="majorBidi" w:hAnsiTheme="majorBidi" w:cstheme="majorBidi"/>
          <w:sz w:val="28"/>
          <w:szCs w:val="28"/>
          <w:lang w:val="uk-UA"/>
        </w:rPr>
        <w:t>У своєму розвитку англійське Просвітництво пройшло</w:t>
      </w:r>
      <w:r w:rsidR="00443B36" w:rsidRPr="009D1ADB">
        <w:rPr>
          <w:rFonts w:asciiTheme="majorBidi" w:hAnsiTheme="majorBidi" w:cstheme="majorBidi"/>
          <w:sz w:val="28"/>
          <w:szCs w:val="28"/>
        </w:rPr>
        <w:t> </w:t>
      </w:r>
      <w:r w:rsidR="00443B36" w:rsidRPr="00E804D0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  <w:lang w:val="uk-UA"/>
        </w:rPr>
        <w:t>три етапи</w:t>
      </w:r>
      <w:r w:rsidR="00443B36" w:rsidRPr="009D1ADB">
        <w:rPr>
          <w:rStyle w:val="a4"/>
          <w:rFonts w:asciiTheme="majorBidi" w:hAnsiTheme="majorBidi" w:cstheme="majorBidi"/>
          <w:color w:val="000000"/>
          <w:sz w:val="28"/>
          <w:szCs w:val="28"/>
        </w:rPr>
        <w:t> </w:t>
      </w:r>
      <w:r w:rsidR="00443B36" w:rsidRPr="00E804D0">
        <w:rPr>
          <w:rFonts w:asciiTheme="majorBidi" w:hAnsiTheme="majorBidi" w:cstheme="majorBidi"/>
          <w:sz w:val="28"/>
          <w:szCs w:val="28"/>
          <w:lang w:val="uk-UA"/>
        </w:rPr>
        <w:t>- раннє Просвітництво (від "славної революції" 1688 р. до 1740 р.), зріле Просвітництв</w:t>
      </w:r>
      <w:r w:rsidR="00E804D0">
        <w:rPr>
          <w:rFonts w:asciiTheme="majorBidi" w:hAnsiTheme="majorBidi" w:cstheme="majorBidi"/>
          <w:sz w:val="28"/>
          <w:szCs w:val="28"/>
          <w:lang w:val="uk-UA"/>
        </w:rPr>
        <w:t>о (1740-1750 рр.) і пізнє Просвітництво (1760-1780рр.</w:t>
      </w:r>
      <w:r w:rsidR="00443B36" w:rsidRPr="00E804D0">
        <w:rPr>
          <w:rFonts w:asciiTheme="majorBidi" w:hAnsiTheme="majorBidi" w:cstheme="majorBidi"/>
          <w:sz w:val="28"/>
          <w:szCs w:val="28"/>
          <w:lang w:val="uk-UA"/>
        </w:rPr>
        <w:t>).</w:t>
      </w:r>
    </w:p>
    <w:p w:rsidR="00443B36" w:rsidRPr="009D1ADB" w:rsidRDefault="00E804D0" w:rsidP="009D1ADB">
      <w:pPr>
        <w:pStyle w:val="a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443B36" w:rsidRPr="009D1ADB">
        <w:rPr>
          <w:rFonts w:asciiTheme="majorBidi" w:hAnsiTheme="majorBidi" w:cstheme="majorBidi"/>
          <w:sz w:val="28"/>
          <w:szCs w:val="28"/>
        </w:rPr>
        <w:t>У 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ранній період </w:t>
      </w:r>
      <w:proofErr w:type="gramStart"/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англ</w:t>
      </w:r>
      <w:proofErr w:type="gramEnd"/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ійського Просвітництва</w:t>
      </w:r>
      <w:r w:rsidR="00443B36" w:rsidRPr="009D1ADB">
        <w:rPr>
          <w:rStyle w:val="a4"/>
          <w:rFonts w:asciiTheme="majorBidi" w:hAnsiTheme="majorBidi" w:cstheme="majorBidi"/>
          <w:color w:val="000000"/>
          <w:sz w:val="28"/>
          <w:szCs w:val="28"/>
        </w:rPr>
        <w:t> </w:t>
      </w:r>
      <w:r w:rsidR="00443B36" w:rsidRPr="009D1ADB">
        <w:rPr>
          <w:rFonts w:asciiTheme="majorBidi" w:hAnsiTheme="majorBidi" w:cstheme="majorBidi"/>
          <w:sz w:val="28"/>
          <w:szCs w:val="28"/>
        </w:rPr>
        <w:t>панівним напрямом у літературі є 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класицизм,</w:t>
      </w:r>
      <w:r w:rsidR="00443B36" w:rsidRPr="009D1ADB">
        <w:rPr>
          <w:rStyle w:val="a4"/>
          <w:rFonts w:asciiTheme="majorBidi" w:hAnsiTheme="majorBidi" w:cstheme="majorBidi"/>
          <w:color w:val="000000"/>
          <w:sz w:val="28"/>
          <w:szCs w:val="28"/>
        </w:rPr>
        <w:t> 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типовий представник якого Олександр Поп (1688-1744). Важливу роль у становленні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ійської просвітницької літератури, особливо в розвитку прос</w:t>
      </w:r>
      <w:r>
        <w:rPr>
          <w:rFonts w:asciiTheme="majorBidi" w:hAnsiTheme="majorBidi" w:cstheme="majorBidi"/>
          <w:sz w:val="28"/>
          <w:szCs w:val="28"/>
        </w:rPr>
        <w:t>вітницького роману, зіграли сат</w:t>
      </w:r>
      <w:r>
        <w:rPr>
          <w:rFonts w:asciiTheme="majorBidi" w:hAnsiTheme="majorBidi" w:cstheme="majorBidi"/>
          <w:sz w:val="28"/>
          <w:szCs w:val="28"/>
          <w:lang w:val="uk-UA"/>
        </w:rPr>
        <w:t>и</w:t>
      </w: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  <w:lang w:val="uk-UA"/>
        </w:rPr>
        <w:t>и</w:t>
      </w:r>
      <w:r w:rsidR="00443B36" w:rsidRPr="009D1ADB">
        <w:rPr>
          <w:rFonts w:asciiTheme="majorBidi" w:hAnsiTheme="majorBidi" w:cstheme="majorBidi"/>
          <w:sz w:val="28"/>
          <w:szCs w:val="28"/>
        </w:rPr>
        <w:t>ко-повчальні журнали ("Базіка", "Глядач", "Опіку</w:t>
      </w:r>
      <w:r>
        <w:rPr>
          <w:rFonts w:asciiTheme="majorBidi" w:hAnsiTheme="majorBidi" w:cstheme="majorBidi"/>
          <w:sz w:val="28"/>
          <w:szCs w:val="28"/>
        </w:rPr>
        <w:t>н" та ін), що видавалися Д. Адд</w:t>
      </w:r>
      <w:r>
        <w:rPr>
          <w:rFonts w:asciiTheme="majorBidi" w:hAnsiTheme="majorBidi" w:cstheme="majorBidi"/>
          <w:sz w:val="28"/>
          <w:szCs w:val="28"/>
          <w:lang w:val="uk-UA"/>
        </w:rPr>
        <w:t>і</w:t>
      </w:r>
      <w:r w:rsidR="00443B36" w:rsidRPr="009D1ADB">
        <w:rPr>
          <w:rFonts w:asciiTheme="majorBidi" w:hAnsiTheme="majorBidi" w:cstheme="majorBidi"/>
          <w:sz w:val="28"/>
          <w:szCs w:val="28"/>
        </w:rPr>
        <w:t>соном і Р. Стилем. Свої</w:t>
      </w:r>
      <w:r>
        <w:rPr>
          <w:rFonts w:asciiTheme="majorBidi" w:hAnsiTheme="majorBidi" w:cstheme="majorBidi"/>
          <w:sz w:val="28"/>
          <w:szCs w:val="28"/>
        </w:rPr>
        <w:t>ми нарисами ці журнали, черпа</w:t>
      </w:r>
      <w:r>
        <w:rPr>
          <w:rFonts w:asciiTheme="majorBidi" w:hAnsiTheme="majorBidi" w:cstheme="majorBidi"/>
          <w:sz w:val="28"/>
          <w:szCs w:val="28"/>
          <w:lang w:val="uk-UA"/>
        </w:rPr>
        <w:t>ли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 теми з сучасної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ійської дійсності, сприяли становленн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ю </w:t>
      </w:r>
      <w:r w:rsidR="00443B36" w:rsidRPr="009D1ADB">
        <w:rPr>
          <w:rStyle w:val="a4"/>
          <w:rFonts w:asciiTheme="majorBidi" w:hAnsiTheme="majorBidi" w:cstheme="majorBidi"/>
          <w:i/>
          <w:iCs/>
          <w:color w:val="000000"/>
          <w:sz w:val="28"/>
          <w:szCs w:val="28"/>
        </w:rPr>
        <w:t>роману</w:t>
      </w:r>
      <w:r w:rsidR="00443B36" w:rsidRPr="009D1ADB">
        <w:rPr>
          <w:rStyle w:val="a4"/>
          <w:rFonts w:asciiTheme="majorBidi" w:hAnsiTheme="majorBidi" w:cstheme="majorBidi"/>
          <w:color w:val="000000"/>
          <w:sz w:val="28"/>
          <w:szCs w:val="28"/>
        </w:rPr>
        <w:t> </w:t>
      </w:r>
      <w:r w:rsidR="00443B36" w:rsidRPr="009D1ADB">
        <w:rPr>
          <w:rFonts w:asciiTheme="majorBidi" w:hAnsiTheme="majorBidi" w:cstheme="majorBidi"/>
          <w:sz w:val="28"/>
          <w:szCs w:val="28"/>
        </w:rPr>
        <w:t>- одного з провідних прозових жанрів літератури англійського Просвітництва.</w:t>
      </w:r>
    </w:p>
    <w:p w:rsidR="00443B36" w:rsidRPr="009D1ADB" w:rsidRDefault="00E804D0" w:rsidP="009D1ADB">
      <w:pPr>
        <w:pStyle w:val="a6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Найбільш великими представниками на ранньому етапі її розвитку були Д. Дефо і Дж. </w:t>
      </w:r>
      <w:proofErr w:type="gramStart"/>
      <w:r w:rsidR="00443B36" w:rsidRPr="009D1ADB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443B36" w:rsidRPr="009D1ADB">
        <w:rPr>
          <w:rFonts w:asciiTheme="majorBidi" w:hAnsiTheme="majorBidi" w:cstheme="majorBidi"/>
          <w:sz w:val="28"/>
          <w:szCs w:val="28"/>
        </w:rPr>
        <w:t>іфт, створили перші видатні зразки просвітницького роману, який прин</w:t>
      </w:r>
      <w:r>
        <w:rPr>
          <w:rFonts w:asciiTheme="majorBidi" w:hAnsiTheme="majorBidi" w:cstheme="majorBidi"/>
          <w:sz w:val="28"/>
          <w:szCs w:val="28"/>
        </w:rPr>
        <w:t>іс світову славу англійськ</w:t>
      </w:r>
      <w:r>
        <w:rPr>
          <w:rFonts w:asciiTheme="majorBidi" w:hAnsiTheme="majorBidi" w:cstheme="majorBidi"/>
          <w:sz w:val="28"/>
          <w:szCs w:val="28"/>
          <w:lang w:val="uk-UA"/>
        </w:rPr>
        <w:t>ій</w:t>
      </w:r>
      <w:r>
        <w:rPr>
          <w:rFonts w:asciiTheme="majorBidi" w:hAnsiTheme="majorBidi" w:cstheme="majorBidi"/>
          <w:sz w:val="28"/>
          <w:szCs w:val="28"/>
        </w:rPr>
        <w:t xml:space="preserve"> літератур</w:t>
      </w:r>
      <w:r>
        <w:rPr>
          <w:rFonts w:asciiTheme="majorBidi" w:hAnsiTheme="majorBidi" w:cstheme="majorBidi"/>
          <w:sz w:val="28"/>
          <w:szCs w:val="28"/>
          <w:lang w:val="uk-UA"/>
        </w:rPr>
        <w:t>і</w:t>
      </w:r>
      <w:r>
        <w:rPr>
          <w:rFonts w:asciiTheme="majorBidi" w:hAnsiTheme="majorBidi" w:cstheme="majorBidi"/>
          <w:sz w:val="28"/>
          <w:szCs w:val="28"/>
        </w:rPr>
        <w:t xml:space="preserve"> XVIII ст. </w:t>
      </w:r>
      <w:r>
        <w:rPr>
          <w:rFonts w:asciiTheme="majorBidi" w:hAnsiTheme="majorBidi" w:cstheme="majorBidi"/>
          <w:sz w:val="28"/>
          <w:szCs w:val="28"/>
          <w:lang w:val="uk-UA"/>
        </w:rPr>
        <w:t>, що</w:t>
      </w:r>
      <w:r w:rsidR="00443B36" w:rsidRPr="009D1ADB">
        <w:rPr>
          <w:rFonts w:asciiTheme="majorBidi" w:hAnsiTheme="majorBidi" w:cstheme="majorBidi"/>
          <w:sz w:val="28"/>
          <w:szCs w:val="28"/>
        </w:rPr>
        <w:t xml:space="preserve"> мала великий вплив на літератури інших європейських країн.</w:t>
      </w:r>
    </w:p>
    <w:p w:rsidR="009D1ADB" w:rsidRPr="009D1ADB" w:rsidRDefault="009D1ADB" w:rsidP="009D1ADB">
      <w:pPr>
        <w:pStyle w:val="a6"/>
        <w:rPr>
          <w:rFonts w:asciiTheme="majorBidi" w:hAnsiTheme="majorBidi" w:cstheme="majorBidi"/>
          <w:color w:val="222222"/>
          <w:sz w:val="28"/>
          <w:szCs w:val="28"/>
        </w:rPr>
      </w:pPr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    «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 </w:t>
      </w:r>
      <w:r w:rsidRPr="009D1ADB">
        <w:rPr>
          <w:rFonts w:asciiTheme="majorBidi" w:hAnsiTheme="majorBidi" w:cstheme="majorBidi"/>
          <w:i/>
          <w:iCs/>
          <w:color w:val="222222"/>
          <w:sz w:val="28"/>
          <w:szCs w:val="28"/>
        </w:rPr>
        <w:t xml:space="preserve">Життя і думки </w:t>
      </w:r>
      <w:proofErr w:type="gramStart"/>
      <w:r w:rsidRPr="009D1ADB">
        <w:rPr>
          <w:rFonts w:asciiTheme="majorBidi" w:hAnsiTheme="majorBidi" w:cstheme="majorBidi"/>
          <w:i/>
          <w:iCs/>
          <w:color w:val="222222"/>
          <w:sz w:val="28"/>
          <w:szCs w:val="28"/>
        </w:rPr>
        <w:t>Тр</w:t>
      </w:r>
      <w:proofErr w:type="gramEnd"/>
      <w:r w:rsidRPr="009D1ADB">
        <w:rPr>
          <w:rFonts w:asciiTheme="majorBidi" w:hAnsiTheme="majorBidi" w:cstheme="majorBidi"/>
          <w:i/>
          <w:iCs/>
          <w:color w:val="222222"/>
          <w:sz w:val="28"/>
          <w:szCs w:val="28"/>
        </w:rPr>
        <w:t>істрама Шенді, джентльмена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»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 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— незакінчений дев'ятитомний гумористичний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 </w:t>
      </w:r>
      <w:hyperlink r:id="rId5" w:tooltip="Роман" w:history="1">
        <w:r w:rsidRPr="009D1ADB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роман</w:t>
        </w:r>
      </w:hyperlink>
      <w:r w:rsidRPr="009D1ADB">
        <w:rPr>
          <w:rFonts w:asciiTheme="majorBidi" w:hAnsiTheme="majorBidi" w:cstheme="majorBidi"/>
          <w:sz w:val="28"/>
          <w:szCs w:val="28"/>
          <w:u w:val="single" w:color="FFFFFF" w:themeColor="background1"/>
          <w:lang w:val="en-US"/>
        </w:rPr>
        <w:t> </w:t>
      </w:r>
      <w:hyperlink r:id="rId6" w:tooltip="Лоренс Стерн" w:history="1">
        <w:r w:rsidRPr="009D1ADB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Лоренса Стерна</w:t>
        </w:r>
      </w:hyperlink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, найвідоміший твір 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lastRenderedPageBreak/>
        <w:t xml:space="preserve">письменника. Оповідає про життя і пригоди вигаданого персонажа </w:t>
      </w:r>
      <w:proofErr w:type="gramStart"/>
      <w:r w:rsidRPr="009D1ADB">
        <w:rPr>
          <w:rFonts w:asciiTheme="majorBidi" w:hAnsiTheme="majorBidi" w:cstheme="majorBidi"/>
          <w:color w:val="222222"/>
          <w:sz w:val="28"/>
          <w:szCs w:val="28"/>
        </w:rPr>
        <w:t>Тр</w:t>
      </w:r>
      <w:proofErr w:type="gramEnd"/>
      <w:r w:rsidRPr="009D1ADB">
        <w:rPr>
          <w:rFonts w:asciiTheme="majorBidi" w:hAnsiTheme="majorBidi" w:cstheme="majorBidi"/>
          <w:color w:val="222222"/>
          <w:sz w:val="28"/>
          <w:szCs w:val="28"/>
        </w:rPr>
        <w:t>істрама Шенді від його народження до 5 років.</w:t>
      </w:r>
    </w:p>
    <w:p w:rsidR="009D1ADB" w:rsidRPr="00E804D0" w:rsidRDefault="009D1ADB" w:rsidP="009D1ADB">
      <w:pPr>
        <w:pStyle w:val="a6"/>
        <w:rPr>
          <w:rFonts w:asciiTheme="majorBidi" w:hAnsiTheme="majorBidi" w:cstheme="majorBidi"/>
          <w:sz w:val="28"/>
          <w:szCs w:val="28"/>
          <w:u w:val="single" w:color="FFFFFF" w:themeColor="background1"/>
        </w:rPr>
      </w:pPr>
      <w:r w:rsidRPr="009D1ADB">
        <w:rPr>
          <w:rFonts w:asciiTheme="majorBidi" w:hAnsiTheme="majorBidi" w:cstheme="majorBidi"/>
          <w:color w:val="222222"/>
          <w:sz w:val="28"/>
          <w:szCs w:val="28"/>
        </w:rPr>
        <w:t>Перший том опубліковано у </w:t>
      </w:r>
      <w:hyperlink r:id="rId7" w:tooltip="1759 у літературі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1759</w:t>
        </w:r>
      </w:hyperlink>
      <w:r w:rsidRPr="00E804D0">
        <w:rPr>
          <w:rFonts w:asciiTheme="majorBidi" w:hAnsiTheme="majorBidi" w:cstheme="majorBidi"/>
          <w:sz w:val="28"/>
          <w:szCs w:val="28"/>
          <w:u w:val="single" w:color="FFFFFF" w:themeColor="background1"/>
        </w:rPr>
        <w:t> 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році, останній — у </w:t>
      </w:r>
      <w:hyperlink r:id="rId8" w:tooltip="1767 у літературі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1767</w:t>
        </w:r>
      </w:hyperlink>
      <w:r w:rsidRPr="00E804D0">
        <w:rPr>
          <w:rFonts w:asciiTheme="majorBidi" w:hAnsiTheme="majorBidi" w:cstheme="majorBidi"/>
          <w:sz w:val="28"/>
          <w:szCs w:val="28"/>
          <w:u w:val="single" w:color="FFFFFF" w:themeColor="background1"/>
        </w:rPr>
        <w:t>.</w:t>
      </w:r>
    </w:p>
    <w:p w:rsidR="009D1ADB" w:rsidRPr="009D1ADB" w:rsidRDefault="009D1ADB" w:rsidP="009D1ADB">
      <w:pPr>
        <w:pStyle w:val="a6"/>
        <w:rPr>
          <w:rFonts w:asciiTheme="majorBidi" w:hAnsiTheme="majorBidi" w:cstheme="majorBidi"/>
          <w:color w:val="222222"/>
          <w:sz w:val="28"/>
          <w:szCs w:val="28"/>
          <w:lang w:val="uk-UA"/>
        </w:rPr>
      </w:pPr>
      <w:r w:rsidRPr="009D1ADB">
        <w:rPr>
          <w:rFonts w:asciiTheme="majorBidi" w:hAnsiTheme="majorBidi" w:cstheme="majorBidi"/>
          <w:color w:val="222222"/>
          <w:sz w:val="28"/>
          <w:szCs w:val="28"/>
          <w:lang w:val="uk-UA"/>
        </w:rPr>
        <w:t xml:space="preserve">  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 У романі описана історія життя головного героя, </w:t>
      </w:r>
      <w:proofErr w:type="gramStart"/>
      <w:r w:rsidRPr="009D1ADB">
        <w:rPr>
          <w:rFonts w:asciiTheme="majorBidi" w:hAnsiTheme="majorBidi" w:cstheme="majorBidi"/>
          <w:color w:val="222222"/>
          <w:sz w:val="28"/>
          <w:szCs w:val="28"/>
        </w:rPr>
        <w:t>Тр</w:t>
      </w:r>
      <w:proofErr w:type="gramEnd"/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істрама Шенді, від передісторії його народження (з першого по третій томи) і до 5-річного віку в кінці дев'ятого тому. Текст постійно переривається численними ліричними відступами, бесідами з читачем, сторонніми історіями, розповідями про життя родичів головного героя, які перетворюють книгу в химерну суміш іронічних і драматичних сцен, яскраво окреслених характерів, сатиричних випадів і дотепних висловів. Це, а також широке використання особливого візуального оформлення книжки, дає </w:t>
      </w:r>
      <w:proofErr w:type="gramStart"/>
      <w:r w:rsidRPr="009D1ADB">
        <w:rPr>
          <w:rFonts w:asciiTheme="majorBidi" w:hAnsiTheme="majorBidi" w:cstheme="majorBidi"/>
          <w:color w:val="222222"/>
          <w:sz w:val="28"/>
          <w:szCs w:val="28"/>
        </w:rPr>
        <w:t>п</w:t>
      </w:r>
      <w:proofErr w:type="gramEnd"/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ідстави вважати роман одним з </w:t>
      </w:r>
      <w:proofErr w:type="gramStart"/>
      <w:r w:rsidRPr="009D1ADB">
        <w:rPr>
          <w:rFonts w:asciiTheme="majorBidi" w:hAnsiTheme="majorBidi" w:cstheme="majorBidi"/>
          <w:color w:val="222222"/>
          <w:sz w:val="28"/>
          <w:szCs w:val="28"/>
        </w:rPr>
        <w:t>перших</w:t>
      </w:r>
      <w:proofErr w:type="gramEnd"/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 творів експериментальної літератури, наприклад, </w:t>
      </w:r>
      <w:hyperlink r:id="rId9" w:tooltip="Новий роман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антироманом</w:t>
        </w:r>
      </w:hyperlink>
      <w:r w:rsidRPr="00E804D0">
        <w:rPr>
          <w:rFonts w:asciiTheme="majorBidi" w:hAnsiTheme="majorBidi" w:cstheme="majorBidi"/>
          <w:sz w:val="28"/>
          <w:szCs w:val="28"/>
          <w:u w:val="single" w:color="FFFFFF" w:themeColor="background1"/>
        </w:rPr>
        <w:t>.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 Завдяки широкій освіченості </w:t>
      </w:r>
      <w:hyperlink r:id="rId10" w:tooltip="Лоренс Стерн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Стерна</w:t>
        </w:r>
      </w:hyperlink>
      <w:r w:rsidRPr="00E804D0">
        <w:rPr>
          <w:rFonts w:asciiTheme="majorBidi" w:hAnsiTheme="majorBidi" w:cstheme="majorBidi"/>
          <w:sz w:val="28"/>
          <w:szCs w:val="28"/>
          <w:u w:val="single" w:color="FFFFFF" w:themeColor="background1"/>
        </w:rPr>
        <w:t> 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у романі багато асоціацій з літературними і науковими творами того часу, в першу чергу — з працею </w:t>
      </w:r>
      <w:hyperlink r:id="rId11" w:tooltip="Джон Лок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Джона</w:t>
        </w:r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  <w:lang w:val="en-US"/>
          </w:rPr>
          <w:t xml:space="preserve"> </w:t>
        </w:r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Лока</w:t>
        </w:r>
      </w:hyperlink>
      <w:r w:rsidRPr="00E804D0">
        <w:rPr>
          <w:rFonts w:asciiTheme="majorBidi" w:hAnsiTheme="majorBidi" w:cstheme="majorBidi"/>
          <w:sz w:val="28"/>
          <w:szCs w:val="28"/>
          <w:u w:val="single" w:color="FFFFFF" w:themeColor="background1"/>
          <w:lang w:val="en-US"/>
        </w:rPr>
        <w:t> 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«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Розвідка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 xml:space="preserve"> 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про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 xml:space="preserve"> 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людське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 xml:space="preserve"> 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>розуміння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» (</w:t>
      </w:r>
      <w:r w:rsidRPr="009D1ADB">
        <w:rPr>
          <w:rFonts w:asciiTheme="majorBidi" w:hAnsiTheme="majorBidi" w:cstheme="majorBidi"/>
          <w:i/>
          <w:iCs/>
          <w:color w:val="222222"/>
          <w:sz w:val="28"/>
          <w:szCs w:val="28"/>
          <w:lang w:val="en-US"/>
        </w:rPr>
        <w:t>«An Essay Concerning Human Understanding»</w:t>
      </w:r>
      <w:r w:rsidRPr="009D1ADB">
        <w:rPr>
          <w:rFonts w:asciiTheme="majorBidi" w:hAnsiTheme="majorBidi" w:cstheme="majorBidi"/>
          <w:color w:val="222222"/>
          <w:sz w:val="28"/>
          <w:szCs w:val="28"/>
          <w:lang w:val="en-US"/>
        </w:rPr>
        <w:t>)</w:t>
      </w:r>
      <w:r w:rsidRPr="009D1ADB">
        <w:rPr>
          <w:rFonts w:asciiTheme="majorBidi" w:hAnsiTheme="majorBidi" w:cstheme="majorBidi"/>
          <w:color w:val="222222"/>
          <w:sz w:val="28"/>
          <w:szCs w:val="28"/>
          <w:vertAlign w:val="superscript"/>
          <w:lang w:val="uk-UA"/>
        </w:rPr>
        <w:t>.</w:t>
      </w:r>
    </w:p>
    <w:p w:rsidR="009D1ADB" w:rsidRPr="009D1ADB" w:rsidRDefault="009D1ADB" w:rsidP="009D1ADB">
      <w:pPr>
        <w:pStyle w:val="a6"/>
        <w:rPr>
          <w:rFonts w:asciiTheme="majorBidi" w:hAnsiTheme="majorBidi" w:cstheme="majorBidi"/>
          <w:color w:val="222222"/>
          <w:sz w:val="28"/>
          <w:szCs w:val="28"/>
        </w:rPr>
      </w:pPr>
      <w:r w:rsidRPr="00E804D0">
        <w:rPr>
          <w:rFonts w:asciiTheme="majorBidi" w:hAnsiTheme="majorBidi" w:cstheme="majorBidi"/>
          <w:sz w:val="28"/>
          <w:szCs w:val="28"/>
          <w:u w:color="FFFFFF" w:themeColor="background1"/>
          <w:lang w:val="uk-UA"/>
        </w:rPr>
        <w:t xml:space="preserve">     </w:t>
      </w:r>
      <w:hyperlink r:id="rId12" w:tooltip="Оноре де Бальзак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Бальзак</w:t>
        </w:r>
      </w:hyperlink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, який був великим шанувальником творчості </w:t>
      </w:r>
      <w:hyperlink r:id="rId13" w:tooltip="Лоренс Стерн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Стерна</w:t>
        </w:r>
      </w:hyperlink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, до свого роману «</w:t>
      </w:r>
      <w:hyperlink r:id="rId14" w:tooltip="Шагренева шкіра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Шагренева шкіра</w:t>
        </w:r>
      </w:hyperlink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» поставив своє</w:t>
      </w:r>
      <w:proofErr w:type="gramStart"/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р</w:t>
      </w:r>
      <w:proofErr w:type="gramEnd"/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ідний </w:t>
      </w:r>
      <w:hyperlink r:id="rId15" w:tooltip="Епіграф" w:history="1">
        <w:r w:rsidRPr="00E804D0">
          <w:rPr>
            <w:rStyle w:val="a5"/>
            <w:rFonts w:asciiTheme="majorBidi" w:hAnsiTheme="majorBidi" w:cstheme="majorBidi"/>
            <w:color w:val="auto"/>
            <w:sz w:val="28"/>
            <w:szCs w:val="28"/>
            <w:u w:color="FFFFFF" w:themeColor="background1"/>
          </w:rPr>
          <w:t>епіграф</w:t>
        </w:r>
      </w:hyperlink>
      <w:r w:rsidRPr="00E804D0">
        <w:rPr>
          <w:rFonts w:asciiTheme="majorBidi" w:hAnsiTheme="majorBidi" w:cstheme="majorBidi"/>
          <w:sz w:val="28"/>
          <w:szCs w:val="28"/>
          <w:u w:color="FFFFFF" w:themeColor="background1"/>
        </w:rPr>
        <w:t> — звивиста</w:t>
      </w:r>
      <w:r w:rsidRPr="009D1ADB">
        <w:rPr>
          <w:rFonts w:asciiTheme="majorBidi" w:hAnsiTheme="majorBidi" w:cstheme="majorBidi"/>
          <w:color w:val="222222"/>
          <w:sz w:val="28"/>
          <w:szCs w:val="28"/>
        </w:rPr>
        <w:t xml:space="preserve"> горизонтальна чорна лінія, а під нею посилання на главу роману англійського письменника. Таку саму лінію, але вертикальну, задумливо креслив вістрям палиці герой роману </w:t>
      </w:r>
      <w:proofErr w:type="gramStart"/>
      <w:r w:rsidRPr="009D1ADB">
        <w:rPr>
          <w:rFonts w:asciiTheme="majorBidi" w:hAnsiTheme="majorBidi" w:cstheme="majorBidi"/>
          <w:color w:val="222222"/>
          <w:sz w:val="28"/>
          <w:szCs w:val="28"/>
        </w:rPr>
        <w:t>Тр</w:t>
      </w:r>
      <w:proofErr w:type="gramEnd"/>
      <w:r w:rsidRPr="009D1ADB">
        <w:rPr>
          <w:rFonts w:asciiTheme="majorBidi" w:hAnsiTheme="majorBidi" w:cstheme="majorBidi"/>
          <w:color w:val="222222"/>
          <w:sz w:val="28"/>
          <w:szCs w:val="28"/>
        </w:rPr>
        <w:t>ім, виражаючи таким чином точку зору на людське життя.</w:t>
      </w:r>
    </w:p>
    <w:p w:rsidR="000B6892" w:rsidRDefault="00E804D0">
      <w:pPr>
        <w:rPr>
          <w:lang w:val="uk-UA"/>
        </w:rPr>
      </w:pPr>
    </w:p>
    <w:p w:rsidR="00E804D0" w:rsidRPr="00E804D0" w:rsidRDefault="00E804D0" w:rsidP="00E804D0">
      <w:pPr>
        <w:pStyle w:val="a6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E804D0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Завдання</w:t>
      </w:r>
    </w:p>
    <w:p w:rsidR="00E804D0" w:rsidRPr="00E804D0" w:rsidRDefault="00E804D0" w:rsidP="00E804D0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Прочитати роман </w:t>
      </w:r>
      <w:r w:rsidRPr="00E804D0">
        <w:rPr>
          <w:rFonts w:asciiTheme="majorBidi" w:hAnsiTheme="majorBidi" w:cstheme="majorBidi"/>
          <w:color w:val="222222"/>
          <w:sz w:val="28"/>
          <w:szCs w:val="28"/>
        </w:rPr>
        <w:t>«</w:t>
      </w:r>
      <w:r w:rsidRPr="00E804D0">
        <w:rPr>
          <w:rFonts w:asciiTheme="majorBidi" w:hAnsiTheme="majorBidi" w:cstheme="majorBidi"/>
          <w:color w:val="222222"/>
          <w:sz w:val="28"/>
          <w:szCs w:val="28"/>
          <w:lang w:val="en-US"/>
        </w:rPr>
        <w:t> </w:t>
      </w:r>
      <w:r w:rsidRPr="00E804D0">
        <w:rPr>
          <w:rFonts w:asciiTheme="majorBidi" w:hAnsiTheme="majorBidi" w:cstheme="majorBidi"/>
          <w:color w:val="222222"/>
          <w:sz w:val="28"/>
          <w:szCs w:val="28"/>
        </w:rPr>
        <w:t>Життя і думки Трістрама Шенді, джентльмена</w:t>
      </w:r>
      <w:r>
        <w:rPr>
          <w:rFonts w:asciiTheme="majorBidi" w:hAnsiTheme="majorBidi" w:cstheme="majorBidi"/>
          <w:color w:val="222222"/>
          <w:sz w:val="28"/>
          <w:szCs w:val="28"/>
          <w:lang w:val="uk-UA"/>
        </w:rPr>
        <w:t>».</w:t>
      </w:r>
    </w:p>
    <w:p w:rsidR="00E804D0" w:rsidRPr="00E804D0" w:rsidRDefault="00E804D0" w:rsidP="00E804D0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color w:val="222222"/>
          <w:sz w:val="28"/>
          <w:szCs w:val="28"/>
          <w:lang w:val="uk-UA"/>
        </w:rPr>
        <w:t>Виписати цитати до образу головного героя та його життєвої позиції.</w:t>
      </w:r>
    </w:p>
    <w:p w:rsidR="00E804D0" w:rsidRPr="00E804D0" w:rsidRDefault="00E804D0" w:rsidP="00E804D0">
      <w:pPr>
        <w:pStyle w:val="a6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color w:val="222222"/>
          <w:sz w:val="28"/>
          <w:szCs w:val="28"/>
          <w:lang w:val="uk-UA"/>
        </w:rPr>
        <w:t>Скласти сенкан до образу головного героя.</w:t>
      </w:r>
    </w:p>
    <w:p w:rsidR="00E804D0" w:rsidRPr="00E804D0" w:rsidRDefault="00E804D0">
      <w:pPr>
        <w:rPr>
          <w:lang w:val="uk-UA"/>
        </w:rPr>
      </w:pPr>
    </w:p>
    <w:sectPr w:rsidR="00E804D0" w:rsidRPr="00E804D0" w:rsidSect="00DA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1F77"/>
    <w:multiLevelType w:val="hybridMultilevel"/>
    <w:tmpl w:val="43A68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43B36"/>
    <w:rsid w:val="001F520B"/>
    <w:rsid w:val="00443B36"/>
    <w:rsid w:val="0049560E"/>
    <w:rsid w:val="005A60CD"/>
    <w:rsid w:val="009D1ADB"/>
    <w:rsid w:val="00DA4A72"/>
    <w:rsid w:val="00E8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A7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A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3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3B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4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3B3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D1A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9D1ADB"/>
    <w:rPr>
      <w:color w:val="0000FF"/>
      <w:u w:val="single"/>
    </w:rPr>
  </w:style>
  <w:style w:type="character" w:customStyle="1" w:styleId="mw-headline">
    <w:name w:val="mw-headline"/>
    <w:basedOn w:val="a0"/>
    <w:rsid w:val="009D1ADB"/>
  </w:style>
  <w:style w:type="character" w:customStyle="1" w:styleId="mw-editsection">
    <w:name w:val="mw-editsection"/>
    <w:basedOn w:val="a0"/>
    <w:rsid w:val="009D1ADB"/>
  </w:style>
  <w:style w:type="character" w:customStyle="1" w:styleId="mw-editsection-bracket">
    <w:name w:val="mw-editsection-bracket"/>
    <w:basedOn w:val="a0"/>
    <w:rsid w:val="009D1ADB"/>
  </w:style>
  <w:style w:type="character" w:customStyle="1" w:styleId="mw-editsection-divider">
    <w:name w:val="mw-editsection-divider"/>
    <w:basedOn w:val="a0"/>
    <w:rsid w:val="009D1ADB"/>
  </w:style>
  <w:style w:type="paragraph" w:styleId="a6">
    <w:name w:val="No Spacing"/>
    <w:uiPriority w:val="1"/>
    <w:qFormat/>
    <w:rsid w:val="009D1A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1767_%D1%83_%D0%BB%D1%96%D1%82%D0%B5%D1%80%D0%B0%D1%82%D1%83%D1%80%D1%96" TargetMode="External"/><Relationship Id="rId13" Type="http://schemas.openxmlformats.org/officeDocument/2006/relationships/hyperlink" Target="https://uk.wikipedia.org/wiki/%D0%9B%D0%BE%D1%80%D0%B5%D0%BD%D1%81_%D0%A1%D1%82%D0%B5%D1%80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759_%D1%83_%D0%BB%D1%96%D1%82%D0%B5%D1%80%D0%B0%D1%82%D1%83%D1%80%D1%96" TargetMode="External"/><Relationship Id="rId12" Type="http://schemas.openxmlformats.org/officeDocument/2006/relationships/hyperlink" Target="https://uk.wikipedia.org/wiki/%D0%9E%D0%BD%D0%BE%D1%80%D0%B5_%D0%B4%D0%B5_%D0%91%D0%B0%D0%BB%D1%8C%D0%B7%D0%B0%D0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E%D1%80%D0%B5%D0%BD%D1%81_%D0%A1%D1%82%D0%B5%D1%80%D0%BD" TargetMode="External"/><Relationship Id="rId11" Type="http://schemas.openxmlformats.org/officeDocument/2006/relationships/hyperlink" Target="https://uk.wikipedia.org/wiki/%D0%94%D0%B6%D0%BE%D0%BD_%D0%9B%D0%BE%D0%BA" TargetMode="External"/><Relationship Id="rId5" Type="http://schemas.openxmlformats.org/officeDocument/2006/relationships/hyperlink" Target="https://uk.wikipedia.org/wiki/%D0%A0%D0%BE%D0%BC%D0%B0%D0%BD" TargetMode="External"/><Relationship Id="rId15" Type="http://schemas.openxmlformats.org/officeDocument/2006/relationships/hyperlink" Target="https://uk.wikipedia.org/wiki/%D0%95%D0%BF%D1%96%D0%B3%D1%80%D0%B0%D1%84" TargetMode="External"/><Relationship Id="rId10" Type="http://schemas.openxmlformats.org/officeDocument/2006/relationships/hyperlink" Target="https://uk.wikipedia.org/wiki/%D0%9B%D0%BE%D1%80%D0%B5%D0%BD%D1%81_%D0%A1%D1%82%D0%B5%D1%80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D%D0%BE%D0%B2%D0%B8%D0%B9_%D1%80%D0%BE%D0%BC%D0%B0%D0%BD" TargetMode="External"/><Relationship Id="rId14" Type="http://schemas.openxmlformats.org/officeDocument/2006/relationships/hyperlink" Target="https://uk.wikipedia.org/wiki/%D0%A8%D0%B0%D0%B3%D1%80%D0%B5%D0%BD%D0%B5%D0%B2%D0%B0_%D1%88%D0%BA%D1%96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2020-03-20T13:46:00Z</dcterms:created>
  <dcterms:modified xsi:type="dcterms:W3CDTF">2020-03-20T14:18:00Z</dcterms:modified>
</cp:coreProperties>
</file>