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5E" w:rsidRDefault="002C1BB6" w:rsidP="002C1BB6">
      <w:pPr>
        <w:pStyle w:val="a5"/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lang w:val="uk-UA" w:eastAsia="ru-RU"/>
        </w:rPr>
      </w:pPr>
      <w:r w:rsidRPr="002C1BB6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uk-UA" w:eastAsia="ru-RU"/>
        </w:rPr>
        <w:t xml:space="preserve">Практичне заняття 14. </w:t>
      </w:r>
      <w:r w:rsidR="004F055E" w:rsidRPr="002C1BB6"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lang w:eastAsia="ru-RU"/>
        </w:rPr>
        <w:t>Екзистенціалізм у французькій літературі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lang w:val="uk-UA" w:eastAsia="ru-RU"/>
        </w:rPr>
        <w:t xml:space="preserve"> ХХ ст.</w:t>
      </w:r>
    </w:p>
    <w:p w:rsidR="002C1BB6" w:rsidRPr="002C1BB6" w:rsidRDefault="002C1BB6" w:rsidP="002C1BB6">
      <w:pPr>
        <w:pStyle w:val="a5"/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lang w:val="uk-UA" w:eastAsia="ru-RU"/>
        </w:rPr>
        <w:t xml:space="preserve">                                                 «Міф про Сізіфа» Альбера Камю.</w:t>
      </w:r>
    </w:p>
    <w:p w:rsidR="002C1BB6" w:rsidRDefault="002C1BB6" w:rsidP="002C1BB6">
      <w:pPr>
        <w:pStyle w:val="a5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    Для довідки</w:t>
      </w:r>
    </w:p>
    <w:p w:rsid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Екзистенціалізм</w:t>
      </w:r>
      <w:r w:rsidR="004F055E" w:rsidRPr="002C1B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r w:rsidR="004F055E" w:rsidRPr="002C1BB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(</w:t>
      </w:r>
      <w:r w:rsidR="004F055E" w:rsidRPr="002C1BB6">
        <w:rPr>
          <w:rFonts w:ascii="Times New Roman" w:hAnsi="Times New Roman" w:cs="Times New Roman"/>
          <w:sz w:val="28"/>
          <w:szCs w:val="28"/>
          <w:lang w:val="uk-UA" w:eastAsia="ru-RU"/>
        </w:rPr>
        <w:t>від лат. - існування) - модерністська течія минулого століття - запропонував сучасникам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концепцію людини абсурдного,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</w:t>
      </w:r>
      <w:r w:rsidR="004F055E" w:rsidRPr="002C1B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виходячи з глибокого недосконалості й абсурдності світу.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Він домігся значного впливу на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л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ітературу і мистецтво, можна порівняти лише з ідеями Фрейда З. (В. В. Шабловська). Екзистенціалізм як філософія склався наприкінці XIX - на початку XX ст. в працях С. К'єркегора, А. Шопенгауера, Ф. Ніцше, Н. Бердяєва, Л. Шестова, М. Хайдеггера та ін. Як літературна течія він сформувався у Франції в роки Другої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ітової війни, потужно заявив про себе в художніх і теоретичних творах Ж. П. Сартра і Камю А., що зробили вплив на всю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іслявоєнну культуру: літераторів У. Голдінга, А. Мердок, Кобо Абе та Кендзабуро Ое, Хосе Села і М. Фріша; діячів кіно М. Антоніоні, Ф. Фелліні та інших. 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У літературі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перших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десятиліть XX ст. екзистенціалізм поширився не настільки широко. Разом з тим він окрашивал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ітовідчуття таких різних письменників, як Ф. Кафка і У. Фолкнер, під його опікою закріплюється в мистецтві абсурд як прийом і як погляд на людську діяльність в контексті історії. Популярність екзистенціалізму серед європейської інтелігенції має переконливе пояснення - розчарування в можливостях людської особистості і культури, не зуміли протистояти фашистському мракобіссю; актуальність низки його тез в умовах 1950-1960-х рр. Це настрій сучасників переконливо передав А.с Камю в одній з "шведських промов": "Життя поставила людей мого покоління перед лицем війни в Іспанії, Другої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ітової війни, перед особою Європи, перетвореної в континент тортур, тюрем, концтаборів, які сьогодні повинні виховувати синів і творити в світі, що стоїть перед загрозою ядерного знищення".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В абсурдному, порожньому, Ж. П. Сартра,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іті, де немає Бога, немає і ідеалів, залишається тільки одне - екзистенція, доля-покликання, якій чоловік стоїчно і беззаперечно підкоряється; існування-турбота, яку людина мусить прийняти, так як розум не здатний впоратися з ворожістю буття, людина приречена на абсолютну самотність, його існування ніхто не розділить. Вихідна позиція екзистенціалізму - не суспільство, а індивідуальне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ідомість; воно досліджується на рівні "життя в собі" з граничною ретельністю. Детально опрацьовані в екзистенціалізмові 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етичні проблеми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свободи і відповідальності, сові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ст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 і жертовності, мети існування і призначення, широко ввійшли в лексикон мистецтва. Екзистенціалізм цікавий бажанням зрозуміти людину, трагізм його долі та існування, що привертало до нього багатьох художників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ізних напрямів і методів.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    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Жан-Поль Сартр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(1905-1980) - визнаний лі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дер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атеїстичного крила французького екзистенціалізму. Драматург, публіцист, прозаїк, філософ-екзистенціалі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ст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, учасник Опору, він став ідейним керівником молодіжної революції 1960-х рр., прихильником "нових лівих" і екстремізму.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   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У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своїй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філософській системі Сартр відштовхується від абсурду як об'єктивної безглуздя людського буття.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Основні положення атеїстичного екзистенціалізму, що став в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іслявоєнній Франції провідним плином духовного життя, викладені в його роботі "Екзистенціалізм - це гуманізм" (1946). Перші твори Сартра-прозаїка є роман "Нудота" (1938) та збірка оповідань "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Ст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іна" (1939) - принесли йому широке визнання як письменника і 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родоначальника літературного екзистенціалізму,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з якими також пов'язані своєю творчістю Камю А. і С. де Бовуар.</w:t>
      </w:r>
    </w:p>
    <w:p w:rsidR="004F055E" w:rsidRPr="002C1BB6" w:rsidRDefault="002C1BB6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Альбер Камю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(1913-1960) - видатний письменник-мислитель, як і Сартр, лауреат Нобелівської премії. Культура Середземномор'я сприйнята ним як основа ранньої 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пантеїстичної концепції особистості,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яка базувалася на обожненої ві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і в радість буття, ототожнення Бога і природи з розчиненим у ній божественним початком. Поступово 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ід впливом подій сучасної історії Камю переходить 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до концепції людини абсурдного,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 яка зумовила інтерес письменника до экзистенциализму. У тому факті, що дане філософське напрям стало своє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ідною релігією творчої інтелігенції першої полови</w:t>
      </w:r>
      <w:r>
        <w:rPr>
          <w:rFonts w:ascii="Times New Roman" w:hAnsi="Times New Roman" w:cs="Times New Roman"/>
          <w:sz w:val="28"/>
          <w:szCs w:val="28"/>
          <w:lang w:eastAsia="ru-RU"/>
        </w:rPr>
        <w:t>ни XX ст., є чимала заслуга А.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Камю, вся творчість якого - від новел, драм, романів до есе та промов - є філософськими трактатами і притчами екзистенціалізму.</w:t>
      </w:r>
    </w:p>
    <w:p w:rsidR="004F055E" w:rsidRPr="002C1BB6" w:rsidRDefault="004F055E" w:rsidP="002C1BB6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Концепція людини, абсурдного докладно розроблена Камю в есе "Міф про</w:t>
      </w:r>
      <w:proofErr w:type="gramStart"/>
      <w:r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С</w:t>
      </w:r>
      <w:proofErr w:type="gramEnd"/>
      <w:r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ізіфа" </w:t>
      </w:r>
      <w:r w:rsidRPr="002C1BB6">
        <w:rPr>
          <w:rFonts w:ascii="Times New Roman" w:hAnsi="Times New Roman" w:cs="Times New Roman"/>
          <w:sz w:val="28"/>
          <w:szCs w:val="28"/>
          <w:lang w:eastAsia="ru-RU"/>
        </w:rPr>
        <w:t>та роман</w:t>
      </w:r>
      <w:r w:rsidR="002C1BB6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"Сторонній", що з'явилися в 1942 р.</w:t>
      </w:r>
    </w:p>
    <w:p w:rsidR="0084473B" w:rsidRDefault="002C1BB6" w:rsidP="0084473B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Сізіф, персонаж давньогрецького міфу, в есе Камю стає символом Людини, її долі, прирече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ності на смерть і неминучості "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="004F055E" w:rsidRPr="002C1BB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кзистанса" в абсурдному світі.</w:t>
      </w:r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Художнім варіантом філософського есе "Міф про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ізіфа" постає роман Камю "Сторонній", композиційно нагадує короткий варіант "Злочину і покарання" Ф. М Достоєвського. Життєва філософія героя роману француза Мерсо - людини абсурдного, розвиваючого на конкретній ситуації міфологічну конструкцію</w:t>
      </w:r>
      <w:proofErr w:type="gramStart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4F055E" w:rsidRPr="002C1BB6">
        <w:rPr>
          <w:rFonts w:ascii="Times New Roman" w:hAnsi="Times New Roman" w:cs="Times New Roman"/>
          <w:sz w:val="28"/>
          <w:szCs w:val="28"/>
          <w:lang w:eastAsia="ru-RU"/>
        </w:rPr>
        <w:t>ізіфа, - є філософія людини самотнього і не приймає ритуалів, яким ідуть інші люди, не приймає ні їх етики, ні їх страждань і прихильностей.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  <w:lang w:val="uk-UA"/>
        </w:rPr>
        <w:t>Камю взявся за філософську працю “Міф про Сізіфа”, щоб викласти в логічних викладках свій задум - проаналізувати абсурдність життя як початок усього, “відправну точку”: “абсурд, з якого досі все висновувалося, в моєму есе розглядається як відправна точка”.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Абсурд розглядається Камю не як висновок з аналізу дійсності, а як “ вихідний постулат, з яким треба зіставити дійсність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,в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ключаючи в неї людину”.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У цьому випадку абсурдним слід вважати не лише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іт, а й усі категорії людського буття: абсурдне життя, абсурдне самогубство, абсурдна свобода і т. д.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А.Камю ще на початку своєї праці зауважу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є,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що мова йтиме про “абсурдну чутливість, а не про філософію абсурду”. Відчуття абсурду з’являється з усвідомленням дійсного місця людини 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іті, за Камю, абсурд - “метафізичний стан людини в світі”.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У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першу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чергу Камю звертається до проблеми самогубства. Ця проблема цікавила Камю ще зі студентських років, а в кінці 30х р. для Франції вона стала особливо актуальною, тому Камю у “Міфі про Сізіфа” акценту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є: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“Існує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лише одна по-справжньому поважна філософська проблема - проблема самогубства. Вирішити, варте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чи не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варте життя того, щоб бути прожитим, - отже, відповісти на головне питання філософії.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У Камю самогубство тлумачиться як явище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соц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іальне, але причини його заховані у глибоко суб’єктивних переживаннях. Почуття абсурду, до якого людина здатна дійти внаслідок розладу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між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самою собою і своїм життям, на зразок розладу “між актором і його лаштунками”, може стати для людини причиною самогубства. Саме зв’язку між абсурдом та самогубством і присвячене есе “Міф про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ізіфа”. Камю найперше розглядає питання, чи спонукає абсурд до смерті і висуває на перший план питання про виходи з цього “метафізичного стану”.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Абсурд за Камю - це розлад. Сам по собі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іт не є абсурдним, і людина також. “Абсурд народжується, - стверджує Камю, - з їхнього зіткнення” (ІІІ,91). Тобто, абсурд не міститься ні в людині, ні в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іті, а лише в їхній спільній присутності. Поза людським розумом абсурд не може існувати, бо сам по собі світ не має сенсу - сенсу надає йому людський розум. Якщо на початку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досл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ідження Камю ще пробує констатувати абсурдність світу, то у процесі роботи він все-таки доходить до висновку, що “сам по собі світ є нерозумний, і це все, що про нього можна сказати”, а абсурд однаковою мірою залежить і від людини, і від світу.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Людина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, яка усвідомила абсурд, на думку Камю, уже навіки від нього залежна. У таких ситуаціях філософи - екзистенціалісти пропонують втечу. На думку А. Камю зі стану абсурду є лише два виходи: самогубство фізичне і самогубство філософське. Жоден з цих виході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не є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для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Камю правомірним, тому він не приймає жодного з них. “Поза людським розумом, - пише Камю, - немає абсурду”. Отже, разом зі смертю зникає й абсурд, як і все інше.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Абсурд існує лише в людській свідомості, він виникає з протистояння людської свідомості нерозумному світові, з усвідомленням людиною своєї закинутості і минущості.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Зникає людська свідомість (сама людина) - зникає абсурд, але це не той вихід, який прагне знайти Камю.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Камю вивів з абсурду три наслідки, якими є “бунт”, “свобода”, “жага”. “Однією лише грою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ідомості,- читаємо у Камю, - я перетворюю в правило життя те, що було запрошенням до смерті, і відкидаю самогубство”.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t>Філософ розглядає абсурд як самоочевидний факт людського існування.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Усвідомлення абсурду для Камю - це стан людини, яка усвідомила, що життя не варте того, щоб бути прожитим. Без цього усвідомлення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нема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є і абсурду. Але важливіше інше - якщо життя не має сенсу, то який інший вихід, крім самогубства? Цьому питанню Камю присвятив останній розділ своєї праці - притчу про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ізіфа.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Метод Камю, який виходить з нездоланності абсурду, з початкового розуміння абсурдності буття отримав назву “ абсурдного методу”.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t>У філософських дослідженням “Міф про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ізіфа” нерідко називають маніфестом філософії абсурду. Камю вдалося розробити детальний аналіз явища абсурду в усіх сферах буття, він надав йому універсального характеру.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lastRenderedPageBreak/>
        <w:t>“Міф про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ізіфа” - теоретичні роздуми про абсурд. У цьому філософському есе Камю розглядає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вс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 аспекти “відчуття абсурду”, обґрунтовує “поняття абсурду”, трактує проблеми абсурдної творчості, і, нарешті, завершує притчею про Сізіфа - своєрідною “міфологемою абсурду”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Абсурдною людиною постає у філософії Камю і античний Сізіф,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покараний богами на довічну даремну працю - “ викочувати велетенський валун на вершину гори, звідки він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п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ід власною вагою щоразу котився донизу”.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Сізіф є героєм абсурду як у своїх пристрастях, так і в своїх муках.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Сізіф цікавить Камю саме в період між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п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ідйомами на вершину гори, коли камінь черговий раз скочується вниз і Сізіф спускається до підніжжя, щоб знову викотити камінь. Саме тоді, переконаний Камю, Сізіф вивищується над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своєю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долею. Але така участь не лише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ізіфа, звичайний робітник впродовж свого життя працює так само як і Сізіф - щодня монотонна і марна праця, якій не видно кінця. Його доля, на думку Камю, не менш абсурдна. Але висновок, який робить філософ - оптимістичний: “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Нема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є такої долі, яка б не перевершила себе завдяки зневазі”.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До того часу, поки людина не усвідомлює своєї долі, вона не усвідомлює абсурду. Трагедія починається з моменту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п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ізнання. Але з моменту усвідомлення абсурду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починається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і щастя. Камю наводить приклад царя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Ед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іпа у драмі Софокла, який попри усі випробування визнає, що “ все гаразд”.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Камю доводить, що коли людина залишається сам-на-сам зі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своєю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трагедією, вона відкидає будь-які вищі сили, примушує замовкнути усіх богів та ідолів і визнає лише одну долю, фатальну долю, яка варта зневаги, а не поклоніння.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Сізіф, у розумінні Камю, теж стверджу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є,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що все добре, він заперечує богів і надає нового сенсу своєму життю і своїй приреченості.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“Самої боротьби за вершину, - 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>п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ідсумовує філософ, - досить, аби сповнити вщерть людське серце. Треба уявляти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ізіфа щасливим”.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Сізіф зумів повернути свою кару у звинувачення богів, у засвідчення сили непокірного духу. У безглуздя він вніс змі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ст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своїм викликом: “єдина правда –це непокірність.”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Сізіфові Камю уподібнює мислячу людину, яка приречена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на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вічне протистояння абсурду. Усвідомлення абсурду у даному випадку приводить не до самогубства, про яке Камю говорив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на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початку есе, а, навпаки, до перемоги, до щастя.</w:t>
      </w:r>
    </w:p>
    <w:p w:rsidR="002C1BB6" w:rsidRPr="0084473B" w:rsidRDefault="0084473B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  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У своєму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досл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ідженні про Камю А. Моруа писав: “Міф про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ізіфа” - символ людського життя. Що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</w:t>
      </w:r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ж ми робимо на землі, якщо не виконуємо безнадійну роботу? Коли нам вдається з неймовірною працею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п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ідняти камінь на вершину, хвороба чи війна знову скидає його до підніжжя, і, щоб там не було, життя все рівно закінчується смертю, падінням. Усвідомити безглуздість цієї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суєти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- означає побачити абсурдність людського життя. В цьому </w:t>
      </w:r>
      <w:proofErr w:type="gramStart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св</w:t>
      </w:r>
      <w:proofErr w:type="gramEnd"/>
      <w:r w:rsidR="002C1BB6" w:rsidRPr="0084473B">
        <w:rPr>
          <w:rFonts w:asciiTheme="majorBidi" w:hAnsiTheme="majorBidi" w:cstheme="majorBidi"/>
          <w:color w:val="000000"/>
          <w:sz w:val="28"/>
          <w:szCs w:val="28"/>
        </w:rPr>
        <w:t>іті, де немає надії, немає ілюзій, людина почуває себе “сторонньою”.</w:t>
      </w:r>
    </w:p>
    <w:p w:rsidR="002C1BB6" w:rsidRPr="0084473B" w:rsidRDefault="002C1BB6" w:rsidP="0084473B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84473B">
        <w:rPr>
          <w:rFonts w:asciiTheme="majorBidi" w:hAnsiTheme="majorBidi" w:cstheme="majorBidi"/>
          <w:color w:val="000000"/>
          <w:sz w:val="28"/>
          <w:szCs w:val="28"/>
        </w:rPr>
        <w:lastRenderedPageBreak/>
        <w:t>Камю не приймає відчаю, і тому, як визначив Моруа, “велич людини в знанні, що вона смертна”. І відповідно: “велич</w:t>
      </w:r>
      <w:proofErr w:type="gramStart"/>
      <w:r w:rsidRPr="0084473B">
        <w:rPr>
          <w:rFonts w:asciiTheme="majorBidi" w:hAnsiTheme="majorBidi" w:cstheme="majorBidi"/>
          <w:color w:val="000000"/>
          <w:sz w:val="28"/>
          <w:szCs w:val="28"/>
        </w:rPr>
        <w:t xml:space="preserve"> С</w:t>
      </w:r>
      <w:proofErr w:type="gramEnd"/>
      <w:r w:rsidRPr="0084473B">
        <w:rPr>
          <w:rFonts w:asciiTheme="majorBidi" w:hAnsiTheme="majorBidi" w:cstheme="majorBidi"/>
          <w:color w:val="000000"/>
          <w:sz w:val="28"/>
          <w:szCs w:val="28"/>
        </w:rPr>
        <w:t>ізіфа в знанні, що камінь неодмінно скотиться вниз”.</w:t>
      </w:r>
    </w:p>
    <w:p w:rsidR="000B6892" w:rsidRDefault="008D425A" w:rsidP="0084473B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8D425A" w:rsidRDefault="008D425A" w:rsidP="008D425A">
      <w:pPr>
        <w:pStyle w:val="a5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D425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Творче завдання</w:t>
      </w:r>
    </w:p>
    <w:p w:rsidR="008D425A" w:rsidRPr="008D425A" w:rsidRDefault="008D425A" w:rsidP="008D425A">
      <w:pPr>
        <w:pStyle w:val="a5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8D425A" w:rsidRDefault="008D425A" w:rsidP="008D425A">
      <w:pPr>
        <w:pStyle w:val="a5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</w:pPr>
      <w:r w:rsidRPr="008D425A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  <w:lang w:val="uk-UA"/>
        </w:rPr>
        <w:t>Написати есе на одну із тем за твором А.Камю «Міф про Сізіфа»</w:t>
      </w:r>
      <w:r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  <w:lang w:val="uk-UA"/>
        </w:rPr>
        <w:t>:</w:t>
      </w:r>
    </w:p>
    <w:p w:rsidR="0084473B" w:rsidRPr="008D425A" w:rsidRDefault="008D425A" w:rsidP="008D425A">
      <w:pPr>
        <w:pStyle w:val="a5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 xml:space="preserve"> «У ч</w:t>
      </w:r>
      <w:r w:rsidR="0084473B" w:rsidRPr="008D425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ому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 xml:space="preserve"> я бачу щастя </w:t>
      </w:r>
      <w:r w:rsidR="0084473B" w:rsidRPr="008D425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Сізіф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а?»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;</w:t>
      </w:r>
    </w:p>
    <w:p w:rsidR="008D425A" w:rsidRPr="008D425A" w:rsidRDefault="008D425A" w:rsidP="008D42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25A">
        <w:rPr>
          <w:rFonts w:ascii="Times New Roman" w:hAnsi="Times New Roman" w:cs="Times New Roman"/>
          <w:sz w:val="28"/>
          <w:szCs w:val="28"/>
          <w:shd w:val="clear" w:color="auto" w:fill="FFFFFF"/>
        </w:rPr>
        <w:t>«Чи варте життя того, щоб його прожити?».</w:t>
      </w:r>
    </w:p>
    <w:p w:rsidR="008D425A" w:rsidRPr="008D425A" w:rsidRDefault="008D425A" w:rsidP="008D42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Pr="008D42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Жити чи 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?»</w:t>
      </w:r>
    </w:p>
    <w:sectPr w:rsidR="008D425A" w:rsidRPr="008D425A" w:rsidSect="009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84718"/>
    <w:multiLevelType w:val="hybridMultilevel"/>
    <w:tmpl w:val="7E02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F055E"/>
    <w:rsid w:val="00114841"/>
    <w:rsid w:val="001F520B"/>
    <w:rsid w:val="002C1BB6"/>
    <w:rsid w:val="0049560E"/>
    <w:rsid w:val="004F055E"/>
    <w:rsid w:val="0084473B"/>
    <w:rsid w:val="008D425A"/>
    <w:rsid w:val="009606AF"/>
    <w:rsid w:val="00BA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AF"/>
  </w:style>
  <w:style w:type="paragraph" w:styleId="4">
    <w:name w:val="heading 4"/>
    <w:basedOn w:val="a"/>
    <w:link w:val="40"/>
    <w:uiPriority w:val="9"/>
    <w:qFormat/>
    <w:rsid w:val="004F05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F05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F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055E"/>
    <w:rPr>
      <w:b/>
      <w:bCs/>
    </w:rPr>
  </w:style>
  <w:style w:type="paragraph" w:styleId="a5">
    <w:name w:val="No Spacing"/>
    <w:uiPriority w:val="1"/>
    <w:qFormat/>
    <w:rsid w:val="002C1B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00C15-5F93-44E8-95C8-227F66DE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2020-03-24T10:28:00Z</dcterms:created>
  <dcterms:modified xsi:type="dcterms:W3CDTF">2020-03-25T14:41:00Z</dcterms:modified>
</cp:coreProperties>
</file>