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061" w:rsidRDefault="00442061" w:rsidP="00442061">
      <w:pPr>
        <w:spacing w:after="0" w:line="160" w:lineRule="atLeast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Тема 5: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Демократична держава. Громадянське суспільство.</w:t>
      </w:r>
      <w:bookmarkStart w:id="0" w:name="_GoBack"/>
      <w:bookmarkEnd w:id="0"/>
    </w:p>
    <w:p w:rsidR="00442061" w:rsidRDefault="00442061" w:rsidP="00442061">
      <w:pPr>
        <w:spacing w:after="0" w:line="160" w:lineRule="atLeast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42061" w:rsidRDefault="00442061" w:rsidP="00442061">
      <w:pPr>
        <w:spacing w:after="0" w:line="160" w:lineRule="atLeast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План</w:t>
      </w:r>
    </w:p>
    <w:p w:rsidR="00442061" w:rsidRDefault="00442061" w:rsidP="00442061">
      <w:pPr>
        <w:spacing w:after="0" w:line="160" w:lineRule="atLeast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1.Демократична держава</w:t>
      </w:r>
    </w:p>
    <w:p w:rsidR="00442061" w:rsidRDefault="00442061" w:rsidP="00442061">
      <w:pPr>
        <w:spacing w:after="0" w:line="160" w:lineRule="atLeast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2.Громадянське суспільство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67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Форма державного устрою — це елемент форми держави, який визначає територіальну організацію держави, спосіб поділу території держави наскладові частини та порядок їх взаємовідносин між собою і з державою у цілому.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орма державного устрою показу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є:</w:t>
      </w:r>
      <w:proofErr w:type="gramEnd"/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з яких частин (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іністративнотериторіальні одиниці, автономії чи суверенні держави) складаєть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ся внутрішня структура держави;</w:t>
      </w:r>
    </w:p>
    <w:p w:rsidR="00442061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 правовий статус цих складових части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 і характер їх спі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ідношення;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будуються відносини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центральними 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місцевими державними органами;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вякій формі виражаються інтереси кожної нації, як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проживає на території країни.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Усі держави, за формою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державного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устрою, поділяються на прості та складні. До простих де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ржав належать унітарні держави.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Унітарна держава — це форма державного устрою, за якої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іністративнотериторіальні одиниці не мають ознак суверенітету і не можуть бути суб'єктами політичних міжнародн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их відносин.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Унітарним державам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притаманні такі основні ознаки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 єдиної конституції, дія якої пошир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юється на всю територію країни;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відсутність відокремлених політикотериторіальних утво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рень, які мають ознаки держави;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 єдиної системи державних органі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, які поширюють свої повноваження на територію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всієї країни, на всіх громадян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(єдині глава держави, законодавчі, вик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онавчі та судові органи влади);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 єдиної системи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права і системи законодавства;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 єдиного громадянства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єдиної державної символіки;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 єдиної фінансов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огрошової та податкової систем;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іжнародних відносинах держава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виступає як єдиний представник.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сьогодні унітарна форма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державного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устрою є оптимальною і тому найбільш поширеною. Близько 150 з понад 200 нині існуючих держав, за своїм устроєм, є унітарними.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унітарних держав відносяться: Україна, Болгарія, Білорусь, Велика Британія, Франція, Італія, Швеція, Норвегія, Фінляндія, Греція, Іспанія, Польща, Угорщина, Чехія, 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нія, Куба,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Япон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ія, Китай та ін.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Частини унітарної держави мають різні назви: в Україні — області, у Польщі — воєводства, у Великій Британії — графс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тва, в Італії — провінції тощо.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Залежно від характеру державних утворень, унітарні держави поділяю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централізовані — це такі унітарні держави, в яких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іністративнотериторіальні одиниці мають рівний правовий статус.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централізованих унітарних державах керівники місцевих органів влади призначаються центральними органами державної влади. До таких держав відносяться: Фінляндія, Нідерланди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,П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ольща, Пакистан, Казахстан та ін.;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децентралізовані — це такі унітарні держави, в яких певні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іністративнотериторіальні одиниці наділені пільгами із самоврядування, можуть створювати адміністративні автономії. У децентралізованих унітарних державах місцеві органи самоврядування обираються населенням і мають право самостійно вирішувати більшість питань місцевого життя, а автономії наділяються відповідною самостійністю у сфері правотворчої та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іністративної діяльності у межах своєї компетенції згідно з повноваженнями, які визначені конституцією країни. До таких держав відносяться: Україна, Франція, Іспанія, Італія, Данія, Китай та ін. Найчастіше статус автономії </w:t>
      </w: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надається тим частинам унітарної держави, які ві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ізняються від інших за національним (етнічним) складом і географічним положенням. Наприклад, в Україні — це Автономна Республіка Крим, яка розташована на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івострові, населена росіянами (58,3%), українцями (24,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3%), кримськими татарами (12%).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 з простими державами у сучасному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іті існують і зн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ачна кількість складних держав.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Складна (союзна) держава — це форма державного устрою, держава, яка утворилася з окремих державних утворень, які мали всі ознаки держави, але певну частину своїх суверенних прав передали вищим центр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альним органам союзної держави.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ед складних держав розрізняють: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1) федерацію;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2) конфедерацію;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3) імперію.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Федерація — це складна (союзна) держава, доскладу якої входять на добровільній основі декілька державних утворень (суб'єктів федерації), які мають певну юридично виз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начену політичну самостійність.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федерації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притаманні такі основні ознаки: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наявність спільної території, яка складається із територій — суб'єктів федерацій, які мають власний адмін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істративнотериторіальний поділ;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наявність загальної конституції федерації та конституцій її суб'єктів, які наділені правом видавати нормативноправові акти, зміст яких повинен відповідати законодавству федерації, а дія поширюв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атися виключно на їх території;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наявність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федерального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двопалатного парламенту та парламентів суб'єктів федерацій, федерального уряду та відповідних органів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 суб'єктів федерацій;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наявність подвійного громадянства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 інше не передбачено конституцією), тобто кожний громадянин вважається одночасно і громадянином федерації, і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ромадянином суб'єкта федерації;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наявність трьох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івнів повноважень органів влади, а саме виключних повноважень федерації, виключних повноважень суб'єктів фед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ерації та сумісної компетенції;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державні утворення об'єднані у федерацію на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ідставі союзного договору, зберігаючи при цьому право на самов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изначення і вихід із федерації;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 загальнофедеральної податкової, митн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ої та фінансовогрошової систем;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 загальних збройних сил;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суб'єкти федерації можуть мати зовнішні ознаки суверенітету (гімн, герб, прапор), але вони не володіють повним суверенітетом і не можуть бути суб'єктами міжнародного права, хоча у випадках договірних міжнародних відносин федерація може виступати як в цілому, так і кож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ний із її суб'єктів самостійно.</w:t>
      </w:r>
      <w:proofErr w:type="gramEnd"/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Сьогодні у світі існує 24 федеративні держави, до яких належать: Росія, США, Канада, Бразилія, Аргентина, Мексика, Венесуела, Австрія, Німеччина, Австралія,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Індія, Малайзія, Нігерія та ін.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 складу сучасних федерацій входить різна кількість суб'єктів (наприклад, у Російській Федерації — 89, США — 50, Індії — 25, Федеративної Республіки Німеччина — 16, Канаді — 10, Австралії — 6, Бельгії — 3). Вони мають різні назви: у США, Австралії, Бразилії, Індії — штати; в Аргентині, Канаді — провінції, Австрії, Німеччині — землі тощо.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конституціях більшості федерацій світу за суб'єктами не визнається право виходу зі складу федерації, що забезпечує її цілісність та не допускає розповсюдж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ення сепаратистських тенденцій.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Федерації багатоманітні і тому їх можна класифікувати за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ізними ознаками. У практиці сучасного державотворення виділяють, як правило, націонал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ьну та територіальну федерацію.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Територіальна федерація побудована за територіальною ознакою, де всі суб'єкти одно або багатонаціональні, але жодна з національностей не має абсолютної більшості, або представники однієї національності проживають на території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ізних суб'єктів федерації, а в основу об'єднання покладено принцип загальних економічних,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літичних, культурних інтересів.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Ознаки територіальної федерації: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державні утворення в її складі не є суверенні, вирішення питань зовнішньої і внутрішньої політики залежить від центральних органів влади;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юридичне розмежування повноважень між центральними і місцевими органами влади здій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снюється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основі конституції;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суб'єкти федерації не мають права представниц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тва 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іжнародних організаціях;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еративна конституція не передбачає або забороняє односторонній вихід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суб'єктів із складу федерації;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збройні сили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ідпорядковані союзним органам.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Національна федерація побудована з урахуванням багатонаціонального складу населення, що компактно проживає на території суб'єктів федерації і називається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основною (титульною) нацією.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 національної федерації: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суб'єктами федерації є національні державні утворення, як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мають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івний правовий статус;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будується за принципом доб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ровільного об'єднання суб'єкті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дерації;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федерація забезпечує суверенітет </w:t>
      </w:r>
      <w:proofErr w:type="gramStart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великих</w:t>
      </w:r>
      <w:proofErr w:type="gramEnd"/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лих націй, їх вільний розвиток;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суб'єкти федерацій мають власні органи державної влади: парламент, президента, судову систему, органи виконавчої влади, які самостійн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здійснюють зовнішню політику;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вищі органи федерації формую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ться із представників суб'єкті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федерації;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Демократія – форма управління, політичний лад, за якого верховна влада належить народові. У сучасних демократичних державах влада реалізується через обрання громадянами до органів влади своїх представників. Народ обирає депутатів парламенту, а в деяких країнах і президента, які ухвалюють найважливіші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ішення щодо управління державою.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Взагалі часто кажуть, що демократія є правлінням більшості. І це справедливо. Ухвалюючи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ішення, керівники країни не можуть врахувати всі точки зору, думки всіх громадян. Тому вони виходять з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думок б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ільшості населення.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Водночас сучасна демократія передбачає не тільки слідування волі більшості, а й дотримання прав меншості. Такими меншостями можуть бути представники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ізних національностей, що мешкають у країні, прихильники різних релігій, жінки, діти.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ікаво, що в сучасному світі жінок більше за чоловіків, утім їх традиційно вважають меншістю, бо вони тривалий час були дискриміновані, та й зараз на практиці не завжди мають рівні права з чоловіками.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демократичної держави важливим є дотримання прав і свобод людини, розвиток громадянського суспільства – суспільства  вільних і активних громадян.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Кр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ім того, демократія як спосіб організації суспільного життя передбачає політичний та ідеологічний плюралізм – визнання рівноправності існуючих у суспільстві інтересів, ідеологій, культурних цінностей.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Переваги демократії зумовлені передусім тим, що сьогодні найрозвиненішими в економічному та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іальному плані є демократичні держави, зокрема Велика Британія, Франція, Японія, США, Канада.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 країни давно прямують шляхом демократії. Останніми десятиліттями демократичний шлях розвитку обрали багато держав у Східній та Центральній Європі.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Що таке державна влада </w:t>
      </w:r>
      <w:proofErr w:type="gramStart"/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</w:t>
      </w:r>
      <w:proofErr w:type="gramEnd"/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умов демократії?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Держава – це впливова сила, яка регулює суспільні відносини. Залежно від того, якими способами і методами здійснюється влада, розрізняють демократичні і авторитарні держави.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Якщо дії влади спрямовані на захист прав і законних інтересів людини і громадянина, ґрунтуються на засадах справедливості,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івності, законності, поділу влади, широкої участі громадян у житті держави, ми говоримо про </w:t>
      </w: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демократичну державу</w:t>
      </w: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такій державі громадяни розв’язують важливі питання суспільного життя самі або через представників, обраних доорганів влади від імені народу. Така держава найбільшою мірою відповідає умовам існування громадянського суспільства, працює як регулятор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ізноманітних відносин у ньому.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Необхідною умовою існування сучасної демократичної правової держави є поді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влади на три гілки. Чіткий розподіл функцій законодавчої, виконавчої і судової влади між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ізними органами державної влади гарантує, що вони контролюватимуть одна одну й перебуватимуть у рівновазі, не допускаючи надмірного концентрування влади в руках однієї чи кількох осіб.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Головне завдання законодавчої влади – видавати закони. Це документи, в яких держава записує найважливіші правові норми, загальнообов’язкові правила для суспільства. Виконавча влада працює над розв’язанням конкретних проблем в країні. Судова влада покликана гарантувати справедливість для всіх громадян і забезпечувати дотримання законів, а також врегульовувати суперечності між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ізними гілками влади.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Кожна з гілок влади повинна виконувати лише свої повноваження, в жодному разі не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ідміняючи одна одну.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Протилежністю демократичній державі є </w:t>
      </w:r>
      <w:proofErr w:type="gramStart"/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авторитарна</w:t>
      </w:r>
      <w:proofErr w:type="gramEnd"/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й тоталітарна</w:t>
      </w: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Вони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мають такі ознаки:</w:t>
      </w:r>
    </w:p>
    <w:p w:rsidR="00442061" w:rsidRPr="0017304F" w:rsidRDefault="00442061" w:rsidP="00442061">
      <w:pPr>
        <w:numPr>
          <w:ilvl w:val="0"/>
          <w:numId w:val="1"/>
        </w:numPr>
        <w:spacing w:after="0" w:line="160" w:lineRule="atLeast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влада зосереджена в руках однієї людини або групи осіб, які, виступаючи від імені держави і суспільства, представляють лише власні інтереси, інтереси тих, хто їх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ідтримує, і не враховують волю широких верств населення;</w:t>
      </w:r>
    </w:p>
    <w:p w:rsidR="00442061" w:rsidRPr="0017304F" w:rsidRDefault="00442061" w:rsidP="00442061">
      <w:pPr>
        <w:numPr>
          <w:ilvl w:val="0"/>
          <w:numId w:val="1"/>
        </w:numPr>
        <w:spacing w:after="0" w:line="160" w:lineRule="atLeast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у діяльності державних органів переважають методи тиску, диктату;</w:t>
      </w:r>
    </w:p>
    <w:p w:rsidR="00442061" w:rsidRPr="0017304F" w:rsidRDefault="00442061" w:rsidP="00442061">
      <w:pPr>
        <w:numPr>
          <w:ilvl w:val="0"/>
          <w:numId w:val="1"/>
        </w:numPr>
        <w:spacing w:after="0" w:line="160" w:lineRule="atLeast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 прав і свобод населення залежить від влади і може бути змінений у будь-який момент;</w:t>
      </w:r>
    </w:p>
    <w:p w:rsidR="00442061" w:rsidRPr="0017304F" w:rsidRDefault="00442061" w:rsidP="00442061">
      <w:pPr>
        <w:numPr>
          <w:ilvl w:val="0"/>
          <w:numId w:val="1"/>
        </w:numPr>
        <w:spacing w:after="0" w:line="160" w:lineRule="atLeast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є розмежування повноважень між гілками влади, один і той самий орган може видавати й виконувати закони, а також здійснювати контроль за їх дотриманням.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Кому належить влада в демократичній державі?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 відомі дві основні форми правління (тобто формування і здійснення влади): монархія і республіка.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Монархія</w:t>
      </w: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що в перекладі з грецької означає «влада однієї особи», здавалося б, не зовсім відповідає демократії. Однак низка сучасних парламентарних (конституційних) монархій, зокрема у Великій Британії, Бельгії, Іспанії, Норвегії, Швеції,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Япон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ії, цілком демократичні. Повноваження монарха тут суттєво обмежені. Основні питання державного життя в цих країнах регулюють парламенти.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Республіка</w:t>
      </w: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 уперекладі з латинської означає «справа народу». Влада в республіці здійснюється виборними органами, виборним головою держави. Є два види республік: парламентська та президентська. Розрізняють також змішані форми: парламентсько-президентську та президентсько-парламентську республіки.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 </w:t>
      </w: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парламентської республіки</w:t>
      </w: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характерним є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іоритет влади вищого законодавчого органу – парламенту. Він створює закони держави, формує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ідконтрольний парламентові уряд. Головою уряду є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ідер політичної партії, що перемогла на виборах, або президент, якого обирає парламент. Парламент має право відправити голову уряду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відставку.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У </w:t>
      </w: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президентській республіці</w:t>
      </w: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главу держави (президента) обирають громадяни. Він є одночасно головою виконавчої влади (наприклад, у США та Мексиці). За згодою </w:t>
      </w: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парламенту президент сам формує уряд. Він може пропонувати парламенту свої закони, а також має право вето – забороняти закони, ухвалені парламентом.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 й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парламент може впливати на президента, зокрема оголосити імпічмент, тобто усунути президента з цієї посади.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 час з’явилися й розвиваються парламентсько-президентські форми правління. Президент і парламент обираються на прямих виборах і є взаємно незалежними. Формування уряду і його діяльність залежать від них обох. Президент формує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ідконтрольний президентові уряд, але парламент може висловити недовіру уряду. Президент наділений правом розпускати парламент. Напівпрезидентськими державами є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Австр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ія, Польща, Росія, Фінляндія, Франція.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ізним формам правління властиві певні переваги й недоліки. У парламентській республіці існує єдність законодавчої і виконавчої влади. Але уряд може бути слабким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роз’єднаність парламенту, розподіленого на партійні групи. Сила президентської республіки полягає утому, що президента обирає народ. Це забезпечує стабільність, особливо в складні для країни періоди. Однак у цьому разі зазвичай виникає більше суперечок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законодавчою та виконавчою владою.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Кожне суспільство саме визнача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є,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які форми та принципи демократії є для нього найважливішими, що також ілюструє універсальність демократії.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державної влади в Україні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статті 6 Конституції України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іститься положення про те, що державна влада в Україні здійснюється на засадах її поділу на законодавчу, виконавчу і судову гілки влади.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гілки покликані утворити таку систему влади, яка слугуватиме загальним інтересам. Жоден орган влади, жодна владна особа не повинні домінувати над іншими, тобто мати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ільки влади, щоб неподільно і безкарно зловживати нею. Цього можна досягти, якщо Конституцією заборонено зосередження всіх видів влади в одних руках. В Україні це зафіксовано в ІV-ІX розділах Конституції, де визначаються повноваження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ізних гілок влади. Влада  розподіляється, і представники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ізних видів влади (законодавчої, виконавчої, судової) мають ухвалюватися рішення з огляду на інші гілки влади.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Тільки в єдності три гілки разом утворюють систему державної влади. Законодавча влада (Верховна Рада України) в межах Конституції (стаття 85) ухвалює закони, здійснює контроль за виконанням Конституції України та інших законів і має інші важливі повноваження.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її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складу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входять 450 депутатів, обраних на чотирирічний термін.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Президент є главою держави і Верховним Головнокомандувачем. Як глава держави він представляє Україну у внутрішньодержавних і зовнішніх відносинах.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Виконавча влада або Уряд (Кабінет Міністрів на чолі з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рем’єр-міністром) своїми діями забезпечує здійснення внутрішньої і зовнішньої політики, виконання Конституції і законів, постанов Верховної Ради, указів Президента.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Судова влада (Конституційний Суд, Верховний Суд та інші суди) здійснює правосуддя і стежить за тим, щоб дії вищих органів влади відповідали Конституції України.</w:t>
      </w:r>
    </w:p>
    <w:p w:rsidR="00442061" w:rsidRPr="0017304F" w:rsidRDefault="00442061" w:rsidP="00442061">
      <w:pPr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Повноваження між гілками влади розподілені так, що кожна з них не лише виконує свої функції,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а й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уважно спостерігає за виконанням функцій іншими гілками. У разі потреби будь-яка гілка влади має стримувати іншу від викривлень </w:t>
      </w:r>
      <w:proofErr w:type="gramStart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17304F">
        <w:rPr>
          <w:rFonts w:ascii="Times New Roman" w:eastAsia="Times New Roman" w:hAnsi="Times New Roman" w:cs="Times New Roman"/>
          <w:sz w:val="24"/>
          <w:szCs w:val="24"/>
          <w:lang w:eastAsia="ru-RU"/>
        </w:rPr>
        <w:t>ід час виконання її функцій або від вторгнення у профільну компетенцію іншої гілки влади.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A149C7">
        <w:rPr>
          <w:rFonts w:ascii="Times New Roman" w:hAnsi="Times New Roman" w:cs="Times New Roman"/>
          <w:b/>
          <w:sz w:val="24"/>
          <w:szCs w:val="24"/>
        </w:rPr>
        <w:t>Громадянське суспільство.</w:t>
      </w:r>
    </w:p>
    <w:p w:rsidR="00442061" w:rsidRPr="00A149C7" w:rsidRDefault="00442061" w:rsidP="00442061">
      <w:pPr>
        <w:spacing w:after="0" w:line="160" w:lineRule="atLeast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Громадянське суспільство</w:t>
      </w: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— це об’єднання вільних людей з однаковими правами, кожному з яких держава забезпечує права і юридичні можливості бути власником, користуватися економічною свободою і надійним соціальним захистом, а також брати участь у політичному житті. Це суспільство громадян, які мають високий рівень економічних, соціальних, політичних, культурних і моральних рис, що розвиваються поза межами директивного втручання та регулювання держави, але вступають з державою у розвинені правовідносини.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У громадянському суспільстві кожна людина має можливість бути вільною і рівною з іншими учасниками суспільного життя, бути учасником усіх основних подій і процесів, що відбуваються у суспільстві, мати свою громадянську позицію, обстоювати її та впроваджувати у життя, можливість брати активну участь у вирішенні суспільних справ.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Формування громадянського суспільства сприяє формуванню цивілізованішої та розвиненішої держави. Воно є соціальною основою правової держави. Громадянське суспільство об’єднує вільних громадян — носіїв соціального прогресу.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Існування громадянського суспільства неможливе без: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особистої свободи, рівності прав;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приватної власності;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демократичної правової держави.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Економічну основу</w:t>
      </w: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громадянського суспільства становлять: приватна власність на засоби виробництва та вільне підприємництво, що грунтується на цій власності й породжують ринкову економіку, які забезпечують реальну економічну свободу, без чого неможлива ні політична, ні соціальна свобода.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Політичну структуру</w:t>
      </w: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визначає демократична форма функціонування суспільства й держави.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Соціальне</w:t>
      </w: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обличчя характеризує пріоритет особи, ЇЇ природні та громадянські права.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Ідеологічну моральну</w:t>
      </w: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атмосферу громадянського суспільства визначають ідеологічна толерантність, лібералізм духовного життя людей як прояв прав людини.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Громадянське суспільство</w:t>
      </w: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— не частина суспільства, яка не залежить від держави, але взаємодіє з нею заради спільного блага. У центрі уваги громадянського суспільства перебуває людина, її різноманітні інтереси.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Основні елементи громадянського суспільства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1. </w:t>
      </w: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Людина</w:t>
      </w: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як головний суб’єкт громадянського суспільства в усій повноті її громадянських прав та обов’язків.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2. </w:t>
      </w: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Громадські об’єднання</w:t>
      </w: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створені для задоволення й захисту своїх законних соціальних, економічних, творчих, вікових, національно-культурних, спортивних та інших спільних інтересів. Вони здійснюють допоміжну й захисну функції.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Допоміжна функція полягає в тому, що громадські організації й рухи створюють через діяльність своїх структур умови для задоволення своїми членами їхніх законних приватних потреб та інтересів, а також надають допомогу під час розв’язання певних проблем.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Захисна функція спрямована на захист своїх членів, їхніх інтересів і потреб від порушень та неправомірного втручання з боку державних структур.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Долучаючись до участі у політичному житті, громадські організації й рухи виконують функції, що стосуються їхніх відносин з державною владою та суспільством: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— опозиційну, щоб протидіяти владі в надмірній централізації;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— творчу, що сприяє залученню громадян до формування державної політики та її підтримки.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eastAsia="ru-RU"/>
        </w:rPr>
        <w:t>3. </w:t>
      </w: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Сім’я</w:t>
      </w: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важливий елемент громадянського суспільства, вона основний осередок, де відбувається засвоєння людиною суспільних норм, цінностей та способів діяльності.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4. </w:t>
      </w: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Церква</w:t>
      </w: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(релігійні організації, що добровільно створюються громадянами для задоволення своїх релігійних потреб сповідувати та поширювати віру).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5. </w:t>
      </w: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Недержавні засоби масової інформації</w:t>
      </w: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— інститути та форми публічного й відкритого поширення інформації для широкого кола користувачів, які є незаперечним лідером за впливом на громадськість. Важлива їх роль у боротьбі з суспільними вадами, у захисті законності й правопорядку від тих, хто намагається їх порушувати, від корумпованого чиновництва та бюрократії, у забезпеченні свободи слова. ЗМІ відіграють вирішальну роль у становленні громадської думки й громадянського суспільства.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lastRenderedPageBreak/>
        <w:t>Основні ознаки громадянського суспільства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1. Людина, її права, свободи й інтереси є головною цінністю суспільства.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 Рівноправність і захищеність законом усіх видів і форм власності, існування приватної власності, вільної конкуренції та ринку.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 Економічна свобода громадян та їхніх об’єднань, інших суб’єктів виробничих відносин у виборі форм і здійсненні підприємницької діяльності.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4. Свобода і добровільність праці на основі вільного вибору форм і видів трудової діяльності.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5. Ефективність системи соціального захисту кожної людини.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6. Ідеологічна та політична свобода.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7. Цінування громадянських прав, забезпечення прав і свобод особистості, можливості реалізації її інтересів і прагнень.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8. Багатство соціальних ініціатив, збереження традицій та культури.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9. Плюралізм у всіх сферах суспільного життя.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10. Наявність демократичних інститутів і механізмів, що забезпечують кожній людині можливість впливати на формування і здійснення державної політики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Функції громадянського суспільства: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протистоїть владним структурам у разі спроб узурпації влади;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орієнтує індивідів на суспільно корисні справи;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створює сприятливе суспільне середовище для поширення громадянської політичної культури;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сприяє зміцненню демократичного ладу;</w:t>
      </w:r>
    </w:p>
    <w:p w:rsidR="00442061" w:rsidRPr="00A149C7" w:rsidRDefault="00442061" w:rsidP="00442061">
      <w:pPr>
        <w:shd w:val="clear" w:color="auto" w:fill="FFFFFF"/>
        <w:spacing w:after="0" w:line="1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9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надає процесові демократизації незворотного характеру.</w:t>
      </w:r>
    </w:p>
    <w:p w:rsidR="00442061" w:rsidRDefault="00442061" w:rsidP="00442061">
      <w:pPr>
        <w:spacing w:after="0" w:line="160" w:lineRule="atLeast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42061" w:rsidRDefault="00442061" w:rsidP="00442061">
      <w:pPr>
        <w:spacing w:after="0" w:line="160" w:lineRule="atLeast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C4FA7" w:rsidRPr="00442061" w:rsidRDefault="002C4FA7">
      <w:pPr>
        <w:rPr>
          <w:lang w:val="uk-UA"/>
        </w:rPr>
      </w:pPr>
    </w:p>
    <w:sectPr w:rsidR="002C4FA7" w:rsidRPr="00442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6570B"/>
    <w:multiLevelType w:val="multilevel"/>
    <w:tmpl w:val="37A0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9F"/>
    <w:rsid w:val="002C4FA7"/>
    <w:rsid w:val="0030499F"/>
    <w:rsid w:val="0044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3235</Words>
  <Characters>18442</Characters>
  <Application>Microsoft Office Word</Application>
  <DocSecurity>0</DocSecurity>
  <Lines>153</Lines>
  <Paragraphs>43</Paragraphs>
  <ScaleCrop>false</ScaleCrop>
  <Company/>
  <LinksUpToDate>false</LinksUpToDate>
  <CharactersWithSpaces>21634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2020-03-17T09:07:00Z</dcterms:created>
  <dcterms:modified xsi:type="dcterms:W3CDTF">2020-03-17T09:07:00Z</dcterms:modified>
</cp:coreProperties>
</file>